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3"/>
        <w:gridCol w:w="4075"/>
      </w:tblGrid>
      <w:tr w:rsidR="00E93B64" w:rsidRPr="009B5B05" w14:paraId="28C8AFA9" w14:textId="77777777" w:rsidTr="008A0C40">
        <w:trPr>
          <w:cantSplit/>
          <w:trHeight w:val="468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68B4EB8E" w14:textId="6D0F8594" w:rsidR="009B5B05" w:rsidRPr="009B5B05" w:rsidRDefault="009B5B05" w:rsidP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24"/>
                <w:lang w:eastAsia="cs-CZ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A0A4" w14:textId="08339E87" w:rsidR="009B5B05" w:rsidRPr="009B5B05" w:rsidRDefault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</w:pPr>
            <w:r w:rsidRPr="00E93B64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 xml:space="preserve">Objednávka č. </w:t>
            </w:r>
            <w:r w:rsidR="00FB35C3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20190</w:t>
            </w:r>
            <w:r w:rsidR="00AB38B0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6</w:t>
            </w:r>
            <w:r w:rsidR="00D01E1F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3</w:t>
            </w:r>
          </w:p>
        </w:tc>
      </w:tr>
    </w:tbl>
    <w:p w14:paraId="2A8B1B06" w14:textId="77777777" w:rsidR="00E93B64" w:rsidRPr="009B5B05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69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3"/>
        <w:gridCol w:w="11"/>
        <w:gridCol w:w="3404"/>
        <w:gridCol w:w="3977"/>
        <w:gridCol w:w="417"/>
        <w:gridCol w:w="100"/>
        <w:gridCol w:w="42"/>
        <w:gridCol w:w="517"/>
      </w:tblGrid>
      <w:tr w:rsidR="009B5B05" w:rsidRPr="009B5B05" w14:paraId="5CF647AF" w14:textId="77777777" w:rsidTr="00B629BB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B9CE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FC35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</w:p>
        </w:tc>
      </w:tr>
      <w:tr w:rsidR="009B5B05" w:rsidRPr="009B5B05" w14:paraId="688CF610" w14:textId="77777777" w:rsidTr="00B629BB">
        <w:trPr>
          <w:gridAfter w:val="1"/>
          <w:wAfter w:w="517" w:type="dxa"/>
          <w:cantSplit/>
          <w:trHeight w:val="1141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5027A" w14:textId="77777777" w:rsid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Městský ateliér prostorového plánování </w:t>
            </w: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a architektury, příspěvková organizace</w:t>
            </w:r>
          </w:p>
          <w:p w14:paraId="4D57F207" w14:textId="77777777" w:rsidR="00FB35C3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26F47C9" w14:textId="77777777" w:rsidR="00FB35C3" w:rsidRPr="008A0C40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Prokešovo nám. 1803/8</w:t>
            </w:r>
          </w:p>
          <w:p w14:paraId="6F28E54E" w14:textId="7B6A0E61" w:rsidR="00FB35C3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729 30 Ostrava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25B66A06" w14:textId="25B3C58E" w:rsidR="009E6559" w:rsidRDefault="008E0689" w:rsidP="000F3460">
            <w:pPr>
              <w:shd w:val="clear" w:color="auto" w:fill="FFFFFF"/>
              <w:spacing w:after="0" w:line="240" w:lineRule="auto"/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Xevos</w:t>
            </w:r>
            <w:proofErr w:type="spellEnd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solutions</w:t>
            </w:r>
            <w:proofErr w:type="spellEnd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 s.r.o.</w:t>
            </w:r>
          </w:p>
          <w:p w14:paraId="7E9B7DBE" w14:textId="7087111C" w:rsidR="00FF1839" w:rsidRDefault="008E0689" w:rsidP="000F346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28. října 281</w:t>
            </w:r>
          </w:p>
          <w:p w14:paraId="0EF1CE49" w14:textId="17919154" w:rsidR="00851C88" w:rsidRPr="003C06F2" w:rsidRDefault="00851C88" w:rsidP="000F34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212529"/>
              </w:rPr>
              <w:t>70</w:t>
            </w:r>
            <w:r w:rsidR="008E0689">
              <w:rPr>
                <w:rFonts w:ascii="Arial" w:hAnsi="Arial" w:cs="Arial"/>
                <w:color w:val="212529"/>
              </w:rPr>
              <w:t>9</w:t>
            </w:r>
            <w:r>
              <w:rPr>
                <w:rFonts w:ascii="Arial" w:hAnsi="Arial" w:cs="Arial"/>
                <w:color w:val="212529"/>
              </w:rPr>
              <w:t xml:space="preserve"> 00 Ostrava</w:t>
            </w:r>
            <w:r w:rsidR="008E0689">
              <w:rPr>
                <w:rFonts w:ascii="Arial" w:hAnsi="Arial" w:cs="Arial"/>
                <w:color w:val="212529"/>
              </w:rPr>
              <w:t xml:space="preserve"> – Mariánské Hory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37E30" w14:textId="77777777" w:rsidR="009B5B05" w:rsidRPr="0062446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9B5B05" w:rsidRPr="009B5B05" w14:paraId="65DC7154" w14:textId="77777777" w:rsidTr="00B629BB">
        <w:trPr>
          <w:gridAfter w:val="1"/>
          <w:wAfter w:w="517" w:type="dxa"/>
          <w:cantSplit/>
          <w:trHeight w:val="234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C31F" w14:textId="2FC19FE9" w:rsidR="009B5B05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IČ: 08230404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220AD" w14:textId="53E1A0EE" w:rsidR="009B5B05" w:rsidRPr="003C06F2" w:rsidRDefault="009B5B05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226D21" w:rsidRPr="009B5B05" w14:paraId="1D0BA8F1" w14:textId="77777777" w:rsidTr="00B629BB">
        <w:trPr>
          <w:gridAfter w:val="1"/>
          <w:wAfter w:w="517" w:type="dxa"/>
          <w:cantSplit/>
          <w:trHeight w:val="561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843F" w14:textId="1C0AC621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Bank. spojení: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51D5" w14:textId="645F952F" w:rsidR="00D17F48" w:rsidRPr="00263398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26339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A5376" w14:textId="54BE33CE" w:rsidR="00D17F48" w:rsidRDefault="003C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6339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e-mail:</w:t>
            </w:r>
            <w:r w:rsidR="00992948">
              <w:t xml:space="preserve"> </w:t>
            </w:r>
            <w:hyperlink r:id="rId8" w:history="1">
              <w:proofErr w:type="spellStart"/>
              <w:r w:rsidR="008D43E8">
                <w:rPr>
                  <w:rStyle w:val="Hypertextovodkaz"/>
                  <w:rFonts w:ascii="Arial" w:hAnsi="Arial" w:cs="Arial"/>
                </w:rPr>
                <w:t>xxxxxxxxxxxxxxxxxx</w:t>
              </w:r>
              <w:proofErr w:type="spellEnd"/>
            </w:hyperlink>
          </w:p>
          <w:p w14:paraId="798A3643" w14:textId="3BD19D8D" w:rsidR="008E0689" w:rsidRPr="00263398" w:rsidRDefault="008E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</w:rPr>
              <w:t>DS:</w:t>
            </w:r>
            <w:r w:rsidR="00D01E1F">
              <w:rPr>
                <w:rFonts w:ascii="Arial" w:hAnsi="Arial" w:cs="Arial"/>
              </w:rPr>
              <w:t xml:space="preserve"> </w:t>
            </w:r>
            <w:proofErr w:type="spellStart"/>
            <w:r w:rsidR="008D43E8">
              <w:rPr>
                <w:rFonts w:ascii="Arial" w:hAnsi="Arial" w:cs="Arial"/>
              </w:rPr>
              <w:t>xxxxxxxxxx</w:t>
            </w:r>
            <w:proofErr w:type="spellEnd"/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09908" w14:textId="45E1E9CD" w:rsidR="00D17F48" w:rsidRPr="005C33CA" w:rsidRDefault="00D17F48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226D21" w:rsidRPr="009B5B05" w14:paraId="5966F299" w14:textId="77777777" w:rsidTr="00B629BB">
        <w:trPr>
          <w:cantSplit/>
          <w:trHeight w:val="215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5CE1A4" w14:textId="62304996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94457" w14:textId="7183ED69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123-0062920267/0100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FAFCB" w14:textId="2B0DC7F6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3941D4D" w14:textId="54DFD9E4" w:rsidR="00D17F48" w:rsidRPr="00FF1839" w:rsidRDefault="00D17F48" w:rsidP="00D17F48">
            <w:pPr>
              <w:pStyle w:val="card-contacts-list-item-value"/>
              <w:numPr>
                <w:ilvl w:val="0"/>
                <w:numId w:val="10"/>
              </w:numPr>
              <w:rPr>
                <w:vanish/>
                <w:sz w:val="20"/>
                <w:szCs w:val="20"/>
              </w:rPr>
            </w:pPr>
            <w:r w:rsidRPr="00FF1839">
              <w:rPr>
                <w:vanish/>
                <w:sz w:val="20"/>
                <w:szCs w:val="20"/>
              </w:rPr>
              <w:t>+420 530 500 000</w:t>
            </w:r>
          </w:p>
          <w:p w14:paraId="0097F80F" w14:textId="47689096" w:rsidR="00D17F48" w:rsidRPr="00FF1839" w:rsidRDefault="00D17F48" w:rsidP="00FF1839">
            <w:pPr>
              <w:pStyle w:val="card-contacts-list-item-value"/>
              <w:widowControl w:val="0"/>
              <w:autoSpaceDE w:val="0"/>
              <w:autoSpaceDN w:val="0"/>
              <w:adjustRightInd w:val="0"/>
              <w:ind w:left="7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40DEC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579C81B2" w14:textId="77777777" w:rsidTr="00B629BB">
        <w:trPr>
          <w:gridAfter w:val="1"/>
          <w:wAfter w:w="517" w:type="dxa"/>
          <w:cantSplit/>
          <w:trHeight w:val="23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75B10C" w14:textId="6D37C0E4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EE8F" w14:textId="7B126878" w:rsidR="008C0F06" w:rsidRPr="009B5B05" w:rsidRDefault="00A0290A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D8537" w14:textId="77777777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700E6D6B" w14:textId="77777777" w:rsidTr="00B629BB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028E6" w14:textId="77777777" w:rsidR="008C0F06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6B7CCAB1" w14:textId="3BCB72CE" w:rsidR="00D17F48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Místo doručení:</w:t>
            </w:r>
          </w:p>
          <w:p w14:paraId="7DE928BB" w14:textId="5E140958" w:rsidR="008C0F06" w:rsidRPr="008C0F06" w:rsidRDefault="008E0689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Českobratrská 1888/14</w:t>
            </w:r>
          </w:p>
          <w:p w14:paraId="490669D1" w14:textId="4AE2A51B" w:rsidR="008C0F06" w:rsidRPr="009B5B05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702 00 </w:t>
            </w:r>
            <w:r w:rsidR="00B255B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Moravská </w:t>
            </w: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Ostrava</w:t>
            </w:r>
            <w:r w:rsidR="00B255B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 a Přívoz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64980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DF174BF" w14:textId="1CE54A98" w:rsidR="009B5B05" w:rsidRDefault="009B5B05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236B7400" w14:textId="76628E4F" w:rsidR="008C0F06" w:rsidRPr="00B255B3" w:rsidRDefault="008C0F06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cs-CZ"/>
        </w:rPr>
      </w:pPr>
    </w:p>
    <w:p w14:paraId="3DFA56B9" w14:textId="5287A121" w:rsidR="00C229F9" w:rsidRPr="00B255B3" w:rsidRDefault="00B255B3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Pr="00B255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cs-CZ"/>
        </w:rPr>
        <w:t>Objednávka</w:t>
      </w:r>
    </w:p>
    <w:p w14:paraId="02E862A2" w14:textId="77777777" w:rsidR="008C0F06" w:rsidRPr="009B5B05" w:rsidRDefault="008C0F06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1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174"/>
      </w:tblGrid>
      <w:tr w:rsidR="008E09A0" w:rsidRPr="003C06F2" w14:paraId="7FAB00A4" w14:textId="77777777" w:rsidTr="008E09A0">
        <w:trPr>
          <w:cantSplit/>
          <w:trHeight w:val="1842"/>
        </w:trPr>
        <w:tc>
          <w:tcPr>
            <w:tcW w:w="9174" w:type="dxa"/>
            <w:tcBorders>
              <w:top w:val="nil"/>
              <w:bottom w:val="nil"/>
            </w:tcBorders>
            <w:shd w:val="clear" w:color="auto" w:fill="auto"/>
          </w:tcPr>
          <w:p w14:paraId="311E15FB" w14:textId="3184FF4B" w:rsidR="00992948" w:rsidRDefault="00AC7565" w:rsidP="008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C06F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Objednáváme u Vás </w:t>
            </w:r>
          </w:p>
          <w:p w14:paraId="499085D7" w14:textId="77777777" w:rsidR="008E0689" w:rsidRDefault="008E0689" w:rsidP="008E0689">
            <w:pPr>
              <w:rPr>
                <w:lang w:val="sk-SK"/>
              </w:rPr>
            </w:pPr>
          </w:p>
          <w:p w14:paraId="486B7813" w14:textId="77777777" w:rsidR="008E0689" w:rsidRDefault="008E0689" w:rsidP="008E0689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2KS: 55" LCD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sk-SK"/>
              </w:rPr>
              <w:t>iiyama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sk-SK"/>
              </w:rPr>
              <w:t>ProLite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TH5565MIS-B1AG -   IPS,20dotyk.bodů,12ms,1100:1,400cd,FHD,24/7,USBmedplay,černý</w:t>
            </w:r>
          </w:p>
          <w:p w14:paraId="00508C0E" w14:textId="2B105CE0" w:rsidR="008E0689" w:rsidRPr="008E0689" w:rsidRDefault="008E0689" w:rsidP="008E0689">
            <w:pPr>
              <w:ind w:firstLine="708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8E06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Cena: 39 600 Kč / KS </w:t>
            </w:r>
            <w:proofErr w:type="spellStart"/>
            <w:r w:rsidRPr="008E06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sk-SK"/>
              </w:rPr>
              <w:t>vč</w:t>
            </w:r>
            <w:proofErr w:type="spellEnd"/>
            <w:r w:rsidRPr="008E06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. </w:t>
            </w:r>
            <w:proofErr w:type="spellStart"/>
            <w:r w:rsidRPr="008E06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sk-SK"/>
              </w:rPr>
              <w:t>dph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, záruka 36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sk-SK"/>
              </w:rPr>
              <w:t>měsíců</w:t>
            </w:r>
            <w:proofErr w:type="spellEnd"/>
          </w:p>
          <w:p w14:paraId="2D199382" w14:textId="77777777" w:rsidR="008E0689" w:rsidRDefault="008E0689" w:rsidP="008E0689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inherit" w:eastAsia="Times New Roman" w:hAnsi="inherit"/>
                <w:sz w:val="20"/>
                <w:szCs w:val="20"/>
                <w:shd w:val="clear" w:color="auto" w:fill="FFFFFF"/>
                <w:lang w:val="sk-SK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k-SK" w:eastAsia="cs-CZ"/>
              </w:rPr>
              <w:t xml:space="preserve">1 KS: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k-SK" w:eastAsia="cs-CZ"/>
              </w:rPr>
              <w:t>IIyama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k-SK" w:eastAsia="cs-CZ"/>
              </w:rPr>
              <w:t xml:space="preserve"> LH5582SB</w:t>
            </w:r>
          </w:p>
          <w:p w14:paraId="493CB253" w14:textId="54061D4C" w:rsidR="008E0689" w:rsidRDefault="008E0689" w:rsidP="008E0689">
            <w:pPr>
              <w:pStyle w:val="Odstavecseseznamem"/>
              <w:spacing w:after="240"/>
              <w:rPr>
                <w:rFonts w:ascii="Arial" w:hAnsi="Arial" w:cs="Arial"/>
                <w:color w:val="333333"/>
                <w:sz w:val="20"/>
                <w:szCs w:val="20"/>
                <w:lang w:val="sk-SK" w:eastAsia="cs-CZ"/>
              </w:rPr>
            </w:pPr>
            <w:r w:rsidRPr="008E068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sk-SK" w:eastAsia="cs-CZ"/>
              </w:rPr>
              <w:t xml:space="preserve">Cena: 34 304 Kč </w:t>
            </w:r>
            <w:proofErr w:type="spellStart"/>
            <w:r w:rsidRPr="008E068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sk-SK" w:eastAsia="cs-CZ"/>
              </w:rPr>
              <w:t>vč</w:t>
            </w:r>
            <w:proofErr w:type="spellEnd"/>
            <w:r w:rsidRPr="008E068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sk-SK" w:eastAsia="cs-CZ"/>
              </w:rPr>
              <w:t xml:space="preserve">. </w:t>
            </w:r>
            <w:proofErr w:type="spellStart"/>
            <w:r w:rsidRPr="008E068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sk-SK" w:eastAsia="cs-CZ"/>
              </w:rPr>
              <w:t>dph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val="sk-SK" w:eastAsia="cs-CZ"/>
              </w:rPr>
              <w:t xml:space="preserve">, záruka 36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lang w:val="sk-SK" w:eastAsia="cs-CZ"/>
              </w:rPr>
              <w:t>měsíců</w:t>
            </w:r>
            <w:proofErr w:type="spellEnd"/>
          </w:p>
          <w:p w14:paraId="00EE491A" w14:textId="77777777" w:rsidR="009F0807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E44CDE7" w14:textId="10319C7C" w:rsidR="00015D39" w:rsidRPr="003C06F2" w:rsidRDefault="00263398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Předpokládaná</w:t>
            </w:r>
            <w:r w:rsidR="003C06F2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92948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  <w:r w:rsidR="0068517F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vč. </w:t>
            </w:r>
            <w:proofErr w:type="spellStart"/>
            <w:r w:rsidR="00B255B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dph</w:t>
            </w:r>
            <w:proofErr w:type="spellEnd"/>
            <w:r w:rsidR="0068517F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je</w:t>
            </w:r>
            <w:r w:rsidR="00D230B6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851C88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8E0689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13 504</w:t>
            </w:r>
            <w:r w:rsidR="0068517F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,-</w:t>
            </w:r>
            <w:r w:rsidR="00B629BB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  <w:r w:rsidR="00D230B6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  <w:p w14:paraId="38456D10" w14:textId="77777777" w:rsidR="008C0F06" w:rsidRDefault="008C0F06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17465156" w14:textId="4A5C817D" w:rsidR="00263398" w:rsidRPr="003C06F2" w:rsidRDefault="00263398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416262D7" w14:textId="4367CED4" w:rsidR="00E93B64" w:rsidRPr="008A0C40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Fakturu nám zašlete včetně 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všech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příloh. Na faktuře uvádějte vždy číslo objednávky. Datum splatnosti faktury je stanoveno nejdříve na patnáctý den od data doručení včetně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. </w:t>
      </w:r>
      <w:r w:rsidR="00FB35C3" w:rsidRPr="008A0C40" w:rsidDel="00FB35C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Datem splatnosti faktury se rozumí den odepsání příslušné částky z bankovního účtu.</w:t>
      </w:r>
    </w:p>
    <w:p w14:paraId="4227EF28" w14:textId="77777777" w:rsidR="00E93B64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2E186BEC" w14:textId="53C03569" w:rsidR="003C06F2" w:rsidRDefault="003C06F2" w:rsidP="003C06F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0FCDF21C" w14:textId="77777777" w:rsidR="006C73B8" w:rsidRDefault="006C73B8" w:rsidP="003C06F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32A17EFF" w14:textId="77777777" w:rsidR="00B629BB" w:rsidRPr="009B5B05" w:rsidRDefault="00B629BB" w:rsidP="008E0689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2"/>
        <w:gridCol w:w="1457"/>
        <w:gridCol w:w="6800"/>
      </w:tblGrid>
      <w:tr w:rsidR="009B5B05" w:rsidRPr="009B5B05" w14:paraId="153276D7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7C4F12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Lhůta plnění: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699D" w14:textId="39F483B1" w:rsidR="009B5B05" w:rsidRPr="00B444C4" w:rsidRDefault="000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ihned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65D771B7" w14:textId="77777777" w:rsidR="009B5B05" w:rsidRPr="00B444C4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B5B05" w:rsidRPr="009B5B05" w14:paraId="64CD7EC2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337319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Vyřizuje / tel. / e-mail:</w:t>
            </w:r>
          </w:p>
        </w:tc>
        <w:tc>
          <w:tcPr>
            <w:tcW w:w="8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9478" w14:textId="4F053983" w:rsidR="009B5B05" w:rsidRPr="009B5B05" w:rsidRDefault="008D43E8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xxxxxxxxxxxxxxxxxxxxxxxxxxxxxxxxxxxxxxx</w:t>
            </w:r>
            <w:proofErr w:type="spellEnd"/>
          </w:p>
        </w:tc>
      </w:tr>
    </w:tbl>
    <w:p w14:paraId="0AAFFC41" w14:textId="4F6BD48A" w:rsidR="00D659DB" w:rsidRPr="00D659DB" w:rsidRDefault="00D659D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</w:p>
    <w:p w14:paraId="3E819168" w14:textId="77777777" w:rsidR="00263398" w:rsidRPr="009B5B05" w:rsidRDefault="00263398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26D6A96" w14:textId="77777777" w:rsidR="009B5B05" w:rsidRPr="009B5B05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8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489"/>
        <w:gridCol w:w="1788"/>
        <w:gridCol w:w="398"/>
        <w:gridCol w:w="398"/>
        <w:gridCol w:w="5300"/>
        <w:gridCol w:w="114"/>
      </w:tblGrid>
      <w:tr w:rsidR="00BF685F" w:rsidRPr="009B5B05" w14:paraId="727CFCE0" w14:textId="77777777" w:rsidTr="00BF685F">
        <w:trPr>
          <w:cantSplit/>
          <w:trHeight w:val="291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EBBF5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V Ostravě dne: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D7A13" w14:textId="6AB92287" w:rsidR="00BF685F" w:rsidRPr="009B5B05" w:rsidRDefault="00992948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1</w:t>
            </w:r>
            <w:r w:rsidR="00B255B3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2</w:t>
            </w:r>
            <w:r w:rsidR="00BF685F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.12.2019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2BE7326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261141B" w14:textId="4285669D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4D042F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2A657A3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  <w:tr w:rsidR="00BF685F" w:rsidRPr="009B5B05" w14:paraId="267C6653" w14:textId="77777777" w:rsidTr="00BF685F">
        <w:trPr>
          <w:cantSplit/>
          <w:trHeight w:val="306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C028E84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FE1689" w14:textId="2F5431AD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6DC785F8" w14:textId="37F97DBB" w:rsidR="00BF685F" w:rsidRDefault="008D43E8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xxxxxxxxxxxxxxxxxxxxx</w:t>
            </w:r>
            <w:bookmarkStart w:id="0" w:name="_GoBack"/>
            <w:bookmarkEnd w:id="0"/>
          </w:p>
          <w:p w14:paraId="11B354AC" w14:textId="107BF0DA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ředitel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7C4083A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5B4DFF43" w14:textId="77777777" w:rsidR="0068517F" w:rsidRPr="009B5B05" w:rsidRDefault="0068517F" w:rsidP="00F17621">
      <w:pPr>
        <w:rPr>
          <w:rFonts w:ascii="Arial" w:hAnsi="Arial" w:cs="Arial"/>
        </w:rPr>
      </w:pPr>
    </w:p>
    <w:sectPr w:rsidR="0068517F" w:rsidRPr="009B5B05" w:rsidSect="009B5B05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398DF" w14:textId="77777777" w:rsidR="006769A7" w:rsidRDefault="006769A7" w:rsidP="00531E12">
      <w:pPr>
        <w:spacing w:after="0" w:line="240" w:lineRule="auto"/>
      </w:pPr>
      <w:r>
        <w:separator/>
      </w:r>
    </w:p>
  </w:endnote>
  <w:endnote w:type="continuationSeparator" w:id="0">
    <w:p w14:paraId="63FA0859" w14:textId="77777777" w:rsidR="006769A7" w:rsidRDefault="006769A7" w:rsidP="0053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48584239"/>
      <w:docPartObj>
        <w:docPartGallery w:val="Page Numbers (Bottom of Page)"/>
        <w:docPartUnique/>
      </w:docPartObj>
    </w:sdtPr>
    <w:sdtEndPr/>
    <w:sdtContent>
      <w:p w14:paraId="62E0FD79" w14:textId="77777777" w:rsidR="00131AC7" w:rsidRDefault="00131AC7">
        <w:pPr>
          <w:pStyle w:val="Zpat"/>
          <w:jc w:val="center"/>
          <w:rPr>
            <w:rFonts w:ascii="Arial" w:hAnsi="Arial" w:cs="Arial"/>
          </w:rPr>
        </w:pPr>
      </w:p>
      <w:p w14:paraId="6C69011E" w14:textId="77777777" w:rsidR="00280F16" w:rsidRPr="001978D8" w:rsidRDefault="00131AC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8240" behindDoc="1" locked="0" layoutInCell="1" allowOverlap="1" wp14:anchorId="5528F82C" wp14:editId="1FC581E2">
              <wp:simplePos x="0" y="0"/>
              <wp:positionH relativeFrom="column">
                <wp:posOffset>3736340</wp:posOffset>
              </wp:positionH>
              <wp:positionV relativeFrom="paragraph">
                <wp:posOffset>21590</wp:posOffset>
              </wp:positionV>
              <wp:extent cx="2136140" cy="259080"/>
              <wp:effectExtent l="0" t="0" r="0" b="7620"/>
              <wp:wrapNone/>
              <wp:docPr id="8" name="Obrázek 8" descr="V:\SPRM\MAPPA\loga\Ostrava_l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SPRM\MAPPA\loga\Ostrava_lg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614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77148308" wp14:editId="68F3B221">
              <wp:simplePos x="0" y="0"/>
              <wp:positionH relativeFrom="column">
                <wp:posOffset>33020</wp:posOffset>
              </wp:positionH>
              <wp:positionV relativeFrom="paragraph">
                <wp:posOffset>23495</wp:posOffset>
              </wp:positionV>
              <wp:extent cx="1714500" cy="259080"/>
              <wp:effectExtent l="0" t="0" r="0" b="7620"/>
              <wp:wrapNone/>
              <wp:docPr id="9" name="Obrázek 9" descr="V:\SPRM\MAPPA\loga\MAPPA po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:\SPRM\MAPPA\loga\MAPPA poz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35CC6E6" w14:textId="77777777" w:rsidR="00B328DE" w:rsidRPr="001978D8" w:rsidRDefault="00B328DE" w:rsidP="00BC7C4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8D7E5" w14:textId="77777777" w:rsidR="006769A7" w:rsidRDefault="006769A7" w:rsidP="00531E12">
      <w:pPr>
        <w:spacing w:after="0" w:line="240" w:lineRule="auto"/>
      </w:pPr>
      <w:r>
        <w:separator/>
      </w:r>
    </w:p>
  </w:footnote>
  <w:footnote w:type="continuationSeparator" w:id="0">
    <w:p w14:paraId="55D69BF6" w14:textId="77777777" w:rsidR="006769A7" w:rsidRDefault="006769A7" w:rsidP="0053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BF32" w14:textId="4857E016" w:rsidR="00BC7C48" w:rsidRPr="001115B6" w:rsidRDefault="00BC7C48" w:rsidP="00BC7C48">
    <w:pPr>
      <w:pStyle w:val="Zpat"/>
      <w:ind w:firstLine="28"/>
      <w:jc w:val="center"/>
      <w:rPr>
        <w:rFonts w:ascii="Arial" w:hAnsi="Arial" w:cs="Arial"/>
      </w:rPr>
    </w:pPr>
    <w:r w:rsidRPr="001115B6">
      <w:rPr>
        <w:rFonts w:ascii="Arial" w:hAnsi="Arial" w:cs="Arial"/>
        <w:noProof/>
        <w:lang w:eastAsia="cs-CZ"/>
      </w:rPr>
      <w:drawing>
        <wp:inline distT="0" distB="0" distL="0" distR="0" wp14:anchorId="3F032EBA" wp14:editId="7824607F">
          <wp:extent cx="2600960" cy="538480"/>
          <wp:effectExtent l="0" t="0" r="8890" b="0"/>
          <wp:docPr id="6" name="Obrázek 6" descr="zapati_v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apati_v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5B6">
      <w:rPr>
        <w:rFonts w:ascii="Arial" w:hAnsi="Arial" w:cs="Arial"/>
        <w:noProof/>
        <w:lang w:eastAsia="cs-CZ"/>
      </w:rPr>
      <w:drawing>
        <wp:inline distT="0" distB="0" distL="0" distR="0" wp14:anchorId="2696DA8E" wp14:editId="044B3B27">
          <wp:extent cx="2926080" cy="538480"/>
          <wp:effectExtent l="0" t="0" r="7620" b="0"/>
          <wp:docPr id="7" name="Obrázek 7" descr="zapati_indika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indikato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DCB7D" w14:textId="77777777" w:rsidR="005667B7" w:rsidRPr="001115B6" w:rsidRDefault="005667B7" w:rsidP="00BC7C4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93D"/>
    <w:multiLevelType w:val="multilevel"/>
    <w:tmpl w:val="F6A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0FE1"/>
    <w:multiLevelType w:val="hybridMultilevel"/>
    <w:tmpl w:val="FC44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8BE"/>
    <w:multiLevelType w:val="hybridMultilevel"/>
    <w:tmpl w:val="AA1C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4DD5"/>
    <w:multiLevelType w:val="hybridMultilevel"/>
    <w:tmpl w:val="0030AF14"/>
    <w:lvl w:ilvl="0" w:tplc="ABAC5BF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E691A"/>
    <w:multiLevelType w:val="hybridMultilevel"/>
    <w:tmpl w:val="8A4C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210"/>
    <w:multiLevelType w:val="hybridMultilevel"/>
    <w:tmpl w:val="D3F4C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C073C"/>
    <w:multiLevelType w:val="hybridMultilevel"/>
    <w:tmpl w:val="164492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4AB3"/>
    <w:multiLevelType w:val="hybridMultilevel"/>
    <w:tmpl w:val="090A4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43BE"/>
    <w:multiLevelType w:val="hybridMultilevel"/>
    <w:tmpl w:val="2C90E9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5FED"/>
    <w:multiLevelType w:val="hybridMultilevel"/>
    <w:tmpl w:val="949CC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071C"/>
    <w:multiLevelType w:val="hybridMultilevel"/>
    <w:tmpl w:val="CF86E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50E0D"/>
    <w:multiLevelType w:val="hybridMultilevel"/>
    <w:tmpl w:val="5BE61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D01BD"/>
    <w:multiLevelType w:val="multilevel"/>
    <w:tmpl w:val="A81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D063B9"/>
    <w:multiLevelType w:val="hybridMultilevel"/>
    <w:tmpl w:val="DE305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40C8B"/>
    <w:multiLevelType w:val="hybridMultilevel"/>
    <w:tmpl w:val="BA8E6770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75FC8"/>
    <w:multiLevelType w:val="hybridMultilevel"/>
    <w:tmpl w:val="7F54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5"/>
  </w:num>
  <w:num w:numId="13">
    <w:abstractNumId w:val="12"/>
  </w:num>
  <w:num w:numId="14">
    <w:abstractNumId w:val="1"/>
  </w:num>
  <w:num w:numId="15">
    <w:abstractNumId w:val="15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12"/>
    <w:rsid w:val="0000244C"/>
    <w:rsid w:val="000151B5"/>
    <w:rsid w:val="00015D39"/>
    <w:rsid w:val="000240B1"/>
    <w:rsid w:val="00032C7A"/>
    <w:rsid w:val="00036B1D"/>
    <w:rsid w:val="00050F01"/>
    <w:rsid w:val="00054134"/>
    <w:rsid w:val="0006676B"/>
    <w:rsid w:val="0008208E"/>
    <w:rsid w:val="00082160"/>
    <w:rsid w:val="00086300"/>
    <w:rsid w:val="00087FB6"/>
    <w:rsid w:val="000A528A"/>
    <w:rsid w:val="000B4085"/>
    <w:rsid w:val="000B4F73"/>
    <w:rsid w:val="000B59D9"/>
    <w:rsid w:val="000B6233"/>
    <w:rsid w:val="000B78B6"/>
    <w:rsid w:val="000C2464"/>
    <w:rsid w:val="000C4247"/>
    <w:rsid w:val="000C64AF"/>
    <w:rsid w:val="000D2F01"/>
    <w:rsid w:val="000F3460"/>
    <w:rsid w:val="000F61AC"/>
    <w:rsid w:val="000F7512"/>
    <w:rsid w:val="000F7AFC"/>
    <w:rsid w:val="001015EA"/>
    <w:rsid w:val="001115B6"/>
    <w:rsid w:val="00131AC7"/>
    <w:rsid w:val="001528D9"/>
    <w:rsid w:val="00154EF1"/>
    <w:rsid w:val="00162557"/>
    <w:rsid w:val="0017391B"/>
    <w:rsid w:val="00177167"/>
    <w:rsid w:val="001978D8"/>
    <w:rsid w:val="001A483A"/>
    <w:rsid w:val="001C09EF"/>
    <w:rsid w:val="001C168F"/>
    <w:rsid w:val="001C3C68"/>
    <w:rsid w:val="001D0905"/>
    <w:rsid w:val="001D0CEF"/>
    <w:rsid w:val="001D26B2"/>
    <w:rsid w:val="001D79B7"/>
    <w:rsid w:val="001E6FAC"/>
    <w:rsid w:val="001E746D"/>
    <w:rsid w:val="001F576D"/>
    <w:rsid w:val="00221AEF"/>
    <w:rsid w:val="0022399B"/>
    <w:rsid w:val="00226D21"/>
    <w:rsid w:val="00231A32"/>
    <w:rsid w:val="002379B0"/>
    <w:rsid w:val="00251DA3"/>
    <w:rsid w:val="00253769"/>
    <w:rsid w:val="0025744B"/>
    <w:rsid w:val="00263398"/>
    <w:rsid w:val="00263526"/>
    <w:rsid w:val="00263AFD"/>
    <w:rsid w:val="00280F16"/>
    <w:rsid w:val="00285B68"/>
    <w:rsid w:val="00296E0D"/>
    <w:rsid w:val="002A0636"/>
    <w:rsid w:val="002A0F39"/>
    <w:rsid w:val="002A24F0"/>
    <w:rsid w:val="002C6498"/>
    <w:rsid w:val="002F1343"/>
    <w:rsid w:val="00317D74"/>
    <w:rsid w:val="0033500D"/>
    <w:rsid w:val="00371D34"/>
    <w:rsid w:val="00376555"/>
    <w:rsid w:val="00380C78"/>
    <w:rsid w:val="00384251"/>
    <w:rsid w:val="003913C2"/>
    <w:rsid w:val="00393747"/>
    <w:rsid w:val="003C06F2"/>
    <w:rsid w:val="003C3BB7"/>
    <w:rsid w:val="003C42EC"/>
    <w:rsid w:val="003C74A2"/>
    <w:rsid w:val="003D0923"/>
    <w:rsid w:val="003D7CD8"/>
    <w:rsid w:val="003E53F4"/>
    <w:rsid w:val="00405EFE"/>
    <w:rsid w:val="00410FE3"/>
    <w:rsid w:val="0042306D"/>
    <w:rsid w:val="004308F8"/>
    <w:rsid w:val="00440A13"/>
    <w:rsid w:val="00442924"/>
    <w:rsid w:val="00453A9D"/>
    <w:rsid w:val="0046566E"/>
    <w:rsid w:val="00473E0D"/>
    <w:rsid w:val="00481D2A"/>
    <w:rsid w:val="00491655"/>
    <w:rsid w:val="00495ED0"/>
    <w:rsid w:val="004B78A1"/>
    <w:rsid w:val="004F433C"/>
    <w:rsid w:val="00506D1B"/>
    <w:rsid w:val="00511EFC"/>
    <w:rsid w:val="005174BF"/>
    <w:rsid w:val="0052514F"/>
    <w:rsid w:val="00527F44"/>
    <w:rsid w:val="00531E12"/>
    <w:rsid w:val="005355D9"/>
    <w:rsid w:val="00536628"/>
    <w:rsid w:val="00544F29"/>
    <w:rsid w:val="00554209"/>
    <w:rsid w:val="005667B7"/>
    <w:rsid w:val="00567312"/>
    <w:rsid w:val="005A274E"/>
    <w:rsid w:val="005C33CA"/>
    <w:rsid w:val="005C7709"/>
    <w:rsid w:val="005E2104"/>
    <w:rsid w:val="005F6200"/>
    <w:rsid w:val="00600086"/>
    <w:rsid w:val="006020F4"/>
    <w:rsid w:val="0060635C"/>
    <w:rsid w:val="0060699F"/>
    <w:rsid w:val="00624467"/>
    <w:rsid w:val="0064518E"/>
    <w:rsid w:val="0064788A"/>
    <w:rsid w:val="006769A7"/>
    <w:rsid w:val="0068517F"/>
    <w:rsid w:val="006A46DE"/>
    <w:rsid w:val="006C25B5"/>
    <w:rsid w:val="006C73B8"/>
    <w:rsid w:val="006D0F99"/>
    <w:rsid w:val="006D3A0F"/>
    <w:rsid w:val="006E0A45"/>
    <w:rsid w:val="006E76AA"/>
    <w:rsid w:val="006F2A24"/>
    <w:rsid w:val="006F50BD"/>
    <w:rsid w:val="006F61B5"/>
    <w:rsid w:val="00700C59"/>
    <w:rsid w:val="00714B66"/>
    <w:rsid w:val="00715AF8"/>
    <w:rsid w:val="00722A26"/>
    <w:rsid w:val="00732B4D"/>
    <w:rsid w:val="0074165C"/>
    <w:rsid w:val="00742C3D"/>
    <w:rsid w:val="0074408B"/>
    <w:rsid w:val="00765200"/>
    <w:rsid w:val="007860AA"/>
    <w:rsid w:val="00794CD2"/>
    <w:rsid w:val="0079635A"/>
    <w:rsid w:val="007A41B4"/>
    <w:rsid w:val="007A5395"/>
    <w:rsid w:val="007D054B"/>
    <w:rsid w:val="007F189E"/>
    <w:rsid w:val="00814B74"/>
    <w:rsid w:val="008205F1"/>
    <w:rsid w:val="00851C88"/>
    <w:rsid w:val="00855C5B"/>
    <w:rsid w:val="00856896"/>
    <w:rsid w:val="00856CE8"/>
    <w:rsid w:val="008610D5"/>
    <w:rsid w:val="008670E6"/>
    <w:rsid w:val="00884E75"/>
    <w:rsid w:val="008A0C40"/>
    <w:rsid w:val="008B745C"/>
    <w:rsid w:val="008C0F06"/>
    <w:rsid w:val="008C5829"/>
    <w:rsid w:val="008D43E8"/>
    <w:rsid w:val="008E0689"/>
    <w:rsid w:val="008E09A0"/>
    <w:rsid w:val="008E3C82"/>
    <w:rsid w:val="008F68A2"/>
    <w:rsid w:val="00903651"/>
    <w:rsid w:val="00923CC6"/>
    <w:rsid w:val="009300A8"/>
    <w:rsid w:val="0094770D"/>
    <w:rsid w:val="00964368"/>
    <w:rsid w:val="009721BA"/>
    <w:rsid w:val="0097258A"/>
    <w:rsid w:val="00973166"/>
    <w:rsid w:val="009909D7"/>
    <w:rsid w:val="00992948"/>
    <w:rsid w:val="009B15B6"/>
    <w:rsid w:val="009B2BAF"/>
    <w:rsid w:val="009B3B4C"/>
    <w:rsid w:val="009B5B05"/>
    <w:rsid w:val="009B75BC"/>
    <w:rsid w:val="009C2C59"/>
    <w:rsid w:val="009E6559"/>
    <w:rsid w:val="009F0807"/>
    <w:rsid w:val="009F2776"/>
    <w:rsid w:val="009F433F"/>
    <w:rsid w:val="009F6252"/>
    <w:rsid w:val="009F78B8"/>
    <w:rsid w:val="00A0290A"/>
    <w:rsid w:val="00A46F19"/>
    <w:rsid w:val="00A52753"/>
    <w:rsid w:val="00A53A52"/>
    <w:rsid w:val="00A82C5B"/>
    <w:rsid w:val="00AB38B0"/>
    <w:rsid w:val="00AC7565"/>
    <w:rsid w:val="00AC7C01"/>
    <w:rsid w:val="00AE3FE8"/>
    <w:rsid w:val="00AE672B"/>
    <w:rsid w:val="00AE6E1A"/>
    <w:rsid w:val="00B00C38"/>
    <w:rsid w:val="00B0176A"/>
    <w:rsid w:val="00B10E97"/>
    <w:rsid w:val="00B15676"/>
    <w:rsid w:val="00B20D64"/>
    <w:rsid w:val="00B255B3"/>
    <w:rsid w:val="00B279F7"/>
    <w:rsid w:val="00B328DE"/>
    <w:rsid w:val="00B36C55"/>
    <w:rsid w:val="00B40F4F"/>
    <w:rsid w:val="00B444C4"/>
    <w:rsid w:val="00B509A9"/>
    <w:rsid w:val="00B50EA4"/>
    <w:rsid w:val="00B629BB"/>
    <w:rsid w:val="00B742CF"/>
    <w:rsid w:val="00BA6F36"/>
    <w:rsid w:val="00BC7C48"/>
    <w:rsid w:val="00BD6759"/>
    <w:rsid w:val="00BF685F"/>
    <w:rsid w:val="00C02A22"/>
    <w:rsid w:val="00C059B2"/>
    <w:rsid w:val="00C12D70"/>
    <w:rsid w:val="00C15A21"/>
    <w:rsid w:val="00C170E2"/>
    <w:rsid w:val="00C229F9"/>
    <w:rsid w:val="00C24EDE"/>
    <w:rsid w:val="00C31417"/>
    <w:rsid w:val="00C31FC6"/>
    <w:rsid w:val="00C41265"/>
    <w:rsid w:val="00C50997"/>
    <w:rsid w:val="00C51ED0"/>
    <w:rsid w:val="00C74CB1"/>
    <w:rsid w:val="00C9478D"/>
    <w:rsid w:val="00C96F71"/>
    <w:rsid w:val="00CB3EF6"/>
    <w:rsid w:val="00CF2799"/>
    <w:rsid w:val="00CF29ED"/>
    <w:rsid w:val="00CF7BC3"/>
    <w:rsid w:val="00D01E1F"/>
    <w:rsid w:val="00D028DF"/>
    <w:rsid w:val="00D16484"/>
    <w:rsid w:val="00D17F48"/>
    <w:rsid w:val="00D230B6"/>
    <w:rsid w:val="00D307CA"/>
    <w:rsid w:val="00D318CE"/>
    <w:rsid w:val="00D401AE"/>
    <w:rsid w:val="00D47A55"/>
    <w:rsid w:val="00D64EFB"/>
    <w:rsid w:val="00D659DB"/>
    <w:rsid w:val="00D7115A"/>
    <w:rsid w:val="00D73DBE"/>
    <w:rsid w:val="00D76226"/>
    <w:rsid w:val="00D84CE0"/>
    <w:rsid w:val="00DD66EF"/>
    <w:rsid w:val="00DD67B9"/>
    <w:rsid w:val="00DF155F"/>
    <w:rsid w:val="00E0069A"/>
    <w:rsid w:val="00E07218"/>
    <w:rsid w:val="00E1010A"/>
    <w:rsid w:val="00E11E95"/>
    <w:rsid w:val="00E131EE"/>
    <w:rsid w:val="00E620CC"/>
    <w:rsid w:val="00E6283E"/>
    <w:rsid w:val="00E6421C"/>
    <w:rsid w:val="00E66347"/>
    <w:rsid w:val="00E80FB2"/>
    <w:rsid w:val="00E93B64"/>
    <w:rsid w:val="00EB12BC"/>
    <w:rsid w:val="00EB377E"/>
    <w:rsid w:val="00EB64CE"/>
    <w:rsid w:val="00EC6A8C"/>
    <w:rsid w:val="00ED340A"/>
    <w:rsid w:val="00ED751B"/>
    <w:rsid w:val="00EE0585"/>
    <w:rsid w:val="00F01DDC"/>
    <w:rsid w:val="00F025BF"/>
    <w:rsid w:val="00F12BF9"/>
    <w:rsid w:val="00F17621"/>
    <w:rsid w:val="00F21C64"/>
    <w:rsid w:val="00F21E7A"/>
    <w:rsid w:val="00F35FA8"/>
    <w:rsid w:val="00F444BF"/>
    <w:rsid w:val="00F67212"/>
    <w:rsid w:val="00FA3CDC"/>
    <w:rsid w:val="00FB3018"/>
    <w:rsid w:val="00FB35C3"/>
    <w:rsid w:val="00FC3F5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0EDA7"/>
  <w15:docId w15:val="{3E500CF8-2150-4EBB-A3E8-E34E082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34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12"/>
  </w:style>
  <w:style w:type="paragraph" w:styleId="Zpat">
    <w:name w:val="footer"/>
    <w:basedOn w:val="Normln"/>
    <w:link w:val="Zpat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12"/>
  </w:style>
  <w:style w:type="paragraph" w:styleId="Odstavecseseznamem">
    <w:name w:val="List Paragraph"/>
    <w:basedOn w:val="Normln"/>
    <w:uiPriority w:val="34"/>
    <w:qFormat/>
    <w:rsid w:val="00531E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0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0A8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0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21A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1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1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AEF"/>
    <w:rPr>
      <w:b/>
      <w:bCs/>
      <w:sz w:val="20"/>
      <w:szCs w:val="20"/>
    </w:rPr>
  </w:style>
  <w:style w:type="paragraph" w:customStyle="1" w:styleId="Znaka">
    <w:name w:val="Značka"/>
    <w:rsid w:val="001C3C68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5ED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ED34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ard-contacts-list-item-value">
    <w:name w:val="card-contacts-list-item-value"/>
    <w:basedOn w:val="Normln"/>
    <w:rsid w:val="00D47A5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rsid w:val="00E80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365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E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3C06F2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4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483A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8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5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noha@xevo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91DC-C708-4AAC-9465-05E4DD1E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Příloha č. 1</dc:creator>
  <cp:lastModifiedBy>Pavla Grocholová</cp:lastModifiedBy>
  <cp:revision>2</cp:revision>
  <cp:lastPrinted>2019-12-12T15:51:00Z</cp:lastPrinted>
  <dcterms:created xsi:type="dcterms:W3CDTF">2019-12-13T08:55:00Z</dcterms:created>
  <dcterms:modified xsi:type="dcterms:W3CDTF">2019-12-13T08:55:00Z</dcterms:modified>
</cp:coreProperties>
</file>