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98C" w:rsidRPr="00EA0279" w:rsidRDefault="00AD12D8" w:rsidP="00AD12D8">
      <w:pPr>
        <w:spacing w:after="0" w:line="240" w:lineRule="auto"/>
        <w:jc w:val="right"/>
        <w:rPr>
          <w:rFonts w:ascii="Arial" w:eastAsia="Times New Roman" w:hAnsi="Arial" w:cs="Arial"/>
          <w:szCs w:val="24"/>
          <w:lang w:eastAsia="cs-CZ"/>
        </w:rPr>
      </w:pPr>
      <w:r>
        <w:rPr>
          <w:noProof/>
          <w:lang w:eastAsia="cs-CZ"/>
        </w:rPr>
        <w:drawing>
          <wp:anchor distT="0" distB="0" distL="114300" distR="114300" simplePos="0" relativeHeight="251659264" behindDoc="1" locked="0" layoutInCell="1" allowOverlap="1">
            <wp:simplePos x="0" y="0"/>
            <wp:positionH relativeFrom="margin">
              <wp:posOffset>937895</wp:posOffset>
            </wp:positionH>
            <wp:positionV relativeFrom="margin">
              <wp:posOffset>0</wp:posOffset>
            </wp:positionV>
            <wp:extent cx="870585" cy="576000"/>
            <wp:effectExtent l="0" t="0" r="5715" b="0"/>
            <wp:wrapSquare wrapText="bothSides"/>
            <wp:docPr id="6" name="Obrázek 6" descr="http://www.nature.cz/intranet/management/logo_natura.jpg"/>
            <wp:cNvGraphicFramePr/>
            <a:graphic xmlns:a="http://schemas.openxmlformats.org/drawingml/2006/main">
              <a:graphicData uri="http://schemas.openxmlformats.org/drawingml/2006/picture">
                <pic:pic xmlns:pic="http://schemas.openxmlformats.org/drawingml/2006/picture">
                  <pic:nvPicPr>
                    <pic:cNvPr id="6" name="Obrázek 6" descr="http://www.nature.cz/intranet/management/logo_natur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585"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98C">
        <w:rPr>
          <w:noProof/>
          <w:lang w:eastAsia="cs-CZ"/>
        </w:rPr>
        <w:drawing>
          <wp:anchor distT="0" distB="0" distL="114300" distR="114300" simplePos="0" relativeHeight="251658240" behindDoc="1" locked="0" layoutInCell="1" allowOverlap="1">
            <wp:simplePos x="3419475" y="828675"/>
            <wp:positionH relativeFrom="margin">
              <wp:align>left</wp:align>
            </wp:positionH>
            <wp:positionV relativeFrom="margin">
              <wp:align>top</wp:align>
            </wp:positionV>
            <wp:extent cx="842010" cy="576000"/>
            <wp:effectExtent l="0" t="0" r="0" b="0"/>
            <wp:wrapSquare wrapText="bothSides"/>
            <wp:docPr id="5" name="Obrázek 5" descr="http://www.nature.cz/intranet/management/logo_life.jpg"/>
            <wp:cNvGraphicFramePr/>
            <a:graphic xmlns:a="http://schemas.openxmlformats.org/drawingml/2006/main">
              <a:graphicData uri="http://schemas.openxmlformats.org/drawingml/2006/picture">
                <pic:pic xmlns:pic="http://schemas.openxmlformats.org/drawingml/2006/picture">
                  <pic:nvPicPr>
                    <pic:cNvPr id="5" name="Obrázek 5" descr="http://www.nature.cz/intranet/management/logo_lif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1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279">
        <w:rPr>
          <w:rFonts w:ascii="Arial" w:eastAsia="Times New Roman" w:hAnsi="Arial" w:cs="Arial"/>
          <w:szCs w:val="24"/>
          <w:lang w:eastAsia="cs-CZ"/>
        </w:rPr>
        <w:tab/>
      </w:r>
      <w:r w:rsidR="00EA0279">
        <w:rPr>
          <w:rFonts w:ascii="Arial" w:eastAsia="Times New Roman" w:hAnsi="Arial" w:cs="Arial"/>
          <w:szCs w:val="24"/>
          <w:lang w:eastAsia="cs-CZ"/>
        </w:rPr>
        <w:tab/>
        <w:t xml:space="preserve">      </w:t>
      </w:r>
      <w:r w:rsidR="001E5375">
        <w:rPr>
          <w:rFonts w:ascii="Arial" w:eastAsia="Times New Roman" w:hAnsi="Arial" w:cs="Arial"/>
          <w:szCs w:val="24"/>
          <w:lang w:eastAsia="cs-CZ"/>
        </w:rPr>
        <w:t>Číslo smlouvy: PPK-80a/53/19</w:t>
      </w:r>
    </w:p>
    <w:p w:rsidR="0026298C" w:rsidRPr="0026298C" w:rsidRDefault="0009377E" w:rsidP="00AD12D8">
      <w:pPr>
        <w:spacing w:after="0" w:line="240" w:lineRule="auto"/>
        <w:jc w:val="right"/>
        <w:rPr>
          <w:rFonts w:ascii="Times New Roman" w:eastAsia="Times New Roman" w:hAnsi="Times New Roman" w:cs="Times New Roman"/>
          <w:sz w:val="24"/>
          <w:szCs w:val="24"/>
          <w:lang w:eastAsia="cs-CZ"/>
        </w:rPr>
      </w:pPr>
      <w:r>
        <w:rPr>
          <w:rFonts w:ascii="Arial" w:eastAsia="Times New Roman" w:hAnsi="Arial" w:cs="Arial"/>
          <w:szCs w:val="24"/>
          <w:lang w:eastAsia="cs-CZ"/>
        </w:rPr>
        <w:t>Akce: C1</w:t>
      </w:r>
    </w:p>
    <w:p w:rsidR="00AD12D8" w:rsidRDefault="0026298C" w:rsidP="00AD12D8">
      <w:pPr>
        <w:spacing w:after="0" w:line="240" w:lineRule="auto"/>
        <w:jc w:val="right"/>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Dotační titul: LIFE16 NAT/CZ/000639 </w:t>
      </w:r>
    </w:p>
    <w:p w:rsidR="00AD12D8" w:rsidRDefault="00AD12D8" w:rsidP="00AD12D8">
      <w:pPr>
        <w:spacing w:after="0" w:line="240" w:lineRule="auto"/>
        <w:jc w:val="right"/>
        <w:rPr>
          <w:rFonts w:ascii="Times New Roman" w:eastAsia="Times New Roman" w:hAnsi="Times New Roman" w:cs="Times New Roman"/>
          <w:sz w:val="24"/>
          <w:szCs w:val="24"/>
          <w:lang w:eastAsia="cs-CZ"/>
        </w:rPr>
      </w:pPr>
    </w:p>
    <w:p w:rsidR="0026298C" w:rsidRPr="0026298C" w:rsidRDefault="0026298C" w:rsidP="00AD12D8">
      <w:pPr>
        <w:spacing w:after="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SMLOUVA O DÍLO</w:t>
      </w:r>
    </w:p>
    <w:p w:rsidR="0026298C" w:rsidRPr="0026298C" w:rsidRDefault="0026298C" w:rsidP="00AD12D8">
      <w:pPr>
        <w:spacing w:after="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UZAVŘENÁ DLE USTANOVENÍ § 2586 A NÁSL. ZÁK. Č. 89/2012 SB., OBČANSKÉHO ZÁKONÍKU, VE ZNĚNÍ POZDĚJŠÍCH PŘEDPISŮ</w:t>
      </w:r>
    </w:p>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 Smluvní strany</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1.1</w:t>
      </w:r>
      <w:r w:rsidRPr="0026298C">
        <w:rPr>
          <w:rFonts w:ascii="Arial" w:eastAsia="Times New Roman" w:hAnsi="Arial" w:cs="Arial"/>
          <w:b/>
          <w:bCs/>
          <w:szCs w:val="24"/>
          <w:lang w:eastAsia="cs-CZ"/>
        </w:rPr>
        <w:t xml:space="preserve"> Objednatel</w:t>
      </w:r>
    </w:p>
    <w:p w:rsidR="0026298C" w:rsidRPr="0026298C" w:rsidRDefault="0026298C" w:rsidP="00AD12D8">
      <w:pPr>
        <w:spacing w:after="0" w:line="240" w:lineRule="auto"/>
        <w:jc w:val="both"/>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Česká republika - Agentura ochrany přírody a krajiny ČR</w:t>
      </w:r>
    </w:p>
    <w:p w:rsidR="00AD12D8" w:rsidRDefault="00AD12D8" w:rsidP="00AD12D8">
      <w:pPr>
        <w:spacing w:after="0" w:line="240" w:lineRule="auto"/>
        <w:jc w:val="both"/>
        <w:rPr>
          <w:rFonts w:ascii="Arial" w:eastAsia="Times New Roman" w:hAnsi="Arial" w:cs="Arial"/>
          <w:szCs w:val="24"/>
          <w:lang w:eastAsia="cs-CZ"/>
        </w:rPr>
      </w:pPr>
    </w:p>
    <w:p w:rsidR="0026298C" w:rsidRPr="0026298C" w:rsidRDefault="0026298C" w:rsidP="00AD12D8">
      <w:pPr>
        <w:spacing w:after="0" w:line="240" w:lineRule="auto"/>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Sídlo: Kaplanova 1931/1, 148 00 Praha 11 - Chodov </w:t>
      </w:r>
    </w:p>
    <w:p w:rsidR="003712EC" w:rsidRDefault="0026298C" w:rsidP="00AD12D8">
      <w:pPr>
        <w:spacing w:after="0" w:line="240" w:lineRule="auto"/>
        <w:jc w:val="both"/>
        <w:rPr>
          <w:rFonts w:ascii="Arial" w:eastAsia="Times New Roman" w:hAnsi="Arial" w:cs="Arial"/>
          <w:szCs w:val="24"/>
          <w:lang w:eastAsia="cs-CZ"/>
        </w:rPr>
      </w:pPr>
      <w:r w:rsidRPr="0026298C">
        <w:rPr>
          <w:rFonts w:ascii="Arial" w:eastAsia="Times New Roman" w:hAnsi="Arial" w:cs="Arial"/>
          <w:szCs w:val="24"/>
          <w:lang w:eastAsia="cs-CZ"/>
        </w:rPr>
        <w:t xml:space="preserve">Zastoupený: </w:t>
      </w:r>
    </w:p>
    <w:p w:rsidR="0026298C" w:rsidRPr="0026298C" w:rsidRDefault="0026298C" w:rsidP="00AD12D8">
      <w:pPr>
        <w:spacing w:after="0" w:line="240" w:lineRule="auto"/>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vedoucí oddělení péče o přírodu a krajinu - RP SCHKO České středohoří </w:t>
      </w:r>
    </w:p>
    <w:p w:rsidR="0026298C" w:rsidRPr="0026298C" w:rsidRDefault="0026298C" w:rsidP="00AD12D8">
      <w:pPr>
        <w:spacing w:after="0" w:line="240" w:lineRule="auto"/>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Bankovní spojení: ČNB Praha, Číslo účtu: 18228011/0710</w:t>
      </w:r>
    </w:p>
    <w:p w:rsidR="0026298C" w:rsidRPr="0026298C" w:rsidRDefault="0026298C" w:rsidP="00AD12D8">
      <w:pPr>
        <w:spacing w:after="0" w:line="240" w:lineRule="auto"/>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IČO: 629 335 91</w:t>
      </w:r>
      <w:r w:rsidR="00EA0279">
        <w:rPr>
          <w:rFonts w:ascii="Arial" w:eastAsia="Times New Roman" w:hAnsi="Arial" w:cs="Arial"/>
          <w:szCs w:val="24"/>
          <w:lang w:eastAsia="cs-CZ"/>
        </w:rPr>
        <w:t xml:space="preserve">, </w:t>
      </w:r>
      <w:r w:rsidRPr="0026298C">
        <w:rPr>
          <w:rFonts w:ascii="Arial" w:eastAsia="Times New Roman" w:hAnsi="Arial" w:cs="Arial"/>
          <w:szCs w:val="24"/>
          <w:lang w:eastAsia="cs-CZ"/>
        </w:rPr>
        <w:t>DIČ: neplátce DPH</w:t>
      </w:r>
    </w:p>
    <w:p w:rsidR="0026298C" w:rsidRPr="0026298C" w:rsidRDefault="0026298C" w:rsidP="00AD12D8">
      <w:pPr>
        <w:spacing w:after="0" w:line="240" w:lineRule="auto"/>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Telefon: 416 574 616</w:t>
      </w:r>
    </w:p>
    <w:p w:rsidR="003712EC" w:rsidRDefault="0026298C" w:rsidP="00AD12D8">
      <w:pPr>
        <w:spacing w:after="0" w:line="240" w:lineRule="auto"/>
        <w:jc w:val="both"/>
        <w:rPr>
          <w:rFonts w:ascii="Arial" w:eastAsia="Times New Roman" w:hAnsi="Arial" w:cs="Arial"/>
          <w:szCs w:val="24"/>
          <w:lang w:eastAsia="cs-CZ"/>
        </w:rPr>
      </w:pPr>
      <w:r w:rsidRPr="0026298C">
        <w:rPr>
          <w:rFonts w:ascii="Arial" w:eastAsia="Times New Roman" w:hAnsi="Arial" w:cs="Arial"/>
          <w:szCs w:val="24"/>
          <w:lang w:eastAsia="cs-CZ"/>
        </w:rPr>
        <w:t xml:space="preserve">V rozsahu této smlouvy osoba zmocněná k jednání se zhotovitelem, k věcným úkonům a k převzetí díla: </w:t>
      </w:r>
    </w:p>
    <w:p w:rsidR="0026298C" w:rsidRPr="0026298C" w:rsidRDefault="0026298C" w:rsidP="00AD12D8">
      <w:pPr>
        <w:spacing w:after="0" w:line="240" w:lineRule="auto"/>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(dále jen </w:t>
      </w:r>
      <w:r w:rsidRPr="0026298C">
        <w:rPr>
          <w:rFonts w:ascii="Arial" w:eastAsia="Times New Roman" w:hAnsi="Arial" w:cs="Arial"/>
        </w:rPr>
        <w:t>„</w:t>
      </w:r>
      <w:r w:rsidRPr="0026298C">
        <w:rPr>
          <w:rFonts w:ascii="Arial" w:eastAsia="Times New Roman" w:hAnsi="Arial" w:cs="Arial"/>
          <w:szCs w:val="24"/>
          <w:lang w:eastAsia="cs-CZ"/>
        </w:rPr>
        <w:t>objednatel”)</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a</w:t>
      </w:r>
    </w:p>
    <w:p w:rsidR="0026298C" w:rsidRPr="0026298C" w:rsidRDefault="0026298C" w:rsidP="0026298C">
      <w:pPr>
        <w:spacing w:before="100" w:beforeAutospacing="1" w:after="100" w:afterAutospacing="1" w:line="240" w:lineRule="auto"/>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1.2</w:t>
      </w:r>
      <w:r w:rsidRPr="0026298C">
        <w:rPr>
          <w:rFonts w:ascii="Arial" w:eastAsia="Times New Roman" w:hAnsi="Arial" w:cs="Arial"/>
          <w:b/>
          <w:bCs/>
          <w:szCs w:val="24"/>
          <w:lang w:eastAsia="cs-CZ"/>
        </w:rPr>
        <w:t xml:space="preserve"> Zhotovitel</w:t>
      </w:r>
    </w:p>
    <w:p w:rsidR="002035DE" w:rsidRPr="00A104FE" w:rsidRDefault="00A104FE" w:rsidP="002035DE">
      <w:pPr>
        <w:spacing w:before="100" w:beforeAutospacing="1" w:after="100" w:afterAutospacing="1" w:line="240" w:lineRule="auto"/>
        <w:rPr>
          <w:rFonts w:ascii="Times New Roman" w:eastAsia="Times New Roman" w:hAnsi="Times New Roman" w:cs="Times New Roman"/>
          <w:sz w:val="24"/>
          <w:szCs w:val="24"/>
          <w:lang w:eastAsia="cs-CZ"/>
        </w:rPr>
      </w:pPr>
      <w:r w:rsidRPr="00A104FE">
        <w:rPr>
          <w:rFonts w:ascii="Arial" w:eastAsia="Times New Roman" w:hAnsi="Arial" w:cs="Arial"/>
          <w:b/>
          <w:bCs/>
          <w:szCs w:val="24"/>
          <w:lang w:eastAsia="cs-CZ"/>
        </w:rPr>
        <w:t>Jaroslav Kučera Ku-Ku s.r.o.</w:t>
      </w:r>
    </w:p>
    <w:p w:rsidR="00EA0279" w:rsidRPr="00A104FE" w:rsidRDefault="002035DE" w:rsidP="00EA0279">
      <w:pPr>
        <w:spacing w:after="0" w:line="240" w:lineRule="auto"/>
        <w:rPr>
          <w:rFonts w:ascii="Arial" w:eastAsia="Times New Roman" w:hAnsi="Arial" w:cs="Arial"/>
          <w:szCs w:val="24"/>
          <w:lang w:eastAsia="cs-CZ"/>
        </w:rPr>
      </w:pPr>
      <w:r w:rsidRPr="00A104FE">
        <w:rPr>
          <w:rFonts w:ascii="Arial" w:eastAsia="Times New Roman" w:hAnsi="Arial" w:cs="Arial"/>
          <w:szCs w:val="24"/>
          <w:lang w:eastAsia="cs-CZ"/>
        </w:rPr>
        <w:t xml:space="preserve">Sídlo: </w:t>
      </w:r>
      <w:r w:rsidR="00A104FE" w:rsidRPr="00A104FE">
        <w:rPr>
          <w:rFonts w:ascii="Arial" w:eastAsia="Times New Roman" w:hAnsi="Arial" w:cs="Arial"/>
          <w:szCs w:val="24"/>
          <w:lang w:eastAsia="cs-CZ"/>
        </w:rPr>
        <w:t>Jitřní 1951, Kadaň 43 201</w:t>
      </w:r>
    </w:p>
    <w:p w:rsidR="00EA0279" w:rsidRPr="00A104FE" w:rsidRDefault="002035DE" w:rsidP="00EA0279">
      <w:pPr>
        <w:spacing w:after="0" w:line="240" w:lineRule="auto"/>
        <w:rPr>
          <w:rFonts w:ascii="Arial" w:eastAsia="Times New Roman" w:hAnsi="Arial" w:cs="Arial"/>
          <w:szCs w:val="24"/>
          <w:lang w:eastAsia="cs-CZ"/>
        </w:rPr>
      </w:pPr>
      <w:r w:rsidRPr="00A104FE">
        <w:rPr>
          <w:rFonts w:ascii="Arial" w:eastAsia="Times New Roman" w:hAnsi="Arial" w:cs="Arial"/>
          <w:szCs w:val="24"/>
          <w:lang w:eastAsia="cs-CZ"/>
        </w:rPr>
        <w:t xml:space="preserve">Zastoupený: </w:t>
      </w:r>
      <w:r w:rsidR="00A104FE" w:rsidRPr="00A104FE">
        <w:rPr>
          <w:rFonts w:ascii="Arial" w:eastAsia="Times New Roman" w:hAnsi="Arial" w:cs="Arial"/>
          <w:szCs w:val="24"/>
          <w:lang w:eastAsia="cs-CZ"/>
        </w:rPr>
        <w:t>Ja</w:t>
      </w:r>
      <w:bookmarkStart w:id="0" w:name="_GoBack"/>
      <w:bookmarkEnd w:id="0"/>
      <w:r w:rsidR="00A104FE" w:rsidRPr="00A104FE">
        <w:rPr>
          <w:rFonts w:ascii="Arial" w:eastAsia="Times New Roman" w:hAnsi="Arial" w:cs="Arial"/>
          <w:szCs w:val="24"/>
          <w:lang w:eastAsia="cs-CZ"/>
        </w:rPr>
        <w:t>roslav Kučera</w:t>
      </w:r>
    </w:p>
    <w:p w:rsidR="00A104FE" w:rsidRPr="00A104FE" w:rsidRDefault="0089102E" w:rsidP="00EA0279">
      <w:pPr>
        <w:spacing w:after="0" w:line="240" w:lineRule="auto"/>
        <w:rPr>
          <w:rFonts w:ascii="Times New Roman" w:eastAsia="Times New Roman" w:hAnsi="Times New Roman" w:cs="Times New Roman"/>
          <w:sz w:val="24"/>
          <w:szCs w:val="24"/>
          <w:lang w:eastAsia="cs-CZ"/>
        </w:rPr>
      </w:pPr>
      <w:r>
        <w:rPr>
          <w:rFonts w:ascii="Arial" w:eastAsia="Times New Roman" w:hAnsi="Arial" w:cs="Arial"/>
          <w:szCs w:val="24"/>
          <w:lang w:eastAsia="cs-CZ"/>
        </w:rPr>
        <w:t>Bankovní spojení:XXX</w:t>
      </w:r>
      <w:r w:rsidR="00A104FE" w:rsidRPr="00A104FE">
        <w:rPr>
          <w:rFonts w:ascii="Arial" w:eastAsia="Times New Roman" w:hAnsi="Arial" w:cs="Arial"/>
          <w:szCs w:val="24"/>
          <w:lang w:eastAsia="cs-CZ"/>
        </w:rPr>
        <w:br/>
      </w:r>
      <w:r w:rsidR="002035DE" w:rsidRPr="00A104FE">
        <w:rPr>
          <w:rFonts w:ascii="Arial" w:eastAsia="Times New Roman" w:hAnsi="Arial" w:cs="Arial"/>
          <w:szCs w:val="24"/>
          <w:lang w:eastAsia="cs-CZ"/>
        </w:rPr>
        <w:t xml:space="preserve">Číslo účtu: </w:t>
      </w:r>
      <w:r>
        <w:rPr>
          <w:rFonts w:ascii="Arial" w:eastAsia="Times New Roman" w:hAnsi="Arial" w:cs="Arial"/>
          <w:szCs w:val="24"/>
          <w:lang w:eastAsia="cs-CZ"/>
        </w:rPr>
        <w:t>XXX</w:t>
      </w:r>
      <w:r w:rsidR="00A104FE" w:rsidRPr="00A104FE">
        <w:rPr>
          <w:rFonts w:ascii="Arial" w:eastAsia="Times New Roman" w:hAnsi="Arial" w:cs="Arial"/>
          <w:szCs w:val="24"/>
          <w:lang w:eastAsia="cs-CZ"/>
        </w:rPr>
        <w:br/>
        <w:t>IČO: 27262588</w:t>
      </w:r>
      <w:r w:rsidR="00A104FE" w:rsidRPr="00A104FE">
        <w:rPr>
          <w:rFonts w:ascii="Arial" w:eastAsia="Times New Roman" w:hAnsi="Arial" w:cs="Arial"/>
          <w:szCs w:val="24"/>
          <w:lang w:eastAsia="cs-CZ"/>
        </w:rPr>
        <w:br/>
        <w:t xml:space="preserve">DIČ: </w:t>
      </w:r>
    </w:p>
    <w:p w:rsidR="002035DE" w:rsidRPr="002035DE" w:rsidRDefault="002035DE" w:rsidP="002035DE">
      <w:pPr>
        <w:spacing w:after="0" w:line="240" w:lineRule="auto"/>
        <w:rPr>
          <w:rFonts w:ascii="Times New Roman" w:eastAsia="Times New Roman" w:hAnsi="Times New Roman" w:cs="Times New Roman"/>
          <w:sz w:val="24"/>
          <w:szCs w:val="24"/>
          <w:lang w:eastAsia="cs-CZ"/>
        </w:rPr>
      </w:pPr>
      <w:r w:rsidRPr="00A104FE">
        <w:rPr>
          <w:rFonts w:ascii="Arial" w:eastAsia="Times New Roman" w:hAnsi="Arial" w:cs="Arial"/>
          <w:szCs w:val="24"/>
          <w:lang w:eastAsia="cs-CZ"/>
        </w:rPr>
        <w:t xml:space="preserve">(dále jen </w:t>
      </w:r>
      <w:r w:rsidRPr="00A104FE">
        <w:rPr>
          <w:rFonts w:ascii="Arial" w:eastAsia="Times New Roman" w:hAnsi="Arial" w:cs="Arial"/>
        </w:rPr>
        <w:t>„</w:t>
      </w:r>
      <w:r w:rsidRPr="00A104FE">
        <w:rPr>
          <w:rFonts w:ascii="Arial" w:eastAsia="Times New Roman" w:hAnsi="Arial" w:cs="Arial"/>
          <w:szCs w:val="24"/>
          <w:lang w:eastAsia="cs-CZ"/>
        </w:rPr>
        <w:t>zhotovitel”)</w:t>
      </w:r>
      <w:r w:rsidRPr="002035DE">
        <w:rPr>
          <w:rFonts w:ascii="Arial" w:eastAsia="Times New Roman" w:hAnsi="Arial" w:cs="Arial"/>
          <w:szCs w:val="24"/>
          <w:lang w:eastAsia="cs-CZ"/>
        </w:rPr>
        <w:t xml:space="preserve"> </w:t>
      </w:r>
    </w:p>
    <w:p w:rsidR="0026298C" w:rsidRPr="0026298C" w:rsidRDefault="0026298C" w:rsidP="00EA0279">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II. Předmět smlouvy</w:t>
      </w:r>
    </w:p>
    <w:p w:rsidR="0026298C" w:rsidRPr="0009377E" w:rsidRDefault="00D14345" w:rsidP="0009377E">
      <w:pPr>
        <w:keepLines/>
        <w:spacing w:after="0" w:line="240" w:lineRule="auto"/>
        <w:ind w:left="340" w:hanging="340"/>
        <w:jc w:val="both"/>
        <w:rPr>
          <w:rFonts w:ascii="Arial" w:eastAsia="Times New Roman" w:hAnsi="Arial" w:cs="Arial"/>
          <w:szCs w:val="24"/>
          <w:lang w:eastAsia="cs-CZ"/>
        </w:rPr>
      </w:pPr>
      <w:r>
        <w:rPr>
          <w:rFonts w:ascii="Arial" w:eastAsia="Times New Roman" w:hAnsi="Arial" w:cs="Arial"/>
          <w:szCs w:val="24"/>
          <w:lang w:eastAsia="cs-CZ"/>
        </w:rPr>
        <w:t xml:space="preserve">2.1 </w:t>
      </w:r>
      <w:r w:rsidR="0026298C" w:rsidRPr="0026298C">
        <w:rPr>
          <w:rFonts w:ascii="Arial" w:eastAsia="Times New Roman" w:hAnsi="Arial" w:cs="Arial"/>
        </w:rPr>
        <w:t xml:space="preserve">Na základě této smlouvy se zhotovitel zavazuje provést </w:t>
      </w:r>
      <w:r w:rsidR="0026298C">
        <w:rPr>
          <w:rFonts w:ascii="Arial" w:eastAsia="Times New Roman" w:hAnsi="Arial" w:cs="Arial"/>
        </w:rPr>
        <w:t xml:space="preserve">na svůj náklad a nebezpečí dílo </w:t>
      </w:r>
      <w:r w:rsidR="0026298C" w:rsidRPr="0026298C">
        <w:rPr>
          <w:rFonts w:ascii="Arial" w:eastAsia="Times New Roman" w:hAnsi="Arial" w:cs="Arial"/>
        </w:rPr>
        <w:t>specifikované v čl. 2.2 této smlouvy a předat jej objednateli. Objednatel se zavazuje dílo převzít a zaplatit za něj zhotoviteli dohodnutou cenu.</w:t>
      </w:r>
    </w:p>
    <w:p w:rsidR="001F493B" w:rsidRDefault="0026298C" w:rsidP="0009377E">
      <w:pPr>
        <w:pStyle w:val="Normlnweb"/>
        <w:keepLines/>
        <w:spacing w:before="120" w:beforeAutospacing="0" w:after="120" w:afterAutospacing="0"/>
        <w:ind w:left="340" w:hanging="340"/>
        <w:jc w:val="both"/>
        <w:rPr>
          <w:rFonts w:ascii="Arial" w:hAnsi="Arial" w:cs="Arial"/>
          <w:sz w:val="22"/>
        </w:rPr>
      </w:pPr>
      <w:r w:rsidRPr="0026298C">
        <w:rPr>
          <w:rFonts w:ascii="Arial" w:hAnsi="Arial" w:cs="Arial"/>
        </w:rPr>
        <w:t xml:space="preserve">2.2 </w:t>
      </w:r>
      <w:r w:rsidR="0009377E">
        <w:rPr>
          <w:rFonts w:ascii="Arial" w:hAnsi="Arial" w:cs="Arial"/>
          <w:sz w:val="22"/>
        </w:rPr>
        <w:t xml:space="preserve">Dílem se rozumí: </w:t>
      </w:r>
    </w:p>
    <w:p w:rsidR="00EA0279" w:rsidRPr="001C086F" w:rsidRDefault="0009377E" w:rsidP="001F493B">
      <w:pPr>
        <w:pStyle w:val="Normlnweb"/>
        <w:keepLines/>
        <w:spacing w:before="120" w:beforeAutospacing="0" w:after="120" w:afterAutospacing="0"/>
        <w:ind w:left="340"/>
        <w:jc w:val="both"/>
        <w:rPr>
          <w:rFonts w:ascii="Arial" w:hAnsi="Arial" w:cs="Arial"/>
          <w:spacing w:val="-4"/>
          <w:sz w:val="22"/>
        </w:rPr>
      </w:pPr>
      <w:r w:rsidRPr="001C086F">
        <w:rPr>
          <w:rFonts w:ascii="Arial" w:hAnsi="Arial" w:cs="Arial"/>
          <w:spacing w:val="-4"/>
          <w:sz w:val="22"/>
        </w:rPr>
        <w:t xml:space="preserve">Provedení opatření v rámci projektu "Aktivní ochrana evropsky významných lokalit s teplomilnými společenstvy a druhy v Českém středohoří", LIFE16 NAT/CZ/000639, aktivita C1 (výřezy). </w:t>
      </w:r>
    </w:p>
    <w:p w:rsidR="001C086F" w:rsidRDefault="0009377E" w:rsidP="001F493B">
      <w:pPr>
        <w:pStyle w:val="Normlnweb"/>
        <w:keepLines/>
        <w:spacing w:before="120" w:beforeAutospacing="0" w:after="120" w:afterAutospacing="0"/>
        <w:ind w:left="340"/>
        <w:jc w:val="both"/>
        <w:rPr>
          <w:rFonts w:ascii="Arial" w:hAnsi="Arial" w:cs="Arial"/>
          <w:spacing w:val="-2"/>
          <w:sz w:val="22"/>
        </w:rPr>
      </w:pPr>
      <w:r w:rsidRPr="00EA0279">
        <w:rPr>
          <w:rFonts w:ascii="Arial" w:hAnsi="Arial" w:cs="Arial"/>
          <w:spacing w:val="-2"/>
          <w:sz w:val="22"/>
        </w:rPr>
        <w:t xml:space="preserve">Jedná se o výřez nesouvislého porostu nežádoucích dřevin </w:t>
      </w:r>
      <w:r w:rsidR="00EA0279" w:rsidRPr="00EA0279">
        <w:rPr>
          <w:rFonts w:ascii="Arial" w:hAnsi="Arial" w:cs="Arial"/>
          <w:spacing w:val="-2"/>
          <w:sz w:val="22"/>
        </w:rPr>
        <w:t xml:space="preserve">nad 1 m výšky </w:t>
      </w:r>
      <w:r w:rsidRPr="00EA0279">
        <w:rPr>
          <w:rFonts w:ascii="Arial" w:hAnsi="Arial" w:cs="Arial"/>
          <w:spacing w:val="-2"/>
          <w:sz w:val="22"/>
        </w:rPr>
        <w:t xml:space="preserve">na vymezené ploše </w:t>
      </w:r>
      <w:r w:rsidR="003D55A7">
        <w:rPr>
          <w:rFonts w:ascii="Arial" w:hAnsi="Arial" w:cs="Arial"/>
          <w:spacing w:val="-2"/>
          <w:sz w:val="22"/>
        </w:rPr>
        <w:t xml:space="preserve">zákresem </w:t>
      </w:r>
      <w:r w:rsidRPr="00EA0279">
        <w:rPr>
          <w:rFonts w:ascii="Arial" w:hAnsi="Arial" w:cs="Arial"/>
          <w:spacing w:val="-2"/>
          <w:sz w:val="22"/>
        </w:rPr>
        <w:t xml:space="preserve">nad ortofotopmapou o </w:t>
      </w:r>
      <w:r w:rsidRPr="00613C8C">
        <w:rPr>
          <w:rFonts w:ascii="Arial" w:hAnsi="Arial" w:cs="Arial"/>
          <w:spacing w:val="-2"/>
          <w:sz w:val="22"/>
        </w:rPr>
        <w:t xml:space="preserve">rozloze </w:t>
      </w:r>
      <w:r w:rsidR="00AD12D8" w:rsidRPr="00613C8C">
        <w:rPr>
          <w:rFonts w:ascii="Arial" w:hAnsi="Arial" w:cs="Arial"/>
          <w:spacing w:val="-2"/>
          <w:sz w:val="22"/>
        </w:rPr>
        <w:t>1,0083 ha</w:t>
      </w:r>
      <w:r w:rsidR="00EA0279" w:rsidRPr="00613C8C">
        <w:rPr>
          <w:rFonts w:ascii="Arial" w:hAnsi="Arial" w:cs="Arial"/>
          <w:spacing w:val="-2"/>
          <w:sz w:val="22"/>
        </w:rPr>
        <w:t>,</w:t>
      </w:r>
      <w:r w:rsidRPr="00613C8C">
        <w:rPr>
          <w:rFonts w:ascii="Arial" w:hAnsi="Arial" w:cs="Arial"/>
          <w:spacing w:val="-2"/>
          <w:sz w:val="22"/>
        </w:rPr>
        <w:t xml:space="preserve"> </w:t>
      </w:r>
      <w:r w:rsidR="00AD12D8" w:rsidRPr="00613C8C">
        <w:rPr>
          <w:rFonts w:ascii="Arial" w:hAnsi="Arial" w:cs="Arial"/>
          <w:spacing w:val="-2"/>
          <w:sz w:val="22"/>
        </w:rPr>
        <w:t>na p. p. č. 131, 132, 190/2, 190/3, 190/5, 190/7, 191, 192, 195/1, 196 k. ú. Mrsklesy</w:t>
      </w:r>
      <w:r w:rsidRPr="00613C8C">
        <w:rPr>
          <w:rFonts w:ascii="Arial" w:hAnsi="Arial" w:cs="Arial"/>
          <w:spacing w:val="-2"/>
          <w:sz w:val="22"/>
        </w:rPr>
        <w:t xml:space="preserve">. </w:t>
      </w:r>
      <w:r w:rsidR="00EA0279" w:rsidRPr="00613C8C">
        <w:rPr>
          <w:rFonts w:ascii="Arial" w:hAnsi="Arial" w:cs="Arial"/>
          <w:spacing w:val="-2"/>
          <w:sz w:val="22"/>
        </w:rPr>
        <w:t>Vyřezávaná</w:t>
      </w:r>
      <w:r w:rsidR="00EA0279" w:rsidRPr="00AD12D8">
        <w:rPr>
          <w:rFonts w:ascii="Arial" w:hAnsi="Arial" w:cs="Arial"/>
          <w:spacing w:val="-2"/>
          <w:sz w:val="22"/>
        </w:rPr>
        <w:t xml:space="preserve"> plocha je snížena na </w:t>
      </w:r>
      <w:r w:rsidR="00AD12D8" w:rsidRPr="00AD12D8">
        <w:rPr>
          <w:rFonts w:ascii="Arial" w:hAnsi="Arial" w:cs="Arial"/>
          <w:spacing w:val="-2"/>
          <w:sz w:val="22"/>
        </w:rPr>
        <w:t>8</w:t>
      </w:r>
      <w:r w:rsidR="00EA0279" w:rsidRPr="00AD12D8">
        <w:rPr>
          <w:rFonts w:ascii="Arial" w:hAnsi="Arial" w:cs="Arial"/>
          <w:spacing w:val="-2"/>
          <w:sz w:val="22"/>
        </w:rPr>
        <w:t xml:space="preserve">0 %, tj. na </w:t>
      </w:r>
      <w:r w:rsidR="00280CBB">
        <w:rPr>
          <w:rFonts w:ascii="Arial" w:hAnsi="Arial" w:cs="Arial"/>
          <w:spacing w:val="-2"/>
          <w:sz w:val="22"/>
        </w:rPr>
        <w:t>0,8066</w:t>
      </w:r>
      <w:r w:rsidR="00AD12D8">
        <w:rPr>
          <w:rFonts w:ascii="Arial" w:hAnsi="Arial" w:cs="Arial"/>
          <w:spacing w:val="-2"/>
          <w:sz w:val="22"/>
        </w:rPr>
        <w:t xml:space="preserve"> ha</w:t>
      </w:r>
      <w:r w:rsidR="00EA0279" w:rsidRPr="00EA0279">
        <w:rPr>
          <w:rFonts w:ascii="Arial" w:hAnsi="Arial" w:cs="Arial"/>
          <w:spacing w:val="-2"/>
          <w:sz w:val="22"/>
        </w:rPr>
        <w:t xml:space="preserve">, z důvodu míst bez dřevin v rámci vymezené plochy a ponechání </w:t>
      </w:r>
      <w:r w:rsidRPr="00EA0279">
        <w:rPr>
          <w:rFonts w:ascii="Arial" w:hAnsi="Arial" w:cs="Arial"/>
          <w:spacing w:val="-2"/>
          <w:sz w:val="22"/>
        </w:rPr>
        <w:t>část</w:t>
      </w:r>
      <w:r w:rsidR="00EA0279" w:rsidRPr="00EA0279">
        <w:rPr>
          <w:rFonts w:ascii="Arial" w:hAnsi="Arial" w:cs="Arial"/>
          <w:spacing w:val="-2"/>
          <w:sz w:val="22"/>
        </w:rPr>
        <w:t>i</w:t>
      </w:r>
      <w:r w:rsidRPr="00EA0279">
        <w:rPr>
          <w:rFonts w:ascii="Arial" w:hAnsi="Arial" w:cs="Arial"/>
          <w:spacing w:val="-2"/>
          <w:sz w:val="22"/>
        </w:rPr>
        <w:t xml:space="preserve"> dřevin dle pokynů pracovníků AOPK ČR, RP Správa CHKO České středohoří. </w:t>
      </w:r>
    </w:p>
    <w:p w:rsidR="0009377E" w:rsidRPr="00EA0279" w:rsidRDefault="0009377E" w:rsidP="001F493B">
      <w:pPr>
        <w:pStyle w:val="Normlnweb"/>
        <w:keepLines/>
        <w:spacing w:before="120" w:beforeAutospacing="0" w:after="120" w:afterAutospacing="0"/>
        <w:ind w:left="340"/>
        <w:jc w:val="both"/>
        <w:rPr>
          <w:spacing w:val="-2"/>
        </w:rPr>
      </w:pPr>
      <w:r w:rsidRPr="00EA0279">
        <w:rPr>
          <w:rFonts w:ascii="Arial" w:hAnsi="Arial" w:cs="Arial"/>
          <w:spacing w:val="-2"/>
          <w:sz w:val="22"/>
        </w:rPr>
        <w:lastRenderedPageBreak/>
        <w:t>Výřez nežádoucích dřevin bude proveden dle zákresu nad ortofotomapou, která je přílohou č. 2 této smlouvy.</w:t>
      </w:r>
      <w:r w:rsidR="001C086F">
        <w:rPr>
          <w:rFonts w:ascii="Arial" w:hAnsi="Arial" w:cs="Arial"/>
          <w:spacing w:val="-2"/>
          <w:sz w:val="22"/>
        </w:rPr>
        <w:t xml:space="preserve"> </w:t>
      </w:r>
      <w:r w:rsidRPr="00EA0279">
        <w:rPr>
          <w:rFonts w:ascii="Arial" w:hAnsi="Arial" w:cs="Arial"/>
          <w:spacing w:val="-2"/>
          <w:sz w:val="22"/>
        </w:rPr>
        <w:t xml:space="preserve">Jedná se o hůře přístupný pozemek, vyřezávány budou převážně rozvětvené </w:t>
      </w:r>
      <w:r w:rsidR="00AD12D8">
        <w:rPr>
          <w:rFonts w:ascii="Arial" w:hAnsi="Arial" w:cs="Arial"/>
          <w:spacing w:val="-2"/>
          <w:sz w:val="22"/>
        </w:rPr>
        <w:br/>
      </w:r>
      <w:r w:rsidRPr="00EA0279">
        <w:rPr>
          <w:rFonts w:ascii="Arial" w:hAnsi="Arial" w:cs="Arial"/>
          <w:spacing w:val="-2"/>
          <w:sz w:val="22"/>
        </w:rPr>
        <w:t xml:space="preserve">a trnité dřeviny (hlohy, šípky) nad 1 m výšky. Z těchto důvodů je cena za výřez navýšena oproti ceně uvedené v "Nákladech obvyklých opatření MŽP". Veškerá dřevní hmota bude odklizena </w:t>
      </w:r>
      <w:r w:rsidR="00AD12D8">
        <w:rPr>
          <w:rFonts w:ascii="Arial" w:hAnsi="Arial" w:cs="Arial"/>
          <w:spacing w:val="-2"/>
          <w:sz w:val="22"/>
        </w:rPr>
        <w:br/>
      </w:r>
      <w:r w:rsidRPr="00EA0279">
        <w:rPr>
          <w:rFonts w:ascii="Arial" w:hAnsi="Arial" w:cs="Arial"/>
          <w:spacing w:val="-2"/>
          <w:sz w:val="22"/>
        </w:rPr>
        <w:t>z pozemku a využita vhodným způsobem v souladu s platnými právními předpisy. Dřeviny budou vyřezány co nejníže u země, aby bylo možné pozemek v budoucnosti bez problémů obhospodařovat. Práce b</w:t>
      </w:r>
      <w:r w:rsidR="00A6547D" w:rsidRPr="00EA0279">
        <w:rPr>
          <w:rFonts w:ascii="Arial" w:hAnsi="Arial" w:cs="Arial"/>
          <w:spacing w:val="-2"/>
          <w:sz w:val="22"/>
        </w:rPr>
        <w:t xml:space="preserve">udou provedeny </w:t>
      </w:r>
      <w:r w:rsidR="00EA0279" w:rsidRPr="00613C8C">
        <w:rPr>
          <w:rFonts w:ascii="Arial" w:hAnsi="Arial" w:cs="Arial"/>
          <w:spacing w:val="-2"/>
          <w:sz w:val="22"/>
        </w:rPr>
        <w:t xml:space="preserve">od </w:t>
      </w:r>
      <w:r w:rsidR="00280CBB">
        <w:rPr>
          <w:rFonts w:ascii="Arial" w:hAnsi="Arial" w:cs="Arial"/>
          <w:spacing w:val="-2"/>
          <w:sz w:val="22"/>
        </w:rPr>
        <w:t>2</w:t>
      </w:r>
      <w:r w:rsidR="00EA0279" w:rsidRPr="00613C8C">
        <w:rPr>
          <w:rFonts w:ascii="Arial" w:hAnsi="Arial" w:cs="Arial"/>
          <w:spacing w:val="-2"/>
          <w:sz w:val="22"/>
        </w:rPr>
        <w:t xml:space="preserve">1. 10 </w:t>
      </w:r>
      <w:r w:rsidR="00A6547D" w:rsidRPr="00613C8C">
        <w:rPr>
          <w:rFonts w:ascii="Arial" w:hAnsi="Arial" w:cs="Arial"/>
          <w:spacing w:val="-2"/>
          <w:sz w:val="22"/>
        </w:rPr>
        <w:t xml:space="preserve">do </w:t>
      </w:r>
      <w:r w:rsidR="001E49C7">
        <w:rPr>
          <w:rFonts w:ascii="Arial" w:hAnsi="Arial" w:cs="Arial"/>
          <w:spacing w:val="-2"/>
          <w:sz w:val="22"/>
        </w:rPr>
        <w:t>24</w:t>
      </w:r>
      <w:r w:rsidRPr="00613C8C">
        <w:rPr>
          <w:rFonts w:ascii="Arial" w:hAnsi="Arial" w:cs="Arial"/>
          <w:spacing w:val="-2"/>
          <w:sz w:val="22"/>
        </w:rPr>
        <w:t>. 1</w:t>
      </w:r>
      <w:r w:rsidR="00AD12D8" w:rsidRPr="00613C8C">
        <w:rPr>
          <w:rFonts w:ascii="Arial" w:hAnsi="Arial" w:cs="Arial"/>
          <w:spacing w:val="-2"/>
          <w:sz w:val="22"/>
        </w:rPr>
        <w:t>1</w:t>
      </w:r>
      <w:r w:rsidRPr="00613C8C">
        <w:rPr>
          <w:rFonts w:ascii="Arial" w:hAnsi="Arial" w:cs="Arial"/>
          <w:spacing w:val="-2"/>
          <w:sz w:val="22"/>
        </w:rPr>
        <w:t>. 2019.</w:t>
      </w:r>
    </w:p>
    <w:p w:rsidR="0009377E" w:rsidRDefault="0009377E" w:rsidP="0009377E">
      <w:pPr>
        <w:pStyle w:val="Normlnweb"/>
        <w:spacing w:before="120" w:beforeAutospacing="0" w:after="120" w:afterAutospacing="0"/>
        <w:ind w:left="340"/>
        <w:jc w:val="both"/>
      </w:pPr>
      <w:r>
        <w:rPr>
          <w:rFonts w:ascii="Arial" w:hAnsi="Arial" w:cs="Arial"/>
          <w:sz w:val="22"/>
        </w:rPr>
        <w:t>(dále jen „dílo“)</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2.3 Při provádění díla je zhotovitel vázán pokyny objednatele.</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2.4 Objednatel je oprávněn v průběhu platnosti smlouvy jednostranně omezit rozsah díla v dosud neprovedené části, a to především s ohledem na nepřidělení dostatečných finančních prostředků objednateli ze státního rozpočtu. Při snížení rozsahu díla bude přiměřeně snížena jeho cena.</w:t>
      </w:r>
    </w:p>
    <w:p w:rsidR="0026298C" w:rsidRPr="0026298C" w:rsidRDefault="0026298C" w:rsidP="00EA0279">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III. Cena díla a platební podmínky</w:t>
      </w:r>
    </w:p>
    <w:p w:rsidR="0026298C" w:rsidRPr="00613C8C" w:rsidRDefault="0026298C" w:rsidP="00AD12D8">
      <w:pPr>
        <w:spacing w:after="0" w:line="240" w:lineRule="auto"/>
        <w:ind w:left="284" w:hanging="284"/>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3.1 </w:t>
      </w:r>
      <w:r w:rsidR="00AD12D8">
        <w:rPr>
          <w:rFonts w:ascii="Arial" w:eastAsia="Times New Roman" w:hAnsi="Arial" w:cs="Arial"/>
          <w:szCs w:val="24"/>
          <w:lang w:eastAsia="cs-CZ"/>
        </w:rPr>
        <w:t>Cena díla je stanovena v souladu s právními předpisy a je výsled</w:t>
      </w:r>
      <w:r w:rsidR="00280CBB">
        <w:rPr>
          <w:rFonts w:ascii="Arial" w:eastAsia="Times New Roman" w:hAnsi="Arial" w:cs="Arial"/>
          <w:szCs w:val="24"/>
          <w:lang w:eastAsia="cs-CZ"/>
        </w:rPr>
        <w:t xml:space="preserve">kem řízení o veřejné zakázce č. </w:t>
      </w:r>
      <w:r w:rsidR="00280CBB" w:rsidRPr="00280CBB">
        <w:rPr>
          <w:rFonts w:ascii="Arial" w:eastAsia="Times New Roman" w:hAnsi="Arial" w:cs="Arial"/>
          <w:szCs w:val="24"/>
          <w:lang w:eastAsia="cs-CZ"/>
        </w:rPr>
        <w:t>T002/19/V00057105</w:t>
      </w:r>
      <w:r w:rsidR="00AD12D8" w:rsidRPr="00613C8C">
        <w:rPr>
          <w:rFonts w:ascii="Arial" w:eastAsia="Times New Roman" w:hAnsi="Arial" w:cs="Arial"/>
          <w:szCs w:val="24"/>
          <w:lang w:eastAsia="cs-CZ"/>
        </w:rPr>
        <w:t xml:space="preserve"> v el. </w:t>
      </w:r>
      <w:proofErr w:type="gramStart"/>
      <w:r w:rsidR="00AD12D8" w:rsidRPr="00613C8C">
        <w:rPr>
          <w:rFonts w:ascii="Arial" w:eastAsia="Times New Roman" w:hAnsi="Arial" w:cs="Arial"/>
          <w:szCs w:val="24"/>
          <w:lang w:eastAsia="cs-CZ"/>
        </w:rPr>
        <w:t>tržišti</w:t>
      </w:r>
      <w:proofErr w:type="gramEnd"/>
      <w:r w:rsidR="00AD12D8" w:rsidRPr="00613C8C">
        <w:rPr>
          <w:rFonts w:ascii="Arial" w:eastAsia="Times New Roman" w:hAnsi="Arial" w:cs="Arial"/>
          <w:szCs w:val="24"/>
          <w:lang w:eastAsia="cs-CZ"/>
        </w:rPr>
        <w:t xml:space="preserve"> GEMIN:</w:t>
      </w:r>
    </w:p>
    <w:p w:rsidR="00BF29EC" w:rsidRPr="00A104FE" w:rsidRDefault="0026298C" w:rsidP="0026298C">
      <w:pPr>
        <w:spacing w:before="120" w:after="120" w:line="240" w:lineRule="auto"/>
        <w:ind w:left="340"/>
        <w:jc w:val="both"/>
        <w:rPr>
          <w:rFonts w:ascii="Arial" w:eastAsia="Times New Roman" w:hAnsi="Arial" w:cs="Arial"/>
          <w:szCs w:val="24"/>
          <w:lang w:eastAsia="cs-CZ"/>
        </w:rPr>
      </w:pPr>
      <w:r w:rsidRPr="00A104FE">
        <w:rPr>
          <w:rFonts w:ascii="Arial" w:eastAsia="Times New Roman" w:hAnsi="Arial" w:cs="Arial"/>
          <w:szCs w:val="24"/>
          <w:lang w:eastAsia="cs-CZ"/>
        </w:rPr>
        <w:t>Cena bez DPH:</w:t>
      </w:r>
      <w:r w:rsidR="00EA0279" w:rsidRPr="00A104FE">
        <w:rPr>
          <w:rFonts w:ascii="Arial" w:eastAsia="Times New Roman" w:hAnsi="Arial" w:cs="Arial"/>
          <w:szCs w:val="24"/>
          <w:lang w:eastAsia="cs-CZ"/>
        </w:rPr>
        <w:t xml:space="preserve"> </w:t>
      </w:r>
      <w:r w:rsidR="00A104FE" w:rsidRPr="00A104FE">
        <w:rPr>
          <w:rFonts w:ascii="Arial" w:eastAsia="Times New Roman" w:hAnsi="Arial" w:cs="Arial"/>
          <w:szCs w:val="24"/>
          <w:lang w:eastAsia="cs-CZ"/>
        </w:rPr>
        <w:t xml:space="preserve">51 965,29,-  Kč </w:t>
      </w:r>
      <w:r w:rsidR="00EA0279" w:rsidRPr="00A104FE">
        <w:rPr>
          <w:rFonts w:ascii="Arial" w:eastAsia="Times New Roman" w:hAnsi="Arial" w:cs="Arial"/>
          <w:szCs w:val="24"/>
          <w:lang w:eastAsia="cs-CZ"/>
        </w:rPr>
        <w:t xml:space="preserve"> </w:t>
      </w:r>
    </w:p>
    <w:p w:rsidR="00BF29EC" w:rsidRPr="00A104FE" w:rsidRDefault="0026298C" w:rsidP="0026298C">
      <w:pPr>
        <w:spacing w:before="120" w:after="120" w:line="240" w:lineRule="auto"/>
        <w:ind w:left="340"/>
        <w:jc w:val="both"/>
        <w:rPr>
          <w:rFonts w:ascii="Arial" w:eastAsia="Times New Roman" w:hAnsi="Arial" w:cs="Arial"/>
          <w:szCs w:val="24"/>
          <w:lang w:eastAsia="cs-CZ"/>
        </w:rPr>
      </w:pPr>
      <w:r w:rsidRPr="00A104FE">
        <w:rPr>
          <w:rFonts w:ascii="Arial" w:eastAsia="Times New Roman" w:hAnsi="Arial" w:cs="Arial"/>
          <w:szCs w:val="24"/>
          <w:lang w:eastAsia="cs-CZ"/>
        </w:rPr>
        <w:t>DPH 21%:</w:t>
      </w:r>
      <w:r w:rsidR="00BF29EC" w:rsidRPr="00A104FE">
        <w:rPr>
          <w:rFonts w:ascii="Arial" w:eastAsia="Times New Roman" w:hAnsi="Arial" w:cs="Arial"/>
          <w:szCs w:val="24"/>
          <w:lang w:eastAsia="cs-CZ"/>
        </w:rPr>
        <w:t xml:space="preserve">  </w:t>
      </w:r>
      <w:r w:rsidR="00A104FE" w:rsidRPr="00A104FE">
        <w:rPr>
          <w:rFonts w:ascii="Arial" w:eastAsia="Times New Roman" w:hAnsi="Arial" w:cs="Arial"/>
          <w:szCs w:val="24"/>
          <w:lang w:eastAsia="cs-CZ"/>
        </w:rPr>
        <w:t>10 912,71,- Kč</w:t>
      </w:r>
      <w:r w:rsidR="00EA0279" w:rsidRPr="00A104FE">
        <w:rPr>
          <w:rFonts w:ascii="Arial" w:eastAsia="Times New Roman" w:hAnsi="Arial" w:cs="Arial"/>
          <w:szCs w:val="24"/>
          <w:lang w:eastAsia="cs-CZ"/>
        </w:rPr>
        <w:t xml:space="preserve"> </w:t>
      </w:r>
    </w:p>
    <w:p w:rsidR="0026298C" w:rsidRPr="00A104FE" w:rsidRDefault="00EA0279" w:rsidP="0026298C">
      <w:pPr>
        <w:spacing w:before="120" w:after="120" w:line="240" w:lineRule="auto"/>
        <w:ind w:left="340"/>
        <w:jc w:val="both"/>
        <w:rPr>
          <w:rFonts w:ascii="Times New Roman" w:eastAsia="Times New Roman" w:hAnsi="Times New Roman" w:cs="Times New Roman"/>
          <w:sz w:val="24"/>
          <w:szCs w:val="24"/>
          <w:lang w:eastAsia="cs-CZ"/>
        </w:rPr>
      </w:pPr>
      <w:r w:rsidRPr="00A104FE">
        <w:rPr>
          <w:rFonts w:ascii="Arial" w:eastAsia="Times New Roman" w:hAnsi="Arial" w:cs="Arial"/>
          <w:szCs w:val="24"/>
          <w:lang w:eastAsia="cs-CZ"/>
        </w:rPr>
        <w:t>c</w:t>
      </w:r>
      <w:r w:rsidR="0009377E" w:rsidRPr="00A104FE">
        <w:rPr>
          <w:rFonts w:ascii="Arial" w:eastAsia="Times New Roman" w:hAnsi="Arial" w:cs="Arial"/>
          <w:szCs w:val="24"/>
          <w:lang w:eastAsia="cs-CZ"/>
        </w:rPr>
        <w:t xml:space="preserve">ena včetně DPH: </w:t>
      </w:r>
      <w:r w:rsidR="00A104FE" w:rsidRPr="00A104FE">
        <w:rPr>
          <w:rFonts w:ascii="Arial" w:eastAsia="Times New Roman" w:hAnsi="Arial" w:cs="Arial"/>
          <w:szCs w:val="24"/>
          <w:lang w:eastAsia="cs-CZ"/>
        </w:rPr>
        <w:t>62 878,00,- Kč (šedesát dva tisíc osm set osmdesát osm korun českých)</w:t>
      </w:r>
    </w:p>
    <w:p w:rsidR="0026298C" w:rsidRPr="0026298C" w:rsidRDefault="0026298C" w:rsidP="0026298C">
      <w:pPr>
        <w:spacing w:before="120" w:after="120" w:line="240" w:lineRule="auto"/>
        <w:ind w:left="340"/>
        <w:jc w:val="both"/>
        <w:rPr>
          <w:rFonts w:ascii="Times New Roman" w:eastAsia="Times New Roman" w:hAnsi="Times New Roman" w:cs="Times New Roman"/>
          <w:sz w:val="24"/>
          <w:szCs w:val="24"/>
          <w:lang w:eastAsia="cs-CZ"/>
        </w:rPr>
      </w:pPr>
      <w:r w:rsidRPr="00A104FE">
        <w:rPr>
          <w:rFonts w:ascii="Arial" w:eastAsia="Times New Roman" w:hAnsi="Arial" w:cs="Arial"/>
          <w:szCs w:val="24"/>
          <w:lang w:eastAsia="cs-CZ"/>
        </w:rPr>
        <w:t>Zhotovitel je plátce DPH.</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3.2 Dohodnutá cena je stanovena jako nejvýše přípustná. Ke změně může dojít pouze při změně zákonných sazeb DPH.</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3.3 Veškeré náklady vzniklé zhotoviteli v souvislosti s prováděním díla jsou zahrnuty v ceně díla. </w:t>
      </w:r>
    </w:p>
    <w:p w:rsidR="0026298C" w:rsidRPr="001C086F" w:rsidRDefault="0026298C" w:rsidP="0026298C">
      <w:pPr>
        <w:keepLines/>
        <w:spacing w:before="120" w:after="120" w:line="240" w:lineRule="auto"/>
        <w:ind w:left="340" w:hanging="340"/>
        <w:jc w:val="both"/>
        <w:rPr>
          <w:rFonts w:ascii="Times New Roman" w:eastAsia="Times New Roman" w:hAnsi="Times New Roman" w:cs="Times New Roman"/>
          <w:spacing w:val="-4"/>
          <w:sz w:val="24"/>
          <w:szCs w:val="24"/>
          <w:lang w:eastAsia="cs-CZ"/>
        </w:rPr>
      </w:pPr>
      <w:r w:rsidRPr="001C086F">
        <w:rPr>
          <w:rFonts w:ascii="Arial" w:eastAsia="Times New Roman" w:hAnsi="Arial" w:cs="Arial"/>
          <w:spacing w:val="-4"/>
          <w:szCs w:val="24"/>
          <w:lang w:eastAsia="cs-CZ"/>
        </w:rPr>
        <w:t xml:space="preserve">3.4 </w:t>
      </w:r>
      <w:r w:rsidR="00A6547D" w:rsidRPr="001C086F">
        <w:rPr>
          <w:rFonts w:ascii="Arial" w:hAnsi="Arial" w:cs="Arial"/>
          <w:spacing w:val="-4"/>
        </w:rPr>
        <w:t>Cena za dílo bude vyúčtována po provedení díla. Zhotovitel je povinen daňový doklad (fakturu) vystavit a doručit objednateli nejpozději do 5 pracovních dnů po předání a převzetí díla (v žádném p</w:t>
      </w:r>
      <w:r w:rsidR="00D654F2">
        <w:rPr>
          <w:rFonts w:ascii="Arial" w:hAnsi="Arial" w:cs="Arial"/>
          <w:spacing w:val="-4"/>
        </w:rPr>
        <w:t xml:space="preserve">řípadě však ne později než do </w:t>
      </w:r>
      <w:r w:rsidR="001E49C7">
        <w:rPr>
          <w:rFonts w:ascii="Arial" w:hAnsi="Arial" w:cs="Arial"/>
          <w:spacing w:val="-4"/>
        </w:rPr>
        <w:t>29</w:t>
      </w:r>
      <w:r w:rsidR="00A6547D" w:rsidRPr="00613C8C">
        <w:rPr>
          <w:rFonts w:ascii="Arial" w:hAnsi="Arial" w:cs="Arial"/>
          <w:spacing w:val="-4"/>
        </w:rPr>
        <w:t>.</w:t>
      </w:r>
      <w:r w:rsidR="001F493B" w:rsidRPr="00613C8C">
        <w:rPr>
          <w:rFonts w:ascii="Arial" w:hAnsi="Arial" w:cs="Arial"/>
          <w:spacing w:val="-4"/>
        </w:rPr>
        <w:t xml:space="preserve"> </w:t>
      </w:r>
      <w:r w:rsidR="00EB40D0" w:rsidRPr="00613C8C">
        <w:rPr>
          <w:rFonts w:ascii="Arial" w:hAnsi="Arial" w:cs="Arial"/>
          <w:spacing w:val="-4"/>
        </w:rPr>
        <w:t>1</w:t>
      </w:r>
      <w:r w:rsidR="00613C8C" w:rsidRPr="00613C8C">
        <w:rPr>
          <w:rFonts w:ascii="Arial" w:hAnsi="Arial" w:cs="Arial"/>
          <w:spacing w:val="-4"/>
        </w:rPr>
        <w:t>1</w:t>
      </w:r>
      <w:r w:rsidR="00A6547D" w:rsidRPr="00613C8C">
        <w:rPr>
          <w:rFonts w:ascii="Arial" w:hAnsi="Arial" w:cs="Arial"/>
          <w:spacing w:val="-4"/>
        </w:rPr>
        <w:t>. kalendářního</w:t>
      </w:r>
      <w:r w:rsidR="00A6547D" w:rsidRPr="001C086F">
        <w:rPr>
          <w:rFonts w:ascii="Arial" w:hAnsi="Arial" w:cs="Arial"/>
          <w:spacing w:val="-4"/>
        </w:rPr>
        <w:t xml:space="preserve"> roku) na základě předávacího protokolu </w:t>
      </w:r>
      <w:r w:rsidR="00EB40D0">
        <w:rPr>
          <w:rFonts w:ascii="Arial" w:hAnsi="Arial" w:cs="Arial"/>
          <w:spacing w:val="-4"/>
        </w:rPr>
        <w:br/>
      </w:r>
      <w:r w:rsidR="00A6547D" w:rsidRPr="001C086F">
        <w:rPr>
          <w:rFonts w:ascii="Arial" w:hAnsi="Arial" w:cs="Arial"/>
          <w:spacing w:val="-4"/>
        </w:rPr>
        <w:t>na adresu: Regionální pracoviště SCHKO České středohoří, Michalská 260, 41201 Litoměřice.</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3.5 Daňový doklad (faktura) musí mít náležitosti daňového resp. účetního dokladu podle platných obecně závazných právních předpisů; označení daňového dokladu (faktury) a jeho číslo; číslo této smlouvy, den jejího uzavření a předmět smlouvy</w:t>
      </w:r>
      <w:r w:rsidR="001E49C7">
        <w:rPr>
          <w:rFonts w:ascii="Arial" w:eastAsia="Times New Roman" w:hAnsi="Arial" w:cs="Arial"/>
          <w:szCs w:val="24"/>
          <w:lang w:eastAsia="cs-CZ"/>
        </w:rPr>
        <w:t xml:space="preserve"> „</w:t>
      </w:r>
      <w:r w:rsidR="001E49C7" w:rsidRPr="001E49C7">
        <w:rPr>
          <w:rFonts w:ascii="Arial" w:eastAsia="Times New Roman" w:hAnsi="Arial" w:cs="Arial"/>
          <w:b/>
          <w:szCs w:val="24"/>
          <w:lang w:eastAsia="cs-CZ"/>
        </w:rPr>
        <w:t xml:space="preserve">Managementy byly provedeny v rámci projektu </w:t>
      </w:r>
      <w:r w:rsidR="001E49C7" w:rsidRPr="001E49C7">
        <w:rPr>
          <w:rFonts w:ascii="Arial" w:eastAsia="Arial Unicode MS" w:hAnsi="Arial" w:cs="Arial"/>
          <w:b/>
          <w:szCs w:val="24"/>
          <w:lang w:eastAsia="cs-CZ"/>
        </w:rPr>
        <w:t>LIFE České středohoří, LIFE16 NAT/CZ/000639</w:t>
      </w:r>
      <w:r w:rsidR="001E49C7">
        <w:rPr>
          <w:rFonts w:ascii="Arial" w:eastAsia="Times New Roman" w:hAnsi="Arial" w:cs="Arial"/>
          <w:szCs w:val="24"/>
          <w:lang w:eastAsia="cs-CZ"/>
        </w:rPr>
        <w:t>“</w:t>
      </w:r>
      <w:r w:rsidRPr="0026298C">
        <w:rPr>
          <w:rFonts w:ascii="Arial" w:eastAsia="Times New Roman" w:hAnsi="Arial" w:cs="Arial"/>
          <w:szCs w:val="24"/>
          <w:lang w:eastAsia="cs-CZ"/>
        </w:rPr>
        <w:t>; označení banky zhotovitele včetně identifikátoru a čísla účtu, na který má být úhrada provedena; jméno a adresu zhotovitele; položkové vykázání nákladů, konečnou částku; den odeslání dokladu a lhůta splatnosti.</w:t>
      </w:r>
      <w:r w:rsidR="00071484" w:rsidRPr="00071484">
        <w:rPr>
          <w:rFonts w:ascii="Arial" w:eastAsia="Times New Roman" w:hAnsi="Arial" w:cs="Arial"/>
          <w:szCs w:val="24"/>
          <w:lang w:eastAsia="cs-CZ"/>
        </w:rPr>
        <w:t xml:space="preserve">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3.6 Daňový doklad (faktura) vystavený zhotovitelem je splatný do 30 kalendářních dnů po jeho obdržení objednatelem. Objednatel může daňový doklad (fakturu) vrátit do data jeho splatnosti, pokud obsahuje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3.7 Smluvní strany se dohodly, že objednatel nebude poskytovat zálohové platby. </w:t>
      </w:r>
    </w:p>
    <w:p w:rsidR="0026298C" w:rsidRPr="0026298C" w:rsidRDefault="0026298C" w:rsidP="00EA0279">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IV.</w:t>
      </w:r>
      <w:r w:rsidRPr="0026298C">
        <w:rPr>
          <w:rFonts w:ascii="Arial" w:eastAsia="Times New Roman" w:hAnsi="Arial" w:cs="Arial"/>
          <w:szCs w:val="24"/>
          <w:lang w:eastAsia="cs-CZ"/>
        </w:rPr>
        <w:t xml:space="preserve"> </w:t>
      </w:r>
      <w:r w:rsidRPr="0026298C">
        <w:rPr>
          <w:rFonts w:ascii="Arial" w:eastAsia="Times New Roman" w:hAnsi="Arial" w:cs="Arial"/>
          <w:b/>
          <w:bCs/>
          <w:szCs w:val="24"/>
          <w:lang w:eastAsia="cs-CZ"/>
        </w:rPr>
        <w:t>Doba a místo plnění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4.1 Zhotovitel se zavazuje provést dílo a předat j</w:t>
      </w:r>
      <w:r w:rsidR="00A6547D">
        <w:rPr>
          <w:rFonts w:ascii="Arial" w:eastAsia="Times New Roman" w:hAnsi="Arial" w:cs="Arial"/>
          <w:szCs w:val="24"/>
          <w:lang w:eastAsia="cs-CZ"/>
        </w:rPr>
        <w:t>ej objednateli nejpozději do</w:t>
      </w:r>
      <w:r w:rsidR="00EB40D0">
        <w:rPr>
          <w:rFonts w:ascii="Arial" w:eastAsia="Times New Roman" w:hAnsi="Arial" w:cs="Arial"/>
          <w:szCs w:val="24"/>
          <w:lang w:eastAsia="cs-CZ"/>
        </w:rPr>
        <w:t xml:space="preserve">: </w:t>
      </w:r>
      <w:r w:rsidR="001E49C7">
        <w:rPr>
          <w:rFonts w:ascii="Arial" w:eastAsia="Times New Roman" w:hAnsi="Arial" w:cs="Arial"/>
          <w:szCs w:val="24"/>
          <w:lang w:eastAsia="cs-CZ"/>
        </w:rPr>
        <w:t>24</w:t>
      </w:r>
      <w:r w:rsidRPr="008C7345">
        <w:rPr>
          <w:rFonts w:ascii="Arial" w:eastAsia="Times New Roman" w:hAnsi="Arial" w:cs="Arial"/>
          <w:szCs w:val="24"/>
          <w:lang w:eastAsia="cs-CZ"/>
        </w:rPr>
        <w:t>.</w:t>
      </w:r>
      <w:r w:rsidR="00FF6E0C" w:rsidRPr="008C7345">
        <w:rPr>
          <w:rFonts w:ascii="Arial" w:eastAsia="Times New Roman" w:hAnsi="Arial" w:cs="Arial"/>
          <w:szCs w:val="24"/>
          <w:lang w:eastAsia="cs-CZ"/>
        </w:rPr>
        <w:t xml:space="preserve"> </w:t>
      </w:r>
      <w:r w:rsidR="00D654F2">
        <w:rPr>
          <w:rFonts w:ascii="Arial" w:eastAsia="Times New Roman" w:hAnsi="Arial" w:cs="Arial"/>
          <w:szCs w:val="24"/>
          <w:lang w:eastAsia="cs-CZ"/>
        </w:rPr>
        <w:t>11</w:t>
      </w:r>
      <w:r w:rsidRPr="008C7345">
        <w:rPr>
          <w:rFonts w:ascii="Arial" w:eastAsia="Times New Roman" w:hAnsi="Arial" w:cs="Arial"/>
          <w:szCs w:val="24"/>
          <w:lang w:eastAsia="cs-CZ"/>
        </w:rPr>
        <w:t>.</w:t>
      </w:r>
      <w:r w:rsidR="00FF6E0C" w:rsidRPr="008C7345">
        <w:rPr>
          <w:rFonts w:ascii="Arial" w:eastAsia="Times New Roman" w:hAnsi="Arial" w:cs="Arial"/>
          <w:szCs w:val="24"/>
          <w:lang w:eastAsia="cs-CZ"/>
        </w:rPr>
        <w:t xml:space="preserve"> </w:t>
      </w:r>
      <w:r w:rsidRPr="008C7345">
        <w:rPr>
          <w:rFonts w:ascii="Arial" w:eastAsia="Times New Roman" w:hAnsi="Arial" w:cs="Arial"/>
          <w:szCs w:val="24"/>
          <w:lang w:eastAsia="cs-CZ"/>
        </w:rPr>
        <w:t>2019.</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4.2 Pokud zhotovitel dokončí dílo před dohodnutým termínem, zavazuje se objednatel, </w:t>
      </w:r>
      <w:r w:rsidR="00613C8C">
        <w:rPr>
          <w:rFonts w:ascii="Arial" w:eastAsia="Times New Roman" w:hAnsi="Arial" w:cs="Arial"/>
          <w:szCs w:val="24"/>
          <w:lang w:eastAsia="cs-CZ"/>
        </w:rPr>
        <w:br/>
      </w:r>
      <w:r w:rsidRPr="0026298C">
        <w:rPr>
          <w:rFonts w:ascii="Arial" w:eastAsia="Times New Roman" w:hAnsi="Arial" w:cs="Arial"/>
          <w:szCs w:val="24"/>
          <w:lang w:eastAsia="cs-CZ"/>
        </w:rPr>
        <w:t>že převezme dílo i v dřívějším nabídnutém termínu, pokud bude bez vad a nedodělků.</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lastRenderedPageBreak/>
        <w:t xml:space="preserve">4.3 </w:t>
      </w:r>
      <w:r w:rsidRPr="007F4233">
        <w:rPr>
          <w:rFonts w:ascii="Arial" w:eastAsia="Times New Roman" w:hAnsi="Arial" w:cs="Arial"/>
          <w:szCs w:val="24"/>
          <w:lang w:eastAsia="cs-CZ"/>
        </w:rPr>
        <w:t xml:space="preserve">Místem plnění je </w:t>
      </w:r>
      <w:r w:rsidR="00EB40D0" w:rsidRPr="00AD12D8">
        <w:rPr>
          <w:rFonts w:ascii="Arial" w:hAnsi="Arial" w:cs="Arial"/>
          <w:spacing w:val="-2"/>
        </w:rPr>
        <w:t xml:space="preserve">p. p. č. </w:t>
      </w:r>
      <w:r w:rsidR="00EB40D0" w:rsidRPr="00613C8C">
        <w:rPr>
          <w:rFonts w:ascii="Arial" w:hAnsi="Arial" w:cs="Arial"/>
          <w:spacing w:val="-2"/>
        </w:rPr>
        <w:t>131, 132, 190/2, 190/3, 190/5, 190/7, 191, 192, 195/1, 196 k. ú. Mrsklesy</w:t>
      </w:r>
      <w:r w:rsidR="00EB40D0">
        <w:rPr>
          <w:rFonts w:ascii="Arial" w:hAnsi="Arial" w:cs="Arial"/>
          <w:spacing w:val="-2"/>
        </w:rPr>
        <w:t>.</w:t>
      </w:r>
    </w:p>
    <w:p w:rsidR="0026298C" w:rsidRPr="0026298C" w:rsidRDefault="0026298C" w:rsidP="00EA0279">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 Další ujednání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5.1 Zhotovitel je povinen provést dílo v kvalitě, formě a obsahu, které vyžaduje tato smlouva a která je obvyklá pro díla obdobného typu. Zhotovitel je povinen po celou dobu provádění díla dbát pokynů objednatele.</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5.2 Objednatel je oprávněn kontrolovat provádění díla. Zjistí-li objednatel, že zhotovitel provádí dílo v rozporu se svými povinnostmi, je oprávněn zhotovitele na tuto skutečnost upozornit </w:t>
      </w:r>
      <w:r w:rsidR="00613C8C">
        <w:rPr>
          <w:rFonts w:ascii="Arial" w:eastAsia="Times New Roman" w:hAnsi="Arial" w:cs="Arial"/>
          <w:szCs w:val="24"/>
          <w:lang w:eastAsia="cs-CZ"/>
        </w:rPr>
        <w:br/>
      </w:r>
      <w:r w:rsidRPr="0026298C">
        <w:rPr>
          <w:rFonts w:ascii="Arial" w:eastAsia="Times New Roman" w:hAnsi="Arial" w:cs="Arial"/>
          <w:szCs w:val="24"/>
          <w:lang w:eastAsia="cs-CZ"/>
        </w:rPr>
        <w:t>a dožadovat se provádění díla řádným způsobem. Jestliže tak zhotovitel neučiní ani ve lhůtě mu k tomu poskytnuté, je objednatel oprávněn od této smlouvy odstoupit doručením písemného odstoupení zhotoviteli.</w:t>
      </w:r>
    </w:p>
    <w:p w:rsidR="0026298C" w:rsidRPr="0026298C" w:rsidRDefault="0026298C" w:rsidP="00EA0279">
      <w:pPr>
        <w:spacing w:before="240" w:after="24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 Předání a převzetí díla</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6.1 O předání díla vyhotoví smluvní strany předávací protokol podepsaný oběma smluvními stranami. Objednatel není povinen převzít dílo vykazující byť drobné vady či nedodělky.</w:t>
      </w:r>
    </w:p>
    <w:p w:rsidR="0026298C" w:rsidRPr="001C086F" w:rsidRDefault="0026298C" w:rsidP="0026298C">
      <w:pPr>
        <w:keepLines/>
        <w:spacing w:before="120" w:after="120" w:line="240" w:lineRule="auto"/>
        <w:ind w:left="340" w:hanging="340"/>
        <w:jc w:val="both"/>
        <w:rPr>
          <w:rFonts w:ascii="Times New Roman" w:eastAsia="Times New Roman" w:hAnsi="Times New Roman" w:cs="Times New Roman"/>
          <w:spacing w:val="-2"/>
          <w:sz w:val="24"/>
          <w:szCs w:val="24"/>
          <w:lang w:eastAsia="cs-CZ"/>
        </w:rPr>
      </w:pPr>
      <w:r w:rsidRPr="001C086F">
        <w:rPr>
          <w:rFonts w:ascii="Arial" w:eastAsia="Times New Roman" w:hAnsi="Arial" w:cs="Arial"/>
          <w:spacing w:val="-2"/>
          <w:szCs w:val="24"/>
          <w:lang w:eastAsia="cs-CZ"/>
        </w:rPr>
        <w:t>6.2 Objednatel má právo převzít i dílo, které vykazuje drobné vady a nedodělky, které samy o sobě ani ve spojení s jinými nebrání řádnému užívaní díla. V tom případě je zhotovitel povinen odstranit tyto vady a nedodělky v termínu stanoveném objednatelem uvedeném v předávacím protokolu.</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6.3 V případě, že dílo nebude v termínu provedení díla dokončeno, aniž by důvod nedokončení díla ležel na straně objednatele, má objednatel právo převzít částečně provedené dílo </w:t>
      </w:r>
      <w:r w:rsidR="00613C8C">
        <w:rPr>
          <w:rFonts w:ascii="Arial" w:eastAsia="Times New Roman" w:hAnsi="Arial" w:cs="Arial"/>
          <w:szCs w:val="24"/>
          <w:lang w:eastAsia="cs-CZ"/>
        </w:rPr>
        <w:br/>
      </w:r>
      <w:r w:rsidRPr="0026298C">
        <w:rPr>
          <w:rFonts w:ascii="Arial" w:eastAsia="Times New Roman" w:hAnsi="Arial" w:cs="Arial"/>
          <w:szCs w:val="24"/>
          <w:lang w:eastAsia="cs-CZ"/>
        </w:rPr>
        <w:t xml:space="preserve">a od zbytku plnění bez dalšího odstoupit. Odstoupení podle věty první vyznačí objednatel </w:t>
      </w:r>
      <w:r w:rsidR="00613C8C">
        <w:rPr>
          <w:rFonts w:ascii="Arial" w:eastAsia="Times New Roman" w:hAnsi="Arial" w:cs="Arial"/>
          <w:szCs w:val="24"/>
          <w:lang w:eastAsia="cs-CZ"/>
        </w:rPr>
        <w:br/>
      </w:r>
      <w:r w:rsidRPr="0026298C">
        <w:rPr>
          <w:rFonts w:ascii="Arial" w:eastAsia="Times New Roman" w:hAnsi="Arial" w:cs="Arial"/>
          <w:szCs w:val="24"/>
          <w:lang w:eastAsia="cs-CZ"/>
        </w:rPr>
        <w:t xml:space="preserve">v předávacím protokolu. Strany souhlasně prohlašují, že písemným vyznačením odstoupení </w:t>
      </w:r>
      <w:r w:rsidR="00613C8C">
        <w:rPr>
          <w:rFonts w:ascii="Arial" w:eastAsia="Times New Roman" w:hAnsi="Arial" w:cs="Arial"/>
          <w:szCs w:val="24"/>
          <w:lang w:eastAsia="cs-CZ"/>
        </w:rPr>
        <w:br/>
      </w:r>
      <w:r w:rsidRPr="0026298C">
        <w:rPr>
          <w:rFonts w:ascii="Arial" w:eastAsia="Times New Roman" w:hAnsi="Arial" w:cs="Arial"/>
          <w:szCs w:val="24"/>
          <w:lang w:eastAsia="cs-CZ"/>
        </w:rPr>
        <w:t>v předávacím protokolu se odstoupení podle věty první považuje za doručené zhotoviteli.</w:t>
      </w:r>
    </w:p>
    <w:p w:rsidR="0026298C" w:rsidRPr="0026298C" w:rsidRDefault="0026298C" w:rsidP="00EA0279">
      <w:pPr>
        <w:keepLines/>
        <w:spacing w:before="240" w:after="24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VII. Odpovědnost za vady</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7.1 Zhotovitel odpovídá za vady, jež má dílo v době jeho předání objednateli, byť se vady projeví až později.</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7.2 Objednatel je povinen případné vady písemně reklamovat u zhotovitele bez zbytečného odkladu po jejich zjištění. V reklamaci musí být vady popsány a uvedeno, jak se projevují. Dále v reklamaci objednatel uvede, v jaké lhůtě požaduje odstranění vad.</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7.3 Objednatel je oprávněn požadovat odstranění vady opravou, poskytnutím náhradního plnění nebo slevu ze sjednané ceny. Výběr způsobu nápravy náleží objednateli.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7.4 Zhotovitel poskytuje na dílo záruku v délce 6 měsíců. V případě, že délka záruky činí 0 měsíců, ustanovení článků 7.5 až 7.7 pozbývají platnosti.</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7.5 Záruční doba počíná běžet dnem předání kompletního a bezvadného díla, popř. dnem odstranění poslední vady a nedodělku uvedeného v předávacím protokolu.</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7.6 Objednatel je povinen vady, na které se vztahuje záruka, písemně reklamovat u zhotovitele </w:t>
      </w:r>
      <w:r w:rsidR="00613C8C">
        <w:rPr>
          <w:rFonts w:ascii="Arial" w:eastAsia="Times New Roman" w:hAnsi="Arial" w:cs="Arial"/>
          <w:szCs w:val="24"/>
          <w:lang w:eastAsia="cs-CZ"/>
        </w:rPr>
        <w:br/>
      </w:r>
      <w:r w:rsidRPr="0026298C">
        <w:rPr>
          <w:rFonts w:ascii="Arial" w:eastAsia="Times New Roman" w:hAnsi="Arial" w:cs="Arial"/>
          <w:szCs w:val="24"/>
          <w:lang w:eastAsia="cs-CZ"/>
        </w:rPr>
        <w:t xml:space="preserve">bez zbytečného odkladu po jejich zjištění. V reklamaci musí být vady popsány a uvedeno, </w:t>
      </w:r>
      <w:r w:rsidR="00613C8C">
        <w:rPr>
          <w:rFonts w:ascii="Arial" w:eastAsia="Times New Roman" w:hAnsi="Arial" w:cs="Arial"/>
          <w:szCs w:val="24"/>
          <w:lang w:eastAsia="cs-CZ"/>
        </w:rPr>
        <w:br/>
      </w:r>
      <w:r w:rsidRPr="0026298C">
        <w:rPr>
          <w:rFonts w:ascii="Arial" w:eastAsia="Times New Roman" w:hAnsi="Arial" w:cs="Arial"/>
          <w:szCs w:val="24"/>
          <w:lang w:eastAsia="cs-CZ"/>
        </w:rPr>
        <w:t>jak se projevují. Dále v reklamaci objednatel uvede, v jaké lhůtě požaduje odstranění vad</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7.7 Objednatel je oprávněn požadovat odstranění vady, na kterou se vztahuje záruka, opravou, poskytnutím náhradního plnění nebo slevu ze sjednané ceny. Výběr způsobu nápravy náleží objednateli.</w:t>
      </w:r>
    </w:p>
    <w:p w:rsidR="0026298C" w:rsidRPr="0026298C" w:rsidRDefault="0026298C" w:rsidP="00EA0279">
      <w:pPr>
        <w:keepLines/>
        <w:spacing w:before="240" w:after="24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VIII. Sankce</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8.1 V případě, že zhotovitel nedodrží termín provedení díla anebo termín odstranění vad </w:t>
      </w:r>
      <w:r w:rsidR="00613C8C">
        <w:rPr>
          <w:rFonts w:ascii="Arial" w:eastAsia="Times New Roman" w:hAnsi="Arial" w:cs="Arial"/>
          <w:szCs w:val="24"/>
          <w:lang w:eastAsia="cs-CZ"/>
        </w:rPr>
        <w:br/>
      </w:r>
      <w:r w:rsidRPr="0026298C">
        <w:rPr>
          <w:rFonts w:ascii="Arial" w:eastAsia="Times New Roman" w:hAnsi="Arial" w:cs="Arial"/>
          <w:szCs w:val="24"/>
          <w:lang w:eastAsia="cs-CZ"/>
        </w:rPr>
        <w:t xml:space="preserve">a nedodělků uvedený v předávacím protokolu, je zhotovitel povinen zaplatit objednateli smluvní pokutu ve výši 0,1 % z ceny díla bez DPH za každý den prodlení.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lastRenderedPageBreak/>
        <w:t>8.2 V případě prodlení objednatele s placením vyúčtování je objednatel povinen zaplatit zhotoviteli úrok z prodlení z nezaplacené částky v zákonné výši. Nárok na úrok z prodlení vzniká zhotoviteli až po 30 dnech po splatnosti daňového dokladu.</w:t>
      </w:r>
    </w:p>
    <w:p w:rsidR="0023251A" w:rsidRPr="0023251A" w:rsidRDefault="0026298C" w:rsidP="0023251A">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8.3 Ustanoveními o smluvní pokutě není dotčen nárok oprávněné smluvní strany požadovat náhradu škody v plném rozsahu.</w:t>
      </w:r>
    </w:p>
    <w:p w:rsidR="0026298C" w:rsidRPr="0026298C" w:rsidRDefault="0026298C" w:rsidP="00EA0279">
      <w:pPr>
        <w:keepLines/>
        <w:spacing w:before="240" w:after="240" w:line="240" w:lineRule="auto"/>
        <w:ind w:left="340" w:hanging="340"/>
        <w:jc w:val="center"/>
        <w:rPr>
          <w:rFonts w:ascii="Times New Roman" w:eastAsia="Times New Roman" w:hAnsi="Times New Roman" w:cs="Times New Roman"/>
          <w:sz w:val="24"/>
          <w:szCs w:val="24"/>
          <w:lang w:eastAsia="cs-CZ"/>
        </w:rPr>
      </w:pPr>
      <w:r w:rsidRPr="0026298C">
        <w:rPr>
          <w:rFonts w:ascii="Arial" w:eastAsia="Times New Roman" w:hAnsi="Arial" w:cs="Arial"/>
          <w:b/>
          <w:bCs/>
          <w:szCs w:val="24"/>
          <w:lang w:eastAsia="cs-CZ"/>
        </w:rPr>
        <w:t>IX. Závěrečná ustanovení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9.1 Tato smlouva může být měněna a doplňována pouze písemnými a očíslovanými dodatky podepsanými oprávněnými zástupci smluvních stran, není-li v této smlouvě uvedeno jinak.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9.2 Ve věcech touto smlouvou neupravených se řídí práva a povinnosti smluvních stran příslušnými ustanoveními zákona č. 89/2012 Sb., občanského zákoníku.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9.3 Zhotovitel bere na vědomí, že tato smlouva může podléhat povinnosti jejího uveřejnění podle zákona č. 340/2015 Sb., o zvláštních podmínkách účinnosti některých smluv, uveřejňování těchto smluv a o registru smluv (zákon o registru smluv), zákona č. 134/2016 Sb., o zadávání veřejných zakázek, ve znění pozdějších předpisů a/nebo jejího zpřístupnění podle zákona </w:t>
      </w:r>
      <w:r w:rsidR="00613C8C">
        <w:rPr>
          <w:rFonts w:ascii="Arial" w:eastAsia="Times New Roman" w:hAnsi="Arial" w:cs="Arial"/>
          <w:szCs w:val="24"/>
          <w:lang w:eastAsia="cs-CZ"/>
        </w:rPr>
        <w:br/>
      </w:r>
      <w:r w:rsidRPr="0026298C">
        <w:rPr>
          <w:rFonts w:ascii="Arial" w:eastAsia="Times New Roman" w:hAnsi="Arial" w:cs="Arial"/>
          <w:szCs w:val="24"/>
          <w:lang w:eastAsia="cs-CZ"/>
        </w:rPr>
        <w:t xml:space="preserve">č. 106/1999 Sb., o svobodném přístupu k informacím, ve znění pozdějších předpisů a tímto </w:t>
      </w:r>
      <w:r w:rsidR="00613C8C">
        <w:rPr>
          <w:rFonts w:ascii="Arial" w:eastAsia="Times New Roman" w:hAnsi="Arial" w:cs="Arial"/>
          <w:szCs w:val="24"/>
          <w:lang w:eastAsia="cs-CZ"/>
        </w:rPr>
        <w:br/>
      </w:r>
      <w:r w:rsidRPr="0026298C">
        <w:rPr>
          <w:rFonts w:ascii="Arial" w:eastAsia="Times New Roman" w:hAnsi="Arial" w:cs="Arial"/>
          <w:szCs w:val="24"/>
          <w:lang w:eastAsia="cs-CZ"/>
        </w:rPr>
        <w:t>s uveřejněním či zpřístupněním podle výše uvedených právních předpisů souhlasí.</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9.4 Tato smlouva je vyhotovena ve třech stejnopisech, z nichž každý má platnost originálu. Dva stejnopisy obdrží objednatel, jeden stejnopis obdrží zhotovitel. </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9.5 Smlouva nabývá platnosti dnem podpisu oprávněným zástupcem poslední smluvní strany. Smlouva nabývá účinnosti dnem podpisu oprávněným zástupcem poslední smluvní strany. Podléhá-li však tato smlouva povinnosti uveřejnění prostřednictvím registru smluv podle zákona o registru smluv, nenabude účinnosti dříve, než dnem jejího uveřejnění. Smluvní strany </w:t>
      </w:r>
      <w:r w:rsidR="00613C8C">
        <w:rPr>
          <w:rFonts w:ascii="Arial" w:eastAsia="Times New Roman" w:hAnsi="Arial" w:cs="Arial"/>
          <w:szCs w:val="24"/>
          <w:lang w:eastAsia="cs-CZ"/>
        </w:rPr>
        <w:br/>
      </w:r>
      <w:r w:rsidRPr="0026298C">
        <w:rPr>
          <w:rFonts w:ascii="Arial" w:eastAsia="Times New Roman" w:hAnsi="Arial" w:cs="Arial"/>
          <w:szCs w:val="24"/>
          <w:lang w:eastAsia="cs-CZ"/>
        </w:rPr>
        <w:t>se budou vzájemně o nabytí účinnosti smlouvy neprodleně informovat.</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 xml:space="preserve">9.6 Obě smluvní strany prohlašují, že se seznámily s celým textem smlouvy včetně jejich příloh </w:t>
      </w:r>
      <w:r w:rsidR="00613C8C">
        <w:rPr>
          <w:rFonts w:ascii="Arial" w:eastAsia="Times New Roman" w:hAnsi="Arial" w:cs="Arial"/>
          <w:szCs w:val="24"/>
          <w:lang w:eastAsia="cs-CZ"/>
        </w:rPr>
        <w:br/>
      </w:r>
      <w:r w:rsidRPr="0026298C">
        <w:rPr>
          <w:rFonts w:ascii="Arial" w:eastAsia="Times New Roman" w:hAnsi="Arial" w:cs="Arial"/>
          <w:szCs w:val="24"/>
          <w:lang w:eastAsia="cs-CZ"/>
        </w:rPr>
        <w:t>a s celým obsahem smlouvy souhlasí. Současně prohlašují, že tato smlouva nebyla sjednána v tísni ani za jinak nápadně nevýhodných podmínek.</w:t>
      </w:r>
    </w:p>
    <w:p w:rsidR="0026298C" w:rsidRPr="0026298C" w:rsidRDefault="0026298C" w:rsidP="0026298C">
      <w:pPr>
        <w:keepLines/>
        <w:spacing w:before="120" w:after="120" w:line="240" w:lineRule="auto"/>
        <w:ind w:left="340" w:hanging="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9.7 Nedílnou součástí smlouvy jsou tyto přílohy:</w:t>
      </w:r>
    </w:p>
    <w:p w:rsidR="0026298C" w:rsidRPr="0026298C" w:rsidRDefault="0026298C" w:rsidP="0026298C">
      <w:pPr>
        <w:keepLines/>
        <w:spacing w:before="120" w:after="120" w:line="240" w:lineRule="auto"/>
        <w:ind w:left="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Příloha č. 1 – položkový rozpočet</w:t>
      </w:r>
    </w:p>
    <w:p w:rsidR="0026298C" w:rsidRPr="0026298C" w:rsidRDefault="0026298C" w:rsidP="0026298C">
      <w:pPr>
        <w:keepLines/>
        <w:spacing w:before="120" w:after="120" w:line="240" w:lineRule="auto"/>
        <w:ind w:left="340"/>
        <w:jc w:val="both"/>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Příloha č. 2 – mapový zákres</w:t>
      </w:r>
    </w:p>
    <w:p w:rsidR="0026298C" w:rsidRPr="0026298C" w:rsidRDefault="0026298C" w:rsidP="001C086F">
      <w:pPr>
        <w:spacing w:after="0" w:line="240" w:lineRule="auto"/>
        <w:jc w:val="both"/>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bl>
      <w:tblPr>
        <w:tblW w:w="0" w:type="auto"/>
        <w:jc w:val="center"/>
        <w:tblCellMar>
          <w:left w:w="0" w:type="dxa"/>
          <w:right w:w="0" w:type="dxa"/>
        </w:tblCellMar>
        <w:tblLook w:val="04A0" w:firstRow="1" w:lastRow="0" w:firstColumn="1" w:lastColumn="0" w:noHBand="0" w:noVBand="1"/>
      </w:tblPr>
      <w:tblGrid>
        <w:gridCol w:w="873"/>
        <w:gridCol w:w="856"/>
        <w:gridCol w:w="400"/>
        <w:gridCol w:w="60"/>
        <w:gridCol w:w="1736"/>
        <w:gridCol w:w="264"/>
        <w:gridCol w:w="930"/>
        <w:gridCol w:w="1778"/>
        <w:gridCol w:w="400"/>
        <w:gridCol w:w="60"/>
        <w:gridCol w:w="433"/>
        <w:gridCol w:w="1477"/>
        <w:gridCol w:w="197"/>
        <w:gridCol w:w="60"/>
      </w:tblGrid>
      <w:tr w:rsidR="0026298C" w:rsidRPr="0026298C" w:rsidTr="001C086F">
        <w:trPr>
          <w:gridAfter w:val="2"/>
          <w:wAfter w:w="257" w:type="dxa"/>
          <w:trHeight w:val="915"/>
          <w:jc w:val="center"/>
        </w:trPr>
        <w:tc>
          <w:tcPr>
            <w:tcW w:w="1729"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jc w:val="center"/>
              <w:rPr>
                <w:rFonts w:ascii="Times New Roman" w:eastAsia="Times New Roman" w:hAnsi="Times New Roman" w:cs="Times New Roman"/>
                <w:sz w:val="24"/>
                <w:szCs w:val="24"/>
                <w:lang w:eastAsia="cs-CZ"/>
              </w:rPr>
            </w:pPr>
            <w:proofErr w:type="gramStart"/>
            <w:r w:rsidRPr="0026298C">
              <w:rPr>
                <w:rFonts w:ascii="Arial" w:eastAsia="Times New Roman" w:hAnsi="Arial" w:cs="Arial"/>
                <w:szCs w:val="24"/>
                <w:lang w:eastAsia="cs-CZ"/>
              </w:rPr>
              <w:t>V ...................</w:t>
            </w:r>
            <w:proofErr w:type="gramEnd"/>
          </w:p>
        </w:tc>
        <w:tc>
          <w:tcPr>
            <w:tcW w:w="40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060" w:type="dxa"/>
            <w:gridSpan w:val="3"/>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proofErr w:type="gramStart"/>
            <w:r w:rsidRPr="0026298C">
              <w:rPr>
                <w:rFonts w:ascii="Arial" w:eastAsia="Times New Roman" w:hAnsi="Arial" w:cs="Arial"/>
                <w:szCs w:val="24"/>
                <w:lang w:eastAsia="cs-CZ"/>
              </w:rPr>
              <w:t>dne ...................</w:t>
            </w:r>
            <w:proofErr w:type="gramEnd"/>
          </w:p>
        </w:tc>
        <w:tc>
          <w:tcPr>
            <w:tcW w:w="93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778" w:type="dxa"/>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jc w:val="center"/>
              <w:rPr>
                <w:rFonts w:ascii="Times New Roman" w:eastAsia="Times New Roman" w:hAnsi="Times New Roman" w:cs="Times New Roman"/>
                <w:sz w:val="24"/>
                <w:szCs w:val="24"/>
                <w:lang w:eastAsia="cs-CZ"/>
              </w:rPr>
            </w:pPr>
            <w:proofErr w:type="gramStart"/>
            <w:r w:rsidRPr="0026298C">
              <w:rPr>
                <w:rFonts w:ascii="Arial" w:eastAsia="Times New Roman" w:hAnsi="Arial" w:cs="Arial"/>
                <w:szCs w:val="24"/>
                <w:lang w:eastAsia="cs-CZ"/>
              </w:rPr>
              <w:t>V ...................</w:t>
            </w:r>
            <w:proofErr w:type="gramEnd"/>
          </w:p>
        </w:tc>
        <w:tc>
          <w:tcPr>
            <w:tcW w:w="40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970" w:type="dxa"/>
            <w:gridSpan w:val="3"/>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proofErr w:type="gramStart"/>
            <w:r w:rsidRPr="0026298C">
              <w:rPr>
                <w:rFonts w:ascii="Arial" w:eastAsia="Times New Roman" w:hAnsi="Arial" w:cs="Arial"/>
                <w:szCs w:val="24"/>
                <w:lang w:eastAsia="cs-CZ"/>
              </w:rPr>
              <w:t>dne ...................</w:t>
            </w:r>
            <w:proofErr w:type="gramEnd"/>
          </w:p>
        </w:tc>
      </w:tr>
      <w:tr w:rsidR="0026298C" w:rsidRPr="0026298C" w:rsidTr="001C086F">
        <w:trPr>
          <w:gridAfter w:val="2"/>
          <w:wAfter w:w="257" w:type="dxa"/>
          <w:trHeight w:val="186"/>
          <w:jc w:val="center"/>
        </w:trPr>
        <w:tc>
          <w:tcPr>
            <w:tcW w:w="3925" w:type="dxa"/>
            <w:gridSpan w:val="5"/>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414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r w:rsidR="0026298C" w:rsidRPr="0026298C" w:rsidTr="001C086F">
        <w:trPr>
          <w:gridAfter w:val="2"/>
          <w:wAfter w:w="257" w:type="dxa"/>
          <w:jc w:val="center"/>
        </w:trPr>
        <w:tc>
          <w:tcPr>
            <w:tcW w:w="3925" w:type="dxa"/>
            <w:gridSpan w:val="5"/>
            <w:tcBorders>
              <w:top w:val="nil"/>
              <w:left w:val="nil"/>
              <w:bottom w:val="nil"/>
              <w:right w:val="nil"/>
            </w:tcBorders>
            <w:shd w:val="clear" w:color="auto" w:fill="auto"/>
            <w:vAlign w:val="center"/>
            <w:hideMark/>
          </w:tcPr>
          <w:p w:rsidR="0026298C" w:rsidRPr="0026298C" w:rsidRDefault="0026298C" w:rsidP="001C086F">
            <w:pPr>
              <w:spacing w:after="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Objednatel</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1C086F">
            <w:pPr>
              <w:spacing w:after="0" w:line="240" w:lineRule="auto"/>
              <w:jc w:val="center"/>
              <w:rPr>
                <w:rFonts w:ascii="Times New Roman" w:eastAsia="Times New Roman" w:hAnsi="Times New Roman" w:cs="Times New Roman"/>
                <w:sz w:val="24"/>
                <w:szCs w:val="24"/>
                <w:lang w:eastAsia="cs-CZ"/>
              </w:rPr>
            </w:pPr>
          </w:p>
        </w:tc>
        <w:tc>
          <w:tcPr>
            <w:tcW w:w="414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1C086F">
            <w:pPr>
              <w:spacing w:after="0"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szCs w:val="24"/>
                <w:lang w:eastAsia="cs-CZ"/>
              </w:rPr>
              <w:t>Zhotovitel</w:t>
            </w:r>
          </w:p>
        </w:tc>
      </w:tr>
      <w:tr w:rsidR="0026298C" w:rsidRPr="0026298C" w:rsidTr="001C086F">
        <w:trPr>
          <w:gridAfter w:val="2"/>
          <w:wAfter w:w="257" w:type="dxa"/>
          <w:trHeight w:val="388"/>
          <w:jc w:val="center"/>
        </w:trPr>
        <w:tc>
          <w:tcPr>
            <w:tcW w:w="873"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256"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736"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778"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493"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477" w:type="dxa"/>
            <w:tcBorders>
              <w:top w:val="nil"/>
              <w:left w:val="nil"/>
              <w:bottom w:val="nil"/>
              <w:right w:val="nil"/>
            </w:tcBorders>
            <w:shd w:val="clear" w:color="auto" w:fill="auto"/>
            <w:tcMar>
              <w:top w:w="0" w:type="dxa"/>
              <w:left w:w="15" w:type="dxa"/>
              <w:bottom w:w="0" w:type="dxa"/>
              <w:right w:w="15" w:type="dxa"/>
            </w:tcMar>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r w:rsidR="001C086F" w:rsidRPr="0026298C" w:rsidTr="001C086F">
        <w:trPr>
          <w:gridAfter w:val="2"/>
          <w:wAfter w:w="257" w:type="dxa"/>
          <w:trHeight w:val="388"/>
          <w:jc w:val="center"/>
        </w:trPr>
        <w:tc>
          <w:tcPr>
            <w:tcW w:w="873" w:type="dxa"/>
            <w:tcBorders>
              <w:top w:val="nil"/>
              <w:left w:val="nil"/>
              <w:bottom w:val="nil"/>
              <w:right w:val="nil"/>
            </w:tcBorders>
            <w:shd w:val="clear" w:color="auto" w:fill="auto"/>
            <w:vAlign w:val="center"/>
          </w:tcPr>
          <w:p w:rsidR="001C086F" w:rsidRPr="0026298C" w:rsidRDefault="001C086F" w:rsidP="0026298C">
            <w:pPr>
              <w:spacing w:after="0" w:line="240" w:lineRule="auto"/>
              <w:rPr>
                <w:rFonts w:ascii="Times New Roman" w:eastAsia="Times New Roman" w:hAnsi="Times New Roman" w:cs="Times New Roman"/>
                <w:sz w:val="24"/>
                <w:szCs w:val="24"/>
                <w:lang w:eastAsia="cs-CZ"/>
              </w:rPr>
            </w:pPr>
          </w:p>
        </w:tc>
        <w:tc>
          <w:tcPr>
            <w:tcW w:w="1256" w:type="dxa"/>
            <w:gridSpan w:val="2"/>
            <w:tcBorders>
              <w:top w:val="nil"/>
              <w:left w:val="nil"/>
              <w:bottom w:val="nil"/>
              <w:right w:val="nil"/>
            </w:tcBorders>
            <w:shd w:val="clear" w:color="auto" w:fill="auto"/>
            <w:vAlign w:val="center"/>
          </w:tcPr>
          <w:p w:rsidR="001C086F" w:rsidRPr="0026298C" w:rsidRDefault="001C086F" w:rsidP="0026298C">
            <w:pPr>
              <w:spacing w:after="0" w:line="240" w:lineRule="auto"/>
              <w:rPr>
                <w:rFonts w:ascii="Times New Roman" w:eastAsia="Times New Roman" w:hAnsi="Times New Roman" w:cs="Times New Roman"/>
                <w:sz w:val="24"/>
                <w:szCs w:val="24"/>
                <w:lang w:eastAsia="cs-CZ"/>
              </w:rPr>
            </w:pPr>
          </w:p>
        </w:tc>
        <w:tc>
          <w:tcPr>
            <w:tcW w:w="60" w:type="dxa"/>
            <w:tcBorders>
              <w:top w:val="nil"/>
              <w:left w:val="nil"/>
              <w:bottom w:val="nil"/>
              <w:right w:val="nil"/>
            </w:tcBorders>
            <w:shd w:val="clear" w:color="auto" w:fill="auto"/>
            <w:vAlign w:val="center"/>
          </w:tcPr>
          <w:p w:rsidR="001C086F" w:rsidRPr="0026298C" w:rsidRDefault="001C086F" w:rsidP="0026298C">
            <w:pPr>
              <w:spacing w:after="0" w:line="240" w:lineRule="auto"/>
              <w:rPr>
                <w:rFonts w:ascii="Times New Roman" w:eastAsia="Times New Roman" w:hAnsi="Times New Roman" w:cs="Times New Roman"/>
                <w:sz w:val="24"/>
                <w:szCs w:val="24"/>
                <w:lang w:eastAsia="cs-CZ"/>
              </w:rPr>
            </w:pPr>
          </w:p>
        </w:tc>
        <w:tc>
          <w:tcPr>
            <w:tcW w:w="1736" w:type="dxa"/>
            <w:tcBorders>
              <w:top w:val="nil"/>
              <w:left w:val="nil"/>
              <w:bottom w:val="nil"/>
              <w:right w:val="nil"/>
            </w:tcBorders>
            <w:shd w:val="clear" w:color="auto" w:fill="auto"/>
            <w:vAlign w:val="center"/>
          </w:tcPr>
          <w:p w:rsidR="001C086F" w:rsidRPr="0026298C" w:rsidRDefault="001C086F" w:rsidP="0026298C">
            <w:pPr>
              <w:spacing w:after="0" w:line="240" w:lineRule="auto"/>
              <w:rPr>
                <w:rFonts w:ascii="Times New Roman" w:eastAsia="Times New Roman" w:hAnsi="Times New Roman" w:cs="Times New Roman"/>
                <w:sz w:val="24"/>
                <w:szCs w:val="24"/>
                <w:lang w:eastAsia="cs-CZ"/>
              </w:rPr>
            </w:pPr>
          </w:p>
        </w:tc>
        <w:tc>
          <w:tcPr>
            <w:tcW w:w="1194" w:type="dxa"/>
            <w:gridSpan w:val="2"/>
            <w:tcBorders>
              <w:top w:val="nil"/>
              <w:left w:val="nil"/>
              <w:bottom w:val="nil"/>
              <w:right w:val="nil"/>
            </w:tcBorders>
            <w:shd w:val="clear" w:color="auto" w:fill="auto"/>
            <w:vAlign w:val="center"/>
          </w:tcPr>
          <w:p w:rsidR="001C086F" w:rsidRPr="0026298C" w:rsidRDefault="001C086F" w:rsidP="0026298C">
            <w:pPr>
              <w:spacing w:after="0" w:line="240" w:lineRule="auto"/>
              <w:rPr>
                <w:rFonts w:ascii="Times New Roman" w:eastAsia="Times New Roman" w:hAnsi="Times New Roman" w:cs="Times New Roman"/>
                <w:sz w:val="24"/>
                <w:szCs w:val="24"/>
                <w:lang w:eastAsia="cs-CZ"/>
              </w:rPr>
            </w:pPr>
          </w:p>
        </w:tc>
        <w:tc>
          <w:tcPr>
            <w:tcW w:w="1778" w:type="dxa"/>
            <w:tcBorders>
              <w:top w:val="nil"/>
              <w:left w:val="nil"/>
              <w:bottom w:val="nil"/>
              <w:right w:val="nil"/>
            </w:tcBorders>
            <w:shd w:val="clear" w:color="auto" w:fill="auto"/>
            <w:vAlign w:val="center"/>
          </w:tcPr>
          <w:p w:rsidR="001C086F" w:rsidRPr="0026298C" w:rsidRDefault="001C086F" w:rsidP="0026298C">
            <w:pPr>
              <w:spacing w:after="0" w:line="240" w:lineRule="auto"/>
              <w:rPr>
                <w:rFonts w:ascii="Times New Roman" w:eastAsia="Times New Roman" w:hAnsi="Times New Roman" w:cs="Times New Roman"/>
                <w:sz w:val="24"/>
                <w:szCs w:val="24"/>
                <w:lang w:eastAsia="cs-CZ"/>
              </w:rPr>
            </w:pPr>
          </w:p>
        </w:tc>
        <w:tc>
          <w:tcPr>
            <w:tcW w:w="400" w:type="dxa"/>
            <w:tcBorders>
              <w:top w:val="nil"/>
              <w:left w:val="nil"/>
              <w:bottom w:val="nil"/>
              <w:right w:val="nil"/>
            </w:tcBorders>
            <w:shd w:val="clear" w:color="auto" w:fill="auto"/>
            <w:vAlign w:val="center"/>
          </w:tcPr>
          <w:p w:rsidR="001C086F" w:rsidRPr="0026298C" w:rsidRDefault="001C086F" w:rsidP="0026298C">
            <w:pPr>
              <w:spacing w:after="0" w:line="240" w:lineRule="auto"/>
              <w:rPr>
                <w:rFonts w:ascii="Times New Roman" w:eastAsia="Times New Roman" w:hAnsi="Times New Roman" w:cs="Times New Roman"/>
                <w:sz w:val="24"/>
                <w:szCs w:val="24"/>
                <w:lang w:eastAsia="cs-CZ"/>
              </w:rPr>
            </w:pPr>
          </w:p>
        </w:tc>
        <w:tc>
          <w:tcPr>
            <w:tcW w:w="493" w:type="dxa"/>
            <w:gridSpan w:val="2"/>
            <w:tcBorders>
              <w:top w:val="nil"/>
              <w:left w:val="nil"/>
              <w:bottom w:val="nil"/>
              <w:right w:val="nil"/>
            </w:tcBorders>
            <w:shd w:val="clear" w:color="auto" w:fill="auto"/>
            <w:tcMar>
              <w:top w:w="0" w:type="dxa"/>
              <w:left w:w="15" w:type="dxa"/>
              <w:bottom w:w="0" w:type="dxa"/>
              <w:right w:w="15" w:type="dxa"/>
            </w:tcMar>
            <w:vAlign w:val="center"/>
          </w:tcPr>
          <w:p w:rsidR="001C086F" w:rsidRPr="0026298C" w:rsidRDefault="001C086F" w:rsidP="0026298C">
            <w:pPr>
              <w:spacing w:after="0" w:line="240" w:lineRule="auto"/>
              <w:rPr>
                <w:rFonts w:ascii="Times New Roman" w:eastAsia="Times New Roman" w:hAnsi="Times New Roman" w:cs="Times New Roman"/>
                <w:sz w:val="24"/>
                <w:szCs w:val="24"/>
                <w:lang w:eastAsia="cs-CZ"/>
              </w:rPr>
            </w:pPr>
          </w:p>
        </w:tc>
        <w:tc>
          <w:tcPr>
            <w:tcW w:w="1477" w:type="dxa"/>
            <w:tcBorders>
              <w:top w:val="nil"/>
              <w:left w:val="nil"/>
              <w:bottom w:val="nil"/>
              <w:right w:val="nil"/>
            </w:tcBorders>
            <w:shd w:val="clear" w:color="auto" w:fill="auto"/>
            <w:tcMar>
              <w:top w:w="0" w:type="dxa"/>
              <w:left w:w="15" w:type="dxa"/>
              <w:bottom w:w="0" w:type="dxa"/>
              <w:right w:w="15" w:type="dxa"/>
            </w:tcMar>
            <w:vAlign w:val="center"/>
          </w:tcPr>
          <w:p w:rsidR="001C086F" w:rsidRPr="0026298C" w:rsidRDefault="001C086F" w:rsidP="0026298C">
            <w:pPr>
              <w:spacing w:after="0" w:line="240" w:lineRule="auto"/>
              <w:rPr>
                <w:rFonts w:ascii="Times New Roman" w:eastAsia="Times New Roman" w:hAnsi="Times New Roman" w:cs="Times New Roman"/>
                <w:sz w:val="24"/>
                <w:szCs w:val="24"/>
                <w:lang w:eastAsia="cs-CZ"/>
              </w:rPr>
            </w:pPr>
          </w:p>
        </w:tc>
      </w:tr>
      <w:tr w:rsidR="0026298C" w:rsidRPr="0026298C" w:rsidTr="001C086F">
        <w:trPr>
          <w:gridAfter w:val="2"/>
          <w:wAfter w:w="257" w:type="dxa"/>
          <w:jc w:val="center"/>
        </w:trPr>
        <w:tc>
          <w:tcPr>
            <w:tcW w:w="3925" w:type="dxa"/>
            <w:gridSpan w:val="5"/>
            <w:tcBorders>
              <w:top w:val="nil"/>
              <w:left w:val="nil"/>
              <w:bottom w:val="nil"/>
              <w:right w:val="nil"/>
            </w:tcBorders>
            <w:shd w:val="clear" w:color="auto" w:fill="auto"/>
            <w:vAlign w:val="center"/>
            <w:hideMark/>
          </w:tcPr>
          <w:p w:rsidR="0026298C" w:rsidRPr="001C086F" w:rsidRDefault="0026298C" w:rsidP="0026298C">
            <w:pPr>
              <w:spacing w:after="0" w:line="240" w:lineRule="auto"/>
              <w:jc w:val="center"/>
              <w:rPr>
                <w:rFonts w:ascii="Times New Roman" w:eastAsia="Times New Roman" w:hAnsi="Times New Roman" w:cs="Times New Roman"/>
                <w:sz w:val="24"/>
                <w:szCs w:val="24"/>
                <w:lang w:eastAsia="cs-CZ"/>
              </w:rPr>
            </w:pPr>
            <w:r w:rsidRPr="001C086F">
              <w:rPr>
                <w:rFonts w:ascii="Arial" w:eastAsia="Times New Roman" w:hAnsi="Arial" w:cs="Arial"/>
                <w:bCs/>
                <w:szCs w:val="24"/>
                <w:lang w:eastAsia="cs-CZ"/>
              </w:rPr>
              <w:t>vedoucí oddělení péče o přírodu a krajinu - RP SCHKO České středohoří</w:t>
            </w:r>
          </w:p>
        </w:tc>
        <w:tc>
          <w:tcPr>
            <w:tcW w:w="1194" w:type="dxa"/>
            <w:gridSpan w:val="2"/>
            <w:tcBorders>
              <w:top w:val="nil"/>
              <w:left w:val="nil"/>
              <w:bottom w:val="nil"/>
              <w:right w:val="nil"/>
            </w:tcBorders>
            <w:shd w:val="clear" w:color="auto" w:fill="auto"/>
            <w:tcMar>
              <w:top w:w="0" w:type="dxa"/>
              <w:left w:w="15" w:type="dxa"/>
              <w:bottom w:w="0" w:type="dxa"/>
              <w:right w:w="15" w:type="dxa"/>
            </w:tcMar>
            <w:vAlign w:val="center"/>
            <w:hideMark/>
          </w:tcPr>
          <w:p w:rsidR="0026298C" w:rsidRPr="001C086F" w:rsidRDefault="0026298C" w:rsidP="0026298C">
            <w:pPr>
              <w:spacing w:after="0" w:line="240" w:lineRule="auto"/>
              <w:rPr>
                <w:rFonts w:ascii="Times New Roman" w:eastAsia="Times New Roman" w:hAnsi="Times New Roman" w:cs="Times New Roman"/>
                <w:sz w:val="24"/>
                <w:szCs w:val="24"/>
                <w:lang w:eastAsia="cs-CZ"/>
              </w:rPr>
            </w:pPr>
            <w:r w:rsidRPr="001C086F">
              <w:rPr>
                <w:rFonts w:ascii="Times New Roman" w:eastAsia="Times New Roman" w:hAnsi="Times New Roman" w:cs="Times New Roman"/>
                <w:sz w:val="24"/>
                <w:szCs w:val="24"/>
                <w:lang w:eastAsia="cs-CZ"/>
              </w:rPr>
              <w:t> </w:t>
            </w:r>
          </w:p>
        </w:tc>
        <w:tc>
          <w:tcPr>
            <w:tcW w:w="4148" w:type="dxa"/>
            <w:gridSpan w:val="5"/>
            <w:tcBorders>
              <w:top w:val="nil"/>
              <w:left w:val="nil"/>
              <w:bottom w:val="nil"/>
              <w:right w:val="nil"/>
            </w:tcBorders>
            <w:shd w:val="clear" w:color="auto" w:fill="auto"/>
            <w:tcMar>
              <w:top w:w="0" w:type="dxa"/>
              <w:left w:w="15" w:type="dxa"/>
              <w:bottom w:w="0" w:type="dxa"/>
              <w:right w:w="15" w:type="dxa"/>
            </w:tcMar>
            <w:vAlign w:val="center"/>
            <w:hideMark/>
          </w:tcPr>
          <w:p w:rsidR="0026298C" w:rsidRPr="001C086F" w:rsidRDefault="001E5375" w:rsidP="0026298C">
            <w:pPr>
              <w:spacing w:after="0" w:line="240" w:lineRule="auto"/>
              <w:jc w:val="center"/>
              <w:rPr>
                <w:rFonts w:ascii="Times New Roman" w:eastAsia="Times New Roman" w:hAnsi="Times New Roman" w:cs="Times New Roman"/>
                <w:sz w:val="24"/>
                <w:szCs w:val="24"/>
                <w:lang w:eastAsia="cs-CZ"/>
              </w:rPr>
            </w:pPr>
            <w:r>
              <w:rPr>
                <w:rFonts w:ascii="Arial" w:eastAsia="Times New Roman" w:hAnsi="Arial" w:cs="Arial"/>
                <w:bCs/>
                <w:szCs w:val="24"/>
                <w:lang w:eastAsia="cs-CZ"/>
              </w:rPr>
              <w:t>Jaroslav Kučera</w:t>
            </w:r>
          </w:p>
        </w:tc>
      </w:tr>
      <w:tr w:rsidR="0026298C" w:rsidRPr="0026298C" w:rsidTr="001C086F">
        <w:trPr>
          <w:jc w:val="center"/>
        </w:trPr>
        <w:tc>
          <w:tcPr>
            <w:tcW w:w="873"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856"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736"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194" w:type="dxa"/>
            <w:gridSpan w:val="2"/>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778"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40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107" w:type="dxa"/>
            <w:gridSpan w:val="3"/>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60" w:type="dxa"/>
            <w:tcBorders>
              <w:top w:val="nil"/>
              <w:left w:val="nil"/>
              <w:bottom w:val="nil"/>
              <w:right w:val="nil"/>
            </w:tcBorders>
            <w:shd w:val="clear" w:color="auto" w:fill="auto"/>
            <w:vAlign w:val="cente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bl>
    <w:p w:rsidR="0026298C" w:rsidRDefault="0026298C" w:rsidP="0026298C">
      <w:pPr>
        <w:spacing w:before="100" w:beforeAutospacing="1" w:after="240" w:line="240" w:lineRule="auto"/>
        <w:rPr>
          <w:rFonts w:ascii="Times New Roman" w:eastAsia="Times New Roman" w:hAnsi="Times New Roman" w:cs="Times New Roman"/>
          <w:sz w:val="24"/>
          <w:szCs w:val="24"/>
          <w:lang w:eastAsia="cs-CZ"/>
        </w:rPr>
      </w:pPr>
    </w:p>
    <w:p w:rsidR="001C086F" w:rsidRDefault="001C086F" w:rsidP="0026298C">
      <w:pPr>
        <w:spacing w:before="100" w:beforeAutospacing="1" w:after="240" w:line="240" w:lineRule="auto"/>
        <w:rPr>
          <w:rFonts w:ascii="Times New Roman" w:eastAsia="Times New Roman" w:hAnsi="Times New Roman" w:cs="Times New Roman"/>
          <w:sz w:val="24"/>
          <w:szCs w:val="24"/>
          <w:lang w:eastAsia="cs-CZ"/>
        </w:rPr>
      </w:pPr>
    </w:p>
    <w:p w:rsidR="001C086F" w:rsidRDefault="001C086F" w:rsidP="0026298C">
      <w:pPr>
        <w:spacing w:before="100" w:beforeAutospacing="1" w:after="240" w:line="240" w:lineRule="auto"/>
        <w:rPr>
          <w:rFonts w:ascii="Times New Roman" w:eastAsia="Times New Roman" w:hAnsi="Times New Roman" w:cs="Times New Roman"/>
          <w:sz w:val="24"/>
          <w:szCs w:val="24"/>
          <w:lang w:eastAsia="cs-CZ"/>
        </w:rPr>
      </w:pPr>
    </w:p>
    <w:p w:rsidR="001C086F" w:rsidRPr="0026298C" w:rsidRDefault="001C086F" w:rsidP="0026298C">
      <w:pPr>
        <w:spacing w:before="100" w:beforeAutospacing="1" w:after="240" w:line="240" w:lineRule="auto"/>
        <w:rPr>
          <w:rFonts w:ascii="Times New Roman" w:eastAsia="Times New Roman" w:hAnsi="Times New Roman" w:cs="Times New Roman"/>
          <w:sz w:val="24"/>
          <w:szCs w:val="24"/>
          <w:lang w:eastAsia="cs-CZ"/>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7"/>
        <w:gridCol w:w="2322"/>
        <w:gridCol w:w="2111"/>
        <w:gridCol w:w="1268"/>
      </w:tblGrid>
      <w:tr w:rsidR="0026298C" w:rsidRPr="0026298C" w:rsidTr="001E5375">
        <w:trPr>
          <w:trHeight w:val="372"/>
          <w:jc w:val="center"/>
        </w:trPr>
        <w:tc>
          <w:tcPr>
            <w:tcW w:w="793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tLeast"/>
              <w:rPr>
                <w:rFonts w:ascii="Times New Roman" w:eastAsia="Times New Roman" w:hAnsi="Times New Roman" w:cs="Times New Roman"/>
                <w:sz w:val="24"/>
                <w:szCs w:val="24"/>
                <w:lang w:eastAsia="cs-CZ"/>
              </w:rPr>
            </w:pPr>
            <w:r w:rsidRPr="0026298C">
              <w:rPr>
                <w:rFonts w:ascii="Arial" w:eastAsia="Times New Roman" w:hAnsi="Arial" w:cs="Arial"/>
                <w:lang w:eastAsia="cs-CZ"/>
              </w:rPr>
              <w:t>Předběžná kontrola před vznikem závazku dle zák. č. 320/01 Sb.</w:t>
            </w:r>
          </w:p>
        </w:tc>
      </w:tr>
      <w:tr w:rsidR="0026298C" w:rsidRPr="0026298C" w:rsidTr="001E5375">
        <w:trPr>
          <w:trHeight w:val="357"/>
          <w:jc w:val="center"/>
        </w:trPr>
        <w:tc>
          <w:tcPr>
            <w:tcW w:w="793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6298C" w:rsidRPr="0026298C" w:rsidRDefault="001E5375" w:rsidP="003712EC">
            <w:pPr>
              <w:spacing w:before="120" w:after="100" w:afterAutospacing="1" w:line="240" w:lineRule="atLeast"/>
              <w:rPr>
                <w:rFonts w:ascii="Times New Roman" w:eastAsia="Times New Roman" w:hAnsi="Times New Roman" w:cs="Times New Roman"/>
                <w:sz w:val="24"/>
                <w:szCs w:val="24"/>
                <w:lang w:eastAsia="cs-CZ"/>
              </w:rPr>
            </w:pPr>
            <w:r>
              <w:rPr>
                <w:rFonts w:ascii="Arial" w:eastAsia="Times New Roman" w:hAnsi="Arial" w:cs="Arial"/>
                <w:sz w:val="18"/>
                <w:szCs w:val="18"/>
                <w:lang w:eastAsia="cs-CZ"/>
              </w:rPr>
              <w:t xml:space="preserve">Příkazce operace: </w:t>
            </w:r>
          </w:p>
        </w:tc>
      </w:tr>
      <w:tr w:rsidR="0026298C" w:rsidRPr="0026298C" w:rsidTr="001E5375">
        <w:trPr>
          <w:trHeight w:val="596"/>
          <w:jc w:val="center"/>
        </w:trPr>
        <w:tc>
          <w:tcPr>
            <w:tcW w:w="7938"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26298C" w:rsidRPr="0026298C" w:rsidRDefault="001E5375" w:rsidP="003712EC">
            <w:pPr>
              <w:spacing w:before="120" w:after="0" w:line="240" w:lineRule="atLeast"/>
              <w:ind w:right="2901"/>
              <w:rPr>
                <w:rFonts w:ascii="Times New Roman" w:eastAsia="Times New Roman" w:hAnsi="Times New Roman" w:cs="Times New Roman"/>
                <w:sz w:val="24"/>
                <w:szCs w:val="24"/>
                <w:lang w:eastAsia="cs-CZ"/>
              </w:rPr>
            </w:pPr>
            <w:r>
              <w:rPr>
                <w:rFonts w:ascii="Arial" w:eastAsia="Times New Roman" w:hAnsi="Arial" w:cs="Arial"/>
                <w:sz w:val="18"/>
                <w:szCs w:val="18"/>
                <w:lang w:eastAsia="cs-CZ"/>
              </w:rPr>
              <w:t xml:space="preserve">Správce rozpočtu: </w:t>
            </w:r>
          </w:p>
        </w:tc>
      </w:tr>
      <w:tr w:rsidR="0026298C" w:rsidRPr="0026298C" w:rsidTr="001E5375">
        <w:trPr>
          <w:trHeight w:val="327"/>
          <w:jc w:val="center"/>
        </w:trPr>
        <w:tc>
          <w:tcPr>
            <w:tcW w:w="2237" w:type="dxa"/>
            <w:tcBorders>
              <w:top w:val="nil"/>
              <w:left w:val="single" w:sz="8" w:space="0" w:color="auto"/>
              <w:bottom w:val="nil"/>
              <w:right w:val="nil"/>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Odvětvové třídění</w:t>
            </w:r>
          </w:p>
        </w:tc>
        <w:tc>
          <w:tcPr>
            <w:tcW w:w="23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Rozpočtová položka</w:t>
            </w:r>
          </w:p>
        </w:tc>
        <w:tc>
          <w:tcPr>
            <w:tcW w:w="21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Tok</w:t>
            </w:r>
          </w:p>
        </w:tc>
        <w:tc>
          <w:tcPr>
            <w:tcW w:w="1266" w:type="dxa"/>
            <w:tcBorders>
              <w:top w:val="nil"/>
              <w:left w:val="nil"/>
              <w:bottom w:val="nil"/>
              <w:right w:val="single" w:sz="8" w:space="0" w:color="auto"/>
            </w:tcBorders>
            <w:tcMar>
              <w:top w:w="0" w:type="dxa"/>
              <w:left w:w="108" w:type="dxa"/>
              <w:bottom w:w="0" w:type="dxa"/>
              <w:right w:w="108" w:type="dxa"/>
            </w:tcMar>
            <w:hideMark/>
          </w:tcPr>
          <w:p w:rsidR="0026298C" w:rsidRPr="0026298C" w:rsidRDefault="0026298C" w:rsidP="0026298C">
            <w:pPr>
              <w:spacing w:before="120" w:after="100" w:afterAutospacing="1" w:line="240" w:lineRule="auto"/>
              <w:jc w:val="center"/>
              <w:rPr>
                <w:rFonts w:ascii="Times New Roman" w:eastAsia="Times New Roman" w:hAnsi="Times New Roman" w:cs="Times New Roman"/>
                <w:sz w:val="24"/>
                <w:szCs w:val="24"/>
                <w:lang w:eastAsia="cs-CZ"/>
              </w:rPr>
            </w:pPr>
            <w:r w:rsidRPr="0026298C">
              <w:rPr>
                <w:rFonts w:ascii="Arial" w:eastAsia="Times New Roman" w:hAnsi="Arial" w:cs="Arial"/>
                <w:color w:val="000000"/>
                <w:sz w:val="18"/>
                <w:szCs w:val="18"/>
                <w:lang w:eastAsia="cs-CZ"/>
              </w:rPr>
              <w:t>Kč</w:t>
            </w:r>
          </w:p>
        </w:tc>
      </w:tr>
      <w:tr w:rsidR="0026298C" w:rsidRPr="0026298C" w:rsidTr="001E5375">
        <w:trPr>
          <w:trHeight w:val="268"/>
          <w:jc w:val="center"/>
        </w:trPr>
        <w:tc>
          <w:tcPr>
            <w:tcW w:w="2237" w:type="dxa"/>
            <w:tcBorders>
              <w:top w:val="nil"/>
              <w:left w:val="single" w:sz="8" w:space="0" w:color="auto"/>
              <w:bottom w:val="nil"/>
              <w:right w:val="nil"/>
            </w:tcBorders>
            <w:tcMar>
              <w:top w:w="0" w:type="dxa"/>
              <w:left w:w="108" w:type="dxa"/>
              <w:bottom w:w="0" w:type="dxa"/>
              <w:right w:w="108" w:type="dxa"/>
            </w:tcMar>
            <w:hideMark/>
          </w:tcPr>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p>
        </w:tc>
        <w:tc>
          <w:tcPr>
            <w:tcW w:w="2322"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before="100" w:beforeAutospacing="1" w:after="100" w:afterAutospacing="1" w:line="240" w:lineRule="auto"/>
              <w:jc w:val="center"/>
              <w:rPr>
                <w:rFonts w:ascii="Times New Roman" w:eastAsia="Times New Roman" w:hAnsi="Times New Roman" w:cs="Times New Roman"/>
                <w:sz w:val="24"/>
                <w:szCs w:val="24"/>
                <w:lang w:eastAsia="cs-CZ"/>
              </w:rPr>
            </w:pPr>
          </w:p>
        </w:tc>
        <w:tc>
          <w:tcPr>
            <w:tcW w:w="211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266" w:type="dxa"/>
            <w:tcBorders>
              <w:top w:val="nil"/>
              <w:left w:val="nil"/>
              <w:bottom w:val="nil"/>
              <w:right w:val="single" w:sz="8" w:space="0" w:color="auto"/>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r w:rsidR="0026298C" w:rsidRPr="0026298C" w:rsidTr="001E5375">
        <w:trPr>
          <w:trHeight w:val="283"/>
          <w:jc w:val="center"/>
        </w:trPr>
        <w:tc>
          <w:tcPr>
            <w:tcW w:w="2237" w:type="dxa"/>
            <w:tcBorders>
              <w:top w:val="nil"/>
              <w:left w:val="single" w:sz="8" w:space="0" w:color="auto"/>
              <w:bottom w:val="single" w:sz="8" w:space="0" w:color="auto"/>
              <w:right w:val="nil"/>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322" w:type="dxa"/>
            <w:tcBorders>
              <w:top w:val="nil"/>
              <w:left w:val="nil"/>
              <w:bottom w:val="single" w:sz="8" w:space="0" w:color="auto"/>
              <w:right w:val="nil"/>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2111" w:type="dxa"/>
            <w:tcBorders>
              <w:top w:val="nil"/>
              <w:left w:val="nil"/>
              <w:bottom w:val="single" w:sz="8" w:space="0" w:color="auto"/>
              <w:right w:val="nil"/>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26298C" w:rsidRPr="0026298C" w:rsidRDefault="0026298C" w:rsidP="0026298C">
            <w:pPr>
              <w:spacing w:after="0" w:line="240" w:lineRule="auto"/>
              <w:rPr>
                <w:rFonts w:ascii="Times New Roman" w:eastAsia="Times New Roman" w:hAnsi="Times New Roman" w:cs="Times New Roman"/>
                <w:sz w:val="24"/>
                <w:szCs w:val="24"/>
                <w:lang w:eastAsia="cs-CZ"/>
              </w:rPr>
            </w:pPr>
            <w:r w:rsidRPr="0026298C">
              <w:rPr>
                <w:rFonts w:ascii="Times New Roman" w:eastAsia="Times New Roman" w:hAnsi="Times New Roman" w:cs="Times New Roman"/>
                <w:sz w:val="24"/>
                <w:szCs w:val="24"/>
                <w:lang w:eastAsia="cs-CZ"/>
              </w:rPr>
              <w:t> </w:t>
            </w:r>
          </w:p>
        </w:tc>
      </w:tr>
    </w:tbl>
    <w:p w:rsidR="003759C1" w:rsidRDefault="003759C1"/>
    <w:sectPr w:rsidR="003759C1" w:rsidSect="001C086F">
      <w:footerReference w:type="default" r:id="rId9"/>
      <w:pgSz w:w="11906" w:h="16838"/>
      <w:pgMar w:top="1304" w:right="1191" w:bottom="102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81" w:rsidRDefault="00184181" w:rsidP="00F710D3">
      <w:pPr>
        <w:spacing w:after="0" w:line="240" w:lineRule="auto"/>
      </w:pPr>
      <w:r>
        <w:separator/>
      </w:r>
    </w:p>
  </w:endnote>
  <w:endnote w:type="continuationSeparator" w:id="0">
    <w:p w:rsidR="00184181" w:rsidRDefault="00184181" w:rsidP="00F7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106998"/>
      <w:docPartObj>
        <w:docPartGallery w:val="Page Numbers (Bottom of Page)"/>
        <w:docPartUnique/>
      </w:docPartObj>
    </w:sdtPr>
    <w:sdtEndPr/>
    <w:sdtContent>
      <w:p w:rsidR="00F710D3" w:rsidRDefault="00F710D3">
        <w:pPr>
          <w:pStyle w:val="Zpat"/>
          <w:jc w:val="center"/>
        </w:pPr>
        <w:r>
          <w:fldChar w:fldCharType="begin"/>
        </w:r>
        <w:r>
          <w:instrText>PAGE   \* MERGEFORMAT</w:instrText>
        </w:r>
        <w:r>
          <w:fldChar w:fldCharType="separate"/>
        </w:r>
        <w:r w:rsidR="003712EC">
          <w:rPr>
            <w:noProof/>
          </w:rPr>
          <w:t>1</w:t>
        </w:r>
        <w:r>
          <w:fldChar w:fldCharType="end"/>
        </w:r>
      </w:p>
    </w:sdtContent>
  </w:sdt>
  <w:p w:rsidR="00F710D3" w:rsidRDefault="00F710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81" w:rsidRDefault="00184181" w:rsidP="00F710D3">
      <w:pPr>
        <w:spacing w:after="0" w:line="240" w:lineRule="auto"/>
      </w:pPr>
      <w:r>
        <w:separator/>
      </w:r>
    </w:p>
  </w:footnote>
  <w:footnote w:type="continuationSeparator" w:id="0">
    <w:p w:rsidR="00184181" w:rsidRDefault="00184181" w:rsidP="00F71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8C"/>
    <w:rsid w:val="00071484"/>
    <w:rsid w:val="0009377E"/>
    <w:rsid w:val="000A7B18"/>
    <w:rsid w:val="00152F32"/>
    <w:rsid w:val="00184181"/>
    <w:rsid w:val="001C086F"/>
    <w:rsid w:val="001C7358"/>
    <w:rsid w:val="001E49C7"/>
    <w:rsid w:val="001E5375"/>
    <w:rsid w:val="001F493B"/>
    <w:rsid w:val="002035DE"/>
    <w:rsid w:val="0023251A"/>
    <w:rsid w:val="0026298C"/>
    <w:rsid w:val="002629CB"/>
    <w:rsid w:val="00280CBB"/>
    <w:rsid w:val="00287367"/>
    <w:rsid w:val="002F0CC2"/>
    <w:rsid w:val="003712EC"/>
    <w:rsid w:val="003723E7"/>
    <w:rsid w:val="003759C1"/>
    <w:rsid w:val="003D55A7"/>
    <w:rsid w:val="00613C8C"/>
    <w:rsid w:val="00657FC2"/>
    <w:rsid w:val="00751B47"/>
    <w:rsid w:val="00761CFB"/>
    <w:rsid w:val="007F4233"/>
    <w:rsid w:val="0089102E"/>
    <w:rsid w:val="008B38FC"/>
    <w:rsid w:val="008C7345"/>
    <w:rsid w:val="00A104FE"/>
    <w:rsid w:val="00A6547D"/>
    <w:rsid w:val="00AD12D8"/>
    <w:rsid w:val="00B80AFC"/>
    <w:rsid w:val="00BF29EC"/>
    <w:rsid w:val="00CF330E"/>
    <w:rsid w:val="00D14345"/>
    <w:rsid w:val="00D4135A"/>
    <w:rsid w:val="00D654F2"/>
    <w:rsid w:val="00D97113"/>
    <w:rsid w:val="00DF633F"/>
    <w:rsid w:val="00EA0279"/>
    <w:rsid w:val="00EB40D0"/>
    <w:rsid w:val="00F710D3"/>
    <w:rsid w:val="00FF6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BBF079F-6BA4-4693-A797-61F54756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1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10D3"/>
  </w:style>
  <w:style w:type="paragraph" w:styleId="Zpat">
    <w:name w:val="footer"/>
    <w:basedOn w:val="Normln"/>
    <w:link w:val="ZpatChar"/>
    <w:uiPriority w:val="99"/>
    <w:unhideWhenUsed/>
    <w:rsid w:val="00F71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F710D3"/>
  </w:style>
  <w:style w:type="paragraph" w:styleId="Normlnweb">
    <w:name w:val="Normal (Web)"/>
    <w:basedOn w:val="Normln"/>
    <w:uiPriority w:val="99"/>
    <w:semiHidden/>
    <w:unhideWhenUsed/>
    <w:rsid w:val="0009377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93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6049">
      <w:bodyDiv w:val="1"/>
      <w:marLeft w:val="0"/>
      <w:marRight w:val="0"/>
      <w:marTop w:val="0"/>
      <w:marBottom w:val="0"/>
      <w:divBdr>
        <w:top w:val="none" w:sz="0" w:space="0" w:color="auto"/>
        <w:left w:val="none" w:sz="0" w:space="0" w:color="auto"/>
        <w:bottom w:val="none" w:sz="0" w:space="0" w:color="auto"/>
        <w:right w:val="none" w:sz="0" w:space="0" w:color="auto"/>
      </w:divBdr>
    </w:div>
    <w:div w:id="1117986042">
      <w:bodyDiv w:val="1"/>
      <w:marLeft w:val="0"/>
      <w:marRight w:val="0"/>
      <w:marTop w:val="0"/>
      <w:marBottom w:val="0"/>
      <w:divBdr>
        <w:top w:val="none" w:sz="0" w:space="0" w:color="auto"/>
        <w:left w:val="none" w:sz="0" w:space="0" w:color="auto"/>
        <w:bottom w:val="none" w:sz="0" w:space="0" w:color="auto"/>
        <w:right w:val="none" w:sz="0" w:space="0" w:color="auto"/>
      </w:divBdr>
    </w:div>
    <w:div w:id="21461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A9BE-A066-43D8-812D-FC5A2AA4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1600</Words>
  <Characters>9445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martin.vlcek</dc:creator>
  <cp:keywords/>
  <dc:description/>
  <cp:lastModifiedBy>Gabriela Kubátová</cp:lastModifiedBy>
  <cp:revision>10</cp:revision>
  <dcterms:created xsi:type="dcterms:W3CDTF">2019-10-07T14:34:00Z</dcterms:created>
  <dcterms:modified xsi:type="dcterms:W3CDTF">2019-12-10T13:49:00Z</dcterms:modified>
</cp:coreProperties>
</file>