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FD" w:rsidRDefault="00A250FD">
      <w:pPr>
        <w:pStyle w:val="Nzev"/>
        <w:rPr>
          <w:color w:val="FFFFFF"/>
          <w:sz w:val="32"/>
          <w:shd w:val="clear" w:color="auto" w:fill="FF0000"/>
        </w:rPr>
      </w:pPr>
      <w:r w:rsidRPr="0072466F">
        <w:rPr>
          <w:color w:val="FFFFFF"/>
          <w:sz w:val="32"/>
          <w:highlight w:val="darkCyan"/>
          <w:shd w:val="clear" w:color="auto" w:fill="FF0000"/>
        </w:rPr>
        <w:t xml:space="preserve">DODATEK č. 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>1</w:t>
      </w:r>
      <w:r w:rsidR="003747FB">
        <w:rPr>
          <w:color w:val="FFFFFF"/>
          <w:sz w:val="32"/>
          <w:highlight w:val="darkCyan"/>
          <w:shd w:val="clear" w:color="auto" w:fill="FF0000"/>
        </w:rPr>
        <w:t>3</w:t>
      </w:r>
      <w:r w:rsidR="0072466F" w:rsidRPr="0072466F">
        <w:rPr>
          <w:color w:val="FFFFFF"/>
          <w:sz w:val="32"/>
          <w:highlight w:val="darkCyan"/>
          <w:shd w:val="clear" w:color="auto" w:fill="FF0000"/>
        </w:rPr>
        <w:t xml:space="preserve"> 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A250FD" w:rsidRDefault="00A250FD">
      <w:pPr>
        <w:jc w:val="center"/>
        <w:rPr>
          <w:b/>
          <w:caps/>
          <w:sz w:val="28"/>
        </w:rPr>
      </w:pPr>
    </w:p>
    <w:p w:rsidR="00A250FD" w:rsidRDefault="00A250FD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</w:t>
      </w:r>
      <w:r w:rsidR="00A86228">
        <w:rPr>
          <w:b/>
        </w:rPr>
        <w:t xml:space="preserve">hromadné </w:t>
      </w:r>
      <w:r w:rsidRPr="00F40ABD">
        <w:rPr>
          <w:b/>
        </w:rPr>
        <w:t xml:space="preserve">dopravy v Teplicích </w:t>
      </w:r>
      <w:r w:rsidRPr="00F82C33">
        <w:rPr>
          <w:b/>
        </w:rPr>
        <w:t>uzavřené dne 17. 12. 2008, ve</w:t>
      </w:r>
      <w:r>
        <w:rPr>
          <w:b/>
        </w:rPr>
        <w:t xml:space="preserve"> znění upraveném dodatk</w:t>
      </w:r>
      <w:r w:rsidR="00A86228">
        <w:rPr>
          <w:b/>
        </w:rPr>
        <w:t>y</w:t>
      </w:r>
      <w:r>
        <w:rPr>
          <w:b/>
        </w:rPr>
        <w:t xml:space="preserve"> č. </w:t>
      </w:r>
      <w:r w:rsidR="00AA748A">
        <w:rPr>
          <w:b/>
        </w:rPr>
        <w:t>1  až</w:t>
      </w:r>
      <w:r w:rsidR="00A86228">
        <w:rPr>
          <w:b/>
        </w:rPr>
        <w:t xml:space="preserve"> </w:t>
      </w:r>
      <w:r w:rsidR="0072466F">
        <w:rPr>
          <w:b/>
        </w:rPr>
        <w:t>1</w:t>
      </w:r>
      <w:r w:rsidR="00903562">
        <w:rPr>
          <w:b/>
        </w:rPr>
        <w:t>2</w:t>
      </w:r>
      <w:r>
        <w:rPr>
          <w:b/>
        </w:rPr>
        <w:t>, mezi</w:t>
      </w:r>
    </w:p>
    <w:p w:rsidR="00A250FD" w:rsidRDefault="00A250FD">
      <w:pPr>
        <w:jc w:val="center"/>
        <w:rPr>
          <w:b/>
        </w:rPr>
      </w:pPr>
    </w:p>
    <w:p w:rsidR="00A250FD" w:rsidRDefault="00A250FD" w:rsidP="00735248">
      <w:pPr>
        <w:jc w:val="both"/>
      </w:pPr>
      <w:r>
        <w:rPr>
          <w:b/>
        </w:rPr>
        <w:t xml:space="preserve">STATUTÁRNÍM MĚSTEM </w:t>
      </w:r>
      <w:r w:rsidR="00735248">
        <w:rPr>
          <w:b/>
        </w:rPr>
        <w:t xml:space="preserve"> </w:t>
      </w:r>
      <w:r>
        <w:rPr>
          <w:b/>
        </w:rPr>
        <w:t xml:space="preserve">TEPLICE, </w:t>
      </w:r>
      <w:r>
        <w:t xml:space="preserve">zastoupeným náměstkem primátora </w:t>
      </w:r>
      <w:r w:rsidR="00FA1A7D">
        <w:t>Bc</w:t>
      </w:r>
      <w:r>
        <w:t xml:space="preserve">. </w:t>
      </w:r>
      <w:r w:rsidR="00735248">
        <w:t>Hynkem HANZOU</w:t>
      </w:r>
      <w:r>
        <w:t xml:space="preserve">, nám. Svobody 2, Teplice, IČ 00266621, DIČ CZ00266621, bankovní spojení KB Teplice, číslo účtu 226-501/0100, </w:t>
      </w:r>
      <w:r w:rsidR="005355E7">
        <w:t>dále jen město</w:t>
      </w:r>
    </w:p>
    <w:p w:rsidR="00A250FD" w:rsidRDefault="00A250FD">
      <w:pPr>
        <w:jc w:val="center"/>
      </w:pPr>
      <w:r>
        <w:t>a</w:t>
      </w:r>
    </w:p>
    <w:p w:rsidR="00A250FD" w:rsidRDefault="00A250FD">
      <w:pPr>
        <w:jc w:val="center"/>
      </w:pPr>
    </w:p>
    <w:p w:rsidR="00A250FD" w:rsidRDefault="00A250FD">
      <w:pPr>
        <w:jc w:val="both"/>
      </w:pPr>
      <w:r>
        <w:rPr>
          <w:b/>
        </w:rPr>
        <w:t xml:space="preserve">společností </w:t>
      </w:r>
      <w:r w:rsidR="0072466F">
        <w:rPr>
          <w:b/>
        </w:rPr>
        <w:t>ARRIVA TEPLICE s.r.o</w:t>
      </w:r>
      <w:r>
        <w:rPr>
          <w:b/>
        </w:rPr>
        <w:t xml:space="preserve">., </w:t>
      </w:r>
      <w:r w:rsidR="00680B1E">
        <w:t>zastoupenou</w:t>
      </w:r>
      <w:r>
        <w:t xml:space="preserve"> jednatelem Janem GAISLEREM, Emílie Dvořákové 70, Teplice, IČ 499 00 820,</w:t>
      </w:r>
      <w:r w:rsidR="00930F6F">
        <w:t xml:space="preserve"> DIČ CZ699001947</w:t>
      </w:r>
      <w:r w:rsidR="0072466F">
        <w:t xml:space="preserve"> (pro DPH)</w:t>
      </w:r>
      <w:r w:rsidR="00930F6F">
        <w:t>,</w:t>
      </w:r>
      <w:r w:rsidR="0076058E">
        <w:t xml:space="preserve"> </w:t>
      </w:r>
      <w:r w:rsidR="0072466F">
        <w:t>CZ49900820 (pro ostatní daně)</w:t>
      </w:r>
      <w:r w:rsidR="0076058E">
        <w:t>,</w:t>
      </w:r>
      <w:r>
        <w:t xml:space="preserve"> bankovní spojení KB Teplice, číslo účtu 711 750 297/0100, zapsanou v obchodním rejstříku Krajského soudu v Ústí </w:t>
      </w:r>
      <w:r w:rsidR="00F361C5">
        <w:t>nad Labem, oddíl C, vložka 5874</w:t>
      </w:r>
      <w:r w:rsidR="005355E7">
        <w:t>, dále jen dopravce</w:t>
      </w:r>
      <w:r w:rsidR="00C60BDD">
        <w:t>.</w:t>
      </w:r>
    </w:p>
    <w:p w:rsidR="00C60BDD" w:rsidRDefault="00C60BDD">
      <w:pPr>
        <w:jc w:val="both"/>
      </w:pPr>
    </w:p>
    <w:p w:rsidR="00A250FD" w:rsidRDefault="00A250FD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C60BDD" w:rsidRDefault="00C60BDD" w:rsidP="00C60BDD">
      <w:pPr>
        <w:jc w:val="both"/>
      </w:pPr>
    </w:p>
    <w:p w:rsidR="00C60BDD" w:rsidRPr="00C60BDD" w:rsidRDefault="00C60BDD" w:rsidP="00C60BDD">
      <w:pPr>
        <w:jc w:val="both"/>
      </w:pPr>
      <w:r>
        <w:t xml:space="preserve">Obě strany se dohodly, že platnost této smlouvy, uzavřené 17. 12. 2008, ve znění dodatků č. 1 – 12, se prodlužuje do 31. 12. 2015.  Prodloužení platnosti smlouvy schválilo zastupitelstvo města Teplice na svém </w:t>
      </w:r>
      <w:r w:rsidRPr="00F63A95">
        <w:t xml:space="preserve">zasedání dne </w:t>
      </w:r>
      <w:r w:rsidR="00F63A95" w:rsidRPr="00F63A95">
        <w:t>28. 3. 2014</w:t>
      </w:r>
      <w:r w:rsidRPr="00F63A95">
        <w:t xml:space="preserve">, číslo usnesení </w:t>
      </w:r>
      <w:r w:rsidR="00F63A95" w:rsidRPr="00F63A95">
        <w:t>020</w:t>
      </w:r>
      <w:r w:rsidRPr="00F63A95">
        <w:t>/14.</w:t>
      </w:r>
    </w:p>
    <w:p w:rsidR="00405146" w:rsidRDefault="00405146" w:rsidP="0040158C">
      <w:pPr>
        <w:jc w:val="center"/>
        <w:rPr>
          <w:b/>
        </w:rPr>
      </w:pPr>
    </w:p>
    <w:p w:rsidR="00C60BDD" w:rsidRPr="0040158C" w:rsidRDefault="00C60BDD" w:rsidP="0040158C">
      <w:pPr>
        <w:jc w:val="center"/>
        <w:rPr>
          <w:b/>
        </w:rPr>
      </w:pPr>
      <w:r>
        <w:rPr>
          <w:b/>
        </w:rPr>
        <w:t>II.</w:t>
      </w:r>
    </w:p>
    <w:p w:rsidR="00A250FD" w:rsidRDefault="00A250FD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 xml:space="preserve">prokazatelné ztráty </w:t>
      </w:r>
      <w:r w:rsidR="00E77EAC">
        <w:t>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</w:t>
      </w:r>
      <w:r w:rsidRPr="00F82C33">
        <w:t xml:space="preserve">ze dne 20. 11. 2009 </w:t>
      </w:r>
      <w:r w:rsidR="00986A81" w:rsidRPr="00F82C33">
        <w:t>stanovuje</w:t>
      </w:r>
      <w:r w:rsidR="00986A81">
        <w:t xml:space="preserve"> v</w:t>
      </w:r>
      <w:r>
        <w:t>ýše</w:t>
      </w:r>
      <w:r w:rsidR="00680B1E">
        <w:t xml:space="preserve"> kompenzace</w:t>
      </w:r>
      <w:r>
        <w:t xml:space="preserve"> prokazatelné ztráty pro rok 201</w:t>
      </w:r>
      <w:r w:rsidR="00903562">
        <w:t>5</w:t>
      </w:r>
      <w:r>
        <w:t xml:space="preserve">. </w:t>
      </w:r>
    </w:p>
    <w:p w:rsidR="0099777B" w:rsidRDefault="00A250FD" w:rsidP="00986A81">
      <w:pPr>
        <w:numPr>
          <w:ilvl w:val="0"/>
          <w:numId w:val="21"/>
        </w:numPr>
        <w:ind w:left="426" w:hanging="426"/>
        <w:jc w:val="both"/>
      </w:pPr>
      <w:r>
        <w:t>Obě strany se dohodly, že</w:t>
      </w:r>
      <w:r w:rsidR="00680B1E">
        <w:t xml:space="preserve"> kompenzace</w:t>
      </w:r>
      <w:r>
        <w:t xml:space="preserve"> </w:t>
      </w:r>
      <w:r w:rsidRPr="00986A81">
        <w:rPr>
          <w:color w:val="000000"/>
        </w:rPr>
        <w:t>prokazateln</w:t>
      </w:r>
      <w:r w:rsidR="00680B1E">
        <w:rPr>
          <w:color w:val="000000"/>
        </w:rPr>
        <w:t>é</w:t>
      </w:r>
      <w:r w:rsidRPr="00986A81">
        <w:rPr>
          <w:color w:val="000000"/>
        </w:rPr>
        <w:t xml:space="preserve"> ztrát</w:t>
      </w:r>
      <w:r w:rsidR="00680B1E">
        <w:rPr>
          <w:color w:val="000000"/>
        </w:rPr>
        <w:t>y</w:t>
      </w:r>
      <w:r w:rsidR="00986A81">
        <w:t>,</w:t>
      </w:r>
      <w:r w:rsidR="0099777B">
        <w:t xml:space="preserve"> dohodnutá </w:t>
      </w:r>
      <w:r w:rsidR="0076058E">
        <w:t>pro rok 201</w:t>
      </w:r>
      <w:r w:rsidR="00903562">
        <w:t>4</w:t>
      </w:r>
      <w:r w:rsidR="0076058E">
        <w:t xml:space="preserve"> </w:t>
      </w:r>
      <w:r w:rsidR="0099777B">
        <w:t>v dodatku č</w:t>
      </w:r>
      <w:r w:rsidR="0099777B" w:rsidRPr="00C60BDD">
        <w:t xml:space="preserve">. </w:t>
      </w:r>
      <w:r w:rsidR="0072466F" w:rsidRPr="00C60BDD">
        <w:t>1</w:t>
      </w:r>
      <w:r w:rsidR="00903562" w:rsidRPr="00C60BDD">
        <w:t>2</w:t>
      </w:r>
      <w:r w:rsidR="0076058E" w:rsidRPr="00C60BDD">
        <w:t>,</w:t>
      </w:r>
      <w:r w:rsidR="0099777B" w:rsidRPr="00C60BDD">
        <w:t xml:space="preserve"> uzavřeném </w:t>
      </w:r>
      <w:r w:rsidR="00C60BDD" w:rsidRPr="00C60BDD">
        <w:t>30.</w:t>
      </w:r>
      <w:r w:rsidR="00C60BDD">
        <w:t xml:space="preserve"> 12. 2013,</w:t>
      </w:r>
      <w:r w:rsidR="0099777B">
        <w:t xml:space="preserve"> se </w:t>
      </w:r>
      <w:r w:rsidR="00557E67">
        <w:t>snižuje</w:t>
      </w:r>
      <w:r w:rsidR="0099777B">
        <w:t xml:space="preserve"> o částku </w:t>
      </w:r>
      <w:r w:rsidR="00214959" w:rsidRPr="00C60BDD">
        <w:t>9</w:t>
      </w:r>
      <w:r w:rsidR="00FA18F4">
        <w:t> 534 509</w:t>
      </w:r>
      <w:r w:rsidR="00557E67">
        <w:t>,-</w:t>
      </w:r>
      <w:r w:rsidR="0064464B">
        <w:t xml:space="preserve"> </w:t>
      </w:r>
      <w:r w:rsidR="0099777B">
        <w:t>Kč</w:t>
      </w:r>
      <w:r w:rsidR="00271A18">
        <w:t>.</w:t>
      </w:r>
      <w:r w:rsidR="0099777B">
        <w:t xml:space="preserve"> </w:t>
      </w:r>
      <w:r w:rsidR="00271A18">
        <w:t>M</w:t>
      </w:r>
      <w:r>
        <w:t>aximáln</w:t>
      </w:r>
      <w:r w:rsidR="0099777B">
        <w:t>í</w:t>
      </w:r>
      <w:r>
        <w:t xml:space="preserve"> </w:t>
      </w:r>
      <w:r w:rsidR="0099777B">
        <w:t>částka</w:t>
      </w:r>
      <w:r>
        <w:t xml:space="preserve"> </w:t>
      </w:r>
      <w:r w:rsidR="00C17911" w:rsidRPr="00C60BDD">
        <w:t xml:space="preserve">kompenzace </w:t>
      </w:r>
      <w:r w:rsidR="0099777B">
        <w:t>prokazatelné</w:t>
      </w:r>
      <w:r w:rsidR="0076058E">
        <w:t xml:space="preserve"> </w:t>
      </w:r>
      <w:r w:rsidR="0099777B">
        <w:t>ztráty</w:t>
      </w:r>
      <w:r w:rsidR="00986A81">
        <w:t xml:space="preserve"> t</w:t>
      </w:r>
      <w:r w:rsidR="0099777B">
        <w:t>ak</w:t>
      </w:r>
      <w:r w:rsidR="00986A81">
        <w:t xml:space="preserve"> </w:t>
      </w:r>
      <w:r w:rsidR="0076058E">
        <w:t xml:space="preserve">za </w:t>
      </w:r>
      <w:r w:rsidR="00986A81">
        <w:t> r. 201</w:t>
      </w:r>
      <w:r w:rsidR="00A2610A">
        <w:t>5</w:t>
      </w:r>
      <w:r w:rsidR="0076058E">
        <w:t xml:space="preserve"> </w:t>
      </w:r>
      <w:r w:rsidR="0099777B">
        <w:t xml:space="preserve"> činí</w:t>
      </w:r>
      <w:r>
        <w:t xml:space="preserve"> </w:t>
      </w:r>
      <w:r w:rsidR="00557E67">
        <w:t>58</w:t>
      </w:r>
      <w:r w:rsidR="007C5FC6">
        <w:t> </w:t>
      </w:r>
      <w:r w:rsidR="00FA18F4">
        <w:t>4</w:t>
      </w:r>
      <w:r w:rsidR="00557E67">
        <w:t>42</w:t>
      </w:r>
      <w:r w:rsidR="007C5FC6">
        <w:t xml:space="preserve"> </w:t>
      </w:r>
      <w:r w:rsidR="00FA18F4">
        <w:t>726</w:t>
      </w:r>
      <w:r w:rsidR="007B328D">
        <w:t>,- Kč</w:t>
      </w:r>
      <w:r w:rsidR="00C575EA">
        <w:t xml:space="preserve"> </w:t>
      </w:r>
      <w:r w:rsidR="00680B1E">
        <w:t>(</w:t>
      </w:r>
      <w:r w:rsidR="003747FB">
        <w:t xml:space="preserve">slovy: </w:t>
      </w:r>
      <w:r w:rsidR="00FA1A7D">
        <w:rPr>
          <w:i/>
        </w:rPr>
        <w:t>padesát</w:t>
      </w:r>
      <w:r w:rsidR="00C60BDD">
        <w:rPr>
          <w:i/>
        </w:rPr>
        <w:t xml:space="preserve"> </w:t>
      </w:r>
      <w:r w:rsidR="00FA1A7D">
        <w:rPr>
          <w:i/>
        </w:rPr>
        <w:t>osm</w:t>
      </w:r>
      <w:r w:rsidR="00C60BDD">
        <w:rPr>
          <w:i/>
        </w:rPr>
        <w:t xml:space="preserve"> </w:t>
      </w:r>
      <w:r w:rsidRPr="00986A81">
        <w:rPr>
          <w:i/>
        </w:rPr>
        <w:t>milión</w:t>
      </w:r>
      <w:r w:rsidR="00FA1A7D">
        <w:rPr>
          <w:i/>
        </w:rPr>
        <w:t>ů</w:t>
      </w:r>
      <w:r w:rsidR="00C60BDD">
        <w:rPr>
          <w:i/>
        </w:rPr>
        <w:t xml:space="preserve"> </w:t>
      </w:r>
      <w:r w:rsidR="00FA18F4">
        <w:rPr>
          <w:i/>
        </w:rPr>
        <w:t xml:space="preserve">čtyři sta </w:t>
      </w:r>
      <w:r w:rsidR="00C60BDD">
        <w:rPr>
          <w:i/>
        </w:rPr>
        <w:t xml:space="preserve"> </w:t>
      </w:r>
      <w:r w:rsidR="00FA1A7D">
        <w:rPr>
          <w:i/>
        </w:rPr>
        <w:t>čtyřicet</w:t>
      </w:r>
      <w:r w:rsidR="00C60BDD">
        <w:rPr>
          <w:i/>
        </w:rPr>
        <w:t xml:space="preserve"> </w:t>
      </w:r>
      <w:r w:rsidR="00FA1A7D">
        <w:rPr>
          <w:i/>
        </w:rPr>
        <w:t>dva</w:t>
      </w:r>
      <w:r w:rsidR="00C60BDD">
        <w:rPr>
          <w:i/>
        </w:rPr>
        <w:t xml:space="preserve"> </w:t>
      </w:r>
      <w:r w:rsidR="00FA1A7D">
        <w:rPr>
          <w:i/>
        </w:rPr>
        <w:t>tisíce</w:t>
      </w:r>
      <w:r w:rsidR="00FA18F4">
        <w:rPr>
          <w:i/>
        </w:rPr>
        <w:t xml:space="preserve"> sedm set dvacet šest</w:t>
      </w:r>
      <w:r w:rsidR="0064464B">
        <w:rPr>
          <w:i/>
        </w:rPr>
        <w:t xml:space="preserve"> </w:t>
      </w:r>
      <w:r w:rsidRPr="00986A81">
        <w:rPr>
          <w:i/>
        </w:rPr>
        <w:t>Kč</w:t>
      </w:r>
      <w:r w:rsidR="00680B1E">
        <w:rPr>
          <w:i/>
        </w:rPr>
        <w:t>)</w:t>
      </w:r>
      <w:r w:rsidR="00FA18F4">
        <w:rPr>
          <w:i/>
        </w:rPr>
        <w:t>,</w:t>
      </w:r>
      <w:r w:rsidR="00FA18F4">
        <w:t xml:space="preserve"> s výjimkou uvedenou v bodu 3</w:t>
      </w:r>
      <w:r w:rsidR="00986A81">
        <w:t>.</w:t>
      </w:r>
    </w:p>
    <w:p w:rsidR="005355E7" w:rsidRDefault="00903562" w:rsidP="00986A81">
      <w:pPr>
        <w:numPr>
          <w:ilvl w:val="0"/>
          <w:numId w:val="21"/>
        </w:numPr>
        <w:ind w:left="426" w:hanging="426"/>
        <w:jc w:val="both"/>
      </w:pPr>
      <w:r>
        <w:t>Obě strany se dále dohodl</w:t>
      </w:r>
      <w:r w:rsidR="00A2610A">
        <w:t>y</w:t>
      </w:r>
      <w:r>
        <w:t xml:space="preserve">, že </w:t>
      </w:r>
      <w:r w:rsidR="00A2610A">
        <w:t xml:space="preserve">maximální </w:t>
      </w:r>
      <w:r w:rsidR="00271A18">
        <w:t>částka</w:t>
      </w:r>
      <w:r w:rsidR="00C17911">
        <w:t xml:space="preserve"> </w:t>
      </w:r>
      <w:r w:rsidR="00C17911" w:rsidRPr="00C60BDD">
        <w:t>kompenzace</w:t>
      </w:r>
      <w:r w:rsidR="00271A18" w:rsidRPr="00C60BDD">
        <w:t xml:space="preserve"> </w:t>
      </w:r>
      <w:r w:rsidR="00C74BCB">
        <w:t>prokazatelné</w:t>
      </w:r>
      <w:r w:rsidR="00A2610A">
        <w:t xml:space="preserve"> ztrát</w:t>
      </w:r>
      <w:r w:rsidR="00271A18">
        <w:t>y</w:t>
      </w:r>
      <w:r w:rsidR="00A2610A">
        <w:t xml:space="preserve"> </w:t>
      </w:r>
      <w:r w:rsidR="005355E7">
        <w:t xml:space="preserve">uvedená </w:t>
      </w:r>
      <w:r w:rsidR="007C5FC6">
        <w:br/>
      </w:r>
      <w:r w:rsidR="005355E7">
        <w:t>v čl. I</w:t>
      </w:r>
      <w:r w:rsidR="00680B1E">
        <w:t>I.</w:t>
      </w:r>
      <w:r w:rsidR="005355E7">
        <w:t xml:space="preserve"> odst. 2</w:t>
      </w:r>
      <w:r w:rsidR="00680B1E">
        <w:t>. tohoto dodatku</w:t>
      </w:r>
      <w:r w:rsidR="005355E7">
        <w:t xml:space="preserve"> </w:t>
      </w:r>
      <w:r w:rsidR="00A2610A">
        <w:t>bude upravována na základě vývoje tržeb MHD dle měsíčního přehledu tržeb</w:t>
      </w:r>
      <w:r w:rsidR="00680B1E">
        <w:t>,</w:t>
      </w:r>
      <w:r w:rsidR="00A2610A">
        <w:t xml:space="preserve"> porovnávajícího </w:t>
      </w:r>
      <w:r w:rsidR="00F82C33">
        <w:t xml:space="preserve">měsíční </w:t>
      </w:r>
      <w:r w:rsidR="00A2610A">
        <w:t>tržby</w:t>
      </w:r>
      <w:r w:rsidR="00C74BCB">
        <w:t xml:space="preserve"> </w:t>
      </w:r>
      <w:r w:rsidR="00C74BCB" w:rsidRPr="00C60BDD">
        <w:t>bez DPH</w:t>
      </w:r>
      <w:r w:rsidR="00C74BCB">
        <w:t xml:space="preserve"> </w:t>
      </w:r>
      <w:r w:rsidR="00A2610A">
        <w:t>v roce 2015 ke skutečným tržbám v </w:t>
      </w:r>
      <w:r w:rsidR="00557E67">
        <w:t>příslušných</w:t>
      </w:r>
      <w:r w:rsidR="00A2610A">
        <w:t xml:space="preserve"> měsících roku 2013. </w:t>
      </w:r>
      <w:r w:rsidR="003747FB">
        <w:t xml:space="preserve">Tržby v jednotlivých měsících roku 2013 jsou přílohou tohoto dodatku. </w:t>
      </w:r>
      <w:r w:rsidR="00A2610A">
        <w:t xml:space="preserve">V případě, že budou tržby roku 2015 nižší, bude o </w:t>
      </w:r>
      <w:r w:rsidR="00132940" w:rsidRPr="00C60BDD">
        <w:t xml:space="preserve">rozdíl mezi tržbami za r. 2015 a 2013 </w:t>
      </w:r>
      <w:r w:rsidR="00A2610A" w:rsidRPr="00C60BDD">
        <w:t xml:space="preserve">navýšena </w:t>
      </w:r>
      <w:r w:rsidR="00132940" w:rsidRPr="00C60BDD">
        <w:t>kompenzace</w:t>
      </w:r>
      <w:r w:rsidR="00C17911" w:rsidRPr="00C60BDD">
        <w:t xml:space="preserve"> </w:t>
      </w:r>
      <w:r w:rsidR="00A2610A" w:rsidRPr="00C60BDD">
        <w:t xml:space="preserve">prokazatelné ztráty a to včetně výše úhrady měsíční zálohy. </w:t>
      </w:r>
      <w:r w:rsidR="003747FB" w:rsidRPr="00C60BDD">
        <w:t xml:space="preserve">V případě, že budou tržby roku 2015 vyšší, bude o </w:t>
      </w:r>
      <w:r w:rsidR="00132940" w:rsidRPr="00C60BDD">
        <w:t xml:space="preserve">rozdíl mezi tržbami za r. 2015 a 2013 </w:t>
      </w:r>
      <w:r w:rsidR="003747FB" w:rsidRPr="00C60BDD">
        <w:t>snížena hodnota</w:t>
      </w:r>
      <w:r w:rsidR="00680B1E">
        <w:t xml:space="preserve"> kompenzace</w:t>
      </w:r>
      <w:r w:rsidR="003747FB">
        <w:t xml:space="preserve"> prokazatelné ztráty uvedená v čl. I</w:t>
      </w:r>
      <w:r w:rsidR="00680B1E">
        <w:t>I.</w:t>
      </w:r>
      <w:r w:rsidR="003747FB">
        <w:t xml:space="preserve"> odst.</w:t>
      </w:r>
      <w:r w:rsidR="00680B1E">
        <w:t xml:space="preserve"> 2. tohoto dodatku</w:t>
      </w:r>
      <w:r w:rsidR="003747FB">
        <w:t xml:space="preserve"> a to včetně výše úhrady měsíční zálohy. </w:t>
      </w:r>
      <w:r w:rsidR="005355E7">
        <w:t xml:space="preserve">Úprava výše zálohy </w:t>
      </w:r>
      <w:r w:rsidR="00FA1A7D">
        <w:t xml:space="preserve">a její zaplacení </w:t>
      </w:r>
      <w:r w:rsidR="005355E7">
        <w:t>bude proveden</w:t>
      </w:r>
      <w:r w:rsidR="00FA1A7D">
        <w:t>o</w:t>
      </w:r>
      <w:r w:rsidR="005355E7">
        <w:t xml:space="preserve"> vždy do 10 dnů po předložení skutečné výše tržeb v </w:t>
      </w:r>
      <w:r w:rsidR="005355E7" w:rsidRPr="00C60BDD">
        <w:t>daném m</w:t>
      </w:r>
      <w:r w:rsidR="005355E7">
        <w:t xml:space="preserve">ěsíci dopravcem. Dopravce se zavazuje předložit výkaz o výši tržeb nejpozději do 15. dne následujícího měsíce. </w:t>
      </w:r>
      <w:r w:rsidR="00F82C33">
        <w:t>Platební kalendář s v</w:t>
      </w:r>
      <w:r w:rsidR="00FA1A7D">
        <w:t>ýpočt</w:t>
      </w:r>
      <w:r w:rsidR="00F82C33">
        <w:t>em</w:t>
      </w:r>
      <w:r w:rsidR="00FA1A7D">
        <w:t xml:space="preserve"> výše zálohy je přílohou tohoto dodatku.</w:t>
      </w:r>
    </w:p>
    <w:p w:rsidR="00B71CC3" w:rsidRDefault="00B71CC3" w:rsidP="0040158C">
      <w:pPr>
        <w:jc w:val="center"/>
        <w:rPr>
          <w:b/>
        </w:rPr>
      </w:pPr>
    </w:p>
    <w:p w:rsidR="00A250FD" w:rsidRDefault="00C60BDD" w:rsidP="0040158C">
      <w:pPr>
        <w:jc w:val="center"/>
        <w:rPr>
          <w:b/>
        </w:rPr>
      </w:pPr>
      <w:r>
        <w:rPr>
          <w:b/>
        </w:rPr>
        <w:t>I</w:t>
      </w:r>
      <w:r w:rsidR="00A250FD">
        <w:rPr>
          <w:b/>
        </w:rPr>
        <w:t>II.</w:t>
      </w:r>
    </w:p>
    <w:p w:rsidR="00A250FD" w:rsidRDefault="00A250FD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</w:t>
      </w:r>
      <w:r w:rsidR="008D1722">
        <w:t xml:space="preserve"> </w:t>
      </w:r>
      <w:r>
        <w:t>11.</w:t>
      </w:r>
      <w:r w:rsidR="008D1722">
        <w:t xml:space="preserve"> </w:t>
      </w:r>
      <w:r>
        <w:t>2009</w:t>
      </w:r>
      <w:r w:rsidR="00E11147">
        <w:t xml:space="preserve"> </w:t>
      </w:r>
      <w:r w:rsidR="00986A81">
        <w:t xml:space="preserve">a ve znění dodatků č. 1 - </w:t>
      </w:r>
      <w:r w:rsidR="0072466F">
        <w:t>1</w:t>
      </w:r>
      <w:r w:rsidR="00903562">
        <w:t>2</w:t>
      </w:r>
      <w:r>
        <w:t xml:space="preserve"> zůstávají v platnosti.</w:t>
      </w:r>
    </w:p>
    <w:p w:rsidR="00A250FD" w:rsidRDefault="00A250FD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</w:t>
      </w:r>
      <w:r w:rsidR="008D1722">
        <w:t xml:space="preserve"> </w:t>
      </w:r>
      <w:r w:rsidR="00780A71">
        <w:t>1</w:t>
      </w:r>
      <w:r w:rsidR="003E3244">
        <w:t>.</w:t>
      </w:r>
      <w:r w:rsidR="008D1722">
        <w:t xml:space="preserve"> </w:t>
      </w:r>
      <w:r w:rsidR="003E3244">
        <w:t>201</w:t>
      </w:r>
      <w:r w:rsidR="00903562">
        <w:t>5</w:t>
      </w:r>
      <w:r w:rsidR="00986A81">
        <w:t xml:space="preserve"> (pouze přílohy, kde od 1.1.201</w:t>
      </w:r>
      <w:r w:rsidR="00903562">
        <w:t>5</w:t>
      </w:r>
      <w:r w:rsidR="00986A81">
        <w:t xml:space="preserve"> dochází ke změně)</w:t>
      </w:r>
      <w:r>
        <w:t>: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Platební kalen</w:t>
      </w:r>
      <w:r w:rsidR="003E3244">
        <w:t>dář pro úhradu záloh v roce 201</w:t>
      </w:r>
      <w:r w:rsidR="00D437F6">
        <w:t>5</w:t>
      </w:r>
    </w:p>
    <w:p w:rsidR="00A6284B" w:rsidRDefault="00A6284B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</w:t>
      </w:r>
      <w:r w:rsidR="00903562">
        <w:t>5</w:t>
      </w:r>
      <w:r>
        <w:t xml:space="preserve"> včetně kalkulačního vzorce, zvlášť za autobusovou a trolejbusovou dopravu,</w:t>
      </w:r>
    </w:p>
    <w:p w:rsidR="00A6284B" w:rsidRDefault="00A6284B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</w:t>
      </w:r>
      <w:r w:rsidR="00903562">
        <w:t>5</w:t>
      </w:r>
      <w:r>
        <w:t>, zvlášť za autobusovou a trolejbusovou dopravu</w:t>
      </w:r>
    </w:p>
    <w:p w:rsidR="00F03F84" w:rsidRDefault="00F03F84" w:rsidP="00F03F84">
      <w:pPr>
        <w:ind w:left="851"/>
        <w:jc w:val="both"/>
      </w:pPr>
      <w:r>
        <w:lastRenderedPageBreak/>
        <w:t>3)  Určení rozsahu veřejné linkové dopravy, která je předmětem smlouvy</w:t>
      </w:r>
      <w:r w:rsidR="00680B1E">
        <w:t xml:space="preserve"> (samostatná příloha předaná ODŽP).</w:t>
      </w:r>
    </w:p>
    <w:p w:rsidR="00405146" w:rsidRDefault="00405146" w:rsidP="00F03F84">
      <w:pPr>
        <w:ind w:left="851"/>
        <w:jc w:val="both"/>
      </w:pPr>
      <w:r>
        <w:t>4)  Měsíční přehled tržeb za r. 2013.</w:t>
      </w:r>
    </w:p>
    <w:p w:rsidR="00405146" w:rsidRDefault="00405146" w:rsidP="00F03F84">
      <w:pPr>
        <w:ind w:left="851"/>
        <w:jc w:val="both"/>
      </w:pPr>
    </w:p>
    <w:p w:rsidR="00A250FD" w:rsidRDefault="00506879" w:rsidP="00D27DBE">
      <w:pPr>
        <w:ind w:left="426" w:hanging="426"/>
        <w:jc w:val="both"/>
      </w:pPr>
      <w:r>
        <w:t>3.</w:t>
      </w:r>
      <w:r>
        <w:tab/>
      </w:r>
      <w:r w:rsidR="00A250FD">
        <w:t xml:space="preserve">Tento dodatek vstupuje v platnost dnem podpisu oběma smluvními stranami a účinnosti nabývá 1. </w:t>
      </w:r>
      <w:r w:rsidR="00B51C45">
        <w:t>ledna</w:t>
      </w:r>
      <w:r w:rsidR="00A250FD">
        <w:t xml:space="preserve"> 201</w:t>
      </w:r>
      <w:r w:rsidR="00903562">
        <w:t>5</w:t>
      </w:r>
      <w:r w:rsidR="00A250FD">
        <w:t xml:space="preserve"> v souladu s usnesením Rady města Teplice </w:t>
      </w:r>
      <w:r w:rsidR="00AB78F6" w:rsidRPr="00AB78F6">
        <w:t>0944</w:t>
      </w:r>
      <w:r w:rsidR="00C575EA" w:rsidRPr="00AB78F6">
        <w:t>/1</w:t>
      </w:r>
      <w:r w:rsidR="00903562" w:rsidRPr="00AB78F6">
        <w:t>4</w:t>
      </w:r>
      <w:r w:rsidR="00C575EA">
        <w:t xml:space="preserve"> ze dne </w:t>
      </w:r>
      <w:r w:rsidR="00E24074">
        <w:t>19.12.</w:t>
      </w:r>
      <w:r w:rsidR="008D1722">
        <w:t>201</w:t>
      </w:r>
      <w:r w:rsidR="00903562">
        <w:t>4</w:t>
      </w:r>
      <w:r w:rsidR="00A250FD">
        <w:t>.</w:t>
      </w:r>
    </w:p>
    <w:p w:rsidR="00A250FD" w:rsidRDefault="00506879" w:rsidP="00D27DBE">
      <w:pPr>
        <w:ind w:left="360" w:hanging="360"/>
        <w:jc w:val="both"/>
      </w:pPr>
      <w:r>
        <w:t>5</w:t>
      </w:r>
      <w:r w:rsidR="00A250FD">
        <w:t>.    Dodatek se vyhotovuje ve čtyřech výtiscích, z nichž každá strana obdrží po dvou.</w:t>
      </w:r>
    </w:p>
    <w:p w:rsidR="00A250FD" w:rsidRDefault="00506879" w:rsidP="00D27DBE">
      <w:pPr>
        <w:ind w:left="426" w:hanging="426"/>
        <w:jc w:val="both"/>
      </w:pPr>
      <w:r>
        <w:t>6</w:t>
      </w:r>
      <w:r w:rsidR="001711D2">
        <w:t xml:space="preserve">. </w:t>
      </w:r>
      <w:r w:rsidR="001711D2">
        <w:tab/>
      </w:r>
      <w:r w:rsidR="00A250FD">
        <w:t xml:space="preserve">Se zněním této smlouvy obě smluvní strany souhlasí a </w:t>
      </w:r>
      <w:r w:rsidR="003E3244">
        <w:t>svůj souhlas potvrzují podpisem</w:t>
      </w:r>
      <w:r w:rsidR="00A250FD">
        <w:t xml:space="preserve"> odpovědných zástupců.</w:t>
      </w:r>
    </w:p>
    <w:p w:rsidR="00A250FD" w:rsidRDefault="00A250FD">
      <w:pPr>
        <w:ind w:firstLine="360"/>
        <w:jc w:val="both"/>
      </w:pPr>
    </w:p>
    <w:p w:rsidR="00A250FD" w:rsidRDefault="00C575EA">
      <w:pPr>
        <w:jc w:val="both"/>
        <w:rPr>
          <w:i/>
        </w:rPr>
      </w:pPr>
      <w:r>
        <w:rPr>
          <w:i/>
        </w:rPr>
        <w:t>V</w:t>
      </w:r>
      <w:r w:rsidR="00AB78F6">
        <w:rPr>
          <w:i/>
        </w:rPr>
        <w:t> Teplicích</w:t>
      </w:r>
      <w:r w:rsidR="00E77EAC">
        <w:rPr>
          <w:i/>
        </w:rPr>
        <w:t>,</w:t>
      </w:r>
      <w:r w:rsidR="00AB78F6">
        <w:rPr>
          <w:i/>
        </w:rPr>
        <w:t xml:space="preserve"> 22. 12. </w:t>
      </w:r>
      <w:r w:rsidR="008D1722">
        <w:rPr>
          <w:i/>
        </w:rPr>
        <w:t>201</w:t>
      </w:r>
      <w:r w:rsidR="00FA1A7D">
        <w:rPr>
          <w:i/>
        </w:rPr>
        <w:t>4</w:t>
      </w:r>
    </w:p>
    <w:p w:rsidR="00A250FD" w:rsidRDefault="00A250FD">
      <w:pPr>
        <w:jc w:val="both"/>
      </w:pPr>
      <w:bookmarkStart w:id="0" w:name="_GoBack"/>
      <w:bookmarkEnd w:id="0"/>
    </w:p>
    <w:p w:rsidR="00ED3E11" w:rsidRDefault="00ED3E11">
      <w:pPr>
        <w:jc w:val="both"/>
      </w:pPr>
    </w:p>
    <w:p w:rsidR="00A250FD" w:rsidRPr="0040158C" w:rsidRDefault="00A250FD">
      <w:pPr>
        <w:jc w:val="both"/>
        <w:rPr>
          <w:i/>
        </w:rPr>
      </w:pPr>
      <w:r w:rsidRPr="0040158C">
        <w:rPr>
          <w:i/>
        </w:rPr>
        <w:t xml:space="preserve">Za </w:t>
      </w:r>
      <w:r w:rsidR="008E01E8"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Za </w:t>
      </w:r>
      <w:r w:rsidR="0072466F">
        <w:rPr>
          <w:i/>
        </w:rPr>
        <w:t xml:space="preserve"> ARRIVA TEPLICE</w:t>
      </w:r>
      <w:r w:rsidR="008E01E8">
        <w:rPr>
          <w:i/>
        </w:rPr>
        <w:t xml:space="preserve"> s.r.o.</w:t>
      </w:r>
      <w:r>
        <w:rPr>
          <w:i/>
        </w:rPr>
        <w:t>:</w:t>
      </w:r>
    </w:p>
    <w:p w:rsidR="00A250FD" w:rsidRDefault="00A250FD">
      <w:pPr>
        <w:jc w:val="both"/>
      </w:pPr>
    </w:p>
    <w:p w:rsidR="00A250FD" w:rsidRDefault="00A250FD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405146" w:rsidRDefault="00405146">
      <w:pPr>
        <w:jc w:val="both"/>
      </w:pPr>
    </w:p>
    <w:p w:rsidR="00ED3E11" w:rsidRDefault="00ED3E11">
      <w:pPr>
        <w:jc w:val="both"/>
      </w:pPr>
    </w:p>
    <w:p w:rsidR="00A250FD" w:rsidRDefault="00A250FD">
      <w:pPr>
        <w:jc w:val="both"/>
      </w:pPr>
    </w:p>
    <w:p w:rsidR="00A250FD" w:rsidRDefault="00A250FD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A250FD" w:rsidRDefault="00A250FD" w:rsidP="0040158C">
      <w:r>
        <w:tab/>
        <w:t xml:space="preserve">   </w:t>
      </w:r>
      <w:r w:rsidR="00FA1A7D">
        <w:t>Bc.</w:t>
      </w:r>
      <w:r>
        <w:t xml:space="preserve"> </w:t>
      </w:r>
      <w:r w:rsidR="00C636F0">
        <w:t>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D3E11">
        <w:t xml:space="preserve">  </w:t>
      </w:r>
      <w:r>
        <w:t>Jan Gaisler</w:t>
      </w:r>
    </w:p>
    <w:p w:rsidR="00A250FD" w:rsidRDefault="00A250FD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A250FD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B"/>
    <w:rsid w:val="00013A3E"/>
    <w:rsid w:val="0005089D"/>
    <w:rsid w:val="00096060"/>
    <w:rsid w:val="000A56A1"/>
    <w:rsid w:val="000B0914"/>
    <w:rsid w:val="000C1FF9"/>
    <w:rsid w:val="000F4542"/>
    <w:rsid w:val="00132940"/>
    <w:rsid w:val="0016211C"/>
    <w:rsid w:val="001711D2"/>
    <w:rsid w:val="00182EA9"/>
    <w:rsid w:val="001A631B"/>
    <w:rsid w:val="001B61AE"/>
    <w:rsid w:val="001E78C1"/>
    <w:rsid w:val="001F6C7B"/>
    <w:rsid w:val="00206E16"/>
    <w:rsid w:val="00211F09"/>
    <w:rsid w:val="00214959"/>
    <w:rsid w:val="0024268D"/>
    <w:rsid w:val="00250BB7"/>
    <w:rsid w:val="00252B42"/>
    <w:rsid w:val="0026151C"/>
    <w:rsid w:val="00271A18"/>
    <w:rsid w:val="002A6EED"/>
    <w:rsid w:val="002F40A4"/>
    <w:rsid w:val="00311E50"/>
    <w:rsid w:val="00360058"/>
    <w:rsid w:val="003747FB"/>
    <w:rsid w:val="003B57F6"/>
    <w:rsid w:val="003D1156"/>
    <w:rsid w:val="003D757B"/>
    <w:rsid w:val="003E3244"/>
    <w:rsid w:val="003E6FB3"/>
    <w:rsid w:val="003E7B97"/>
    <w:rsid w:val="003F640A"/>
    <w:rsid w:val="004001A7"/>
    <w:rsid w:val="0040158C"/>
    <w:rsid w:val="00405146"/>
    <w:rsid w:val="00460A5B"/>
    <w:rsid w:val="0046377D"/>
    <w:rsid w:val="00463E5A"/>
    <w:rsid w:val="004714FF"/>
    <w:rsid w:val="00475D8F"/>
    <w:rsid w:val="004862F6"/>
    <w:rsid w:val="00486A37"/>
    <w:rsid w:val="004F2FFA"/>
    <w:rsid w:val="00506879"/>
    <w:rsid w:val="00513DB0"/>
    <w:rsid w:val="005355E7"/>
    <w:rsid w:val="0054704A"/>
    <w:rsid w:val="00557E67"/>
    <w:rsid w:val="00563E00"/>
    <w:rsid w:val="005A71CA"/>
    <w:rsid w:val="005B62FB"/>
    <w:rsid w:val="005C1AD6"/>
    <w:rsid w:val="005E0D9D"/>
    <w:rsid w:val="005E64DB"/>
    <w:rsid w:val="005E6915"/>
    <w:rsid w:val="005F3AE9"/>
    <w:rsid w:val="005F7A27"/>
    <w:rsid w:val="0064464B"/>
    <w:rsid w:val="006648E1"/>
    <w:rsid w:val="00680B1E"/>
    <w:rsid w:val="006A085D"/>
    <w:rsid w:val="006C44BB"/>
    <w:rsid w:val="006E2C29"/>
    <w:rsid w:val="0072466F"/>
    <w:rsid w:val="00735248"/>
    <w:rsid w:val="0076058E"/>
    <w:rsid w:val="00780A71"/>
    <w:rsid w:val="00794761"/>
    <w:rsid w:val="007949CB"/>
    <w:rsid w:val="007A4098"/>
    <w:rsid w:val="007B328D"/>
    <w:rsid w:val="007C5FC6"/>
    <w:rsid w:val="0082575F"/>
    <w:rsid w:val="0083668D"/>
    <w:rsid w:val="00850EBF"/>
    <w:rsid w:val="0085507F"/>
    <w:rsid w:val="00880D10"/>
    <w:rsid w:val="008D1722"/>
    <w:rsid w:val="008E01E8"/>
    <w:rsid w:val="00903562"/>
    <w:rsid w:val="00904792"/>
    <w:rsid w:val="0090653B"/>
    <w:rsid w:val="009105B6"/>
    <w:rsid w:val="00923AF9"/>
    <w:rsid w:val="00930F6F"/>
    <w:rsid w:val="00931D4D"/>
    <w:rsid w:val="00943B1F"/>
    <w:rsid w:val="0096365E"/>
    <w:rsid w:val="00986A81"/>
    <w:rsid w:val="0099777B"/>
    <w:rsid w:val="009A1B0C"/>
    <w:rsid w:val="009E078C"/>
    <w:rsid w:val="009F612C"/>
    <w:rsid w:val="00A250FD"/>
    <w:rsid w:val="00A2610A"/>
    <w:rsid w:val="00A35F61"/>
    <w:rsid w:val="00A6284B"/>
    <w:rsid w:val="00A70FB6"/>
    <w:rsid w:val="00A75773"/>
    <w:rsid w:val="00A85A81"/>
    <w:rsid w:val="00A86228"/>
    <w:rsid w:val="00AA6DD0"/>
    <w:rsid w:val="00AA748A"/>
    <w:rsid w:val="00AB78F6"/>
    <w:rsid w:val="00AD0868"/>
    <w:rsid w:val="00AE0399"/>
    <w:rsid w:val="00AF330D"/>
    <w:rsid w:val="00B02943"/>
    <w:rsid w:val="00B51C45"/>
    <w:rsid w:val="00B6614A"/>
    <w:rsid w:val="00B71CC3"/>
    <w:rsid w:val="00B8349E"/>
    <w:rsid w:val="00B865D5"/>
    <w:rsid w:val="00B962F5"/>
    <w:rsid w:val="00BD17F1"/>
    <w:rsid w:val="00C17911"/>
    <w:rsid w:val="00C30EC6"/>
    <w:rsid w:val="00C575EA"/>
    <w:rsid w:val="00C60BDD"/>
    <w:rsid w:val="00C636F0"/>
    <w:rsid w:val="00C74BCB"/>
    <w:rsid w:val="00C80F14"/>
    <w:rsid w:val="00CA2F37"/>
    <w:rsid w:val="00CB38CE"/>
    <w:rsid w:val="00D0221A"/>
    <w:rsid w:val="00D075CD"/>
    <w:rsid w:val="00D11DB0"/>
    <w:rsid w:val="00D27DBE"/>
    <w:rsid w:val="00D32AB9"/>
    <w:rsid w:val="00D437F6"/>
    <w:rsid w:val="00D737B7"/>
    <w:rsid w:val="00D91E6B"/>
    <w:rsid w:val="00DA2A4A"/>
    <w:rsid w:val="00DA57C7"/>
    <w:rsid w:val="00DB5DF5"/>
    <w:rsid w:val="00DC66C1"/>
    <w:rsid w:val="00DD708B"/>
    <w:rsid w:val="00E11147"/>
    <w:rsid w:val="00E24074"/>
    <w:rsid w:val="00E24C80"/>
    <w:rsid w:val="00E274FC"/>
    <w:rsid w:val="00E634E8"/>
    <w:rsid w:val="00E77EAC"/>
    <w:rsid w:val="00E919C7"/>
    <w:rsid w:val="00E93503"/>
    <w:rsid w:val="00ED3E11"/>
    <w:rsid w:val="00EE12B7"/>
    <w:rsid w:val="00EF63B9"/>
    <w:rsid w:val="00F03F84"/>
    <w:rsid w:val="00F32E2B"/>
    <w:rsid w:val="00F361C5"/>
    <w:rsid w:val="00F40ABD"/>
    <w:rsid w:val="00F57B61"/>
    <w:rsid w:val="00F63A95"/>
    <w:rsid w:val="00F82C33"/>
    <w:rsid w:val="00F85243"/>
    <w:rsid w:val="00F90D28"/>
    <w:rsid w:val="00F968F7"/>
    <w:rsid w:val="00FA18F4"/>
    <w:rsid w:val="00FA1A7D"/>
    <w:rsid w:val="00FA72D4"/>
    <w:rsid w:val="00FB2F9F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ln"/>
    <w:next w:val="Zkladn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40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7A4098"/>
    <w:rPr>
      <w:rFonts w:cs="Tahoma"/>
    </w:rPr>
  </w:style>
  <w:style w:type="paragraph" w:customStyle="1" w:styleId="Popisek">
    <w:name w:val="Popisek"/>
    <w:basedOn w:val="Normln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A4098"/>
    <w:pPr>
      <w:suppressLineNumbers/>
    </w:pPr>
    <w:rPr>
      <w:rFonts w:cs="Tahoma"/>
    </w:rPr>
  </w:style>
  <w:style w:type="paragraph" w:styleId="Nzev">
    <w:name w:val="Title"/>
    <w:basedOn w:val="Normln"/>
    <w:next w:val="Podtitul"/>
    <w:link w:val="Nzev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A4098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ln"/>
    <w:uiPriority w:val="99"/>
    <w:rsid w:val="007A4098"/>
    <w:pPr>
      <w:ind w:left="426" w:hanging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DP Teplice, s.r.o.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MgM Teplice</dc:creator>
  <cp:lastModifiedBy>Číže Jakub</cp:lastModifiedBy>
  <cp:revision>3</cp:revision>
  <cp:lastPrinted>2014-12-04T06:49:00Z</cp:lastPrinted>
  <dcterms:created xsi:type="dcterms:W3CDTF">2014-12-04T07:55:00Z</dcterms:created>
  <dcterms:modified xsi:type="dcterms:W3CDTF">2017-01-02T09:41:00Z</dcterms:modified>
</cp:coreProperties>
</file>