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96" w:y="6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ČLENĚNÍ SOUPISU PRACÍ</w:t>
      </w:r>
    </w:p>
    <w:p>
      <w:pPr>
        <w:pStyle w:val="Style4"/>
        <w:framePr w:w="9710" w:h="1466" w:hRule="exact" w:wrap="none" w:vAnchor="page" w:hAnchor="page" w:x="557" w:y="102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"/>
        <w:framePr w:w="9710" w:h="1466" w:hRule="exact" w:wrap="none" w:vAnchor="page" w:hAnchor="page" w:x="557" w:y="102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ČTěšín, Na Horkách 27, společné prostory</w:t>
      </w:r>
    </w:p>
    <w:p>
      <w:pPr>
        <w:pStyle w:val="Style4"/>
        <w:framePr w:w="9710" w:h="1466" w:hRule="exact" w:wrap="none" w:vAnchor="page" w:hAnchor="page" w:x="557" w:y="1022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6"/>
        <w:framePr w:w="9710" w:h="1466" w:hRule="exact" w:wrap="none" w:vAnchor="page" w:hAnchor="page" w:x="557" w:y="1022"/>
        <w:widowControl w:val="0"/>
        <w:keepNext w:val="0"/>
        <w:keepLines w:val="0"/>
        <w:shd w:val="clear" w:color="auto" w:fill="auto"/>
        <w:bidi w:val="0"/>
        <w:jc w:val="left"/>
        <w:spacing w:before="0" w:after="149"/>
        <w:ind w:left="5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52K2019_1 - Elektroinstalace</w:t>
      </w:r>
      <w:bookmarkEnd w:id="0"/>
    </w:p>
    <w:p>
      <w:pPr>
        <w:pStyle w:val="Style4"/>
        <w:framePr w:w="9710" w:h="1466" w:hRule="exact" w:wrap="none" w:vAnchor="page" w:hAnchor="page" w:x="557" w:y="1022"/>
        <w:tabs>
          <w:tab w:leader="none" w:pos="5898" w:val="left"/>
          <w:tab w:leader="none" w:pos="7140" w:val="left"/>
        </w:tabs>
        <w:widowControl w:val="0"/>
        <w:keepNext w:val="0"/>
        <w:keepLines w:val="0"/>
        <w:shd w:val="clear" w:color="auto" w:fill="auto"/>
        <w:bidi w:val="0"/>
        <w:spacing w:before="0" w:after="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27.9.2019</w:t>
      </w:r>
    </w:p>
    <w:p>
      <w:pPr>
        <w:pStyle w:val="Style4"/>
        <w:framePr w:w="9710" w:h="1466" w:hRule="exact" w:wrap="none" w:vAnchor="page" w:hAnchor="page" w:x="557" w:y="1022"/>
        <w:tabs>
          <w:tab w:leader="none" w:pos="5898" w:val="left"/>
          <w:tab w:leader="none" w:pos="7140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  <w:tab/>
        <w:t>Petr Kubala</w:t>
      </w:r>
    </w:p>
    <w:p>
      <w:pPr>
        <w:pStyle w:val="Style4"/>
        <w:framePr w:w="9710" w:h="1466" w:hRule="exact" w:wrap="none" w:vAnchor="page" w:hAnchor="page" w:x="557" w:y="1022"/>
        <w:tabs>
          <w:tab w:leader="none" w:pos="1579" w:val="left"/>
          <w:tab w:leader="none" w:pos="5898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Uchazeč:</w:t>
        <w:tab/>
        <w:t>Vyplň údaj</w:t>
        <w:tab/>
        <w:t>Zpracovatel:</w:t>
      </w:r>
    </w:p>
    <w:tbl>
      <w:tblPr>
        <w:tblOverlap w:val="never"/>
        <w:tblLayout w:type="fixed"/>
        <w:jc w:val="left"/>
      </w:tblPr>
      <w:tblGrid>
        <w:gridCol w:w="4594"/>
        <w:gridCol w:w="2774"/>
        <w:gridCol w:w="1104"/>
        <w:gridCol w:w="1238"/>
      </w:tblGrid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Kód dílu - 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60" w:firstLine="0"/>
            </w:pPr>
            <w:r>
              <w:rPr>
                <w:rStyle w:val="CharStyle10"/>
              </w:rPr>
              <w:t>Materiál [CZK]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Montáž [CZK]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Cena celkem [CZK]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Náklady ze soupisu prací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260" w:firstLine="0"/>
            </w:pPr>
            <w:r>
              <w:rPr>
                <w:rStyle w:val="CharStyle11"/>
              </w:rPr>
              <w:t>65 492,37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35 454,23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100 946,60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HSV - 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260" w:firstLine="0"/>
            </w:pPr>
            <w:r>
              <w:rPr>
                <w:rStyle w:val="CharStyle12"/>
              </w:rPr>
              <w:t>617,00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5 657,63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6 274,63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9 - Ostatní konstrukce a práce, bourání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60" w:firstLine="0"/>
            </w:pPr>
            <w:r>
              <w:rPr>
                <w:rStyle w:val="CharStyle10"/>
              </w:rPr>
              <w:t>617,00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5 183,00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5 800,00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997 - Přesun sutě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60" w:firstLine="0"/>
            </w:pPr>
            <w:r>
              <w:rPr>
                <w:rStyle w:val="CharStyle10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474,63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474,63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PSV - 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260" w:firstLine="0"/>
            </w:pPr>
            <w:r>
              <w:rPr>
                <w:rStyle w:val="CharStyle12"/>
              </w:rPr>
              <w:t>64 875,37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25 796,60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90 671,97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741 - Elektroinstalace - silnoproud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60" w:firstLine="0"/>
            </w:pPr>
            <w:r>
              <w:rPr>
                <w:rStyle w:val="CharStyle10"/>
              </w:rPr>
              <w:t>64 875,37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25 796,60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90 671,97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HZS - Hodinové zúčtovací sazby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26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4 000,00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4 000,00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VRN - Vedlejší rozpočtové náklady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26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VRN6 - Územní vlivy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60" w:firstLine="0"/>
            </w:pPr>
            <w:r>
              <w:rPr>
                <w:rStyle w:val="CharStyle10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10" w:h="2971" w:wrap="none" w:vAnchor="page" w:hAnchor="page" w:x="557" w:y="2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0,00</w:t>
            </w:r>
          </w:p>
        </w:tc>
      </w:tr>
    </w:tbl>
    <w:p>
      <w:pPr>
        <w:pStyle w:val="Style13"/>
        <w:framePr w:wrap="none" w:vAnchor="page" w:hAnchor="page" w:x="5458" w:y="164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2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48.45pt;margin-top:131.4pt;width:62.4pt;height:0;z-index:-251658240;mso-position-horizontal-relative:page;mso-position-vertical-relative:page">
            <v:stroke weight="0.5pt"/>
          </v:shape>
        </w:pict>
      </w:r>
    </w:p>
    <w:p>
      <w:pPr>
        <w:pStyle w:val="Style2"/>
        <w:framePr w:wrap="none" w:vAnchor="page" w:hAnchor="page" w:x="532" w:y="7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 PRACÍ</w:t>
      </w:r>
    </w:p>
    <w:p>
      <w:pPr>
        <w:pStyle w:val="Style4"/>
        <w:framePr w:w="10723" w:h="717" w:hRule="exact" w:wrap="none" w:vAnchor="page" w:hAnchor="page" w:x="412" w:y="10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"/>
        <w:framePr w:w="10723" w:h="717" w:hRule="exact" w:wrap="none" w:vAnchor="page" w:hAnchor="page" w:x="412" w:y="10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Č.Těíln, Na Horkách 27, společné prostory</w:t>
      </w:r>
    </w:p>
    <w:p>
      <w:pPr>
        <w:pStyle w:val="Style4"/>
        <w:framePr w:w="10723" w:h="717" w:hRule="exact" w:wrap="none" w:vAnchor="page" w:hAnchor="page" w:x="412" w:y="10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Obiekt:</w:t>
      </w:r>
    </w:p>
    <w:p>
      <w:pPr>
        <w:pStyle w:val="Style6"/>
        <w:framePr w:w="10723" w:h="717" w:hRule="exact" w:wrap="none" w:vAnchor="page" w:hAnchor="page" w:x="412" w:y="1092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6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52K2049_1 - Elektroinstalace</w:t>
      </w:r>
      <w:bookmarkEnd w:id="1"/>
    </w:p>
    <w:p>
      <w:pPr>
        <w:pStyle w:val="Style4"/>
        <w:framePr w:w="10723" w:h="655" w:hRule="exact" w:wrap="none" w:vAnchor="page" w:hAnchor="page" w:x="412" w:y="1893"/>
        <w:widowControl w:val="0"/>
        <w:keepNext w:val="0"/>
        <w:keepLines w:val="0"/>
        <w:shd w:val="clear" w:color="auto" w:fill="auto"/>
        <w:bidi w:val="0"/>
        <w:spacing w:before="0" w:after="0"/>
        <w:ind w:left="82" w:right="833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plísto:</w:t>
      </w:r>
    </w:p>
    <w:p>
      <w:pPr>
        <w:pStyle w:val="Style4"/>
        <w:framePr w:w="10723" w:h="655" w:hRule="exact" w:wrap="none" w:vAnchor="page" w:hAnchor="page" w:x="412" w:y="1893"/>
        <w:widowControl w:val="0"/>
        <w:keepNext w:val="0"/>
        <w:keepLines w:val="0"/>
        <w:shd w:val="clear" w:color="auto" w:fill="auto"/>
        <w:bidi w:val="0"/>
        <w:spacing w:before="0" w:after="0"/>
        <w:ind w:left="82" w:right="833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</w:r>
    </w:p>
    <w:p>
      <w:pPr>
        <w:pStyle w:val="Style4"/>
        <w:framePr w:w="10723" w:h="655" w:hRule="exact" w:wrap="none" w:vAnchor="page" w:hAnchor="page" w:x="412" w:y="1893"/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" w:right="833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Uchazeč:</w:t>
        <w:tab/>
        <w:t>Vyplň údaj</w:t>
      </w:r>
    </w:p>
    <w:p>
      <w:pPr>
        <w:pStyle w:val="Style4"/>
        <w:framePr w:w="2021" w:h="668" w:hRule="exact" w:wrap="none" w:vAnchor="page" w:hAnchor="page" w:x="6417" w:y="1869"/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spacing w:before="0" w:after="8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27.9.2019</w:t>
      </w:r>
    </w:p>
    <w:p>
      <w:pPr>
        <w:pStyle w:val="Style4"/>
        <w:framePr w:w="2021" w:h="668" w:hRule="exact" w:wrap="none" w:vAnchor="page" w:hAnchor="page" w:x="6417" w:y="1869"/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Projektant:</w:t>
        <w:tab/>
        <w:t>Petr Kubala</w:t>
      </w:r>
    </w:p>
    <w:p>
      <w:pPr>
        <w:pStyle w:val="Style4"/>
        <w:framePr w:w="2021" w:h="668" w:hRule="exact" w:wrap="none" w:vAnchor="page" w:hAnchor="page" w:x="6417" w:y="1869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Zpracovatel:</w:t>
      </w:r>
    </w:p>
    <w:p>
      <w:pPr>
        <w:pStyle w:val="Style8"/>
        <w:framePr w:w="2074" w:h="538" w:hRule="exact" w:wrap="none" w:vAnchor="page" w:hAnchor="page" w:x="474" w:y="2759"/>
        <w:widowControl w:val="0"/>
        <w:keepNext w:val="0"/>
        <w:keepLines w:val="0"/>
        <w:shd w:val="clear" w:color="auto" w:fill="auto"/>
        <w:bidi w:val="0"/>
        <w:jc w:val="left"/>
        <w:spacing w:before="0" w:after="17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PČ Typ Kód</w:t>
      </w:r>
    </w:p>
    <w:p>
      <w:pPr>
        <w:pStyle w:val="Style6"/>
        <w:framePr w:w="2074" w:h="538" w:hRule="exact" w:wrap="none" w:vAnchor="page" w:hAnchor="page" w:x="474" w:y="2759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Náklady soupisu celkem</w:t>
      </w:r>
      <w:bookmarkEnd w:id="2"/>
    </w:p>
    <w:p>
      <w:pPr>
        <w:pStyle w:val="Style8"/>
        <w:framePr w:wrap="none" w:vAnchor="page" w:hAnchor="page" w:x="3469" w:y="27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</w:t>
      </w:r>
    </w:p>
    <w:p>
      <w:pPr>
        <w:pStyle w:val="Style8"/>
        <w:framePr w:wrap="none" w:vAnchor="page" w:hAnchor="page" w:x="5322" w:y="27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MJ</w:t>
      </w:r>
    </w:p>
    <w:p>
      <w:pPr>
        <w:pStyle w:val="Style8"/>
        <w:framePr w:wrap="none" w:vAnchor="page" w:hAnchor="page" w:x="5735" w:y="27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 J. materiál [CZK]</w:t>
      </w:r>
    </w:p>
    <w:p>
      <w:pPr>
        <w:pStyle w:val="Style8"/>
        <w:framePr w:w="3216" w:h="660" w:hRule="exact" w:wrap="none" w:vAnchor="page" w:hAnchor="page" w:x="7761" w:y="263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</w:t>
      </w:r>
    </w:p>
    <w:p>
      <w:pPr>
        <w:pStyle w:val="Style8"/>
        <w:framePr w:w="3216" w:h="660" w:hRule="exact" w:wrap="none" w:vAnchor="page" w:hAnchor="page" w:x="7761" w:y="2637"/>
        <w:widowControl w:val="0"/>
        <w:keepNext w:val="0"/>
        <w:keepLines w:val="0"/>
        <w:shd w:val="clear" w:color="auto" w:fill="auto"/>
        <w:bidi w:val="0"/>
        <w:jc w:val="right"/>
        <w:spacing w:before="0" w:after="19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J. montáž [CZK} Cena celkem [CZK] soustava</w:t>
      </w:r>
    </w:p>
    <w:p>
      <w:pPr>
        <w:pStyle w:val="Style6"/>
        <w:framePr w:w="3216" w:h="660" w:hRule="exact" w:wrap="none" w:vAnchor="page" w:hAnchor="page" w:x="7761" w:y="2637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154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100 946,60</w:t>
      </w:r>
      <w:bookmarkEnd w:id="3"/>
    </w:p>
    <w:tbl>
      <w:tblPr>
        <w:tblOverlap w:val="never"/>
        <w:tblLayout w:type="fixed"/>
        <w:jc w:val="left"/>
      </w:tblPr>
      <w:tblGrid>
        <w:gridCol w:w="288"/>
        <w:gridCol w:w="283"/>
        <w:gridCol w:w="1066"/>
        <w:gridCol w:w="3158"/>
        <w:gridCol w:w="437"/>
        <w:gridCol w:w="710"/>
        <w:gridCol w:w="1258"/>
        <w:gridCol w:w="1248"/>
        <w:gridCol w:w="1262"/>
        <w:gridCol w:w="994"/>
      </w:tblGrid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6 274,63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Ostatní konstrukce a práce, bourání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5 800,00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9539g1111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Dodání a osazení hmoždinek profilu 6 až 8 mm do zdivá z cihel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584,000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292,00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971033131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Vybourání otvorů ve zdivu cihelném D do 60 mm na MVC nebo MV tl do 150 mm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971033151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Vybourání otvorů ve zdivu cihelném D do 60 mm na MVC nebo MV tl do 450 mm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460680451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Vysekání kapes a výklenků ve zdivu cihelném pro krabice 7x7x5 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460680452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Vysekání kapes a výklenků ve zdivu cihelném pro krabice 10x10x8 cm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460680581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5"/>
              </w:rPr>
              <w:t>Vysekání rýh pro montáž trubek a kabelů v cihelných zdech hloubky do 3 cm a šířky do 3 cm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70,000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58,40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4 088,00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460680584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Vysekání rýh pro montáž trubek a kabelů v cihelných zdech hloubky do 3 cm a šířky do 10 cm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15,000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1 095,00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10.044.220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Sádra PBEG elektrikářská á 25kg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6"/>
              </w:rPr>
              <w:t>KG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325,00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612315101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Vápenná hrubá omítka rýh ve stěnách šířky do 150 mm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11,700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Přesun sutě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474,63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997013212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Vnitrostaveništní doprava suti a vybouraných hmot pro budovy v do 9 m ručně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3 585,00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279,63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997013501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Odvoz suti a vybouraných hmot na skládku nebo meziskládku do 1 km se složením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2 500,00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9970.13803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Poplatek za uložení na skládce (skládkovné) stavebního odpadu cihelného kód odpadu 170 102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997013831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Poplatek za uložení na skládce (skládkovné) stavebního odpadu směsného kód odpadu 170 904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tabs>
                <w:tab w:leader="none" w:pos="6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t</w:t>
              <w:tab/>
              <w:t>0,078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PSV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Práce a dodávky 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90 671,97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Elektroinstalace - silnoproud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90 671,97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74121^811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Demontáž kabelu silového z rozvodnice průřezu žil do 4 mm2 bez zachování funkčnosti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741213813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Demontáž kabelu silového z rozvodnice průřezu žil do 10 mm2 bez zachování funkčnosti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13,000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741311813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Demontáž spínačů nástěnných normálních do 10 A šroubových bez zachování funkčnosti do 2 svorek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741311873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Demontáž spínačů zapuštěných normálních do 10 A šroubových bez zachování funkčnosti do 2 svorek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741371821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Demontáž osvětlovacího modulového systému zářivkového délky do 1100 mm bez zachováním funkčnosti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741371841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Demontáž svítidla bytového se standardní paticí přisazeného do 0,09 m2 bez zachováním funkčnosti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741110001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trubka plastová tuhá D přes 16 do 23 mm uložená pevně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100,000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tabs>
                <w:tab w:leader="hyphen" w:pos="10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ab/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10.467.710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Trubka 1516E pr. 16 320 N PVC sv.šedá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110,000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04" w:h="7738" w:wrap="none" w:vAnchor="page" w:hAnchor="page" w:x="431" w:y="3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04" w:h="7738" w:wrap="none" w:vAnchor="page" w:hAnchor="page" w:x="431" w:y="34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framePr w:wrap="none" w:vAnchor="page" w:hAnchor="page" w:x="705" w:y="11147"/>
        <w:tabs>
          <w:tab w:leader="none" w:pos="1349" w:val="left"/>
          <w:tab w:leader="none" w:pos="5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9"/>
        </w:rPr>
        <w:t>W</w:t>
        <w:tab/>
        <w:t>100*1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,1 'Přepočtené koeficientem </w:t>
      </w:r>
      <w:r>
        <w:rPr>
          <w:rStyle w:val="CharStyle19"/>
        </w:rPr>
        <w:t>množstv</w:t>
      </w:r>
      <w:r>
        <w:rPr>
          <w:lang w:val="cs-CZ" w:eastAsia="cs-CZ" w:bidi="cs-CZ"/>
          <w:w w:val="100"/>
          <w:spacing w:val="0"/>
          <w:color w:val="000000"/>
          <w:position w:val="0"/>
        </w:rPr>
        <w:t>í</w:t>
        <w:tab/>
        <w:t>110,000</w:t>
      </w:r>
    </w:p>
    <w:tbl>
      <w:tblPr>
        <w:tblOverlap w:val="never"/>
        <w:tblLayout w:type="fixed"/>
        <w:jc w:val="left"/>
      </w:tblPr>
      <w:tblGrid>
        <w:gridCol w:w="283"/>
        <w:gridCol w:w="264"/>
        <w:gridCol w:w="1070"/>
        <w:gridCol w:w="3158"/>
        <w:gridCol w:w="432"/>
        <w:gridCol w:w="715"/>
        <w:gridCol w:w="1248"/>
        <w:gridCol w:w="1253"/>
        <w:gridCol w:w="1262"/>
        <w:gridCol w:w="984"/>
      </w:tblGrid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1211706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PŘÍCHYTKA 16MM SVETLE ŠEDA 5316E KB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300,000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tabs>
                <w:tab w:leader="dot" w:pos="6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..</w:t>
            </w:r>
            <w:r>
              <w:rPr>
                <w:rStyle w:val="CharStyle21"/>
              </w:rPr>
              <w:t xml:space="preserve"> „</w:t>
              <w:tab/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trubka plastová tuhá D přes 23 do 35 mm uložená pevně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URS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10.152.117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Trubka pevná 1525 pr.25 320N šedá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12,000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12,71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152,52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1217238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PŘÍCHYTKA 25MM SVETLE ŠEDA 5325 KB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36,000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137,16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741110003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trubka plastová tuhá D přes 35 mm uložená pevně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10.152.118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Trubka pevná 1540 pr.40 320N sv.šedá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1217240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PŘÍCHYTKA 40MM SVETLE ŠEDA 5340 KB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741110063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trubka plastová ohebná D přes 35 mm uložená pod omítku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34571352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trubka elektroinstalační ohebná dvouplášťová koruqovaná D 52/63 mm, HDPE+LDPE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10,000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741112061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Montáž krabice přístrojová zapuštěná plastová kruhová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34571511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krabice přístrojová instalační 500 V, D 69 mm x 30mm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 xml:space="preserve">CS </w:t>
            </w:r>
            <w:r>
              <w:rPr>
                <w:rStyle w:val="CharStyle16"/>
              </w:rPr>
              <w:t>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741112101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Montáž rozvodka zapuštěná plastová kruhová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4510007103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Krabice pod omítku s víčkem, KO 97/5 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217,00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741112111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rozvodka nástěnná plastová čtyřhranná vodič D do 4mm2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10.153.801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Krabice 8101 KA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9,000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1183518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 xml:space="preserve">KRABICE 8135 KA IP54 </w:t>
            </w:r>
            <w:r>
              <w:rPr>
                <w:rStyle w:val="CharStyle16"/>
                <w:lang w:val="en-US" w:eastAsia="en-US" w:bidi="en-US"/>
              </w:rPr>
              <w:t xml:space="preserve">SEDA </w:t>
            </w:r>
            <w:r>
              <w:rPr>
                <w:rStyle w:val="CharStyle16"/>
              </w:rPr>
              <w:t>/105X105X40/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C EM0004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Deska nehořlavá 620x80x5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741120101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vodič Cu izolovaný plný a laněný s PVC pláštěm žíla 0,15-16 mm2 zatažený (CY, CHAH-R(V))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40,000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9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34140826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silový s Cu jádrem 6mm2 Z/ŽL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30,000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17,90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0" w:h="4958" w:wrap="none" w:vAnchor="page" w:hAnchor="page" w:x="412" w:y="1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537,00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670" w:h="4958" w:wrap="none" w:vAnchor="page" w:hAnchor="page" w:x="412" w:y="112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</w:tbl>
    <w:p>
      <w:pPr>
        <w:pStyle w:val="Style13"/>
        <w:framePr w:wrap="none" w:vAnchor="page" w:hAnchor="page" w:x="5442" w:y="164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3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50"/>
        <w:gridCol w:w="259"/>
        <w:gridCol w:w="1080"/>
        <w:gridCol w:w="3163"/>
        <w:gridCol w:w="442"/>
        <w:gridCol w:w="725"/>
        <w:gridCol w:w="1248"/>
        <w:gridCol w:w="1272"/>
        <w:gridCol w:w="1272"/>
        <w:gridCol w:w="1066"/>
      </w:tblGrid>
      <w:tr>
        <w:trPr>
          <w:trHeight w:val="38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tabs>
                <w:tab w:leader="none" w:pos="8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PČ Typ</w:t>
              <w:tab/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540" w:right="0" w:firstLine="0"/>
            </w:pPr>
            <w:r>
              <w:rPr>
                <w:rStyle w:val="CharStyle15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Množství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J. materiál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J. montáž [CZK]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tabs>
                <w:tab w:leader="none" w:pos="14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1" w:lineRule="exact"/>
              <w:ind w:left="0" w:right="0" w:firstLine="0"/>
            </w:pPr>
            <w:r>
              <w:rPr>
                <w:rStyle w:val="CharStyle15"/>
              </w:rPr>
              <w:t>Cena celkem [CZK]</w:t>
              <w:tab/>
              <w:t>Cenová</w:t>
            </w:r>
          </w:p>
          <w:p>
            <w:pPr>
              <w:pStyle w:val="Style8"/>
              <w:framePr w:w="10877" w:h="15547" w:wrap="none" w:vAnchor="page" w:hAnchor="page" w:x="346" w:y="684"/>
              <w:tabs>
                <w:tab w:leader="none" w:pos="278" w:val="left"/>
                <w:tab w:leader="none" w:pos="58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1" w:lineRule="exact"/>
              <w:ind w:left="0" w:right="0" w:firstLine="0"/>
            </w:pPr>
            <w:r>
              <w:rPr>
                <w:rStyle w:val="CharStyle15"/>
                <w:vertAlign w:val="superscript"/>
              </w:rPr>
              <w:t>1</w:t>
              <w:tab/>
            </w:r>
            <w:r>
              <w:rPr>
                <w:rStyle w:val="CharStyle16"/>
                <w:vertAlign w:val="superscript"/>
              </w:rPr>
              <w:t>1</w:t>
            </w:r>
            <w:r>
              <w:rPr>
                <w:rStyle w:val="CharStyle15"/>
              </w:rPr>
              <w:tab/>
              <w:t>soustava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/W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34142159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silový s Cu jádrem 16mm2 Z/ŽL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47,6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476,0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CSÚRS2019</w:t>
            </w:r>
          </w:p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02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vodič Cu izolovaný plný a laněný s PVC pláštěm žíla 25-35 mm2 zatažený (CY, CHAH-R(V))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42,9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tabs>
                <w:tab w:leader="none" w:pos="9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D</w:t>
              <w:tab/>
              <w:t>214,5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  <w:vertAlign w:val="subscript"/>
              </w:rPr>
              <w:t>n</w:t>
            </w:r>
            <w:r>
              <w:rPr>
                <w:rStyle w:val="CharStyle15"/>
              </w:rPr>
              <w:t xml:space="preserve"> 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34140850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izolovaný s Cu jádrem 25mm2 Z/ŽL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5,</w:t>
            </w:r>
            <w:r>
              <w:rPr>
                <w:rStyle w:val="CharStyle16"/>
              </w:rPr>
              <w:t>00C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368,51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4*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vodič Cu izolovaný plný a laněný s PVC pláštěm žíla 50-70 mm2 zatažený (CY, CHAH-R(V))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ni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42,9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1 716,0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34142162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silový s Cu jádrem 50mm2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40,00C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tabs>
                <w:tab w:leader="none" w:pos="9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)</w:t>
              <w:tab/>
              <w:t>146,8t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5 872,0C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4g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kabel Cu bez ukončení uložený pod omítku pln kulatý 3x1,5 mm2 (CYKY)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  <w:vertAlign w:val="superscript"/>
              </w:rPr>
              <w:t>7</w:t>
            </w:r>
            <w:r>
              <w:rPr>
                <w:rStyle w:val="CharStyle15"/>
              </w:rPr>
              <w:t xml:space="preserve">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23"/>
                <w:vertAlign w:val="superscript"/>
              </w:rPr>
              <w:t>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3x1,5mm2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132,00C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120*1,1 'Přepočtené koeficientem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60" w:right="0" w:firstLine="0"/>
            </w:pPr>
            <w:r>
              <w:rPr>
                <w:rStyle w:val="CharStyle15"/>
              </w:rPr>
              <w:t>132,000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741122031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kabel Cu bez ukončení uložený pod omítku pln kulatý 5x1,5 až 2,5 mm2 (CYKY)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50,000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23,0(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1 150.0C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34111090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5x1,5mm2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23,1 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1 270,50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50*1,1 'Přepočtené koeficientem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00" w:right="0" w:firstLine="0"/>
            </w:pPr>
            <w:r>
              <w:rPr>
                <w:rStyle w:val="CharStyle15"/>
              </w:rPr>
              <w:t>55,000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741122032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kabel Cu bez ukončení uložený pod omítku pln^ kulatý 5x4 až 6 mm2 (CYKY)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' \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22"/>
                <w:vertAlign w:val="superscript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100,000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23,0C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</w:t>
            </w:r>
            <w:r>
              <w:rPr>
                <w:rStyle w:val="CharStyle15"/>
              </w:rPr>
              <w:t xml:space="preserve"> 300,0C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/W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5x6mm2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110,000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78,50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8 635,00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100*1,1 'Přepočtené koeficientem 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40" w:right="0" w:firstLine="0"/>
            </w:pPr>
            <w:r>
              <w:rPr>
                <w:rStyle w:val="CharStyle15"/>
              </w:rPr>
              <w:t>110,000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741122121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kabel Cu plný kulatý žíla 2x1,5 až 6 mm2 zatažený v trubkách (CYKY)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 xml:space="preserve">I </w:t>
            </w:r>
            <w:r>
              <w:rPr>
                <w:rStyle w:val="CharStyle22"/>
                <w:vertAlign w:val="superscript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20,000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21,8C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436,00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2x1,5mm2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  <w:vertAlign w:val="superscript"/>
              </w:rPr>
              <w:t>1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5"/>
              </w:rPr>
              <w:t>\2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264,00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20*1,1 'Přepočtené koeficientem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80" w:right="0" w:firstLine="0"/>
            </w:pPr>
            <w:r>
              <w:rPr>
                <w:rStyle w:val="CharStyle15"/>
              </w:rPr>
              <w:t>22,000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741122122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kabel Cu plný kulatý žíla 3x1,5 až 6 mm2 zatažený v trubkách (CYKY)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4" w:lineRule="exact"/>
              <w:ind w:left="0" w:right="0" w:firstLine="0"/>
            </w:pPr>
            <w:r>
              <w:rPr>
                <w:rStyle w:val="CharStyle26"/>
              </w:rPr>
              <w:t>L</w:t>
            </w:r>
            <w:r>
              <w:rPr>
                <w:rStyle w:val="CharStyle26"/>
                <w:vertAlign w:val="superscript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180,000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9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55</w:t>
            </w:r>
          </w:p>
          <w:p>
            <w:pPr>
              <w:pStyle w:val="Style8"/>
              <w:framePr w:w="10877" w:h="15547" w:wrap="none" w:vAnchor="page" w:hAnchor="page" w:x="346" w:y="684"/>
              <w:tabs>
                <w:tab w:leader="underscor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I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34111030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3x1,5mm2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154,000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140*1,1 'Přepočtené koeficientem 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154,000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23"/>
                <w:vertAlign w:val="superscript"/>
              </w:rPr>
              <w:t>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34111036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kabel silový s Cu jádrem 1 kV 3x2,5mm2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44,000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23,00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1 012,00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40*1,1 'Přepočtené koeficientem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5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741130001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Ukončení vodič izolovaný do 2,5mm2 v rozváděči nebo na přístroji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310,000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13,00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4 030,00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1188357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SVORKA WAGO 273-112 2X2,5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90,00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1188353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SVORKA WAGO 273-102 4X2,5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/W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1188355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SVORKA WAGO 273-101 5X1,5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476,00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1188356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SVORKA WAGO 273-108 8X1,5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330,00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741130004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Ukončení vodič izolovaný do 6 mm2 v rozváděči nebo na přístroji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741130011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Ukončení vodič izolovaný do 50 mm2 v rozváděči nebo na přístroji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660,00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741130063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Ukončení vodič izolovaný do 50 mm2 nastřelení kabelového oka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75,00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</w:t>
            </w:r>
          </w:p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L—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50X1 OKUL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6"/>
              </w:rPr>
              <w:t>Oko Cu lehčené, pocínované, 50 mm2/M10 5006009419 D10-S50 50X10 KU-L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vypínač nástěnný 1-jednopólový prostředí normální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9,000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10.069.958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Spínač PRAKTIK 3553-01929 S IP44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9,000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Montáž přepínač nástěnný 5-sériový prostředí normální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10.069.963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Spínač PRAKTIK 3553-05929 S IP44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přepínač nástěnný 6-střídavý prostředí normální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6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10.069.959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Spínač PRAKTIK 3553-06929 S IP44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72 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vypínač (polo)zapuštěný bezšroubové připojení 1-jednopólový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/Ví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 xml:space="preserve">MOD. </w:t>
            </w:r>
            <w:r>
              <w:rPr>
                <w:rStyle w:val="CharStyle16"/>
              </w:rPr>
              <w:t>001</w:t>
            </w:r>
            <w:r>
              <w:rPr>
                <w:rStyle w:val="CharStyle22"/>
              </w:rPr>
              <w:t xml:space="preserve">00 Ji/. </w:t>
            </w:r>
            <w:r>
              <w:rPr>
                <w:rStyle w:val="CharStyle16"/>
              </w:rPr>
              <w:t>UR</w:t>
            </w:r>
          </w:p>
          <w:p>
            <w:pPr>
              <w:pStyle w:val="Style8"/>
              <w:framePr w:w="10877" w:h="15547" w:wrap="none" w:vAnchor="page" w:hAnchor="page" w:x="346" w:y="684"/>
              <w:tabs>
                <w:tab w:leader="none" w:pos="10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5"/>
              </w:rPr>
              <w:t>P</w:t>
            </w:r>
            <w:r>
              <w:rPr>
                <w:rStyle w:val="CharStyle22"/>
              </w:rPr>
              <w:tab/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spínač jednopólový 10A Tango bílý, slonová kost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741310103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vypínač (polo)zapuštěný bezšroubové připojení 1So-1 pólový s orientační doutnavkou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69,30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485,10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  <w:vertAlign w:val="superscript"/>
              </w:rPr>
              <w:t>75</w:t>
            </w:r>
            <w:r>
              <w:rPr>
                <w:rStyle w:val="CharStyle22"/>
              </w:rPr>
              <w:t xml:space="preserve"> 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34535435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přístroj tlačítkového ovládače zapínacího 10A 3558- A91342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120,67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844,69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34536700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rámeček pro spínače a zásuvky 3901A-B10 édnonásobný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24,90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174,30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1188788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KRYT SPÍNAČE S PRŮZOREM 3558A-A653 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394,10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ABB. 391612221</w:t>
            </w:r>
          </w:p>
          <w:p>
            <w:pPr>
              <w:pStyle w:val="Style8"/>
              <w:framePr w:w="10877" w:h="15547" w:wrap="none" w:vAnchor="page" w:hAnchor="page" w:x="346" w:y="684"/>
              <w:tabs>
                <w:tab w:leader="underscore" w:pos="523" w:val="left"/>
                <w:tab w:leader="underscore" w:pos="595" w:val="left"/>
                <w:tab w:leader="underscore" w:pos="10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ab/>
              <w:tab/>
              <w:tab/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Doutnavka orientační 0,5 mA (univerzální), světlo oranžové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přepínač (polo)zapuštěný bezšroubové připojení 6-střídavý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79,20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158,40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32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orepiriac siriaavy razeni</w:t>
            </w:r>
            <w:r>
              <w:rPr>
                <w:rStyle w:val="CharStyle15"/>
              </w:rPr>
              <w:t xml:space="preserve"> o </w:t>
            </w:r>
            <w:r>
              <w:rPr>
                <w:rStyle w:val="CharStyle27"/>
              </w:rPr>
              <w:t>iuA</w:t>
            </w:r>
            <w:r>
              <w:rPr>
                <w:rStyle w:val="CharStyle16"/>
              </w:rPr>
              <w:t xml:space="preserve"> tango ony, sionova</w:t>
            </w:r>
          </w:p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5"/>
              </w:rPr>
              <w:t>rr\ct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78,50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157,00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741310126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přepínač (polo)zapuštěný bezšroubové připojení 7-křížový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89,10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89,10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32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5" w:lineRule="exact"/>
              <w:ind w:left="0" w:right="0" w:firstLine="0"/>
            </w:pPr>
            <w:r>
              <w:rPr>
                <w:rStyle w:val="CharStyle16"/>
              </w:rPr>
              <w:t xml:space="preserve">HDD.UUUZHOO. </w:t>
            </w:r>
            <w:r>
              <w:rPr>
                <w:rStyle w:val="CharStyle25"/>
              </w:rPr>
              <w:t xml:space="preserve">UR </w:t>
            </w:r>
            <w:r>
              <w:rPr>
                <w:rStyle w:val="CharStyle22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ořepínač křížový řazení 7 10A Tango bílý, slonová kost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115,20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115,20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741310401</w:t>
            </w:r>
          </w:p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1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spínač tří/čtyřpólový nástěnný do 16 A Drostředí normální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192,00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192,00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 xml:space="preserve">:s </w:t>
            </w:r>
            <w:r>
              <w:rPr>
                <w:rStyle w:val="CharStyle15"/>
              </w:rPr>
              <w:t>ÚRS 2019 32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QBB.3956313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6"/>
                <w:vertAlign w:val="superscript"/>
              </w:rPr>
              <w:t>D</w:t>
            </w:r>
            <w:r>
              <w:rPr>
                <w:rStyle w:val="CharStyle16"/>
              </w:rPr>
              <w:t>řípojka sporáková se signalizační doutnavkou, lástěnná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658,00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658,00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741311004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Montáž čidlo pohybu nástěnné se zapojením vodičů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6,000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750,00 |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 xml:space="preserve">:s </w:t>
            </w:r>
            <w:r>
              <w:rPr>
                <w:rStyle w:val="CharStyle15"/>
              </w:rPr>
              <w:t>ÚRS 2019 )2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1248284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SNÍMAČ POHYBU STROPNÍ 3299-22103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526,00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1 578,00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87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10.862.884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spínač 3299A-C22184 B IP44 bílá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M1313072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zásuvka chráněná v krabici šroubové připojení P+PE prostředí základní, vlhké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244,00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3S ÚRS 2019 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/Ví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213327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SVOJZASUVKA 5518-2069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330,00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 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41370002</w:t>
            </w:r>
          </w:p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/lontáž svítidlo žárovkové bytové stropní přisazené 1 droj se sklem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211,50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211,50 £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15"/>
              </w:rPr>
              <w:t>)S ÚRS 2019 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251006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 xml:space="preserve">iVITIDLO </w:t>
            </w:r>
            <w:r>
              <w:rPr>
                <w:rStyle w:val="CharStyle16"/>
                <w:lang w:val="en-US" w:eastAsia="en-US" w:bidi="en-US"/>
              </w:rPr>
              <w:t xml:space="preserve">MIRIAM </w:t>
            </w:r>
            <w:r>
              <w:rPr>
                <w:rStyle w:val="CharStyle16"/>
              </w:rPr>
              <w:t>102, SENZOR, 60/14W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10602</w:t>
            </w:r>
            <w:r>
              <w:rPr>
                <w:rStyle w:val="CharStyle15"/>
              </w:rPr>
              <w:t xml:space="preserve">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*árovka 60W E27 ČIRÁ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877" w:h="15547" w:wrap="none" w:vAnchor="page" w:hAnchor="page" w:x="34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77" w:h="15547" w:wrap="none" w:vAnchor="page" w:hAnchor="page" w:x="346" w:y="6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rap="none" w:vAnchor="page" w:hAnchor="page" w:x="5401" w:y="164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4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41"/>
        <w:gridCol w:w="240"/>
        <w:gridCol w:w="1066"/>
        <w:gridCol w:w="3168"/>
        <w:gridCol w:w="432"/>
        <w:gridCol w:w="720"/>
        <w:gridCol w:w="1248"/>
        <w:gridCol w:w="1262"/>
        <w:gridCol w:w="1267"/>
        <w:gridCol w:w="974"/>
      </w:tblGrid>
      <w:tr>
        <w:trPr>
          <w:trHeight w:val="384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PČ Typ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Kód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Popis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MJ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Množství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J. materiál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60" w:firstLine="0"/>
            </w:pPr>
            <w:r>
              <w:rPr>
                <w:rStyle w:val="CharStyle15"/>
              </w:rPr>
              <w:t>J. montáž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Cena celkem [CZK]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Cenová</w:t>
            </w:r>
          </w:p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soustava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741370032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svítidlo žárovkové bytové přisazené 1 zdroj se sklem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94*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1149915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SVÍTIDLO LUNA RDL-100 100W BILA IP44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10.971.828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Sví. MARINA S 60/14WE27IP44 S čidlem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210602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Žárovka 60WE27 ČIRÁ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CEM0006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Deska nehořlavá 1200x300x5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741370034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svítidlo žárovkové bytové nástěnné přisazené 2 zdroje nouzové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165,00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1 155,00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99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1139095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 xml:space="preserve">NOUZ. SV. AESTETICA </w:t>
            </w:r>
            <w:r>
              <w:rPr>
                <w:rStyle w:val="CharStyle16"/>
                <w:lang w:val="en-US" w:eastAsia="en-US" w:bidi="en-US"/>
              </w:rPr>
              <w:t xml:space="preserve">LED </w:t>
            </w:r>
            <w:r>
              <w:rPr>
                <w:rStyle w:val="CharStyle16"/>
              </w:rPr>
              <w:t>11WSE1H IP40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896,00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6 272,00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741371104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^vítidlo zářivkové průmyslové stropní přisazené 2 zdroje s krytem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CSJJRS 3Q19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10.189.275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Sví.zář. PRIMA 2x36WAC 1F IP66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10.024.117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Trubice 36W/840 L LUMILUX T8 OSRAM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747372061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svítidlo LED bytové přisazené stropní panelové do 0,09 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9,000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165,00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1 485,00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104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1209430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SVÍTIDLO BRS3K0375V2/ND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9,000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852,00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7 668,00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747920033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se zhotovením přepážka - ucpávka ve stropním průchodu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7 700,00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7 700,00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15"/>
              </w:rPr>
              <w:t xml:space="preserve">CS ÚRS 2019 </w:t>
            </w:r>
            <w:r>
              <w:rPr>
                <w:rStyle w:val="CharStyle15"/>
                <w:vertAlign w:val="superscript"/>
              </w:rPr>
              <w:t>02</w:t>
            </w:r>
            <w:r>
              <w:rPr>
                <w:rStyle w:val="CharStyle15"/>
              </w:rPr>
              <w:t xml:space="preserve"> 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59081280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 xml:space="preserve">deska 1000*600mm požárně ochranná z minerální vlny tl </w:t>
            </w:r>
            <w:r>
              <w:rPr>
                <w:rStyle w:val="CharStyle16"/>
                <w:lang w:val="en-US" w:eastAsia="en-US" w:bidi="en-US"/>
              </w:rPr>
              <w:t xml:space="preserve">50mm </w:t>
            </w:r>
            <w:r>
              <w:rPr>
                <w:rStyle w:val="CharStyle16"/>
              </w:rPr>
              <w:t>(PROMAPVR T150)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16"/>
              </w:rPr>
              <w:t>CS URS 2018 01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59081130. PMT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PROMASTOP-I stěrka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2 940,00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17 640,00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108</w:t>
            </w:r>
          </w:p>
        </w:tc>
        <w:tc>
          <w:tcPr>
            <w:shd w:val="clear" w:color="auto" w:fill="FFFFFF"/>
            <w:gridSpan w:val="2"/>
            <w:vMerge w:val="restart"/>
            <w:tcBorders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 xml:space="preserve">M PMT. 31308005 </w:t>
            </w:r>
            <w:r>
              <w:rPr>
                <w:rStyle w:val="CharStyle15"/>
              </w:rPr>
              <w:t>K 210220321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PROMAFOAM-C pěna typ PROFI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650,00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1 950,00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109</w:t>
            </w:r>
          </w:p>
        </w:tc>
        <w:tc>
          <w:tcPr>
            <w:shd w:val="clear" w:color="auto" w:fill="FFFFFF"/>
            <w:gridSpan w:val="2"/>
            <w:vMerge/>
            <w:tcBorders/>
            <w:vAlign w:val="top"/>
          </w:tcPr>
          <w:p>
            <w:pPr>
              <w:framePr w:w="10718" w:h="5621" w:wrap="none" w:vAnchor="page" w:hAnchor="page" w:x="426" w:y="68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Montáž svorek hromosvodných na potrubí typ Bernard se zhotovením pásku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1302936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ZEMNICI SVORKA ZSA 16 NEREZ (AB SVORKA)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17,90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286,40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1188351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CU PASEK ZS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998741202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Přesun hmot procentní pro silnoproud v objektech v do 12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 _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113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741810001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Celková prohlídka elektrického rozvodu a zařízení do 100 000,- Kč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718" w:h="5621" w:wrap="none" w:vAnchor="page" w:hAnchor="page" w:x="426" w:y="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718" w:h="5621" w:wrap="none" w:vAnchor="page" w:hAnchor="page" w:x="426" w:y="6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URS 2019 02</w:t>
            </w:r>
          </w:p>
        </w:tc>
      </w:tr>
    </w:tbl>
    <w:p>
      <w:pPr>
        <w:pStyle w:val="Style28"/>
        <w:framePr w:wrap="none" w:vAnchor="page" w:hAnchor="page" w:x="723" w:y="6422"/>
        <w:tabs>
          <w:tab w:leader="none" w:pos="1361" w:val="left"/>
          <w:tab w:leader="none" w:pos="87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HZS</w:t>
        <w:tab/>
        <w:t>Hodinové zúčtovací sazby</w:t>
        <w:tab/>
        <w:t xml:space="preserve">4 </w:t>
      </w:r>
      <w:r>
        <w:rPr>
          <w:rStyle w:val="CharStyle30"/>
        </w:rPr>
        <w:t>000,0</w:t>
      </w:r>
      <w:r>
        <w:rPr>
          <w:lang w:val="cs-CZ" w:eastAsia="cs-CZ" w:bidi="cs-CZ"/>
          <w:w w:val="100"/>
          <w:spacing w:val="0"/>
          <w:color w:val="000000"/>
          <w:position w:val="0"/>
        </w:rPr>
        <w:t>0</w:t>
      </w:r>
    </w:p>
    <w:tbl>
      <w:tblPr>
        <w:tblOverlap w:val="never"/>
        <w:tblLayout w:type="fixed"/>
        <w:jc w:val="left"/>
      </w:tblPr>
      <w:tblGrid>
        <w:gridCol w:w="1411"/>
        <w:gridCol w:w="3245"/>
        <w:gridCol w:w="658"/>
        <w:gridCol w:w="878"/>
        <w:gridCol w:w="994"/>
        <w:gridCol w:w="1258"/>
        <w:gridCol w:w="1272"/>
        <w:gridCol w:w="960"/>
      </w:tblGrid>
      <w:tr>
        <w:trPr>
          <w:trHeight w:val="31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114 K HZS2221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40" w:right="0" w:firstLine="0"/>
            </w:pPr>
            <w:r>
              <w:rPr>
                <w:rStyle w:val="CharStyle15"/>
              </w:rPr>
              <w:t>Hodinová zúčtovací sazba elektrikář - další práce nedefinované položkami ceníku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hod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16,000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31"/>
              </w:rPr>
              <w:t xml:space="preserve">d </w:t>
            </w:r>
            <w:r>
              <w:rPr>
                <w:rStyle w:val="CharStyle12"/>
              </w:rPr>
              <w:t>VRN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12"/>
              </w:rPr>
              <w:t>Vedlejší rozpočtové náklady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D VRN6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5"/>
              </w:rPr>
              <w:t>Územní vlivy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115, K 065002000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5"/>
              </w:rPr>
              <w:t>Mimostaveništní doprava materiálů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; 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675" w:h="1258" w:wrap="none" w:vAnchor="page" w:hAnchor="page" w:x="430" w:y="6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675" w:h="1258" w:wrap="none" w:vAnchor="page" w:hAnchor="page" w:x="430" w:y="6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15"/>
                <w:vertAlign w:val="subscript"/>
              </w:rPr>
              <w:t>000</w:t>
            </w:r>
            <w:r>
              <w:rPr>
                <w:rStyle w:val="CharStyle15"/>
              </w:rPr>
              <w:t xml:space="preserve"> CS URS 2019</w:t>
            </w:r>
          </w:p>
        </w:tc>
      </w:tr>
    </w:tbl>
    <w:p>
      <w:pPr>
        <w:pStyle w:val="Style13"/>
        <w:framePr w:wrap="none" w:vAnchor="page" w:hAnchor="page" w:x="5422" w:y="16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5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545" w:y="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ČLENĚNÍ SOUPISU PRACÍ</w:t>
      </w:r>
    </w:p>
    <w:p>
      <w:pPr>
        <w:pStyle w:val="Style4"/>
        <w:framePr w:w="9730" w:h="1004" w:hRule="exact" w:wrap="none" w:vAnchor="page" w:hAnchor="page" w:x="507" w:y="10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"/>
        <w:framePr w:w="9730" w:h="1004" w:hRule="exact" w:wrap="none" w:vAnchor="page" w:hAnchor="page" w:x="507" w:y="1054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Č.Těšín, Na Horkách 27, společné prostory</w:t>
      </w:r>
    </w:p>
    <w:p>
      <w:pPr>
        <w:pStyle w:val="Style4"/>
        <w:framePr w:w="9730" w:h="1004" w:hRule="exact" w:wrap="none" w:vAnchor="page" w:hAnchor="page" w:x="507" w:y="1054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6"/>
        <w:framePr w:w="9730" w:h="1004" w:hRule="exact" w:wrap="none" w:vAnchor="page" w:hAnchor="page" w:x="507" w:y="10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52K2019_2 - Rozvaděče</w:t>
      </w:r>
      <w:bookmarkEnd w:id="4"/>
    </w:p>
    <w:p>
      <w:pPr>
        <w:pStyle w:val="Style4"/>
        <w:framePr w:w="9730" w:h="1004" w:hRule="exact" w:wrap="none" w:vAnchor="page" w:hAnchor="page" w:x="507" w:y="1054"/>
        <w:tabs>
          <w:tab w:leader="none" w:pos="5933" w:val="left"/>
          <w:tab w:leader="none" w:pos="7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27.9.2019</w:t>
      </w:r>
    </w:p>
    <w:tbl>
      <w:tblPr>
        <w:tblOverlap w:val="never"/>
        <w:tblLayout w:type="fixed"/>
        <w:jc w:val="left"/>
      </w:tblPr>
      <w:tblGrid>
        <w:gridCol w:w="4421"/>
        <w:gridCol w:w="2765"/>
        <w:gridCol w:w="1315"/>
        <w:gridCol w:w="1229"/>
      </w:tblGrid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Zadavatel: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540" w:right="0" w:firstLine="0"/>
            </w:pPr>
            <w:r>
              <w:rPr>
                <w:rStyle w:val="CharStyle10"/>
              </w:rPr>
              <w:t>Projektant: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Petr Kubala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0" w:h="2434" w:wrap="none" w:vAnchor="page" w:hAnchor="page" w:x="507" w:y="21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0" w:h="2434" w:wrap="none" w:vAnchor="page" w:hAnchor="page" w:x="507" w:y="2125"/>
              <w:tabs>
                <w:tab w:leader="none" w:pos="15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Uchazeč:</w:t>
              <w:tab/>
              <w:t>Vyplň údaj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540" w:right="0" w:firstLine="0"/>
            </w:pPr>
            <w:r>
              <w:rPr>
                <w:rStyle w:val="CharStyle10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0" w:h="2434" w:wrap="none" w:vAnchor="page" w:hAnchor="page" w:x="507" w:y="21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30" w:h="2434" w:wrap="none" w:vAnchor="page" w:hAnchor="page" w:x="507" w:y="21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Kód dílu - Popis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Materiál [CZK]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Montáž [CZK]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Náklady ze soupisu prací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38 300,01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2 016,00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40 316,01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PSV - Práce a dodávky PSV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38 300,01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2 016,00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40 316,01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741 - Elektroinstalace - silnoproud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38 300,01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2 016,00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40 316,01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80" w:right="0" w:firstLine="0"/>
            </w:pPr>
            <w:r>
              <w:rPr>
                <w:rStyle w:val="CharStyle12"/>
              </w:rPr>
              <w:t>VRN - Vedlejší rozpočtové náklady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20" w:right="0" w:firstLine="0"/>
            </w:pPr>
            <w:r>
              <w:rPr>
                <w:rStyle w:val="CharStyle10"/>
              </w:rPr>
              <w:t>VRN6 - Územní vlivy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framePr w:w="9730" w:h="2434" w:wrap="none" w:vAnchor="page" w:hAnchor="page" w:x="507" w:y="21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0,00</w:t>
            </w:r>
          </w:p>
        </w:tc>
      </w:tr>
    </w:tbl>
    <w:p>
      <w:pPr>
        <w:pStyle w:val="Style13"/>
        <w:framePr w:wrap="none" w:vAnchor="page" w:hAnchor="page" w:x="5456" w:y="164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2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1565" w:h="236" w:hRule="exact" w:wrap="none" w:vAnchor="page" w:hAnchor="page" w:x="470" w:y="7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 PRACÍ</w:t>
      </w:r>
    </w:p>
    <w:p>
      <w:pPr>
        <w:pStyle w:val="Style4"/>
        <w:framePr w:w="1565" w:h="174" w:hRule="exact" w:wrap="none" w:vAnchor="page" w:hAnchor="page" w:x="470" w:y="11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Č.Těšín, Na Horkách 27, společné prostory</w:t>
      </w:r>
    </w:p>
    <w:p>
      <w:pPr>
        <w:pStyle w:val="Style4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6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52K2019_2 - Rozvaděče</w:t>
      </w:r>
      <w:bookmarkEnd w:id="5"/>
    </w:p>
    <w:p>
      <w:pPr>
        <w:pStyle w:val="Style4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</w:r>
    </w:p>
    <w:p>
      <w:pPr>
        <w:pStyle w:val="Style4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</w:r>
    </w:p>
    <w:p>
      <w:pPr>
        <w:pStyle w:val="Style4"/>
        <w:framePr w:w="3350" w:h="2417" w:hRule="exact" w:wrap="none" w:vAnchor="page" w:hAnchor="page" w:x="460" w:y="1300"/>
        <w:tabs>
          <w:tab w:leader="none" w:pos="1584" w:val="left"/>
        </w:tabs>
        <w:widowControl w:val="0"/>
        <w:keepNext w:val="0"/>
        <w:keepLines w:val="0"/>
        <w:shd w:val="clear" w:color="auto" w:fill="auto"/>
        <w:bidi w:val="0"/>
        <w:spacing w:before="0" w:after="0" w:line="40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Uchazeč:</w:t>
        <w:tab/>
        <w:t>Vyplň údaj</w:t>
      </w:r>
    </w:p>
    <w:p>
      <w:pPr>
        <w:pStyle w:val="Style8"/>
        <w:framePr w:w="3350" w:h="2417" w:hRule="exact" w:wrap="none" w:vAnchor="page" w:hAnchor="page" w:x="460" w:y="1300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8" w:lineRule="exact"/>
        <w:ind w:left="0" w:right="13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PČ Typ</w:t>
        <w:tab/>
        <w:t>Kód</w:t>
      </w:r>
    </w:p>
    <w:p>
      <w:pPr>
        <w:pStyle w:val="Style6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jc w:val="both"/>
        <w:spacing w:before="0" w:after="192" w:line="168" w:lineRule="exact"/>
        <w:ind w:left="0" w:right="1315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Náklady soupisu celkem</w:t>
      </w:r>
      <w:bookmarkEnd w:id="6"/>
    </w:p>
    <w:p>
      <w:pPr>
        <w:pStyle w:val="Style32"/>
        <w:framePr w:w="3350" w:h="2417" w:hRule="exact" w:wrap="none" w:vAnchor="page" w:hAnchor="page" w:x="460" w:y="1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rStyle w:val="CharStyle34"/>
        </w:rPr>
        <w:t xml:space="preserve">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PSV</w:t>
      </w:r>
    </w:p>
    <w:p>
      <w:pPr>
        <w:pStyle w:val="Style8"/>
        <w:framePr w:wrap="none" w:vAnchor="page" w:hAnchor="page" w:x="3475" w:y="27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</w:t>
      </w:r>
    </w:p>
    <w:p>
      <w:pPr>
        <w:pStyle w:val="Style8"/>
        <w:framePr w:wrap="none" w:vAnchor="page" w:hAnchor="page" w:x="5337" w:y="28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MJ</w:t>
      </w:r>
    </w:p>
    <w:p>
      <w:pPr>
        <w:pStyle w:val="Style4"/>
        <w:framePr w:w="1843" w:h="1039" w:hRule="exact" w:wrap="none" w:vAnchor="page" w:hAnchor="page" w:x="5750" w:y="1922"/>
        <w:widowControl w:val="0"/>
        <w:keepNext w:val="0"/>
        <w:keepLines w:val="0"/>
        <w:shd w:val="clear" w:color="auto" w:fill="auto"/>
        <w:bidi w:val="0"/>
        <w:jc w:val="left"/>
        <w:spacing w:before="0" w:after="8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</w:r>
    </w:p>
    <w:p>
      <w:pPr>
        <w:pStyle w:val="Style4"/>
        <w:framePr w:w="1843" w:h="1039" w:hRule="exact" w:wrap="none" w:vAnchor="page" w:hAnchor="page" w:x="5750" w:y="1922"/>
        <w:widowControl w:val="0"/>
        <w:keepNext w:val="0"/>
        <w:keepLines w:val="0"/>
        <w:shd w:val="clear" w:color="auto" w:fill="auto"/>
        <w:bidi w:val="0"/>
        <w:jc w:val="left"/>
        <w:spacing w:before="0" w:after="8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Projektant:</w:t>
      </w:r>
    </w:p>
    <w:p>
      <w:pPr>
        <w:pStyle w:val="Style4"/>
        <w:framePr w:w="1843" w:h="1039" w:hRule="exact" w:wrap="none" w:vAnchor="page" w:hAnchor="page" w:x="5750" w:y="1922"/>
        <w:widowControl w:val="0"/>
        <w:keepNext w:val="0"/>
        <w:keepLines w:val="0"/>
        <w:shd w:val="clear" w:color="auto" w:fill="auto"/>
        <w:bidi w:val="0"/>
        <w:jc w:val="left"/>
        <w:spacing w:before="0" w:after="27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Zpracovatel:</w:t>
      </w:r>
    </w:p>
    <w:p>
      <w:pPr>
        <w:pStyle w:val="Style8"/>
        <w:framePr w:w="1843" w:h="1039" w:hRule="exact" w:wrap="none" w:vAnchor="page" w:hAnchor="page" w:x="5750" w:y="19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 J. materiál [CZK]</w:t>
      </w:r>
    </w:p>
    <w:p>
      <w:pPr>
        <w:pStyle w:val="Style4"/>
        <w:framePr w:w="854" w:h="556" w:hRule="exact" w:wrap="none" w:vAnchor="page" w:hAnchor="page" w:x="7641" w:y="1828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27. 9. 2019 Petr Kubala</w:t>
      </w:r>
    </w:p>
    <w:p>
      <w:pPr>
        <w:pStyle w:val="Style4"/>
        <w:framePr w:w="1238" w:h="2304" w:hRule="exact" w:wrap="none" w:vAnchor="page" w:hAnchor="page" w:x="508" w:y="38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rStyle w:val="CharStyle35"/>
        </w:rPr>
        <w:t>D 741</w:t>
      </w:r>
    </w:p>
    <w:p>
      <w:pPr>
        <w:pStyle w:val="Style8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741211813</w:t>
      </w:r>
    </w:p>
    <w:p>
      <w:pPr>
        <w:pStyle w:val="Style8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741210002</w:t>
      </w:r>
    </w:p>
    <w:p>
      <w:pPr>
        <w:pStyle w:val="Style36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 35717565</w:t>
      </w:r>
    </w:p>
    <w:p>
      <w:pPr>
        <w:pStyle w:val="Style36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 35717564</w:t>
      </w:r>
    </w:p>
    <w:p>
      <w:pPr>
        <w:pStyle w:val="Style8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460270179</w:t>
      </w:r>
    </w:p>
    <w:p>
      <w:pPr>
        <w:pStyle w:val="Style8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741210001</w:t>
      </w:r>
    </w:p>
    <w:p>
      <w:pPr>
        <w:pStyle w:val="Style36"/>
        <w:numPr>
          <w:ilvl w:val="0"/>
          <w:numId w:val="1"/>
        </w:numPr>
        <w:framePr w:w="1238" w:h="2304" w:hRule="exact" w:wrap="none" w:vAnchor="page" w:hAnchor="page" w:x="508" w:y="3809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 35713134</w:t>
      </w:r>
    </w:p>
    <w:p>
      <w:pPr>
        <w:pStyle w:val="Style39"/>
        <w:framePr w:wrap="none" w:vAnchor="page" w:hAnchor="page" w:x="1008" w:y="108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741321001</w:t>
      </w:r>
    </w:p>
    <w:p>
      <w:pPr>
        <w:pStyle w:val="Style41"/>
        <w:framePr w:wrap="none" w:vAnchor="page" w:hAnchor="page" w:x="441" w:y="110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 M 1168345</w:t>
      </w:r>
    </w:p>
    <w:p>
      <w:pPr>
        <w:pStyle w:val="Style8"/>
        <w:framePr w:w="1267" w:h="830" w:hRule="exact" w:wrap="none" w:vAnchor="page" w:hAnchor="page" w:x="422" w:y="14768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 </w:t>
      </w:r>
      <w:r>
        <w:rPr>
          <w:rStyle w:val="CharStyle43"/>
        </w:rPr>
        <w:t>VRN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 </w:t>
      </w:r>
      <w:r>
        <w:rPr>
          <w:rStyle w:val="CharStyle44"/>
        </w:rPr>
        <w:t>VRN6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41 K 065002000</w:t>
      </w:r>
    </w:p>
    <w:p>
      <w:pPr>
        <w:pStyle w:val="Style32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12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Práce a dodávky PSV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rStyle w:val="CharStyle44"/>
        </w:rPr>
        <w:t>Elektroinstalace - silnoproud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Demontáž rozvodnic kovových pod omítkou s krytím do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rStyle w:val="CharStyle45"/>
        </w:rPr>
        <w:t>IPx4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plochou do 0,8 </w:t>
      </w:r>
      <w:r>
        <w:rPr>
          <w:rStyle w:val="CharStyle45"/>
        </w:rPr>
        <w:t>m2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Montáž rozvodnice oceloplechová nebo plastová běžná 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kug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50 kq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jádro elektrorozvodné šířka 660 mm 5+0 včetně</w:t>
        <w:br/>
      </w:r>
      <w:r>
        <w:rPr>
          <w:rStyle w:val="CharStyle46"/>
          <w:i/>
          <w:iCs/>
        </w:rPr>
        <w:t>přístrojů, kompl</w:t>
      </w:r>
      <w:r>
        <w:rPr>
          <w:lang w:val="cs-CZ" w:eastAsia="cs-CZ" w:bidi="cs-CZ"/>
          <w:w w:val="100"/>
          <w:spacing w:val="0"/>
          <w:color w:val="000000"/>
          <w:position w:val="0"/>
        </w:rPr>
        <w:t>etní dodávka</w:t>
        <w:br/>
        <w:t>jádro elektrorozvodné šířka 660 mm 4+0 včetně</w:t>
        <w:br/>
        <w:t>přístrojů, kompletní dodávka</w:t>
        <w:br/>
      </w:r>
      <w:r>
        <w:rPr>
          <w:rStyle w:val="CharStyle38"/>
          <w:i w:val="0"/>
          <w:iCs w:val="0"/>
        </w:rPr>
        <w:t>Zazdění skříní nn bez koncového dílu hloubky do 30</w:t>
      </w:r>
    </w:p>
    <w:p>
      <w:pPr>
        <w:pStyle w:val="Style8"/>
        <w:framePr w:w="3571" w:h="4090" w:hRule="exact" w:wrap="none" w:vAnchor="page" w:hAnchor="page" w:x="2025" w:y="3491"/>
        <w:tabs>
          <w:tab w:leader="underscore" w:pos="2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9" w:lineRule="exact"/>
        <w:ind w:left="0" w:right="37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cm, výšky 60 cm a šířky d</w:t>
      </w:r>
      <w:r>
        <w:rPr>
          <w:rStyle w:val="CharStyle45"/>
        </w:rPr>
        <w:t>o 1</w:t>
      </w:r>
      <w:r>
        <w:rPr>
          <w:lang w:val="cs-CZ" w:eastAsia="cs-CZ" w:bidi="cs-CZ"/>
          <w:w w:val="100"/>
          <w:spacing w:val="0"/>
          <w:color w:val="000000"/>
          <w:position w:val="0"/>
        </w:rPr>
        <w:t>5</w:t>
      </w:r>
      <w:r>
        <w:rPr>
          <w:rStyle w:val="CharStyle45"/>
        </w:rPr>
        <w:t>0 cm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Montáž rozvodnice oceloplechová nebo plastová běžná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20 kg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rozvodnice zapuštěná, neprůhledné dveře, 3 řady,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šířka 24 modulárních jednotek v řadě, dle specifikace</w:t>
        <w:br/>
        <w:t>na výkrese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Zazdění skříní nn bez koncového dílu hloubky do 30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cm, výšky </w:t>
      </w:r>
      <w:r>
        <w:rPr>
          <w:rStyle w:val="CharStyle45"/>
        </w:rPr>
        <w:t>60 cm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šířky do 60 cm</w:t>
      </w:r>
    </w:p>
    <w:p>
      <w:pPr>
        <w:pStyle w:val="Style8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35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Montáž svorkovnice do rozvaděčů - řadová vodič do</w:t>
        <w:br/>
        <w:t>2,5 mm2 se zapojením vodičů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svěrka koncová řadové svorkovnice lišty 35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Svorka RSA 2,5 A řadová bílá</w:t>
      </w:r>
    </w:p>
    <w:p>
      <w:pPr>
        <w:pStyle w:val="Style36"/>
        <w:framePr w:w="3571" w:h="4090" w:hRule="exact" w:wrap="none" w:vAnchor="page" w:hAnchor="page" w:x="2025" w:y="349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Koncová přepážka RSA 2.5A/RS 4 - bílá</w:t>
      </w:r>
    </w:p>
    <w:p>
      <w:pPr>
        <w:pStyle w:val="Style8"/>
        <w:framePr w:w="2438" w:h="901" w:hRule="exact" w:wrap="none" w:vAnchor="page" w:hAnchor="page" w:x="7766" w:y="2782"/>
        <w:widowControl w:val="0"/>
        <w:keepNext w:val="0"/>
        <w:keepLines w:val="0"/>
        <w:shd w:val="clear" w:color="auto" w:fill="auto"/>
        <w:bidi w:val="0"/>
        <w:jc w:val="right"/>
        <w:spacing w:before="0" w:after="17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J. montáž [CZK] Cena celkem [CZK]</w:t>
      </w:r>
    </w:p>
    <w:p>
      <w:pPr>
        <w:pStyle w:val="Style6"/>
        <w:framePr w:w="2438" w:h="901" w:hRule="exact" w:wrap="none" w:vAnchor="page" w:hAnchor="page" w:x="7766" w:y="2782"/>
        <w:widowControl w:val="0"/>
        <w:keepNext w:val="0"/>
        <w:keepLines w:val="0"/>
        <w:shd w:val="clear" w:color="auto" w:fill="auto"/>
        <w:bidi w:val="0"/>
        <w:jc w:val="right"/>
        <w:spacing w:before="0" w:after="192" w:line="168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40 316,01</w:t>
      </w:r>
      <w:bookmarkEnd w:id="7"/>
    </w:p>
    <w:p>
      <w:pPr>
        <w:pStyle w:val="Style32"/>
        <w:framePr w:w="2438" w:h="901" w:hRule="exact" w:wrap="none" w:vAnchor="page" w:hAnchor="page" w:x="7766" w:y="278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40 316,01</w:t>
      </w:r>
    </w:p>
    <w:p>
      <w:pPr>
        <w:pStyle w:val="Style47"/>
        <w:framePr w:wrap="none" w:vAnchor="page" w:hAnchor="page" w:x="9465" w:y="37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40 316,01</w:t>
      </w:r>
    </w:p>
    <w:p>
      <w:pPr>
        <w:pStyle w:val="Style8"/>
        <w:framePr w:w="643" w:h="321" w:hRule="exact" w:wrap="none" w:vAnchor="page" w:hAnchor="page" w:x="10348" w:y="27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</w:t>
      </w:r>
    </w:p>
    <w:p>
      <w:pPr>
        <w:pStyle w:val="Style8"/>
        <w:framePr w:w="643" w:h="321" w:hRule="exact" w:wrap="none" w:vAnchor="page" w:hAnchor="page" w:x="10348" w:y="27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soustava</w:t>
      </w:r>
    </w:p>
    <w:p>
      <w:pPr>
        <w:pStyle w:val="Style36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Středová přepážka RSA 2,5A/ RS 4- bílá</w:t>
        <w:br/>
        <w:t>Propojka 2/2,5 RSA dvojitá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Montáž svorkovnice do rozvaděčů - řadová vodič do 6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mm2 se zapojením vodičů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7" w:line="168" w:lineRule="exact"/>
        <w:ind w:left="0" w:right="0" w:firstLine="0"/>
      </w:pPr>
      <w:r>
        <w:rPr>
          <w:rStyle w:val="CharStyle49"/>
        </w:rPr>
        <w:t>Svorka RSA 6 A ř</w:t>
      </w:r>
      <w:r>
        <w:rPr>
          <w:rStyle w:val="CharStyle50"/>
        </w:rPr>
        <w:t>adová bílá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Montáž vypínač, šroubové připojení, jednopólový</w:t>
        <w:br/>
      </w:r>
      <w:r>
        <w:rPr>
          <w:rStyle w:val="CharStyle50"/>
        </w:rPr>
        <w:t>Spínač APN 32/1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Montáž schodišťový automat se zapojením vodičů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50"/>
        </w:rPr>
        <w:t>Automat MQA-16-100-A230 schodišťový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Montáž zásuvka (polo)zapuštěná šroubové připojen</w:t>
      </w:r>
    </w:p>
    <w:p>
      <w:pPr>
        <w:pStyle w:val="Style8"/>
        <w:framePr w:w="3130" w:h="2326" w:hRule="exact" w:wrap="none" w:vAnchor="page" w:hAnchor="page" w:x="2016" w:y="753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1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2P+</w:t>
      </w:r>
      <w:r>
        <w:rPr>
          <w:rStyle w:val="CharStyle45"/>
        </w:rPr>
        <w:t>PE se zapojením vodi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čů</w:t>
      </w:r>
    </w:p>
    <w:p>
      <w:pPr>
        <w:pStyle w:val="Style8"/>
        <w:framePr w:w="3542" w:h="513" w:hRule="exact" w:wrap="none" w:vAnchor="page" w:hAnchor="page" w:x="2016" w:y="10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Montáž proudových chráničů dvoupólových nn do 25 A 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kug</w:t>
      </w:r>
    </w:p>
    <w:p>
      <w:pPr>
        <w:pStyle w:val="Style8"/>
        <w:framePr w:w="3542" w:h="513" w:hRule="exact" w:wrap="none" w:vAnchor="page" w:hAnchor="page" w:x="2016" w:y="10741"/>
        <w:tabs>
          <w:tab w:leader="underscore" w:pos="26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79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krytu</w:t>
        <w:tab/>
      </w:r>
    </w:p>
    <w:p>
      <w:pPr>
        <w:pStyle w:val="Style36"/>
        <w:framePr w:w="3542" w:h="513" w:hRule="exact" w:wrap="none" w:vAnchor="page" w:hAnchor="page" w:x="2016" w:y="10741"/>
        <w:tabs>
          <w:tab w:leader="none" w:pos="3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PROUDOVÝ CHRÁNÍC OLI-10B-1N-030A</w:t>
        <w:tab/>
        <w:t>kus</w:t>
      </w:r>
    </w:p>
    <w:p>
      <w:pPr>
        <w:pStyle w:val="Style32"/>
        <w:framePr w:w="2246" w:h="740" w:hRule="exact" w:wrap="none" w:vAnchor="page" w:hAnchor="page" w:x="1987" w:y="14838"/>
        <w:widowControl w:val="0"/>
        <w:keepNext w:val="0"/>
        <w:keepLines w:val="0"/>
        <w:shd w:val="clear" w:color="auto" w:fill="auto"/>
        <w:bidi w:val="0"/>
        <w:jc w:val="left"/>
        <w:spacing w:before="0" w:after="12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Vedlejší rozpočtové náklady</w:t>
      </w:r>
    </w:p>
    <w:p>
      <w:pPr>
        <w:pStyle w:val="Style4"/>
        <w:framePr w:w="2246" w:h="740" w:hRule="exact" w:wrap="none" w:vAnchor="page" w:hAnchor="page" w:x="1987" w:y="14838"/>
        <w:widowControl w:val="0"/>
        <w:keepNext w:val="0"/>
        <w:keepLines w:val="0"/>
        <w:shd w:val="clear" w:color="auto" w:fill="auto"/>
        <w:bidi w:val="0"/>
        <w:jc w:val="left"/>
        <w:spacing w:before="0" w:after="11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Územní vlivy</w:t>
      </w:r>
    </w:p>
    <w:p>
      <w:pPr>
        <w:pStyle w:val="Style8"/>
        <w:framePr w:w="2246" w:h="740" w:hRule="exact" w:wrap="none" w:vAnchor="page" w:hAnchor="page" w:x="1987" w:y="148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Mimostaveništní doprava materiálů</w:t>
      </w:r>
    </w:p>
    <w:tbl>
      <w:tblPr>
        <w:tblOverlap w:val="never"/>
        <w:tblLayout w:type="fixed"/>
        <w:jc w:val="left"/>
      </w:tblPr>
      <w:tblGrid>
        <w:gridCol w:w="370"/>
        <w:gridCol w:w="1066"/>
        <w:gridCol w:w="3178"/>
        <w:gridCol w:w="432"/>
        <w:gridCol w:w="720"/>
        <w:gridCol w:w="1248"/>
        <w:gridCol w:w="1248"/>
        <w:gridCol w:w="1253"/>
        <w:gridCol w:w="979"/>
      </w:tblGrid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1190248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PROUDOVÝ CHRÁNÍC OLI-16B-1N-030A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D 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741322052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svodiče přepětí nn typ 2 jednopólových dvoudílných s modulem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1138547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KOMBINOVANÝ SVODIC B+C SVBC-12,5-1 N-MZS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741330032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stykačů střídavých vestavných jednopólových do 25 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OEZ36641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Instalační stykač RSI-20-20-A230-M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741120401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Montáž vodič Cu izolovaný drátovací plný žíla 0,35-6 mm2 v rozváděči (CY)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12,000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34140844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izolovaný s Cu jádrem 6mm2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34140840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izolovaný s Cu jádrem 1,50mm2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34140841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vodič izolovaný s Cu jádrem 2,50mm2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6"/>
              </w:rPr>
              <w:t>CS ÚRS 2019 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10.560.317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Lišta S2L-210-10 propojovací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741130001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Ukončení vodič izolovaný do 2,5mm2 v rozváděči nebo na přístroji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36,000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741130004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Ukončení vodič izolovaný do 6 mm2 v rozváděči nebo na přístroji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5,000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93" w:h="3274" w:wrap="none" w:vAnchor="page" w:hAnchor="page" w:x="604" w:y="11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93" w:h="3274" w:wrap="none" w:vAnchor="page" w:hAnchor="page" w:x="604" w:y="114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15"/>
              </w:rPr>
              <w:t>CS ÚRS 2019 02</w:t>
            </w:r>
          </w:p>
        </w:tc>
      </w:tr>
    </w:tbl>
    <w:p>
      <w:pPr>
        <w:pStyle w:val="Style51"/>
        <w:framePr w:w="461" w:h="479" w:hRule="exact" w:wrap="none" w:vAnchor="page" w:hAnchor="page" w:x="9676" w:y="14853"/>
        <w:widowControl w:val="0"/>
        <w:keepNext w:val="0"/>
        <w:keepLines w:val="0"/>
        <w:shd w:val="clear" w:color="auto" w:fill="auto"/>
        <w:bidi w:val="0"/>
        <w:jc w:val="left"/>
        <w:spacing w:before="0" w:after="126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  <w:bookmarkEnd w:id="8"/>
    </w:p>
    <w:p>
      <w:pPr>
        <w:pStyle w:val="Style53"/>
        <w:framePr w:w="461" w:h="479" w:hRule="exact" w:wrap="none" w:vAnchor="page" w:hAnchor="page" w:x="9676" w:y="148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</w:p>
    <w:p>
      <w:pPr>
        <w:pStyle w:val="Style55"/>
        <w:framePr w:wrap="none" w:vAnchor="page" w:hAnchor="page" w:x="8496" w:y="15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</w:p>
    <w:p>
      <w:pPr>
        <w:pStyle w:val="Style8"/>
        <w:framePr w:wrap="none" w:vAnchor="page" w:hAnchor="page" w:x="10099" w:y="153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CS URS 2019</w:t>
      </w:r>
    </w:p>
    <w:p>
      <w:pPr>
        <w:pStyle w:val="Style57"/>
        <w:framePr w:wrap="none" w:vAnchor="page" w:hAnchor="page" w:x="9753" w:y="15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</w:p>
    <w:p>
      <w:pPr>
        <w:pStyle w:val="Style13"/>
        <w:framePr w:wrap="none" w:vAnchor="page" w:hAnchor="page" w:x="5467" w:y="164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3 z 3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5pt;margin-top:317.9pt;width:60.5pt;height:235.2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104.55pt;margin-top:196.95pt;width:452.15pt;height:370.1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">
    <w:name w:val="Heading #2_"/>
    <w:basedOn w:val="DefaultParagraphFont"/>
    <w:link w:val="Style6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0">
    <w:name w:val="Body text (2) + 6.5 pt"/>
    <w:basedOn w:val="CharStyle9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11">
    <w:name w:val="Body text (2) + 7.5 pt,Bold"/>
    <w:basedOn w:val="CharStyle9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2">
    <w:name w:val="Body text (2) + 8 pt"/>
    <w:basedOn w:val="CharStyle9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4">
    <w:name w:val="Header or footer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5">
    <w:name w:val="Body text (2)"/>
    <w:basedOn w:val="CharStyle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9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8">
    <w:name w:val="Table caption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9">
    <w:name w:val="Table caption"/>
    <w:basedOn w:val="CharStyle1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0">
    <w:name w:val="Body text (2) + 4 pt,Italic,Spacing 1 pt"/>
    <w:basedOn w:val="CharStyle9"/>
    <w:rPr>
      <w:lang w:val="cs-CZ" w:eastAsia="cs-CZ" w:bidi="cs-CZ"/>
      <w:i/>
      <w:iCs/>
      <w:sz w:val="8"/>
      <w:szCs w:val="8"/>
      <w:w w:val="100"/>
      <w:spacing w:val="20"/>
      <w:color w:val="000000"/>
      <w:position w:val="0"/>
    </w:rPr>
  </w:style>
  <w:style w:type="character" w:customStyle="1" w:styleId="CharStyle21">
    <w:name w:val="Body text (2) + Simplified Arabic,8 pt"/>
    <w:basedOn w:val="CharStyle9"/>
    <w:rPr>
      <w:lang w:val="cs-CZ" w:eastAsia="cs-CZ" w:bidi="cs-CZ"/>
      <w:sz w:val="16"/>
      <w:szCs w:val="16"/>
      <w:rFonts w:ascii="Simplified Arabic" w:eastAsia="Simplified Arabic" w:hAnsi="Simplified Arabic" w:cs="Simplified Arabic"/>
      <w:w w:val="100"/>
      <w:spacing w:val="0"/>
      <w:color w:val="000000"/>
      <w:position w:val="0"/>
    </w:rPr>
  </w:style>
  <w:style w:type="character" w:customStyle="1" w:styleId="CharStyle22">
    <w:name w:val="Body text (2) + KodchiangUPC,7.5 pt"/>
    <w:basedOn w:val="CharStyle9"/>
    <w:rPr>
      <w:lang w:val="cs-CZ" w:eastAsia="cs-CZ" w:bidi="cs-CZ"/>
      <w:sz w:val="15"/>
      <w:szCs w:val="15"/>
      <w:rFonts w:ascii="KodchiangUPC" w:eastAsia="KodchiangUPC" w:hAnsi="KodchiangUPC" w:cs="KodchiangUPC"/>
      <w:w w:val="100"/>
      <w:spacing w:val="0"/>
      <w:color w:val="000000"/>
      <w:position w:val="0"/>
    </w:rPr>
  </w:style>
  <w:style w:type="character" w:customStyle="1" w:styleId="CharStyle23">
    <w:name w:val="Body text (2) + 10 pt"/>
    <w:basedOn w:val="CharStyle9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Body text (2) + 10 pt,Italic"/>
    <w:basedOn w:val="CharStyle9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5">
    <w:name w:val="Body text (2) + 4.5 pt,Italic"/>
    <w:basedOn w:val="CharStyle9"/>
    <w:rPr>
      <w:lang w:val="cs-CZ" w:eastAsia="cs-CZ" w:bidi="cs-CZ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26">
    <w:name w:val="Body text (2) + 15 pt,Spacing 1 pt"/>
    <w:basedOn w:val="CharStyle9"/>
    <w:rPr>
      <w:lang w:val="cs-CZ" w:eastAsia="cs-CZ" w:bidi="cs-CZ"/>
      <w:sz w:val="30"/>
      <w:szCs w:val="30"/>
      <w:w w:val="100"/>
      <w:spacing w:val="30"/>
      <w:color w:val="000000"/>
      <w:position w:val="0"/>
    </w:rPr>
  </w:style>
  <w:style w:type="character" w:customStyle="1" w:styleId="CharStyle27">
    <w:name w:val="Body text (2) + Italic,Small Caps"/>
    <w:basedOn w:val="CharStyle9"/>
    <w:rPr>
      <w:lang w:val="cs-CZ" w:eastAsia="cs-CZ" w:bidi="cs-CZ"/>
      <w:i/>
      <w:iCs/>
      <w:smallCaps/>
      <w:w w:val="100"/>
      <w:spacing w:val="0"/>
      <w:color w:val="000000"/>
      <w:position w:val="0"/>
    </w:rPr>
  </w:style>
  <w:style w:type="character" w:customStyle="1" w:styleId="CharStyle29">
    <w:name w:val="Table caption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0">
    <w:name w:val="Table caption (2)"/>
    <w:basedOn w:val="CharStyle2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1">
    <w:name w:val="Body text (2) + Small Caps"/>
    <w:basedOn w:val="CharStyle9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3">
    <w:name w:val="Body text (4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4">
    <w:name w:val="Body text (4) + 6 pt,Small Caps"/>
    <w:basedOn w:val="CharStyle33"/>
    <w:rPr>
      <w:lang w:val="cs-CZ" w:eastAsia="cs-CZ" w:bidi="cs-CZ"/>
      <w:smallCaps/>
      <w:sz w:val="12"/>
      <w:szCs w:val="12"/>
      <w:w w:val="100"/>
      <w:spacing w:val="0"/>
      <w:color w:val="000000"/>
      <w:position w:val="0"/>
    </w:rPr>
  </w:style>
  <w:style w:type="character" w:customStyle="1" w:styleId="CharStyle35">
    <w:name w:val="Body text (3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7">
    <w:name w:val="Body text (5)_"/>
    <w:basedOn w:val="DefaultParagraphFont"/>
    <w:link w:val="Style36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8">
    <w:name w:val="Body text (5) + Not Italic"/>
    <w:basedOn w:val="CharStyle37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0">
    <w:name w:val="Picture caption (2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2">
    <w:name w:val="Picture caption_"/>
    <w:basedOn w:val="DefaultParagraphFont"/>
    <w:link w:val="Style41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3">
    <w:name w:val="Body text (2) + 8 pt"/>
    <w:basedOn w:val="CharStyle9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44">
    <w:name w:val="Body text (2) + 6.5 pt"/>
    <w:basedOn w:val="CharStyle9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45">
    <w:name w:val="Body text (2)"/>
    <w:basedOn w:val="CharStyle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6">
    <w:name w:val="Body text (5)"/>
    <w:basedOn w:val="CharStyle3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8">
    <w:name w:val="Picture caption (3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9">
    <w:name w:val="Body text (2) + Italic"/>
    <w:basedOn w:val="CharStyle9"/>
    <w:rPr>
      <w:lang w:val="cs-CZ" w:eastAsia="cs-CZ" w:bidi="cs-CZ"/>
      <w:i/>
      <w:iCs/>
      <w:u w:val="single"/>
      <w:w w:val="100"/>
      <w:spacing w:val="0"/>
      <w:color w:val="000000"/>
      <w:position w:val="0"/>
    </w:rPr>
  </w:style>
  <w:style w:type="character" w:customStyle="1" w:styleId="CharStyle50">
    <w:name w:val="Body text (2) + Italic"/>
    <w:basedOn w:val="CharStyle9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2">
    <w:name w:val="Heading #1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4">
    <w:name w:val="Body text (6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1"/>
      <w:szCs w:val="21"/>
      <w:rFonts w:ascii="MoolBoran" w:eastAsia="MoolBoran" w:hAnsi="MoolBoran" w:cs="MoolBoran"/>
    </w:rPr>
  </w:style>
  <w:style w:type="character" w:customStyle="1" w:styleId="CharStyle56">
    <w:name w:val="Body text (7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58">
    <w:name w:val="Body text (8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9"/>
      <w:szCs w:val="19"/>
      <w:rFonts w:ascii="MoolBoran" w:eastAsia="MoolBoran" w:hAnsi="MoolBoran" w:cs="MoolBoran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both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FFFFFF"/>
      <w:outlineLvl w:val="1"/>
      <w:spacing w:after="120" w:line="18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200"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3">
    <w:name w:val="Header or footer (2)"/>
    <w:basedOn w:val="Normal"/>
    <w:link w:val="CharStyle14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jc w:val="both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8">
    <w:name w:val="Table caption (2)"/>
    <w:basedOn w:val="Normal"/>
    <w:link w:val="CharStyle29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2">
    <w:name w:val="Body text (4)"/>
    <w:basedOn w:val="Normal"/>
    <w:link w:val="CharStyle33"/>
    <w:pPr>
      <w:widowControl w:val="0"/>
      <w:shd w:val="clear" w:color="auto" w:fill="FFFFFF"/>
      <w:spacing w:before="20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6">
    <w:name w:val="Body text (5)"/>
    <w:basedOn w:val="Normal"/>
    <w:link w:val="CharStyle37"/>
    <w:pPr>
      <w:widowControl w:val="0"/>
      <w:shd w:val="clear" w:color="auto" w:fill="FFFFFF"/>
      <w:spacing w:line="302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9">
    <w:name w:val="Picture caption (2)"/>
    <w:basedOn w:val="Normal"/>
    <w:link w:val="CharStyle40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1">
    <w:name w:val="Picture caption"/>
    <w:basedOn w:val="Normal"/>
    <w:link w:val="CharStyle42"/>
    <w:pPr>
      <w:widowControl w:val="0"/>
      <w:shd w:val="clear" w:color="auto" w:fill="FFFFFF"/>
      <w:spacing w:line="134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7">
    <w:name w:val="Picture caption (3)"/>
    <w:basedOn w:val="Normal"/>
    <w:link w:val="CharStyle48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1">
    <w:name w:val="Heading #1"/>
    <w:basedOn w:val="Normal"/>
    <w:link w:val="CharStyle52"/>
    <w:pPr>
      <w:widowControl w:val="0"/>
      <w:shd w:val="clear" w:color="auto" w:fill="FFFFFF"/>
      <w:outlineLvl w:val="0"/>
      <w:spacing w:after="10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3">
    <w:name w:val="Body text (6)"/>
    <w:basedOn w:val="Normal"/>
    <w:link w:val="CharStyle54"/>
    <w:pPr>
      <w:widowControl w:val="0"/>
      <w:shd w:val="clear" w:color="auto" w:fill="FFFFFF"/>
      <w:spacing w:before="100" w:line="146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oolBoran" w:eastAsia="MoolBoran" w:hAnsi="MoolBoran" w:cs="MoolBoran"/>
    </w:rPr>
  </w:style>
  <w:style w:type="paragraph" w:customStyle="1" w:styleId="Style55">
    <w:name w:val="Body text (7)"/>
    <w:basedOn w:val="Normal"/>
    <w:link w:val="CharStyle56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57">
    <w:name w:val="Body text (8)"/>
    <w:basedOn w:val="Normal"/>
    <w:link w:val="CharStyle58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oolBoran" w:eastAsia="MoolBoran" w:hAnsi="MoolBoran" w:cs="MoolBor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