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AC7" w:rsidRDefault="00A0171B">
      <w:pPr>
        <w:spacing w:after="0"/>
        <w:jc w:val="center"/>
        <w:rPr>
          <w:b/>
        </w:rPr>
      </w:pPr>
      <w:r>
        <w:rPr>
          <w:b/>
        </w:rPr>
        <w:t>SMLOUVA O DÍLO</w:t>
      </w:r>
    </w:p>
    <w:p w:rsidR="00A71AC7" w:rsidRDefault="00AB4FE5">
      <w:pPr>
        <w:spacing w:after="0"/>
        <w:jc w:val="both"/>
      </w:pPr>
      <w:r>
        <w:t>Regionální muzeum v Mikulově, příspěvková organizace</w:t>
      </w:r>
    </w:p>
    <w:p w:rsidR="00AB4FE5" w:rsidRDefault="00AB4FE5">
      <w:pPr>
        <w:spacing w:after="0"/>
        <w:jc w:val="both"/>
      </w:pPr>
      <w:r>
        <w:t>Zámek 1/4, 692 01, Mikulov</w:t>
      </w:r>
    </w:p>
    <w:p w:rsidR="00AB4FE5" w:rsidRDefault="00AB4FE5">
      <w:pPr>
        <w:spacing w:after="0"/>
        <w:jc w:val="both"/>
      </w:pPr>
      <w:r>
        <w:t>IČO: 00089613</w:t>
      </w:r>
    </w:p>
    <w:p w:rsidR="00AB4FE5" w:rsidRDefault="00AB4FE5">
      <w:pPr>
        <w:spacing w:after="0"/>
        <w:jc w:val="both"/>
      </w:pPr>
      <w:r>
        <w:t>Zastoupeno Mgr. Petr Kubín</w:t>
      </w:r>
    </w:p>
    <w:p w:rsidR="00A71AC7" w:rsidRDefault="00A0171B">
      <w:pPr>
        <w:spacing w:after="0"/>
        <w:jc w:val="both"/>
      </w:pPr>
      <w:r>
        <w:t>(dále je „Objednatel“)</w:t>
      </w:r>
    </w:p>
    <w:p w:rsidR="00A71AC7" w:rsidRDefault="00A0171B">
      <w:pPr>
        <w:spacing w:after="0"/>
        <w:jc w:val="both"/>
      </w:pPr>
      <w:r>
        <w:t>a</w:t>
      </w:r>
    </w:p>
    <w:p w:rsidR="00A71AC7" w:rsidRDefault="00A0171B">
      <w:pPr>
        <w:spacing w:after="0"/>
        <w:jc w:val="both"/>
      </w:pPr>
      <w:r>
        <w:t>HOLZBODEN, s.r.o.</w:t>
      </w:r>
    </w:p>
    <w:p w:rsidR="00A71AC7" w:rsidRDefault="00A0171B">
      <w:pPr>
        <w:spacing w:after="0"/>
        <w:jc w:val="both"/>
      </w:pPr>
      <w:r>
        <w:t>IČO: 04381645</w:t>
      </w:r>
    </w:p>
    <w:p w:rsidR="00A71AC7" w:rsidRDefault="00A0171B">
      <w:pPr>
        <w:spacing w:after="0"/>
        <w:jc w:val="both"/>
      </w:pPr>
      <w:r>
        <w:t>se sídlem Palackého třída 1623/6, 612 00, Brno</w:t>
      </w:r>
    </w:p>
    <w:p w:rsidR="00A71AC7" w:rsidRDefault="00A0171B">
      <w:pPr>
        <w:spacing w:after="0"/>
        <w:jc w:val="both"/>
      </w:pPr>
      <w:r>
        <w:t xml:space="preserve">zastoupený Lukášem </w:t>
      </w:r>
      <w:proofErr w:type="spellStart"/>
      <w:r>
        <w:t>Čalkovským</w:t>
      </w:r>
      <w:proofErr w:type="spellEnd"/>
      <w:r>
        <w:t>, jednatel</w:t>
      </w:r>
    </w:p>
    <w:p w:rsidR="00A71AC7" w:rsidRDefault="00A0171B">
      <w:pPr>
        <w:spacing w:after="0"/>
        <w:jc w:val="both"/>
      </w:pPr>
      <w:r>
        <w:t>(dále jen „Zhotovitel„)</w:t>
      </w:r>
    </w:p>
    <w:p w:rsidR="00A71AC7" w:rsidRDefault="00A0171B">
      <w:pPr>
        <w:spacing w:after="0"/>
        <w:jc w:val="both"/>
      </w:pPr>
      <w:r>
        <w:t>uzavírají níže uvedeného dne, měsíce a roku tuto</w:t>
      </w:r>
    </w:p>
    <w:p w:rsidR="00A71AC7" w:rsidRDefault="00A0171B">
      <w:pPr>
        <w:spacing w:after="0"/>
        <w:jc w:val="both"/>
      </w:pPr>
      <w:r>
        <w:t xml:space="preserve"> </w:t>
      </w:r>
    </w:p>
    <w:p w:rsidR="00A71AC7" w:rsidRDefault="00A0171B">
      <w:pPr>
        <w:spacing w:after="0"/>
        <w:jc w:val="both"/>
      </w:pPr>
      <w:r>
        <w:t>SMLOUVU O PROVEDENÍ DÍLA</w:t>
      </w:r>
    </w:p>
    <w:p w:rsidR="00A71AC7" w:rsidRDefault="00A0171B">
      <w:pPr>
        <w:spacing w:after="0"/>
        <w:jc w:val="both"/>
      </w:pPr>
      <w:r>
        <w:t>dle § 2586 a násl. zákona č. 89/2012 Sb., občanský zákoník, ve znění pozdějších předpisů</w:t>
      </w:r>
    </w:p>
    <w:p w:rsidR="00A71AC7" w:rsidRDefault="00A0171B">
      <w:pPr>
        <w:spacing w:after="0"/>
        <w:jc w:val="both"/>
      </w:pPr>
      <w:r>
        <w:t>(dále jen „Smlouva“)</w:t>
      </w:r>
    </w:p>
    <w:p w:rsidR="00A71AC7" w:rsidRDefault="00A0171B">
      <w:pPr>
        <w:spacing w:after="0"/>
        <w:jc w:val="both"/>
      </w:pPr>
      <w:r>
        <w:t xml:space="preserve"> </w:t>
      </w:r>
    </w:p>
    <w:p w:rsidR="00A71AC7" w:rsidRDefault="00A0171B">
      <w:pPr>
        <w:spacing w:after="0"/>
        <w:jc w:val="both"/>
        <w:rPr>
          <w:b/>
        </w:rPr>
      </w:pPr>
      <w:r>
        <w:t xml:space="preserve">1. </w:t>
      </w:r>
      <w:r>
        <w:rPr>
          <w:b/>
        </w:rPr>
        <w:t>Předmět díla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 xml:space="preserve">1.1 Předmětem Díla ve smyslu této smlouvy se rozumí provedení </w:t>
      </w:r>
      <w:r w:rsidR="00351D50">
        <w:t>renovace dřevěných podlah</w:t>
      </w:r>
      <w:r>
        <w:t xml:space="preserve"> na adrese:  </w:t>
      </w:r>
      <w:proofErr w:type="spellStart"/>
      <w:r w:rsidR="00351D50">
        <w:t>Archeopark</w:t>
      </w:r>
      <w:proofErr w:type="spellEnd"/>
      <w:r w:rsidR="00351D50">
        <w:t xml:space="preserve"> Pavlov. </w:t>
      </w:r>
    </w:p>
    <w:p w:rsidR="00A71AC7" w:rsidRDefault="00A0171B">
      <w:pPr>
        <w:spacing w:after="0"/>
        <w:jc w:val="both"/>
      </w:pPr>
      <w:r>
        <w:t xml:space="preserve">1.2 Předmět díla zahrnuje práce a materiál, jejichž specifikace je uvedena v nabídce zhotovitele ze dne </w:t>
      </w:r>
      <w:r w:rsidR="00351D50">
        <w:t>4.12</w:t>
      </w:r>
      <w:r>
        <w:t>.2019, která tvoří přílohu a nedílnou součást této smlouvy. V případě rozporu textu této smlouvy a její přílohy má text smlouvy přednost.</w:t>
      </w:r>
    </w:p>
    <w:p w:rsidR="00A71AC7" w:rsidRDefault="00A0171B">
      <w:pPr>
        <w:spacing w:after="0"/>
        <w:jc w:val="both"/>
      </w:pPr>
      <w:r>
        <w:t xml:space="preserve">1.3. Zhotovitel prohlašuje, že se seznámil s rozsahem a povahou díla, objektem a prostory, v nichž má být Dílo prováděno a že jsou mu známy veškeré technické, dopravní a jiné podmínky nezbytné k jeho řádné realizaci.  </w:t>
      </w:r>
    </w:p>
    <w:p w:rsidR="00A71AC7" w:rsidRDefault="00A0171B">
      <w:pPr>
        <w:spacing w:after="0"/>
        <w:jc w:val="both"/>
      </w:pPr>
      <w:r>
        <w:t>1.4. Objekt bude po skončení Díla předán Objednateli v uklizeném stavu, stavební odpad bude zhotovitelem zlikvidován v souladu s příslušnými právními předpisy.</w:t>
      </w:r>
    </w:p>
    <w:p w:rsidR="00A71AC7" w:rsidRDefault="00A0171B">
      <w:pPr>
        <w:spacing w:after="0"/>
        <w:jc w:val="both"/>
      </w:pPr>
      <w:r>
        <w:t>1.5. Objednatel se zavazuje Dílo převzít a zaplatit za něj Zhotoviteli cenu, která je sjednána v čl. II této Smlouvy.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 xml:space="preserve">2. </w:t>
      </w:r>
      <w:r>
        <w:rPr>
          <w:b/>
        </w:rPr>
        <w:t>Cena Díla a způsob úhrady</w:t>
      </w:r>
    </w:p>
    <w:p w:rsidR="00A71AC7" w:rsidRDefault="00A0171B">
      <w:pPr>
        <w:spacing w:after="0"/>
        <w:jc w:val="both"/>
      </w:pPr>
      <w:r>
        <w:t xml:space="preserve"> </w:t>
      </w:r>
      <w:r>
        <w:tab/>
      </w:r>
    </w:p>
    <w:p w:rsidR="00A71AC7" w:rsidRDefault="00A0171B">
      <w:pPr>
        <w:spacing w:after="0"/>
        <w:jc w:val="both"/>
      </w:pPr>
      <w:r>
        <w:t xml:space="preserve">2.1. Smluvní strany se dohodly, že celková cena díla bude činit částku ve výši </w:t>
      </w:r>
      <w:r w:rsidR="00351D50">
        <w:t>122.394</w:t>
      </w:r>
      <w:r>
        <w:t xml:space="preserve">,-Kč bez DPH. </w:t>
      </w:r>
    </w:p>
    <w:p w:rsidR="00A71AC7" w:rsidRDefault="00A0171B">
      <w:pPr>
        <w:spacing w:after="0"/>
        <w:jc w:val="both"/>
      </w:pPr>
      <w:r>
        <w:t>2.2. Cena díla bude případně zvýšena o předem odsouhlasené a oběma stranami písemně potvrzené vícepráce.</w:t>
      </w:r>
    </w:p>
    <w:p w:rsidR="00A71AC7" w:rsidRDefault="00A0171B">
      <w:pPr>
        <w:spacing w:after="0"/>
        <w:jc w:val="both"/>
      </w:pPr>
      <w:r>
        <w:t>2.3. Položky uvedené v rozpočtu, které nebudou na přání objednatele realizovány, budou odečteny z celkové ceny díla.</w:t>
      </w:r>
    </w:p>
    <w:p w:rsidR="00A71AC7" w:rsidRDefault="00A0171B">
      <w:pPr>
        <w:spacing w:after="0"/>
        <w:jc w:val="both"/>
      </w:pPr>
      <w:r>
        <w:t>2</w:t>
      </w:r>
      <w:r w:rsidRPr="00A0171B">
        <w:t>.4. Platba za dílo bude provedena</w:t>
      </w:r>
      <w:r>
        <w:t xml:space="preserve"> v plné výši</w:t>
      </w:r>
      <w:r w:rsidRPr="00A0171B">
        <w:t xml:space="preserve"> před zahájením díla.</w:t>
      </w:r>
    </w:p>
    <w:p w:rsidR="00A71AC7" w:rsidRDefault="00A0171B">
      <w:pPr>
        <w:spacing w:after="0"/>
        <w:jc w:val="both"/>
      </w:pPr>
      <w:r>
        <w:t xml:space="preserve">2.5. Veškeré platby ve prospěch zhotovitele budou prováděny na účet zhotovitele vedený u </w:t>
      </w:r>
      <w:proofErr w:type="spellStart"/>
      <w:r>
        <w:t>Raiffeisen</w:t>
      </w:r>
      <w:proofErr w:type="spellEnd"/>
      <w:r>
        <w:t xml:space="preserve"> bank, </w:t>
      </w:r>
      <w:r w:rsidRPr="00D37AC4">
        <w:rPr>
          <w:highlight w:val="black"/>
        </w:rPr>
        <w:t xml:space="preserve">č. </w:t>
      </w:r>
      <w:proofErr w:type="spellStart"/>
      <w:r w:rsidRPr="00D37AC4">
        <w:rPr>
          <w:highlight w:val="black"/>
        </w:rPr>
        <w:t>ú.</w:t>
      </w:r>
      <w:proofErr w:type="spellEnd"/>
      <w:r w:rsidRPr="00D37AC4">
        <w:rPr>
          <w:highlight w:val="black"/>
        </w:rPr>
        <w:t xml:space="preserve"> 2092440052/5500.</w:t>
      </w:r>
    </w:p>
    <w:p w:rsidR="00A71AC7" w:rsidRDefault="00A71AC7">
      <w:pPr>
        <w:spacing w:after="0"/>
        <w:jc w:val="both"/>
      </w:pPr>
    </w:p>
    <w:p w:rsidR="00A0171B" w:rsidRDefault="00A0171B">
      <w:pPr>
        <w:spacing w:after="0"/>
        <w:jc w:val="both"/>
      </w:pPr>
    </w:p>
    <w:p w:rsidR="00A71AC7" w:rsidRDefault="00A0171B">
      <w:pPr>
        <w:spacing w:after="0"/>
        <w:jc w:val="both"/>
        <w:rPr>
          <w:b/>
        </w:rPr>
      </w:pPr>
      <w:r>
        <w:lastRenderedPageBreak/>
        <w:t xml:space="preserve">3. </w:t>
      </w:r>
      <w:r>
        <w:rPr>
          <w:b/>
        </w:rPr>
        <w:t>Termín zhotovení díla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>3.1 Smluvní strany se dohodly, že Dílo bude Zhotovitelem realizováno v termínu od 16.1.2020.</w:t>
      </w:r>
    </w:p>
    <w:p w:rsidR="00A71AC7" w:rsidRDefault="00A0171B">
      <w:pPr>
        <w:spacing w:after="0"/>
        <w:jc w:val="both"/>
      </w:pPr>
      <w:r>
        <w:t>3.2. Objednatel je oprávněn odmítnout převzetí Díla nebo jeho jednotlivé etapy, pokud jsou zjištěny vady a nedodělky (dále jen „vady“).</w:t>
      </w:r>
    </w:p>
    <w:p w:rsidR="00A71AC7" w:rsidRDefault="00A0171B">
      <w:pPr>
        <w:spacing w:after="0"/>
        <w:jc w:val="both"/>
      </w:pPr>
      <w:r>
        <w:t>3.3. O předání a převzetí Díla bude Smluvními stranami vyhotoven předávací protokol.</w:t>
      </w:r>
    </w:p>
    <w:p w:rsidR="00A71AC7" w:rsidRDefault="00A0171B">
      <w:pPr>
        <w:spacing w:after="0"/>
        <w:jc w:val="both"/>
      </w:pPr>
      <w:r>
        <w:t>3.4. Pokud objednatel převezme dílo nebo jeho jednotlivou etapu přesto, že se na díle (nebo jeho části dle etapy) budou vyskytovat vady, budou případné vady díla uvedené v předávacím protokolu odstraněny Zhotovitelem do 3 dnů ode dne podpisu předávacího protokolu.</w:t>
      </w:r>
    </w:p>
    <w:p w:rsidR="00A71AC7" w:rsidRDefault="00A0171B">
      <w:pPr>
        <w:spacing w:after="0"/>
        <w:jc w:val="both"/>
      </w:pPr>
      <w:r>
        <w:t>3.5. Ode dne předání a převzetí celého hotového díla Objednateli bez vad a nedodělků začíná plynout záruční doba.</w:t>
      </w:r>
    </w:p>
    <w:p w:rsidR="00A71AC7" w:rsidRDefault="00A0171B">
      <w:pPr>
        <w:spacing w:after="0"/>
        <w:jc w:val="both"/>
      </w:pPr>
      <w:r>
        <w:t xml:space="preserve">3.6. Pokud budou po předání díla v záruční době zjištěny vady Díla, bude na ně Zhotovitel upozorněn neprodleně po jejich zjištění (při prodlení s upozorněním však Objednatel neztrácí nároky vůči Zhotoviteli z odpovědnosti za vady Díla). Zhotovitel se zavazuje nejpozději do </w:t>
      </w:r>
      <w:proofErr w:type="gramStart"/>
      <w:r>
        <w:t>5-ti</w:t>
      </w:r>
      <w:proofErr w:type="gramEnd"/>
      <w:r>
        <w:t xml:space="preserve"> dnů vyjádřit k oprávněnosti reklamace. Při oprávněné reklamaci odstraní Zhotovitel vadu bez zbytečného odkladu, nejpozději však do </w:t>
      </w:r>
      <w:proofErr w:type="gramStart"/>
      <w:r>
        <w:t>10-ti</w:t>
      </w:r>
      <w:proofErr w:type="gramEnd"/>
      <w:r>
        <w:t xml:space="preserve"> pracovních dnů ode dne jejího oznámení, nedohodnou-li se smluvní strany jinak.  Doba od uplatnění práva ze záruky až do provedení opravy se do záruční doby nezapočítává. Tímto ustanovením nejsou dotčena zákonná práva objednatele vůči Zhotoviteli z odpovědnosti za vady díla.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  <w:rPr>
          <w:b/>
        </w:rPr>
      </w:pPr>
      <w:r>
        <w:t xml:space="preserve">4. </w:t>
      </w:r>
      <w:r>
        <w:rPr>
          <w:b/>
        </w:rPr>
        <w:t>Povinnosti zhotovitele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>4.1. Zhotovitel garantuje bezvadné provedení veškerých prací včetně subdodávek. Na provedené práce a dodaný materiál poskytuje zhotovitel záruku 2 roky. Zhotovitel bude používat výhradně nový a nepoškozený materiál 1. kvality.</w:t>
      </w:r>
    </w:p>
    <w:p w:rsidR="00A71AC7" w:rsidRDefault="00A0171B">
      <w:pPr>
        <w:spacing w:after="0"/>
        <w:jc w:val="both"/>
      </w:pPr>
      <w:r>
        <w:t>4.2. Objednatel si vyhrazuje možnost přerušit stavbu, pokud by zjistil závažné nedostatky při provádění díla.</w:t>
      </w:r>
    </w:p>
    <w:p w:rsidR="00A71AC7" w:rsidRDefault="00A0171B">
      <w:pPr>
        <w:spacing w:after="0"/>
        <w:jc w:val="both"/>
      </w:pPr>
      <w:r>
        <w:t>4.3. Zjistí-li Objednatel, že Zhotovitel provádí dílo v rozporu se svými povinnostmi (v rozporu s právními předpisy, technickými normami, realizační projektovou dokumentací, v rozporu s technologickými postupy a předpisy výrobců a prodejců používaných materiálů a zařízení, v rozporu s vyjádřením správních orgánů anebo nerespektuje pokyny objednatele), je Objednatel oprávněn dožadovat se toho, aby Zhotovitel odstranil vady vzniklé vadným prováděním a Dílo prováděl řádným způsobem. Jestliže Zhotovitel tak neučiní ani v přiměřené lhůtě mu k tomu poskytnuté, je Objednatel oprávněn od smlouvy odstoupit. Právo na odstoupení plynoucí ze zákona tím není dotčeno.</w:t>
      </w:r>
    </w:p>
    <w:p w:rsidR="00A71AC7" w:rsidRDefault="00A0171B">
      <w:pPr>
        <w:spacing w:after="0"/>
        <w:jc w:val="both"/>
      </w:pPr>
      <w:r>
        <w:t>4.4. Zhotovitel si bude při realizaci Díla počínat tak, aby nevznikla škoda Objednateli ani jiným osobám, zejména pak škoda na objektu, v němž bude dílo prováděno. Zhotovitel se zavazuje se případné škody uvést do původního stavu na vlastní náklady.  Zhotovitel bude provádět denně úklid místa provádění díla. Úklid případných komunikací využívaných k dopravě materiálu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  <w:rPr>
          <w:b/>
        </w:rPr>
      </w:pPr>
      <w:r>
        <w:t xml:space="preserve">5. </w:t>
      </w:r>
      <w:r>
        <w:rPr>
          <w:b/>
        </w:rPr>
        <w:t>Závěrečná ustanovení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>5.1. Změna smlouvy je možná jen písemně.</w:t>
      </w:r>
    </w:p>
    <w:p w:rsidR="00A71AC7" w:rsidRDefault="00A0171B">
      <w:pPr>
        <w:spacing w:after="0"/>
        <w:jc w:val="both"/>
      </w:pPr>
      <w:r>
        <w:t>5.2. Smlouva se řídí platným právním řádem České republiky, především zákonem č. 89/2012 Sb. občanský zákoník.</w:t>
      </w:r>
    </w:p>
    <w:p w:rsidR="00A71AC7" w:rsidRDefault="00A0171B">
      <w:pPr>
        <w:spacing w:after="0"/>
        <w:jc w:val="both"/>
      </w:pPr>
      <w:r>
        <w:t xml:space="preserve">5.3 Smlouva je vyhotovena ve dvou (2) originálech, kdy každá ze stran obdrží po jednom. </w:t>
      </w:r>
    </w:p>
    <w:p w:rsidR="00A71AC7" w:rsidRDefault="00A0171B">
      <w:pPr>
        <w:spacing w:after="0"/>
        <w:jc w:val="both"/>
      </w:pPr>
      <w:r>
        <w:lastRenderedPageBreak/>
        <w:t>5.4. Smluvní strany níže svým podpisem stvrzují, že si Smlouvu před jejím podpisem přečetly, s jejím obsahem souhlasí.</w:t>
      </w:r>
    </w:p>
    <w:p w:rsidR="00A71AC7" w:rsidRDefault="00A71AC7">
      <w:pPr>
        <w:spacing w:after="0"/>
        <w:jc w:val="both"/>
      </w:pPr>
    </w:p>
    <w:p w:rsidR="00A71AC7" w:rsidRDefault="00A0171B">
      <w:pPr>
        <w:spacing w:after="0"/>
        <w:jc w:val="both"/>
      </w:pPr>
      <w:r>
        <w:t>V</w:t>
      </w:r>
      <w:r w:rsidR="00F836B9">
        <w:t xml:space="preserve"> Mikulově</w:t>
      </w:r>
      <w:r>
        <w:t xml:space="preserve">   dne</w:t>
      </w:r>
      <w:r w:rsidR="00F836B9">
        <w:t>: 9. 12. 2019</w:t>
      </w:r>
      <w:r>
        <w:t xml:space="preserve">                           V</w:t>
      </w:r>
      <w:r w:rsidR="00F836B9">
        <w:t xml:space="preserve"> Mikulově</w:t>
      </w:r>
      <w:r>
        <w:t xml:space="preserve">   dne</w:t>
      </w:r>
      <w:r w:rsidR="00F836B9">
        <w:t>: 10. 12. 2019</w:t>
      </w:r>
    </w:p>
    <w:p w:rsidR="00A71AC7" w:rsidRDefault="00A0171B">
      <w:pPr>
        <w:spacing w:after="0"/>
        <w:jc w:val="both"/>
      </w:pPr>
      <w:r>
        <w:t xml:space="preserve"> </w:t>
      </w:r>
    </w:p>
    <w:p w:rsidR="00A71AC7" w:rsidRDefault="00A0171B">
      <w:pPr>
        <w:spacing w:after="0"/>
        <w:jc w:val="both"/>
      </w:pPr>
      <w:r>
        <w:t xml:space="preserve"> </w:t>
      </w:r>
      <w:bookmarkStart w:id="0" w:name="_GoBack"/>
      <w:bookmarkEnd w:id="0"/>
    </w:p>
    <w:p w:rsidR="00A71AC7" w:rsidRDefault="00A0171B">
      <w:pPr>
        <w:spacing w:after="0"/>
        <w:jc w:val="both"/>
      </w:pPr>
      <w:r>
        <w:t xml:space="preserve">................................................                              ...............................................                                         </w:t>
      </w:r>
    </w:p>
    <w:p w:rsidR="00A71AC7" w:rsidRDefault="00A0171B">
      <w:pPr>
        <w:spacing w:after="0"/>
        <w:jc w:val="both"/>
      </w:pPr>
      <w:r>
        <w:t>Objednatel                                                                Zhotovitel</w:t>
      </w:r>
    </w:p>
    <w:sectPr w:rsidR="00A7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9F"/>
    <w:rsid w:val="000B5C0B"/>
    <w:rsid w:val="000E3002"/>
    <w:rsid w:val="00207D0D"/>
    <w:rsid w:val="002631D4"/>
    <w:rsid w:val="002A6982"/>
    <w:rsid w:val="00351D50"/>
    <w:rsid w:val="004002CF"/>
    <w:rsid w:val="00443021"/>
    <w:rsid w:val="004B6545"/>
    <w:rsid w:val="00547A0D"/>
    <w:rsid w:val="0061339F"/>
    <w:rsid w:val="0066514D"/>
    <w:rsid w:val="00751FAE"/>
    <w:rsid w:val="00794A54"/>
    <w:rsid w:val="00797F1A"/>
    <w:rsid w:val="009025E7"/>
    <w:rsid w:val="00A0171B"/>
    <w:rsid w:val="00A71AC7"/>
    <w:rsid w:val="00A95757"/>
    <w:rsid w:val="00AB00B8"/>
    <w:rsid w:val="00AB4FE5"/>
    <w:rsid w:val="00BF34FD"/>
    <w:rsid w:val="00C82833"/>
    <w:rsid w:val="00C9797B"/>
    <w:rsid w:val="00CB18E3"/>
    <w:rsid w:val="00D37AC4"/>
    <w:rsid w:val="00D80D44"/>
    <w:rsid w:val="00DE64EE"/>
    <w:rsid w:val="00E20FC2"/>
    <w:rsid w:val="00EB1354"/>
    <w:rsid w:val="00ED2474"/>
    <w:rsid w:val="00ED31BA"/>
    <w:rsid w:val="00F836B9"/>
    <w:rsid w:val="00F86836"/>
    <w:rsid w:val="398A5DF9"/>
    <w:rsid w:val="4FB1654F"/>
    <w:rsid w:val="5EA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D96F"/>
  <w15:docId w15:val="{69B9D185-2577-4D14-9FE5-4ED2656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71B"/>
    <w:rPr>
      <w:rFonts w:ascii="Segoe UI" w:eastAsiaTheme="minorHAns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Knihovna</cp:lastModifiedBy>
  <cp:revision>2</cp:revision>
  <cp:lastPrinted>2019-12-10T09:07:00Z</cp:lastPrinted>
  <dcterms:created xsi:type="dcterms:W3CDTF">2019-12-12T11:41:00Z</dcterms:created>
  <dcterms:modified xsi:type="dcterms:W3CDTF">2019-12-12T11:41:00Z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