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792EB4" w14:textId="77777777" w:rsidR="00F72462" w:rsidRDefault="00DA26A4" w:rsidP="00E92AB7">
      <w:pPr>
        <w:spacing w:before="120" w:after="120"/>
        <w:ind w:left="0" w:firstLine="0"/>
        <w:jc w:val="center"/>
        <w:rPr>
          <w:rFonts w:ascii="Tahoma" w:hAnsi="Tahoma" w:cs="Tahoma"/>
          <w:b/>
          <w:szCs w:val="20"/>
          <w:lang w:eastAsia="cs-CZ"/>
        </w:rPr>
      </w:pPr>
      <w:r w:rsidRPr="007D450F">
        <w:rPr>
          <w:rFonts w:ascii="Tahoma" w:hAnsi="Tahoma" w:cs="Tahoma"/>
          <w:b/>
          <w:sz w:val="24"/>
          <w:szCs w:val="20"/>
          <w:lang w:eastAsia="cs-CZ"/>
        </w:rPr>
        <w:t xml:space="preserve">Smlouva </w:t>
      </w:r>
      <w:r w:rsidR="00DE4B15">
        <w:rPr>
          <w:rFonts w:ascii="Tahoma" w:hAnsi="Tahoma" w:cs="Tahoma"/>
          <w:b/>
          <w:sz w:val="24"/>
          <w:szCs w:val="20"/>
          <w:lang w:eastAsia="cs-CZ"/>
        </w:rPr>
        <w:t>o n</w:t>
      </w:r>
      <w:r w:rsidR="00DE4B15" w:rsidRPr="00DE4B15">
        <w:rPr>
          <w:rFonts w:ascii="Tahoma" w:hAnsi="Tahoma" w:cs="Tahoma"/>
          <w:b/>
          <w:sz w:val="24"/>
          <w:szCs w:val="20"/>
          <w:lang w:eastAsia="cs-CZ"/>
        </w:rPr>
        <w:t>ávrh</w:t>
      </w:r>
      <w:r w:rsidR="00DE4B15">
        <w:rPr>
          <w:rFonts w:ascii="Tahoma" w:hAnsi="Tahoma" w:cs="Tahoma"/>
          <w:b/>
          <w:sz w:val="24"/>
          <w:szCs w:val="20"/>
          <w:lang w:eastAsia="cs-CZ"/>
        </w:rPr>
        <w:t>u</w:t>
      </w:r>
      <w:r w:rsidR="00DE4B15" w:rsidRPr="00DE4B15">
        <w:rPr>
          <w:rFonts w:ascii="Tahoma" w:hAnsi="Tahoma" w:cs="Tahoma"/>
          <w:b/>
          <w:sz w:val="24"/>
          <w:szCs w:val="20"/>
          <w:lang w:eastAsia="cs-CZ"/>
        </w:rPr>
        <w:t xml:space="preserve"> a odborn</w:t>
      </w:r>
      <w:r w:rsidR="00DE4B15">
        <w:rPr>
          <w:rFonts w:ascii="Tahoma" w:hAnsi="Tahoma" w:cs="Tahoma"/>
          <w:b/>
          <w:sz w:val="24"/>
          <w:szCs w:val="20"/>
          <w:lang w:eastAsia="cs-CZ"/>
        </w:rPr>
        <w:t>ých</w:t>
      </w:r>
      <w:r w:rsidR="00DE4B15" w:rsidRPr="00DE4B15">
        <w:rPr>
          <w:rFonts w:ascii="Tahoma" w:hAnsi="Tahoma" w:cs="Tahoma"/>
          <w:b/>
          <w:sz w:val="24"/>
          <w:szCs w:val="20"/>
          <w:lang w:eastAsia="cs-CZ"/>
        </w:rPr>
        <w:t xml:space="preserve"> autorsk</w:t>
      </w:r>
      <w:r w:rsidR="00DE4B15">
        <w:rPr>
          <w:rFonts w:ascii="Tahoma" w:hAnsi="Tahoma" w:cs="Tahoma"/>
          <w:b/>
          <w:sz w:val="24"/>
          <w:szCs w:val="20"/>
          <w:lang w:eastAsia="cs-CZ"/>
        </w:rPr>
        <w:t>ých</w:t>
      </w:r>
      <w:r w:rsidR="00DE4B15" w:rsidRPr="00DE4B15">
        <w:rPr>
          <w:rFonts w:ascii="Tahoma" w:hAnsi="Tahoma" w:cs="Tahoma"/>
          <w:b/>
          <w:sz w:val="24"/>
          <w:szCs w:val="20"/>
          <w:lang w:eastAsia="cs-CZ"/>
        </w:rPr>
        <w:t xml:space="preserve"> služb</w:t>
      </w:r>
      <w:r w:rsidR="00DE4B15">
        <w:rPr>
          <w:rFonts w:ascii="Tahoma" w:hAnsi="Tahoma" w:cs="Tahoma"/>
          <w:b/>
          <w:sz w:val="24"/>
          <w:szCs w:val="20"/>
          <w:lang w:eastAsia="cs-CZ"/>
        </w:rPr>
        <w:t>ách</w:t>
      </w:r>
      <w:r w:rsidR="00DE4B15" w:rsidRPr="00DE4B15">
        <w:rPr>
          <w:rFonts w:ascii="Tahoma" w:hAnsi="Tahoma" w:cs="Tahoma"/>
          <w:b/>
          <w:sz w:val="24"/>
          <w:szCs w:val="20"/>
          <w:lang w:eastAsia="cs-CZ"/>
        </w:rPr>
        <w:t xml:space="preserve"> při zpracování multimediální a technologické části 360° projekce („Časozdviže“) do stálé expozice s tématem </w:t>
      </w:r>
      <w:r w:rsidR="0028564D">
        <w:rPr>
          <w:rFonts w:ascii="Tahoma" w:hAnsi="Tahoma" w:cs="Tahoma"/>
          <w:b/>
          <w:sz w:val="24"/>
          <w:szCs w:val="20"/>
          <w:lang w:eastAsia="cs-CZ"/>
        </w:rPr>
        <w:t>„</w:t>
      </w:r>
      <w:r w:rsidR="00DE4B15" w:rsidRPr="00DE4B15">
        <w:rPr>
          <w:rFonts w:ascii="Tahoma" w:hAnsi="Tahoma" w:cs="Tahoma"/>
          <w:b/>
          <w:sz w:val="24"/>
          <w:szCs w:val="20"/>
          <w:lang w:eastAsia="cs-CZ"/>
        </w:rPr>
        <w:t>Dějiny 20. století</w:t>
      </w:r>
      <w:r w:rsidR="0028564D">
        <w:rPr>
          <w:rFonts w:ascii="Tahoma" w:hAnsi="Tahoma" w:cs="Tahoma"/>
          <w:b/>
          <w:sz w:val="24"/>
          <w:szCs w:val="20"/>
          <w:lang w:eastAsia="cs-CZ"/>
        </w:rPr>
        <w:t>“</w:t>
      </w:r>
      <w:r w:rsidR="00F72462" w:rsidRPr="007D450F">
        <w:rPr>
          <w:rFonts w:ascii="Tahoma" w:hAnsi="Tahoma" w:cs="Tahoma"/>
          <w:b/>
          <w:sz w:val="20"/>
          <w:szCs w:val="20"/>
          <w:lang w:eastAsia="cs-CZ"/>
        </w:rPr>
        <w:br/>
      </w:r>
      <w:r w:rsidR="00BE5514" w:rsidRPr="001B0526">
        <w:rPr>
          <w:rFonts w:ascii="Tahoma" w:hAnsi="Tahoma" w:cs="Tahoma"/>
          <w:b/>
          <w:szCs w:val="20"/>
          <w:lang w:eastAsia="cs-CZ"/>
        </w:rPr>
        <w:t xml:space="preserve">č. </w:t>
      </w:r>
      <w:r w:rsidR="00530EF1">
        <w:rPr>
          <w:rFonts w:ascii="Tahoma" w:hAnsi="Tahoma" w:cs="Tahoma"/>
          <w:b/>
          <w:szCs w:val="20"/>
          <w:lang w:eastAsia="cs-CZ"/>
        </w:rPr>
        <w:t>190756</w:t>
      </w:r>
    </w:p>
    <w:p w14:paraId="01019D3D" w14:textId="77777777" w:rsidR="00E92AB7" w:rsidRPr="00E92AB7" w:rsidRDefault="00E92AB7" w:rsidP="00E92AB7">
      <w:pPr>
        <w:spacing w:before="120" w:after="120"/>
        <w:ind w:left="0" w:firstLine="0"/>
        <w:rPr>
          <w:rFonts w:ascii="Tahoma" w:hAnsi="Tahoma" w:cs="Tahoma"/>
          <w:b/>
          <w:sz w:val="20"/>
          <w:szCs w:val="20"/>
          <w:lang w:eastAsia="cs-CZ"/>
        </w:rPr>
      </w:pPr>
    </w:p>
    <w:p w14:paraId="35F9EB94" w14:textId="77777777" w:rsidR="00BE5514" w:rsidRPr="007D450F" w:rsidRDefault="00BE5514" w:rsidP="001412CB">
      <w:pPr>
        <w:pStyle w:val="Nadpis1"/>
        <w:numPr>
          <w:ilvl w:val="0"/>
          <w:numId w:val="29"/>
        </w:numPr>
        <w:spacing w:before="120" w:after="120"/>
        <w:rPr>
          <w:rFonts w:ascii="Tahoma" w:hAnsi="Tahoma" w:cs="Tahoma"/>
          <w:sz w:val="20"/>
          <w:szCs w:val="20"/>
        </w:rPr>
      </w:pPr>
      <w:r w:rsidRPr="007D450F">
        <w:rPr>
          <w:rFonts w:ascii="Tahoma" w:hAnsi="Tahoma" w:cs="Tahoma"/>
          <w:sz w:val="20"/>
          <w:szCs w:val="20"/>
        </w:rPr>
        <w:t>Smluvní strany</w:t>
      </w:r>
    </w:p>
    <w:p w14:paraId="4FCF4C01" w14:textId="77777777" w:rsidR="00F72462" w:rsidRPr="007D450F" w:rsidRDefault="00F72462" w:rsidP="001A021F">
      <w:pPr>
        <w:spacing w:before="120" w:after="120"/>
        <w:rPr>
          <w:rFonts w:ascii="Tahoma" w:hAnsi="Tahoma" w:cs="Tahoma"/>
          <w:b/>
          <w:sz w:val="20"/>
          <w:szCs w:val="20"/>
          <w:u w:val="single"/>
          <w:lang w:eastAsia="cs-CZ"/>
        </w:rPr>
      </w:pPr>
      <w:r w:rsidRPr="007D450F">
        <w:rPr>
          <w:rFonts w:ascii="Tahoma" w:hAnsi="Tahoma" w:cs="Tahoma"/>
          <w:b/>
          <w:sz w:val="20"/>
          <w:szCs w:val="20"/>
          <w:u w:val="single"/>
          <w:lang w:eastAsia="cs-CZ"/>
        </w:rPr>
        <w:t>Objednatel:</w:t>
      </w:r>
    </w:p>
    <w:p w14:paraId="5EA3B35B" w14:textId="77777777" w:rsidR="00D17E15" w:rsidRPr="007D450F" w:rsidRDefault="00D17E15" w:rsidP="001A021F">
      <w:pPr>
        <w:spacing w:before="120" w:after="120"/>
        <w:rPr>
          <w:rFonts w:ascii="Tahoma" w:hAnsi="Tahoma" w:cs="Tahoma"/>
          <w:sz w:val="20"/>
          <w:szCs w:val="20"/>
          <w:highlight w:val="yellow"/>
        </w:rPr>
      </w:pPr>
      <w:r w:rsidRPr="007D450F">
        <w:rPr>
          <w:rFonts w:ascii="Tahoma" w:hAnsi="Tahoma" w:cs="Tahoma"/>
          <w:b/>
          <w:sz w:val="20"/>
          <w:szCs w:val="20"/>
        </w:rPr>
        <w:t>Národní muzeum</w:t>
      </w:r>
      <w:r w:rsidR="00BE1950" w:rsidRPr="007D450F">
        <w:rPr>
          <w:rFonts w:ascii="Tahoma" w:hAnsi="Tahoma" w:cs="Tahoma"/>
          <w:iCs/>
          <w:sz w:val="20"/>
          <w:szCs w:val="20"/>
        </w:rPr>
        <w:t>,</w:t>
      </w:r>
      <w:r w:rsidR="00F72462" w:rsidRPr="007D450F">
        <w:rPr>
          <w:rFonts w:ascii="Tahoma" w:hAnsi="Tahoma" w:cs="Tahoma"/>
          <w:iCs/>
          <w:sz w:val="20"/>
          <w:szCs w:val="20"/>
        </w:rPr>
        <w:t xml:space="preserve"> </w:t>
      </w:r>
      <w:r w:rsidRPr="007D450F">
        <w:rPr>
          <w:rFonts w:ascii="Tahoma" w:hAnsi="Tahoma" w:cs="Tahoma"/>
          <w:sz w:val="20"/>
          <w:szCs w:val="20"/>
        </w:rPr>
        <w:t>příspěvková organizace</w:t>
      </w:r>
    </w:p>
    <w:p w14:paraId="4924809A" w14:textId="77777777" w:rsidR="00D17E15" w:rsidRPr="007D450F" w:rsidRDefault="00BE5514" w:rsidP="001A021F">
      <w:pPr>
        <w:spacing w:before="120" w:after="120"/>
        <w:rPr>
          <w:rFonts w:ascii="Tahoma" w:hAnsi="Tahoma" w:cs="Tahoma"/>
          <w:sz w:val="20"/>
          <w:szCs w:val="20"/>
        </w:rPr>
      </w:pPr>
      <w:r w:rsidRPr="007D450F">
        <w:rPr>
          <w:rFonts w:ascii="Tahoma" w:hAnsi="Tahoma" w:cs="Tahoma"/>
          <w:sz w:val="20"/>
          <w:szCs w:val="20"/>
        </w:rPr>
        <w:t>S</w:t>
      </w:r>
      <w:r w:rsidR="00D17E15" w:rsidRPr="007D450F">
        <w:rPr>
          <w:rFonts w:ascii="Tahoma" w:hAnsi="Tahoma" w:cs="Tahoma"/>
          <w:sz w:val="20"/>
          <w:szCs w:val="20"/>
        </w:rPr>
        <w:t>ídl</w:t>
      </w:r>
      <w:r w:rsidRPr="007D450F">
        <w:rPr>
          <w:rFonts w:ascii="Tahoma" w:hAnsi="Tahoma" w:cs="Tahoma"/>
          <w:sz w:val="20"/>
          <w:szCs w:val="20"/>
        </w:rPr>
        <w:t>o:</w:t>
      </w:r>
      <w:r w:rsidRPr="007D450F">
        <w:rPr>
          <w:rFonts w:ascii="Tahoma" w:hAnsi="Tahoma" w:cs="Tahoma"/>
          <w:sz w:val="20"/>
          <w:szCs w:val="20"/>
        </w:rPr>
        <w:tab/>
      </w:r>
      <w:r w:rsidRPr="007D450F">
        <w:rPr>
          <w:rFonts w:ascii="Tahoma" w:hAnsi="Tahoma" w:cs="Tahoma"/>
          <w:sz w:val="20"/>
          <w:szCs w:val="20"/>
        </w:rPr>
        <w:tab/>
      </w:r>
      <w:r w:rsidR="00D17E15" w:rsidRPr="007D450F">
        <w:rPr>
          <w:rFonts w:ascii="Tahoma" w:hAnsi="Tahoma" w:cs="Tahoma"/>
          <w:sz w:val="20"/>
          <w:szCs w:val="20"/>
        </w:rPr>
        <w:t>Václavské náměstí 68, 115 79 Praha 1</w:t>
      </w:r>
    </w:p>
    <w:p w14:paraId="186665EB" w14:textId="77777777" w:rsidR="00BE5514" w:rsidRPr="007D450F" w:rsidRDefault="00D17E15" w:rsidP="001A021F">
      <w:pPr>
        <w:spacing w:before="120" w:after="120"/>
        <w:rPr>
          <w:rFonts w:ascii="Tahoma" w:hAnsi="Tahoma" w:cs="Tahoma"/>
          <w:sz w:val="20"/>
          <w:szCs w:val="20"/>
        </w:rPr>
      </w:pPr>
      <w:r w:rsidRPr="007D450F">
        <w:rPr>
          <w:rFonts w:ascii="Tahoma" w:hAnsi="Tahoma" w:cs="Tahoma"/>
          <w:sz w:val="20"/>
          <w:szCs w:val="20"/>
        </w:rPr>
        <w:t>IČO:</w:t>
      </w:r>
      <w:r w:rsidR="007D450F">
        <w:rPr>
          <w:rFonts w:ascii="Tahoma" w:hAnsi="Tahoma" w:cs="Tahoma"/>
          <w:sz w:val="20"/>
          <w:szCs w:val="20"/>
        </w:rPr>
        <w:tab/>
      </w:r>
      <w:r w:rsidR="007D450F">
        <w:rPr>
          <w:rFonts w:ascii="Tahoma" w:hAnsi="Tahoma" w:cs="Tahoma"/>
          <w:sz w:val="20"/>
          <w:szCs w:val="20"/>
        </w:rPr>
        <w:tab/>
      </w:r>
      <w:r w:rsidRPr="007D450F">
        <w:rPr>
          <w:rFonts w:ascii="Tahoma" w:hAnsi="Tahoma" w:cs="Tahoma"/>
          <w:sz w:val="20"/>
          <w:szCs w:val="20"/>
        </w:rPr>
        <w:t>000</w:t>
      </w:r>
      <w:r w:rsidR="00BE5514" w:rsidRPr="007D450F">
        <w:rPr>
          <w:rFonts w:ascii="Tahoma" w:hAnsi="Tahoma" w:cs="Tahoma"/>
          <w:sz w:val="20"/>
          <w:szCs w:val="20"/>
        </w:rPr>
        <w:t xml:space="preserve"> </w:t>
      </w:r>
      <w:r w:rsidRPr="007D450F">
        <w:rPr>
          <w:rFonts w:ascii="Tahoma" w:hAnsi="Tahoma" w:cs="Tahoma"/>
          <w:sz w:val="20"/>
          <w:szCs w:val="20"/>
        </w:rPr>
        <w:t>23</w:t>
      </w:r>
      <w:r w:rsidR="00BE5514" w:rsidRPr="007D450F">
        <w:rPr>
          <w:rFonts w:ascii="Tahoma" w:hAnsi="Tahoma" w:cs="Tahoma"/>
          <w:sz w:val="20"/>
          <w:szCs w:val="20"/>
        </w:rPr>
        <w:t xml:space="preserve"> </w:t>
      </w:r>
      <w:r w:rsidRPr="007D450F">
        <w:rPr>
          <w:rFonts w:ascii="Tahoma" w:hAnsi="Tahoma" w:cs="Tahoma"/>
          <w:sz w:val="20"/>
          <w:szCs w:val="20"/>
        </w:rPr>
        <w:t>272</w:t>
      </w:r>
    </w:p>
    <w:p w14:paraId="2B60B746" w14:textId="77777777" w:rsidR="00D17E15" w:rsidRPr="007D450F" w:rsidRDefault="00D17E15" w:rsidP="001A021F">
      <w:pPr>
        <w:spacing w:before="120" w:after="120"/>
        <w:rPr>
          <w:rFonts w:ascii="Tahoma" w:hAnsi="Tahoma" w:cs="Tahoma"/>
          <w:color w:val="000000"/>
          <w:sz w:val="20"/>
          <w:szCs w:val="20"/>
          <w:shd w:val="clear" w:color="auto" w:fill="FFFFFF"/>
        </w:rPr>
      </w:pPr>
      <w:r w:rsidRPr="007D450F">
        <w:rPr>
          <w:rFonts w:ascii="Tahoma" w:hAnsi="Tahoma" w:cs="Tahoma"/>
          <w:color w:val="000000"/>
          <w:sz w:val="20"/>
          <w:szCs w:val="20"/>
          <w:shd w:val="clear" w:color="auto" w:fill="FFFFFF"/>
        </w:rPr>
        <w:t>DIČ</w:t>
      </w:r>
      <w:r w:rsidR="007D450F">
        <w:rPr>
          <w:rFonts w:ascii="Tahoma" w:hAnsi="Tahoma" w:cs="Tahoma"/>
          <w:color w:val="000000"/>
          <w:sz w:val="20"/>
          <w:szCs w:val="20"/>
          <w:shd w:val="clear" w:color="auto" w:fill="FFFFFF"/>
        </w:rPr>
        <w:t>:</w:t>
      </w:r>
      <w:r w:rsidR="007D450F">
        <w:rPr>
          <w:rFonts w:ascii="Tahoma" w:hAnsi="Tahoma" w:cs="Tahoma"/>
          <w:color w:val="000000"/>
          <w:sz w:val="20"/>
          <w:szCs w:val="20"/>
          <w:shd w:val="clear" w:color="auto" w:fill="FFFFFF"/>
        </w:rPr>
        <w:tab/>
      </w:r>
      <w:r w:rsidR="007D450F">
        <w:rPr>
          <w:rFonts w:ascii="Tahoma" w:hAnsi="Tahoma" w:cs="Tahoma"/>
          <w:color w:val="000000"/>
          <w:sz w:val="20"/>
          <w:szCs w:val="20"/>
          <w:shd w:val="clear" w:color="auto" w:fill="FFFFFF"/>
        </w:rPr>
        <w:tab/>
      </w:r>
      <w:r w:rsidRPr="007D450F">
        <w:rPr>
          <w:rFonts w:ascii="Tahoma" w:hAnsi="Tahoma" w:cs="Tahoma"/>
          <w:color w:val="000000"/>
          <w:sz w:val="20"/>
          <w:szCs w:val="20"/>
          <w:shd w:val="clear" w:color="auto" w:fill="FFFFFF"/>
        </w:rPr>
        <w:t>CZ00023272</w:t>
      </w:r>
    </w:p>
    <w:p w14:paraId="3863B62C" w14:textId="3C391924" w:rsidR="00D17E15" w:rsidRPr="007D450F" w:rsidRDefault="00BE5514" w:rsidP="001A021F">
      <w:pPr>
        <w:spacing w:before="120" w:after="120"/>
        <w:rPr>
          <w:rFonts w:ascii="Tahoma" w:hAnsi="Tahoma" w:cs="Tahoma"/>
          <w:sz w:val="20"/>
          <w:szCs w:val="20"/>
        </w:rPr>
      </w:pPr>
      <w:r w:rsidRPr="007D450F">
        <w:rPr>
          <w:rFonts w:ascii="Tahoma" w:hAnsi="Tahoma" w:cs="Tahoma"/>
          <w:sz w:val="20"/>
          <w:szCs w:val="20"/>
        </w:rPr>
        <w:t>Číslo účtu</w:t>
      </w:r>
      <w:r w:rsidR="00D17E15" w:rsidRPr="007D450F">
        <w:rPr>
          <w:rFonts w:ascii="Tahoma" w:hAnsi="Tahoma" w:cs="Tahoma"/>
          <w:sz w:val="20"/>
          <w:szCs w:val="20"/>
        </w:rPr>
        <w:t xml:space="preserve">: </w:t>
      </w:r>
      <w:r w:rsidRPr="007D450F">
        <w:rPr>
          <w:rFonts w:ascii="Tahoma" w:hAnsi="Tahoma" w:cs="Tahoma"/>
          <w:sz w:val="20"/>
          <w:szCs w:val="20"/>
        </w:rPr>
        <w:tab/>
      </w:r>
      <w:r w:rsidR="00FB40AB">
        <w:rPr>
          <w:rFonts w:ascii="Tahoma" w:hAnsi="Tahoma" w:cs="Tahoma"/>
          <w:sz w:val="20"/>
          <w:szCs w:val="20"/>
        </w:rPr>
        <w:t>xxxxxxxxxxxxxxxxxxxxxxxxxxxxxxxxxxxx</w:t>
      </w:r>
    </w:p>
    <w:p w14:paraId="6450833C" w14:textId="77777777" w:rsidR="00BE1950" w:rsidRPr="007D450F" w:rsidRDefault="00BE5514" w:rsidP="001A021F">
      <w:pPr>
        <w:spacing w:before="120" w:after="120"/>
        <w:rPr>
          <w:rFonts w:ascii="Tahoma" w:hAnsi="Tahoma" w:cs="Tahoma"/>
          <w:sz w:val="20"/>
          <w:szCs w:val="20"/>
          <w:lang w:eastAsia="cs-CZ"/>
        </w:rPr>
      </w:pPr>
      <w:r w:rsidRPr="007D450F">
        <w:rPr>
          <w:rFonts w:ascii="Tahoma" w:hAnsi="Tahoma" w:cs="Tahoma"/>
          <w:sz w:val="20"/>
          <w:szCs w:val="20"/>
          <w:lang w:eastAsia="cs-CZ"/>
        </w:rPr>
        <w:t>Zástupce:</w:t>
      </w:r>
      <w:r w:rsidRPr="007D450F">
        <w:rPr>
          <w:rFonts w:ascii="Tahoma" w:hAnsi="Tahoma" w:cs="Tahoma"/>
          <w:sz w:val="20"/>
          <w:szCs w:val="20"/>
          <w:lang w:eastAsia="cs-CZ"/>
        </w:rPr>
        <w:tab/>
        <w:t>PhDr. Michal Lukeš, Ph.D., generální ředitel</w:t>
      </w:r>
    </w:p>
    <w:p w14:paraId="7FC7790C" w14:textId="77777777" w:rsidR="00F72462" w:rsidRPr="007D450F" w:rsidRDefault="001A021F" w:rsidP="001A021F">
      <w:pPr>
        <w:spacing w:before="120" w:after="120"/>
        <w:rPr>
          <w:rFonts w:ascii="Tahoma" w:hAnsi="Tahoma" w:cs="Tahoma"/>
          <w:sz w:val="20"/>
          <w:szCs w:val="20"/>
          <w:lang w:eastAsia="cs-CZ"/>
        </w:rPr>
      </w:pPr>
      <w:r w:rsidRPr="007D450F">
        <w:rPr>
          <w:rFonts w:ascii="Tahoma" w:hAnsi="Tahoma" w:cs="Tahoma"/>
          <w:sz w:val="20"/>
          <w:szCs w:val="20"/>
          <w:lang w:eastAsia="cs-CZ"/>
        </w:rPr>
        <w:t xml:space="preserve">(dále jen jako „Objednatel“) </w:t>
      </w:r>
    </w:p>
    <w:p w14:paraId="227BC2EA" w14:textId="77777777" w:rsidR="001A021F" w:rsidRPr="007D450F" w:rsidRDefault="001A021F" w:rsidP="001A021F">
      <w:pPr>
        <w:spacing w:before="120" w:after="120"/>
        <w:rPr>
          <w:rFonts w:ascii="Tahoma" w:hAnsi="Tahoma" w:cs="Tahoma"/>
          <w:sz w:val="20"/>
          <w:szCs w:val="20"/>
          <w:lang w:eastAsia="cs-CZ"/>
        </w:rPr>
      </w:pPr>
    </w:p>
    <w:p w14:paraId="00F140BC" w14:textId="77777777" w:rsidR="00BE1950" w:rsidRPr="007D450F" w:rsidRDefault="005220C7" w:rsidP="001A021F">
      <w:pPr>
        <w:spacing w:before="120" w:after="120"/>
        <w:rPr>
          <w:rFonts w:ascii="Tahoma" w:hAnsi="Tahoma" w:cs="Tahoma"/>
          <w:b/>
          <w:sz w:val="20"/>
          <w:szCs w:val="20"/>
          <w:u w:val="single"/>
          <w:lang w:eastAsia="cs-CZ"/>
        </w:rPr>
      </w:pPr>
      <w:r>
        <w:rPr>
          <w:rFonts w:ascii="Tahoma" w:hAnsi="Tahoma" w:cs="Tahoma"/>
          <w:b/>
          <w:sz w:val="20"/>
          <w:szCs w:val="20"/>
          <w:u w:val="single"/>
          <w:lang w:eastAsia="cs-CZ"/>
        </w:rPr>
        <w:t>Autor</w:t>
      </w:r>
      <w:r w:rsidR="00BE1950" w:rsidRPr="007D450F">
        <w:rPr>
          <w:rFonts w:ascii="Tahoma" w:hAnsi="Tahoma" w:cs="Tahoma"/>
          <w:b/>
          <w:sz w:val="20"/>
          <w:szCs w:val="20"/>
          <w:u w:val="single"/>
          <w:lang w:eastAsia="cs-CZ"/>
        </w:rPr>
        <w:t>:</w:t>
      </w:r>
    </w:p>
    <w:p w14:paraId="424D28D7" w14:textId="77777777" w:rsidR="00C9744A" w:rsidRPr="007D450F" w:rsidRDefault="005A56A7" w:rsidP="00C9744A">
      <w:pPr>
        <w:spacing w:before="120" w:after="120" w:line="280" w:lineRule="atLeast"/>
        <w:rPr>
          <w:rFonts w:ascii="Tahoma" w:hAnsi="Tahoma" w:cs="Tahoma"/>
          <w:b/>
          <w:caps/>
          <w:sz w:val="20"/>
          <w:szCs w:val="20"/>
        </w:rPr>
      </w:pPr>
      <w:r>
        <w:rPr>
          <w:rFonts w:ascii="Tahoma" w:hAnsi="Tahoma" w:cs="Tahoma"/>
          <w:b/>
          <w:sz w:val="20"/>
          <w:szCs w:val="20"/>
        </w:rPr>
        <w:t>Akad. arch. Daniel Dvořák</w:t>
      </w:r>
    </w:p>
    <w:p w14:paraId="252490F5" w14:textId="77777777" w:rsidR="00BE5514" w:rsidRPr="007D450F" w:rsidRDefault="00BE5514" w:rsidP="001A021F">
      <w:pPr>
        <w:spacing w:before="120" w:after="120"/>
        <w:rPr>
          <w:rFonts w:ascii="Tahoma" w:hAnsi="Tahoma" w:cs="Tahoma"/>
          <w:snapToGrid w:val="0"/>
          <w:color w:val="000000"/>
          <w:sz w:val="20"/>
          <w:szCs w:val="20"/>
        </w:rPr>
      </w:pPr>
      <w:r w:rsidRPr="007D450F">
        <w:rPr>
          <w:rFonts w:ascii="Tahoma" w:hAnsi="Tahoma" w:cs="Tahoma"/>
          <w:snapToGrid w:val="0"/>
          <w:color w:val="000000"/>
          <w:sz w:val="20"/>
          <w:szCs w:val="20"/>
        </w:rPr>
        <w:t>Sídlo:</w:t>
      </w:r>
      <w:r w:rsidRPr="007D450F">
        <w:rPr>
          <w:rFonts w:ascii="Tahoma" w:hAnsi="Tahoma" w:cs="Tahoma"/>
          <w:snapToGrid w:val="0"/>
          <w:color w:val="000000"/>
          <w:sz w:val="20"/>
          <w:szCs w:val="20"/>
        </w:rPr>
        <w:tab/>
      </w:r>
      <w:r w:rsidRPr="007D450F">
        <w:rPr>
          <w:rFonts w:ascii="Tahoma" w:hAnsi="Tahoma" w:cs="Tahoma"/>
          <w:snapToGrid w:val="0"/>
          <w:color w:val="000000"/>
          <w:sz w:val="20"/>
          <w:szCs w:val="20"/>
        </w:rPr>
        <w:tab/>
      </w:r>
      <w:sdt>
        <w:sdtPr>
          <w:rPr>
            <w:rFonts w:ascii="Tahoma" w:hAnsi="Tahoma" w:cs="Tahoma"/>
            <w:snapToGrid w:val="0"/>
            <w:color w:val="000000"/>
            <w:sz w:val="20"/>
            <w:szCs w:val="20"/>
          </w:rPr>
          <w:id w:val="408581490"/>
          <w:placeholder>
            <w:docPart w:val="CACC6A41C54A4E3F99D585E185A9C9D5"/>
          </w:placeholder>
        </w:sdtPr>
        <w:sdtEndPr/>
        <w:sdtContent>
          <w:r w:rsidR="005A56A7">
            <w:rPr>
              <w:rFonts w:ascii="Tahoma" w:hAnsi="Tahoma" w:cs="Tahoma"/>
              <w:snapToGrid w:val="0"/>
              <w:color w:val="000000"/>
              <w:sz w:val="20"/>
              <w:szCs w:val="20"/>
            </w:rPr>
            <w:t>Na Skalce 376, 281 66 Jevany</w:t>
          </w:r>
        </w:sdtContent>
      </w:sdt>
    </w:p>
    <w:p w14:paraId="06D9C593" w14:textId="77777777" w:rsidR="00BE5514" w:rsidRPr="007D450F" w:rsidRDefault="00603CB4" w:rsidP="00603CB4">
      <w:pPr>
        <w:spacing w:before="120" w:after="120"/>
        <w:jc w:val="left"/>
        <w:rPr>
          <w:rFonts w:ascii="Tahoma" w:hAnsi="Tahoma" w:cs="Tahoma"/>
          <w:snapToGrid w:val="0"/>
          <w:color w:val="000000"/>
          <w:sz w:val="20"/>
          <w:szCs w:val="20"/>
        </w:rPr>
      </w:pPr>
      <w:r>
        <w:rPr>
          <w:rFonts w:ascii="Tahoma" w:hAnsi="Tahoma" w:cs="Tahoma"/>
          <w:snapToGrid w:val="0"/>
          <w:color w:val="000000"/>
          <w:sz w:val="20"/>
          <w:szCs w:val="20"/>
        </w:rPr>
        <w:t>IČO:</w:t>
      </w:r>
      <w:r>
        <w:rPr>
          <w:rFonts w:ascii="Tahoma" w:hAnsi="Tahoma" w:cs="Tahoma"/>
          <w:snapToGrid w:val="0"/>
          <w:color w:val="000000"/>
          <w:sz w:val="20"/>
          <w:szCs w:val="20"/>
        </w:rPr>
        <w:tab/>
      </w:r>
      <w:r w:rsidR="00BE5514" w:rsidRPr="007D450F">
        <w:rPr>
          <w:rFonts w:ascii="Tahoma" w:hAnsi="Tahoma" w:cs="Tahoma"/>
          <w:snapToGrid w:val="0"/>
          <w:color w:val="000000"/>
          <w:sz w:val="20"/>
          <w:szCs w:val="20"/>
        </w:rPr>
        <w:tab/>
      </w:r>
      <w:sdt>
        <w:sdtPr>
          <w:rPr>
            <w:rFonts w:ascii="Tahoma" w:hAnsi="Tahoma" w:cs="Tahoma"/>
            <w:snapToGrid w:val="0"/>
            <w:color w:val="000000"/>
            <w:sz w:val="20"/>
            <w:szCs w:val="20"/>
          </w:rPr>
          <w:id w:val="-419718843"/>
          <w:placeholder>
            <w:docPart w:val="486332C38D7C4C02A63029CEA86BF308"/>
          </w:placeholder>
        </w:sdtPr>
        <w:sdtEndPr/>
        <w:sdtContent>
          <w:r w:rsidR="005A56A7">
            <w:rPr>
              <w:rStyle w:val="nowrap"/>
              <w:rFonts w:ascii="Tahoma" w:hAnsi="Tahoma" w:cs="Tahoma"/>
              <w:bCs/>
              <w:sz w:val="20"/>
              <w:szCs w:val="20"/>
            </w:rPr>
            <w:t>16511875</w:t>
          </w:r>
        </w:sdtContent>
      </w:sdt>
    </w:p>
    <w:p w14:paraId="6B7D3F36" w14:textId="77777777" w:rsidR="005A56A7" w:rsidRDefault="005A56A7" w:rsidP="005A56A7">
      <w:pPr>
        <w:spacing w:before="120" w:after="120"/>
        <w:jc w:val="left"/>
        <w:rPr>
          <w:rFonts w:ascii="Tahoma" w:hAnsi="Tahoma" w:cs="Tahoma"/>
          <w:snapToGrid w:val="0"/>
          <w:color w:val="000000"/>
          <w:sz w:val="20"/>
          <w:szCs w:val="20"/>
        </w:rPr>
      </w:pPr>
      <w:r>
        <w:rPr>
          <w:rFonts w:ascii="Tahoma" w:hAnsi="Tahoma" w:cs="Tahoma"/>
          <w:snapToGrid w:val="0"/>
          <w:color w:val="000000"/>
          <w:sz w:val="20"/>
          <w:szCs w:val="20"/>
        </w:rPr>
        <w:t>DIČ:</w:t>
      </w:r>
      <w:r>
        <w:rPr>
          <w:rFonts w:ascii="Tahoma" w:hAnsi="Tahoma" w:cs="Tahoma"/>
          <w:snapToGrid w:val="0"/>
          <w:color w:val="000000"/>
          <w:sz w:val="20"/>
          <w:szCs w:val="20"/>
        </w:rPr>
        <w:tab/>
      </w:r>
      <w:r w:rsidRPr="007D450F">
        <w:rPr>
          <w:rFonts w:ascii="Tahoma" w:hAnsi="Tahoma" w:cs="Tahoma"/>
          <w:snapToGrid w:val="0"/>
          <w:color w:val="000000"/>
          <w:sz w:val="20"/>
          <w:szCs w:val="20"/>
        </w:rPr>
        <w:tab/>
      </w:r>
      <w:sdt>
        <w:sdtPr>
          <w:rPr>
            <w:rFonts w:ascii="Tahoma" w:hAnsi="Tahoma" w:cs="Tahoma"/>
            <w:snapToGrid w:val="0"/>
            <w:color w:val="000000"/>
            <w:sz w:val="20"/>
            <w:szCs w:val="20"/>
          </w:rPr>
          <w:id w:val="1406953578"/>
          <w:placeholder>
            <w:docPart w:val="9A529A12C65E4491A48123BAF4EB481A"/>
          </w:placeholder>
        </w:sdtPr>
        <w:sdtEndPr/>
        <w:sdtContent>
          <w:r>
            <w:rPr>
              <w:rStyle w:val="nowrap"/>
              <w:rFonts w:ascii="Tahoma" w:hAnsi="Tahoma" w:cs="Tahoma"/>
              <w:bCs/>
              <w:sz w:val="20"/>
              <w:szCs w:val="20"/>
            </w:rPr>
            <w:t>CZ5402051754</w:t>
          </w:r>
        </w:sdtContent>
      </w:sdt>
    </w:p>
    <w:p w14:paraId="3EEEFE44" w14:textId="595A2557" w:rsidR="00BE5514" w:rsidRPr="007D450F" w:rsidRDefault="00BE5514" w:rsidP="001A021F">
      <w:pPr>
        <w:spacing w:before="120" w:after="120"/>
        <w:rPr>
          <w:rFonts w:ascii="Tahoma" w:hAnsi="Tahoma" w:cs="Tahoma"/>
          <w:snapToGrid w:val="0"/>
          <w:color w:val="000000"/>
          <w:sz w:val="20"/>
          <w:szCs w:val="20"/>
        </w:rPr>
      </w:pPr>
      <w:r w:rsidRPr="00603CB4">
        <w:rPr>
          <w:rFonts w:ascii="Tahoma" w:hAnsi="Tahoma" w:cs="Tahoma"/>
          <w:snapToGrid w:val="0"/>
          <w:color w:val="000000"/>
          <w:sz w:val="20"/>
          <w:szCs w:val="20"/>
        </w:rPr>
        <w:t>Číslo účtu:</w:t>
      </w:r>
      <w:r w:rsidRPr="00603CB4">
        <w:rPr>
          <w:rFonts w:ascii="Tahoma" w:hAnsi="Tahoma" w:cs="Tahoma"/>
          <w:snapToGrid w:val="0"/>
          <w:color w:val="000000"/>
          <w:sz w:val="20"/>
          <w:szCs w:val="20"/>
        </w:rPr>
        <w:tab/>
      </w:r>
      <w:sdt>
        <w:sdtPr>
          <w:rPr>
            <w:rFonts w:ascii="Tahoma" w:hAnsi="Tahoma" w:cs="Tahoma"/>
            <w:snapToGrid w:val="0"/>
            <w:color w:val="000000"/>
            <w:sz w:val="20"/>
            <w:szCs w:val="20"/>
          </w:rPr>
          <w:id w:val="1277445037"/>
          <w:placeholder>
            <w:docPart w:val="16D13414F2DE497CBAD90346D70EBB4F"/>
          </w:placeholder>
        </w:sdtPr>
        <w:sdtEndPr/>
        <w:sdtContent>
          <w:r w:rsidR="00255271">
            <w:rPr>
              <w:rFonts w:ascii="Tahoma" w:hAnsi="Tahoma" w:cs="Tahoma"/>
              <w:sz w:val="19"/>
              <w:szCs w:val="19"/>
            </w:rPr>
            <w:t>xxxxxxxxxxxxxxxx</w:t>
          </w:r>
          <w:r w:rsidR="00021FC0">
            <w:rPr>
              <w:rFonts w:ascii="Tahoma" w:hAnsi="Tahoma" w:cs="Tahoma"/>
              <w:snapToGrid w:val="0"/>
              <w:color w:val="000000"/>
              <w:sz w:val="20"/>
              <w:szCs w:val="20"/>
            </w:rPr>
            <w:t xml:space="preserve"> </w:t>
          </w:r>
        </w:sdtContent>
      </w:sdt>
    </w:p>
    <w:p w14:paraId="719D5616" w14:textId="77777777" w:rsidR="001A021F" w:rsidRPr="007D450F" w:rsidRDefault="001A021F" w:rsidP="001A021F">
      <w:pPr>
        <w:spacing w:before="120" w:after="120"/>
        <w:rPr>
          <w:rFonts w:ascii="Tahoma" w:hAnsi="Tahoma" w:cs="Tahoma"/>
          <w:snapToGrid w:val="0"/>
          <w:color w:val="000000"/>
          <w:sz w:val="20"/>
          <w:szCs w:val="20"/>
        </w:rPr>
      </w:pPr>
      <w:r w:rsidRPr="007D450F">
        <w:rPr>
          <w:rFonts w:ascii="Tahoma" w:hAnsi="Tahoma" w:cs="Tahoma"/>
          <w:snapToGrid w:val="0"/>
          <w:color w:val="000000"/>
          <w:sz w:val="20"/>
          <w:szCs w:val="20"/>
        </w:rPr>
        <w:t>(dále jen „</w:t>
      </w:r>
      <w:r w:rsidR="00821118">
        <w:rPr>
          <w:rFonts w:ascii="Tahoma" w:hAnsi="Tahoma" w:cs="Tahoma"/>
          <w:snapToGrid w:val="0"/>
          <w:color w:val="000000"/>
          <w:sz w:val="20"/>
          <w:szCs w:val="20"/>
        </w:rPr>
        <w:t>Autor</w:t>
      </w:r>
      <w:r w:rsidRPr="007D450F">
        <w:rPr>
          <w:rFonts w:ascii="Tahoma" w:hAnsi="Tahoma" w:cs="Tahoma"/>
          <w:snapToGrid w:val="0"/>
          <w:color w:val="000000"/>
          <w:sz w:val="20"/>
          <w:szCs w:val="20"/>
        </w:rPr>
        <w:t xml:space="preserve">“) </w:t>
      </w:r>
    </w:p>
    <w:p w14:paraId="3BFC6C99" w14:textId="77777777" w:rsidR="001A021F" w:rsidRPr="007D450F" w:rsidRDefault="001A021F" w:rsidP="001A021F">
      <w:pPr>
        <w:pStyle w:val="Nadpis1"/>
        <w:numPr>
          <w:ilvl w:val="0"/>
          <w:numId w:val="0"/>
        </w:numPr>
        <w:spacing w:before="120" w:after="120"/>
        <w:ind w:left="425" w:hanging="425"/>
        <w:rPr>
          <w:rFonts w:ascii="Tahoma" w:hAnsi="Tahoma" w:cs="Tahoma"/>
          <w:snapToGrid w:val="0"/>
          <w:sz w:val="20"/>
          <w:szCs w:val="20"/>
        </w:rPr>
      </w:pPr>
    </w:p>
    <w:p w14:paraId="5DDF04EB" w14:textId="77777777" w:rsidR="001A021F" w:rsidRPr="007D450F" w:rsidRDefault="001A021F" w:rsidP="001412CB">
      <w:pPr>
        <w:pStyle w:val="Nadpis1"/>
        <w:numPr>
          <w:ilvl w:val="0"/>
          <w:numId w:val="29"/>
        </w:numPr>
        <w:spacing w:before="120" w:after="120"/>
        <w:rPr>
          <w:rFonts w:ascii="Tahoma" w:hAnsi="Tahoma" w:cs="Tahoma"/>
          <w:snapToGrid w:val="0"/>
          <w:sz w:val="20"/>
          <w:szCs w:val="20"/>
        </w:rPr>
      </w:pPr>
      <w:r w:rsidRPr="007D450F">
        <w:rPr>
          <w:rFonts w:ascii="Tahoma" w:hAnsi="Tahoma" w:cs="Tahoma"/>
          <w:snapToGrid w:val="0"/>
          <w:sz w:val="20"/>
          <w:szCs w:val="20"/>
        </w:rPr>
        <w:t>PREAMBULE</w:t>
      </w:r>
    </w:p>
    <w:p w14:paraId="4FCC9552" w14:textId="77777777" w:rsidR="00F72462" w:rsidRPr="007D450F" w:rsidRDefault="001A021F" w:rsidP="001A021F">
      <w:pPr>
        <w:spacing w:before="120" w:after="120"/>
        <w:ind w:left="0" w:firstLine="0"/>
        <w:rPr>
          <w:rFonts w:ascii="Tahoma" w:hAnsi="Tahoma" w:cs="Tahoma"/>
          <w:snapToGrid w:val="0"/>
          <w:color w:val="000000"/>
          <w:sz w:val="20"/>
          <w:szCs w:val="20"/>
        </w:rPr>
      </w:pPr>
      <w:r w:rsidRPr="007D450F">
        <w:rPr>
          <w:rFonts w:ascii="Tahoma" w:hAnsi="Tahoma" w:cs="Tahoma"/>
          <w:snapToGrid w:val="0"/>
          <w:color w:val="000000"/>
          <w:sz w:val="20"/>
          <w:szCs w:val="20"/>
        </w:rPr>
        <w:t>Smluvní strany prohlašují, že jsou subjekty oprávněnými podle příslušných právních předpisů provozovat činnosti, které jsou předmětem této smlouvy a prohlašují dále, že jsou plně způsobilé a</w:t>
      </w:r>
      <w:r w:rsidR="00412FD5" w:rsidRPr="007D450F">
        <w:rPr>
          <w:rFonts w:ascii="Tahoma" w:hAnsi="Tahoma" w:cs="Tahoma"/>
          <w:snapToGrid w:val="0"/>
          <w:color w:val="000000"/>
          <w:sz w:val="20"/>
          <w:szCs w:val="20"/>
        </w:rPr>
        <w:t xml:space="preserve"> oprávněné tuto smlouvu uzavřít, a že jim není známa žádná překážka bránící v jejím podepsání. </w:t>
      </w:r>
    </w:p>
    <w:p w14:paraId="76893E7B" w14:textId="77777777" w:rsidR="00FB0D3C" w:rsidRPr="007D450F" w:rsidRDefault="00FB0D3C" w:rsidP="001A021F">
      <w:pPr>
        <w:spacing w:before="120" w:after="120"/>
        <w:rPr>
          <w:rFonts w:ascii="Tahoma" w:hAnsi="Tahoma" w:cs="Tahoma"/>
          <w:snapToGrid w:val="0"/>
          <w:color w:val="000000"/>
          <w:sz w:val="20"/>
          <w:szCs w:val="20"/>
        </w:rPr>
      </w:pPr>
    </w:p>
    <w:p w14:paraId="0A2EF0C5" w14:textId="77777777" w:rsidR="004E4F65" w:rsidRPr="007D450F" w:rsidRDefault="00B12B1E" w:rsidP="001412CB">
      <w:pPr>
        <w:pStyle w:val="Nadpis1"/>
        <w:numPr>
          <w:ilvl w:val="0"/>
          <w:numId w:val="29"/>
        </w:numPr>
        <w:spacing w:before="120" w:after="120"/>
        <w:rPr>
          <w:rFonts w:ascii="Tahoma" w:hAnsi="Tahoma" w:cs="Tahoma"/>
          <w:snapToGrid w:val="0"/>
          <w:sz w:val="20"/>
          <w:szCs w:val="20"/>
        </w:rPr>
      </w:pPr>
      <w:r w:rsidRPr="007D450F">
        <w:rPr>
          <w:rFonts w:ascii="Tahoma" w:hAnsi="Tahoma" w:cs="Tahoma"/>
          <w:snapToGrid w:val="0"/>
          <w:sz w:val="20"/>
          <w:szCs w:val="20"/>
        </w:rPr>
        <w:t>Úvodní ustanovení</w:t>
      </w:r>
    </w:p>
    <w:p w14:paraId="45D76140" w14:textId="503D3ADB" w:rsidR="00FB0D3C" w:rsidRDefault="00014816" w:rsidP="0097463F">
      <w:pPr>
        <w:pStyle w:val="Odstavecseseznamem"/>
        <w:numPr>
          <w:ilvl w:val="0"/>
          <w:numId w:val="49"/>
        </w:numPr>
        <w:spacing w:before="120" w:after="120"/>
        <w:ind w:hanging="720"/>
        <w:contextualSpacing w:val="0"/>
        <w:rPr>
          <w:rFonts w:ascii="Tahoma" w:hAnsi="Tahoma" w:cs="Tahoma"/>
          <w:sz w:val="20"/>
          <w:szCs w:val="20"/>
        </w:rPr>
      </w:pPr>
      <w:r w:rsidRPr="007D450F">
        <w:rPr>
          <w:rFonts w:ascii="Tahoma" w:hAnsi="Tahoma" w:cs="Tahoma"/>
          <w:sz w:val="20"/>
          <w:szCs w:val="20"/>
        </w:rPr>
        <w:t xml:space="preserve">Objednatel a </w:t>
      </w:r>
      <w:r w:rsidR="005220C7">
        <w:rPr>
          <w:rFonts w:ascii="Tahoma" w:hAnsi="Tahoma" w:cs="Tahoma"/>
          <w:sz w:val="20"/>
          <w:szCs w:val="20"/>
        </w:rPr>
        <w:t>Autor</w:t>
      </w:r>
      <w:r w:rsidRPr="007D450F">
        <w:rPr>
          <w:rFonts w:ascii="Tahoma" w:hAnsi="Tahoma" w:cs="Tahoma"/>
          <w:sz w:val="20"/>
          <w:szCs w:val="20"/>
        </w:rPr>
        <w:t xml:space="preserve"> uzavírají na základě ustanovení § </w:t>
      </w:r>
      <w:r w:rsidR="00725D85">
        <w:rPr>
          <w:rFonts w:ascii="Tahoma" w:hAnsi="Tahoma" w:cs="Tahoma"/>
          <w:sz w:val="20"/>
          <w:szCs w:val="20"/>
        </w:rPr>
        <w:t>1746 odst. 2</w:t>
      </w:r>
      <w:r w:rsidR="00FA5E26">
        <w:rPr>
          <w:rFonts w:ascii="Tahoma" w:hAnsi="Tahoma" w:cs="Tahoma"/>
          <w:sz w:val="20"/>
          <w:szCs w:val="20"/>
        </w:rPr>
        <w:t xml:space="preserve"> </w:t>
      </w:r>
      <w:r w:rsidRPr="007D450F">
        <w:rPr>
          <w:rFonts w:ascii="Tahoma" w:hAnsi="Tahoma" w:cs="Tahoma"/>
          <w:sz w:val="20"/>
          <w:szCs w:val="20"/>
        </w:rPr>
        <w:t>a § 2358 a násl. zákona č. 89/2012 Sb., občanský zákoník (dále jen „</w:t>
      </w:r>
      <w:r w:rsidR="00D4230D" w:rsidRPr="0097463F">
        <w:rPr>
          <w:rFonts w:ascii="Tahoma" w:hAnsi="Tahoma" w:cs="Tahoma"/>
          <w:sz w:val="20"/>
          <w:szCs w:val="20"/>
        </w:rPr>
        <w:t>Občanský zákoník</w:t>
      </w:r>
      <w:r w:rsidRPr="007D450F">
        <w:rPr>
          <w:rFonts w:ascii="Tahoma" w:hAnsi="Tahoma" w:cs="Tahoma"/>
          <w:sz w:val="20"/>
          <w:szCs w:val="20"/>
        </w:rPr>
        <w:t xml:space="preserve">“) tuto smlouvu o </w:t>
      </w:r>
      <w:r w:rsidR="00CD50AA">
        <w:rPr>
          <w:rFonts w:ascii="Tahoma" w:hAnsi="Tahoma" w:cs="Tahoma"/>
          <w:sz w:val="20"/>
          <w:szCs w:val="20"/>
        </w:rPr>
        <w:t>poskytování služeb</w:t>
      </w:r>
      <w:r w:rsidR="00CD50AA" w:rsidRPr="007D450F">
        <w:rPr>
          <w:rFonts w:ascii="Tahoma" w:hAnsi="Tahoma" w:cs="Tahoma"/>
          <w:sz w:val="20"/>
          <w:szCs w:val="20"/>
        </w:rPr>
        <w:t xml:space="preserve"> </w:t>
      </w:r>
      <w:r w:rsidRPr="007D450F">
        <w:rPr>
          <w:rFonts w:ascii="Tahoma" w:hAnsi="Tahoma" w:cs="Tahoma"/>
          <w:sz w:val="20"/>
          <w:szCs w:val="20"/>
        </w:rPr>
        <w:t xml:space="preserve">a licenční smlouvu (dále jen </w:t>
      </w:r>
      <w:r w:rsidRPr="0097463F">
        <w:rPr>
          <w:rFonts w:ascii="Tahoma" w:hAnsi="Tahoma" w:cs="Tahoma"/>
          <w:sz w:val="20"/>
          <w:szCs w:val="20"/>
        </w:rPr>
        <w:t>„Smlouva</w:t>
      </w:r>
      <w:r w:rsidRPr="007D450F">
        <w:rPr>
          <w:rFonts w:ascii="Tahoma" w:hAnsi="Tahoma" w:cs="Tahoma"/>
          <w:sz w:val="20"/>
          <w:szCs w:val="20"/>
        </w:rPr>
        <w:t xml:space="preserve">“), kterou se </w:t>
      </w:r>
      <w:r w:rsidR="005220C7">
        <w:rPr>
          <w:rFonts w:ascii="Tahoma" w:hAnsi="Tahoma" w:cs="Tahoma"/>
          <w:sz w:val="20"/>
          <w:szCs w:val="20"/>
        </w:rPr>
        <w:t>Autor</w:t>
      </w:r>
      <w:r w:rsidR="00D4230D" w:rsidRPr="007D450F">
        <w:rPr>
          <w:rFonts w:ascii="Tahoma" w:hAnsi="Tahoma" w:cs="Tahoma"/>
          <w:sz w:val="20"/>
          <w:szCs w:val="20"/>
        </w:rPr>
        <w:t xml:space="preserve"> zavazuje </w:t>
      </w:r>
      <w:r w:rsidR="004164D0">
        <w:rPr>
          <w:rFonts w:ascii="Tahoma" w:hAnsi="Tahoma" w:cs="Tahoma"/>
          <w:sz w:val="20"/>
          <w:szCs w:val="20"/>
        </w:rPr>
        <w:t>k</w:t>
      </w:r>
      <w:r w:rsidR="00D4230D" w:rsidRPr="007D450F">
        <w:rPr>
          <w:rFonts w:ascii="Tahoma" w:hAnsi="Tahoma" w:cs="Tahoma"/>
          <w:sz w:val="20"/>
          <w:szCs w:val="20"/>
        </w:rPr>
        <w:t xml:space="preserve"> </w:t>
      </w:r>
      <w:r w:rsidR="002E1E1A">
        <w:rPr>
          <w:rFonts w:ascii="Tahoma" w:hAnsi="Tahoma" w:cs="Tahoma"/>
          <w:sz w:val="20"/>
          <w:szCs w:val="20"/>
        </w:rPr>
        <w:t>autorské</w:t>
      </w:r>
      <w:r w:rsidR="00CE442A" w:rsidRPr="008F0417">
        <w:rPr>
          <w:rFonts w:ascii="Tahoma" w:hAnsi="Tahoma" w:cs="Tahoma"/>
          <w:sz w:val="20"/>
          <w:szCs w:val="20"/>
        </w:rPr>
        <w:t>mu</w:t>
      </w:r>
      <w:r w:rsidR="002E1E1A">
        <w:rPr>
          <w:rFonts w:ascii="Tahoma" w:hAnsi="Tahoma" w:cs="Tahoma"/>
          <w:sz w:val="20"/>
          <w:szCs w:val="20"/>
        </w:rPr>
        <w:t xml:space="preserve"> </w:t>
      </w:r>
      <w:r w:rsidR="00F80AD9">
        <w:rPr>
          <w:rFonts w:ascii="Tahoma" w:hAnsi="Tahoma" w:cs="Tahoma"/>
          <w:sz w:val="20"/>
          <w:szCs w:val="20"/>
        </w:rPr>
        <w:t xml:space="preserve">zpracování </w:t>
      </w:r>
      <w:r w:rsidR="00F80AD9" w:rsidRPr="00F80AD9">
        <w:rPr>
          <w:rFonts w:ascii="Tahoma" w:hAnsi="Tahoma" w:cs="Tahoma"/>
          <w:sz w:val="20"/>
          <w:szCs w:val="20"/>
        </w:rPr>
        <w:t xml:space="preserve">návrhu a </w:t>
      </w:r>
      <w:r w:rsidR="00F80AD9">
        <w:rPr>
          <w:rFonts w:ascii="Tahoma" w:hAnsi="Tahoma" w:cs="Tahoma"/>
          <w:sz w:val="20"/>
          <w:szCs w:val="20"/>
        </w:rPr>
        <w:t xml:space="preserve">poskytnutí </w:t>
      </w:r>
      <w:r w:rsidR="00F80AD9" w:rsidRPr="00F80AD9">
        <w:rPr>
          <w:rFonts w:ascii="Tahoma" w:hAnsi="Tahoma" w:cs="Tahoma"/>
          <w:sz w:val="20"/>
          <w:szCs w:val="20"/>
        </w:rPr>
        <w:t>odborných autorských služ</w:t>
      </w:r>
      <w:r w:rsidR="00F80AD9">
        <w:rPr>
          <w:rFonts w:ascii="Tahoma" w:hAnsi="Tahoma" w:cs="Tahoma"/>
          <w:sz w:val="20"/>
          <w:szCs w:val="20"/>
        </w:rPr>
        <w:t>eb při</w:t>
      </w:r>
      <w:r w:rsidR="00F80AD9" w:rsidRPr="00F80AD9">
        <w:rPr>
          <w:rFonts w:ascii="Tahoma" w:hAnsi="Tahoma" w:cs="Tahoma"/>
          <w:sz w:val="20"/>
          <w:szCs w:val="20"/>
        </w:rPr>
        <w:t xml:space="preserve"> </w:t>
      </w:r>
      <w:r w:rsidR="006E139D">
        <w:rPr>
          <w:rFonts w:ascii="Tahoma" w:hAnsi="Tahoma" w:cs="Tahoma"/>
          <w:sz w:val="20"/>
          <w:szCs w:val="20"/>
        </w:rPr>
        <w:t>vytváření</w:t>
      </w:r>
      <w:r w:rsidR="00D4230D" w:rsidRPr="007D450F">
        <w:rPr>
          <w:rFonts w:ascii="Tahoma" w:hAnsi="Tahoma" w:cs="Tahoma"/>
          <w:sz w:val="20"/>
          <w:szCs w:val="20"/>
        </w:rPr>
        <w:t xml:space="preserve"> díla v </w:t>
      </w:r>
      <w:r w:rsidRPr="007D450F">
        <w:rPr>
          <w:rFonts w:ascii="Tahoma" w:hAnsi="Tahoma" w:cs="Tahoma"/>
          <w:sz w:val="20"/>
          <w:szCs w:val="20"/>
        </w:rPr>
        <w:t xml:space="preserve">rozsahu vymezeném v předmětu Smlouvy, a k poskytnutí licence, a Objednatel se zavazuje k zaplacení sjednané ceny za za podmínek stanovených dále </w:t>
      </w:r>
      <w:r w:rsidR="009A12D7" w:rsidRPr="007D450F">
        <w:rPr>
          <w:rFonts w:ascii="Tahoma" w:hAnsi="Tahoma" w:cs="Tahoma"/>
          <w:sz w:val="20"/>
          <w:szCs w:val="20"/>
        </w:rPr>
        <w:t>v této</w:t>
      </w:r>
      <w:r w:rsidRPr="007D450F">
        <w:rPr>
          <w:rFonts w:ascii="Tahoma" w:hAnsi="Tahoma" w:cs="Tahoma"/>
          <w:sz w:val="20"/>
          <w:szCs w:val="20"/>
        </w:rPr>
        <w:t xml:space="preserve"> Smlouvě.</w:t>
      </w:r>
    </w:p>
    <w:p w14:paraId="72BAAA1D" w14:textId="77777777" w:rsidR="0097463F" w:rsidRPr="004B522A" w:rsidRDefault="0097463F" w:rsidP="0097463F">
      <w:pPr>
        <w:pStyle w:val="Odstavecseseznamem"/>
        <w:numPr>
          <w:ilvl w:val="0"/>
          <w:numId w:val="49"/>
        </w:numPr>
        <w:spacing w:before="120" w:after="120"/>
        <w:contextualSpacing w:val="0"/>
        <w:rPr>
          <w:rFonts w:ascii="Tahoma" w:hAnsi="Tahoma" w:cs="Tahoma"/>
          <w:sz w:val="20"/>
          <w:szCs w:val="20"/>
        </w:rPr>
      </w:pPr>
      <w:r w:rsidRPr="004B522A">
        <w:rPr>
          <w:rFonts w:ascii="Tahoma" w:hAnsi="Tahoma" w:cs="Tahoma"/>
          <w:sz w:val="20"/>
          <w:szCs w:val="20"/>
        </w:rPr>
        <w:t>Tato Smlouva je uzavřena na základě zadávacího řízení k veřejné zakázce č. VZ190</w:t>
      </w:r>
      <w:r>
        <w:rPr>
          <w:rFonts w:ascii="Tahoma" w:hAnsi="Tahoma" w:cs="Tahoma"/>
          <w:sz w:val="20"/>
          <w:szCs w:val="20"/>
        </w:rPr>
        <w:t>300</w:t>
      </w:r>
      <w:r w:rsidRPr="004B522A">
        <w:rPr>
          <w:rFonts w:ascii="Tahoma" w:hAnsi="Tahoma" w:cs="Tahoma"/>
          <w:sz w:val="20"/>
          <w:szCs w:val="20"/>
        </w:rPr>
        <w:t xml:space="preserve"> s názvem </w:t>
      </w:r>
      <w:r w:rsidRPr="004B522A">
        <w:rPr>
          <w:rFonts w:ascii="Tahoma" w:hAnsi="Tahoma" w:cs="Tahoma"/>
          <w:b/>
          <w:sz w:val="20"/>
          <w:szCs w:val="20"/>
        </w:rPr>
        <w:t>„</w:t>
      </w:r>
      <w:r w:rsidRPr="0097463F">
        <w:rPr>
          <w:rFonts w:ascii="Tahoma" w:hAnsi="Tahoma" w:cs="Tahoma"/>
          <w:b/>
          <w:sz w:val="20"/>
          <w:szCs w:val="20"/>
        </w:rPr>
        <w:t xml:space="preserve">Návrh a odborné autorské služby při zpracování multimediální a </w:t>
      </w:r>
      <w:r w:rsidRPr="0097463F">
        <w:rPr>
          <w:rFonts w:ascii="Tahoma" w:hAnsi="Tahoma" w:cs="Tahoma"/>
          <w:b/>
          <w:sz w:val="20"/>
          <w:szCs w:val="20"/>
        </w:rPr>
        <w:lastRenderedPageBreak/>
        <w:t>technologické části 360° projekce („Časozdviže“) do stálé expozice s tématem ‚Dějiny 20. století‘</w:t>
      </w:r>
      <w:r w:rsidRPr="004B522A">
        <w:rPr>
          <w:rFonts w:ascii="Tahoma" w:hAnsi="Tahoma" w:cs="Tahoma"/>
          <w:b/>
          <w:sz w:val="20"/>
          <w:szCs w:val="20"/>
        </w:rPr>
        <w:t>“</w:t>
      </w:r>
      <w:r w:rsidRPr="004B522A">
        <w:rPr>
          <w:rFonts w:ascii="Tahoma" w:hAnsi="Tahoma" w:cs="Tahoma"/>
          <w:sz w:val="20"/>
          <w:szCs w:val="20"/>
        </w:rPr>
        <w:t xml:space="preserve"> (dále je „</w:t>
      </w:r>
      <w:r w:rsidRPr="004B522A">
        <w:rPr>
          <w:rFonts w:ascii="Tahoma" w:hAnsi="Tahoma" w:cs="Tahoma"/>
          <w:b/>
          <w:sz w:val="20"/>
          <w:szCs w:val="20"/>
        </w:rPr>
        <w:t>Veřejná zakázka</w:t>
      </w:r>
      <w:r w:rsidRPr="004B522A">
        <w:rPr>
          <w:rFonts w:ascii="Tahoma" w:hAnsi="Tahoma" w:cs="Tahoma"/>
          <w:sz w:val="20"/>
          <w:szCs w:val="20"/>
        </w:rPr>
        <w:t>“)</w:t>
      </w:r>
      <w:r>
        <w:rPr>
          <w:rFonts w:ascii="Tahoma" w:hAnsi="Tahoma" w:cs="Tahoma"/>
          <w:sz w:val="20"/>
          <w:szCs w:val="20"/>
        </w:rPr>
        <w:t>.</w:t>
      </w:r>
    </w:p>
    <w:p w14:paraId="7E1D20E1" w14:textId="77777777" w:rsidR="00F72462" w:rsidRPr="007D450F" w:rsidRDefault="00F72462" w:rsidP="001A021F">
      <w:pPr>
        <w:spacing w:before="120" w:after="120"/>
        <w:ind w:left="0" w:firstLine="0"/>
        <w:rPr>
          <w:rFonts w:ascii="Tahoma" w:hAnsi="Tahoma" w:cs="Tahoma"/>
          <w:sz w:val="20"/>
          <w:szCs w:val="20"/>
        </w:rPr>
      </w:pPr>
    </w:p>
    <w:p w14:paraId="3E834BCD" w14:textId="77777777" w:rsidR="00DA26A4" w:rsidRPr="007D450F" w:rsidRDefault="00DA26A4" w:rsidP="001412CB">
      <w:pPr>
        <w:pStyle w:val="Nadpis1"/>
        <w:numPr>
          <w:ilvl w:val="0"/>
          <w:numId w:val="29"/>
        </w:numPr>
        <w:spacing w:before="120" w:after="120"/>
        <w:rPr>
          <w:rFonts w:ascii="Tahoma" w:hAnsi="Tahoma" w:cs="Tahoma"/>
          <w:sz w:val="20"/>
          <w:szCs w:val="20"/>
        </w:rPr>
      </w:pPr>
      <w:bookmarkStart w:id="0" w:name="title2"/>
      <w:bookmarkEnd w:id="0"/>
      <w:r w:rsidRPr="007D450F">
        <w:rPr>
          <w:rFonts w:ascii="Tahoma" w:hAnsi="Tahoma" w:cs="Tahoma"/>
          <w:sz w:val="20"/>
          <w:szCs w:val="20"/>
        </w:rPr>
        <w:t>Předmět smlouvy</w:t>
      </w:r>
    </w:p>
    <w:p w14:paraId="4DFFDF3F" w14:textId="77777777" w:rsidR="00643E5F" w:rsidRPr="007D450F" w:rsidRDefault="00240ED0" w:rsidP="00240ED0">
      <w:pPr>
        <w:pStyle w:val="Odstavecseseznamem"/>
        <w:numPr>
          <w:ilvl w:val="1"/>
          <w:numId w:val="29"/>
        </w:numPr>
        <w:spacing w:before="120" w:after="120"/>
        <w:contextualSpacing w:val="0"/>
        <w:rPr>
          <w:rFonts w:ascii="Tahoma" w:hAnsi="Tahoma" w:cs="Tahoma"/>
          <w:sz w:val="20"/>
          <w:szCs w:val="20"/>
          <w:lang w:eastAsia="cs-CZ"/>
        </w:rPr>
      </w:pPr>
      <w:r w:rsidRPr="007D450F">
        <w:rPr>
          <w:rFonts w:ascii="Tahoma" w:hAnsi="Tahoma" w:cs="Tahoma"/>
          <w:sz w:val="20"/>
          <w:szCs w:val="20"/>
          <w:lang w:eastAsia="cs-CZ"/>
        </w:rPr>
        <w:t xml:space="preserve">Předmětem této Smlouvy je </w:t>
      </w:r>
      <w:r w:rsidR="002E1E1A">
        <w:rPr>
          <w:rFonts w:ascii="Tahoma" w:hAnsi="Tahoma" w:cs="Tahoma"/>
          <w:sz w:val="20"/>
          <w:szCs w:val="20"/>
          <w:lang w:eastAsia="cs-CZ"/>
        </w:rPr>
        <w:t xml:space="preserve">autorské </w:t>
      </w:r>
      <w:r w:rsidR="006C1ED4">
        <w:rPr>
          <w:rFonts w:ascii="Tahoma" w:hAnsi="Tahoma" w:cs="Tahoma"/>
          <w:sz w:val="20"/>
          <w:szCs w:val="20"/>
          <w:lang w:eastAsia="cs-CZ"/>
        </w:rPr>
        <w:t xml:space="preserve">zpracování </w:t>
      </w:r>
      <w:r w:rsidR="006C1ED4" w:rsidRPr="00F80AD9">
        <w:rPr>
          <w:rFonts w:ascii="Tahoma" w:hAnsi="Tahoma" w:cs="Tahoma"/>
          <w:sz w:val="20"/>
          <w:szCs w:val="20"/>
          <w:lang w:eastAsia="cs-CZ"/>
        </w:rPr>
        <w:t xml:space="preserve">návrhu a </w:t>
      </w:r>
      <w:r w:rsidR="006C1ED4">
        <w:rPr>
          <w:rFonts w:ascii="Tahoma" w:hAnsi="Tahoma" w:cs="Tahoma"/>
          <w:sz w:val="20"/>
          <w:szCs w:val="20"/>
          <w:lang w:eastAsia="cs-CZ"/>
        </w:rPr>
        <w:t xml:space="preserve">poskytnutí </w:t>
      </w:r>
      <w:r w:rsidR="006C1ED4" w:rsidRPr="00F80AD9">
        <w:rPr>
          <w:rFonts w:ascii="Tahoma" w:hAnsi="Tahoma" w:cs="Tahoma"/>
          <w:sz w:val="20"/>
          <w:szCs w:val="20"/>
          <w:lang w:eastAsia="cs-CZ"/>
        </w:rPr>
        <w:t xml:space="preserve">autorských a </w:t>
      </w:r>
      <w:r w:rsidR="00B96EB9" w:rsidRPr="00F80AD9">
        <w:rPr>
          <w:rFonts w:ascii="Tahoma" w:hAnsi="Tahoma" w:cs="Tahoma"/>
          <w:sz w:val="20"/>
          <w:szCs w:val="20"/>
          <w:lang w:eastAsia="cs-CZ"/>
        </w:rPr>
        <w:t xml:space="preserve">odborných </w:t>
      </w:r>
      <w:r w:rsidR="006C1ED4" w:rsidRPr="00F80AD9">
        <w:rPr>
          <w:rFonts w:ascii="Tahoma" w:hAnsi="Tahoma" w:cs="Tahoma"/>
          <w:sz w:val="20"/>
          <w:szCs w:val="20"/>
          <w:lang w:eastAsia="cs-CZ"/>
        </w:rPr>
        <w:t>služ</w:t>
      </w:r>
      <w:r w:rsidR="006C1ED4">
        <w:rPr>
          <w:rFonts w:ascii="Tahoma" w:hAnsi="Tahoma" w:cs="Tahoma"/>
          <w:sz w:val="20"/>
          <w:szCs w:val="20"/>
          <w:lang w:eastAsia="cs-CZ"/>
        </w:rPr>
        <w:t>eb při</w:t>
      </w:r>
      <w:r w:rsidR="006C1ED4" w:rsidRPr="00F80AD9">
        <w:rPr>
          <w:rFonts w:ascii="Tahoma" w:hAnsi="Tahoma" w:cs="Tahoma"/>
          <w:sz w:val="20"/>
          <w:szCs w:val="20"/>
          <w:lang w:eastAsia="cs-CZ"/>
        </w:rPr>
        <w:t xml:space="preserve"> </w:t>
      </w:r>
      <w:r w:rsidR="005A56A7">
        <w:rPr>
          <w:rFonts w:ascii="Tahoma" w:hAnsi="Tahoma" w:cs="Tahoma"/>
          <w:sz w:val="20"/>
          <w:szCs w:val="20"/>
          <w:lang w:eastAsia="cs-CZ"/>
        </w:rPr>
        <w:t>zhotovení originálního autor</w:t>
      </w:r>
      <w:r w:rsidR="00203B45">
        <w:rPr>
          <w:rFonts w:ascii="Tahoma" w:hAnsi="Tahoma" w:cs="Tahoma"/>
          <w:sz w:val="20"/>
          <w:szCs w:val="20"/>
          <w:lang w:eastAsia="cs-CZ"/>
        </w:rPr>
        <w:t>s</w:t>
      </w:r>
      <w:r w:rsidR="005A56A7">
        <w:rPr>
          <w:rFonts w:ascii="Tahoma" w:hAnsi="Tahoma" w:cs="Tahoma"/>
          <w:sz w:val="20"/>
          <w:szCs w:val="20"/>
          <w:lang w:eastAsia="cs-CZ"/>
        </w:rPr>
        <w:t xml:space="preserve">kého systému videoprojekce – </w:t>
      </w:r>
      <w:r w:rsidR="00203B45">
        <w:rPr>
          <w:rFonts w:ascii="Tahoma" w:hAnsi="Tahoma" w:cs="Tahoma"/>
          <w:sz w:val="20"/>
          <w:szCs w:val="20"/>
          <w:lang w:eastAsia="cs-CZ"/>
        </w:rPr>
        <w:t>„</w:t>
      </w:r>
      <w:r w:rsidR="005A56A7">
        <w:rPr>
          <w:rFonts w:ascii="Tahoma" w:hAnsi="Tahoma" w:cs="Tahoma"/>
          <w:sz w:val="20"/>
          <w:szCs w:val="20"/>
          <w:lang w:eastAsia="cs-CZ"/>
        </w:rPr>
        <w:t>časozdviž</w:t>
      </w:r>
      <w:r w:rsidR="00203B45">
        <w:rPr>
          <w:rFonts w:ascii="Tahoma" w:hAnsi="Tahoma" w:cs="Tahoma"/>
          <w:sz w:val="20"/>
          <w:szCs w:val="20"/>
          <w:lang w:eastAsia="cs-CZ"/>
        </w:rPr>
        <w:t>“</w:t>
      </w:r>
      <w:r w:rsidR="007825A6">
        <w:rPr>
          <w:rFonts w:ascii="Tahoma" w:hAnsi="Tahoma" w:cs="Tahoma"/>
          <w:sz w:val="20"/>
          <w:szCs w:val="20"/>
          <w:lang w:eastAsia="cs-CZ"/>
        </w:rPr>
        <w:t xml:space="preserve"> dle autorského návrhu </w:t>
      </w:r>
      <w:r w:rsidR="005220C7">
        <w:rPr>
          <w:rFonts w:ascii="Tahoma" w:hAnsi="Tahoma" w:cs="Tahoma"/>
          <w:sz w:val="20"/>
          <w:szCs w:val="20"/>
          <w:lang w:eastAsia="cs-CZ"/>
        </w:rPr>
        <w:t>Autor</w:t>
      </w:r>
      <w:r w:rsidR="000C0B7A">
        <w:rPr>
          <w:rFonts w:ascii="Tahoma" w:hAnsi="Tahoma" w:cs="Tahoma"/>
          <w:sz w:val="20"/>
          <w:szCs w:val="20"/>
          <w:lang w:eastAsia="cs-CZ"/>
        </w:rPr>
        <w:t>a</w:t>
      </w:r>
      <w:r w:rsidR="007825A6">
        <w:rPr>
          <w:rFonts w:ascii="Tahoma" w:hAnsi="Tahoma" w:cs="Tahoma"/>
          <w:sz w:val="20"/>
          <w:szCs w:val="20"/>
          <w:lang w:eastAsia="cs-CZ"/>
        </w:rPr>
        <w:t xml:space="preserve"> </w:t>
      </w:r>
      <w:r w:rsidR="005A56A7">
        <w:rPr>
          <w:rFonts w:ascii="Tahoma" w:hAnsi="Tahoma" w:cs="Tahoma"/>
          <w:sz w:val="20"/>
          <w:szCs w:val="20"/>
          <w:lang w:eastAsia="cs-CZ"/>
        </w:rPr>
        <w:t>–</w:t>
      </w:r>
      <w:r w:rsidR="00203B45">
        <w:rPr>
          <w:rFonts w:ascii="Tahoma" w:hAnsi="Tahoma" w:cs="Tahoma"/>
          <w:sz w:val="20"/>
          <w:szCs w:val="20"/>
          <w:lang w:eastAsia="cs-CZ"/>
        </w:rPr>
        <w:t xml:space="preserve"> </w:t>
      </w:r>
      <w:r w:rsidR="005A56A7">
        <w:rPr>
          <w:rFonts w:ascii="Tahoma" w:hAnsi="Tahoma" w:cs="Tahoma"/>
          <w:sz w:val="20"/>
          <w:szCs w:val="20"/>
          <w:lang w:eastAsia="cs-CZ"/>
        </w:rPr>
        <w:t xml:space="preserve">do stálé expozice Dějiny 20. století, a to v souladu </w:t>
      </w:r>
      <w:r w:rsidR="00B96EB9">
        <w:rPr>
          <w:rFonts w:ascii="Tahoma" w:hAnsi="Tahoma" w:cs="Tahoma"/>
          <w:sz w:val="20"/>
          <w:szCs w:val="20"/>
          <w:lang w:eastAsia="cs-CZ"/>
        </w:rPr>
        <w:t>se stávající koncepcí expozice</w:t>
      </w:r>
      <w:r w:rsidR="005A56A7">
        <w:rPr>
          <w:rFonts w:ascii="Tahoma" w:hAnsi="Tahoma" w:cs="Tahoma"/>
          <w:sz w:val="20"/>
          <w:szCs w:val="20"/>
          <w:lang w:eastAsia="cs-CZ"/>
        </w:rPr>
        <w:t xml:space="preserve">. </w:t>
      </w:r>
      <w:r w:rsidR="00F55EF1">
        <w:rPr>
          <w:rFonts w:ascii="Tahoma" w:hAnsi="Tahoma" w:cs="Tahoma"/>
          <w:sz w:val="20"/>
          <w:szCs w:val="20"/>
          <w:lang w:eastAsia="cs-CZ"/>
        </w:rPr>
        <w:t xml:space="preserve">Autor rovněž zajistí </w:t>
      </w:r>
      <w:r w:rsidR="00F55EF1" w:rsidRPr="00F55EF1">
        <w:rPr>
          <w:rFonts w:ascii="Tahoma" w:hAnsi="Tahoma" w:cs="Tahoma"/>
          <w:sz w:val="20"/>
          <w:szCs w:val="20"/>
          <w:lang w:eastAsia="cs-CZ"/>
        </w:rPr>
        <w:t>nezbytn</w:t>
      </w:r>
      <w:r w:rsidR="00F55EF1">
        <w:rPr>
          <w:rFonts w:ascii="Tahoma" w:hAnsi="Tahoma" w:cs="Tahoma"/>
          <w:sz w:val="20"/>
          <w:szCs w:val="20"/>
          <w:lang w:eastAsia="cs-CZ"/>
        </w:rPr>
        <w:t>ý</w:t>
      </w:r>
      <w:r w:rsidR="00F55EF1" w:rsidRPr="00F55EF1">
        <w:rPr>
          <w:rFonts w:ascii="Tahoma" w:hAnsi="Tahoma" w:cs="Tahoma"/>
          <w:sz w:val="20"/>
          <w:szCs w:val="20"/>
          <w:lang w:eastAsia="cs-CZ"/>
        </w:rPr>
        <w:t xml:space="preserve"> materiál</w:t>
      </w:r>
      <w:r w:rsidR="005D1DA0">
        <w:rPr>
          <w:rFonts w:ascii="Tahoma" w:hAnsi="Tahoma" w:cs="Tahoma"/>
          <w:sz w:val="20"/>
          <w:szCs w:val="20"/>
          <w:lang w:eastAsia="cs-CZ"/>
        </w:rPr>
        <w:t>, tj. kompletní dodávku technických expozičních zařízení</w:t>
      </w:r>
      <w:r w:rsidR="005A56A7">
        <w:rPr>
          <w:rFonts w:ascii="Tahoma" w:hAnsi="Tahoma" w:cs="Tahoma"/>
          <w:sz w:val="20"/>
          <w:szCs w:val="20"/>
          <w:lang w:eastAsia="cs-CZ"/>
        </w:rPr>
        <w:t xml:space="preserve"> i multimediální obsah</w:t>
      </w:r>
      <w:r w:rsidR="00203B45">
        <w:rPr>
          <w:rFonts w:ascii="Tahoma" w:hAnsi="Tahoma" w:cs="Tahoma"/>
          <w:sz w:val="20"/>
          <w:szCs w:val="20"/>
          <w:lang w:eastAsia="cs-CZ"/>
        </w:rPr>
        <w:t xml:space="preserve"> </w:t>
      </w:r>
      <w:r w:rsidR="005A56A7">
        <w:rPr>
          <w:rFonts w:ascii="Tahoma" w:hAnsi="Tahoma" w:cs="Tahoma"/>
          <w:sz w:val="20"/>
          <w:szCs w:val="20"/>
          <w:lang w:eastAsia="cs-CZ"/>
        </w:rPr>
        <w:t>(dále jen „Dílo“)</w:t>
      </w:r>
      <w:r w:rsidR="00387D5B">
        <w:rPr>
          <w:rFonts w:ascii="Tahoma" w:hAnsi="Tahoma" w:cs="Tahoma"/>
          <w:sz w:val="20"/>
          <w:szCs w:val="20"/>
          <w:lang w:eastAsia="cs-CZ"/>
        </w:rPr>
        <w:t>.</w:t>
      </w:r>
      <w:r w:rsidR="007D450F" w:rsidRPr="007D450F">
        <w:rPr>
          <w:rFonts w:ascii="Tahoma" w:eastAsia="Times New Roman" w:hAnsi="Tahoma" w:cs="Tahoma"/>
          <w:sz w:val="20"/>
          <w:szCs w:val="20"/>
          <w:u w:color="000000"/>
        </w:rPr>
        <w:t xml:space="preserve"> </w:t>
      </w:r>
    </w:p>
    <w:p w14:paraId="6C2463AD" w14:textId="77777777" w:rsidR="00240ED0" w:rsidRPr="007D450F" w:rsidRDefault="005220C7" w:rsidP="00240ED0">
      <w:pPr>
        <w:pStyle w:val="Odstavecseseznamem"/>
        <w:numPr>
          <w:ilvl w:val="1"/>
          <w:numId w:val="29"/>
        </w:numPr>
        <w:spacing w:before="120" w:after="120"/>
        <w:contextualSpacing w:val="0"/>
        <w:rPr>
          <w:rFonts w:ascii="Tahoma" w:hAnsi="Tahoma" w:cs="Tahoma"/>
          <w:sz w:val="20"/>
          <w:szCs w:val="20"/>
          <w:lang w:eastAsia="cs-CZ"/>
        </w:rPr>
      </w:pPr>
      <w:r>
        <w:rPr>
          <w:rFonts w:ascii="Tahoma" w:hAnsi="Tahoma" w:cs="Tahoma"/>
          <w:sz w:val="20"/>
          <w:szCs w:val="20"/>
          <w:lang w:eastAsia="cs-CZ"/>
        </w:rPr>
        <w:t>Autor</w:t>
      </w:r>
      <w:r w:rsidR="00240ED0" w:rsidRPr="007D450F">
        <w:rPr>
          <w:rFonts w:ascii="Tahoma" w:hAnsi="Tahoma" w:cs="Tahoma"/>
          <w:sz w:val="20"/>
          <w:szCs w:val="20"/>
          <w:lang w:eastAsia="cs-CZ"/>
        </w:rPr>
        <w:t xml:space="preserve"> je povinen </w:t>
      </w:r>
      <w:r w:rsidR="008E041F">
        <w:rPr>
          <w:rFonts w:ascii="Tahoma" w:hAnsi="Tahoma" w:cs="Tahoma"/>
          <w:sz w:val="20"/>
          <w:szCs w:val="20"/>
          <w:lang w:eastAsia="cs-CZ"/>
        </w:rPr>
        <w:t>poskytovat služby při vytváření</w:t>
      </w:r>
      <w:r w:rsidR="008E041F" w:rsidRPr="007D450F">
        <w:rPr>
          <w:rFonts w:ascii="Tahoma" w:hAnsi="Tahoma" w:cs="Tahoma"/>
          <w:sz w:val="20"/>
          <w:szCs w:val="20"/>
          <w:lang w:eastAsia="cs-CZ"/>
        </w:rPr>
        <w:t xml:space="preserve"> </w:t>
      </w:r>
      <w:r w:rsidR="00240ED0" w:rsidRPr="007D450F">
        <w:rPr>
          <w:rFonts w:ascii="Tahoma" w:hAnsi="Tahoma" w:cs="Tahoma"/>
          <w:sz w:val="20"/>
          <w:szCs w:val="20"/>
          <w:lang w:eastAsia="cs-CZ"/>
        </w:rPr>
        <w:t>Díl</w:t>
      </w:r>
      <w:r w:rsidR="008E041F">
        <w:rPr>
          <w:rFonts w:ascii="Tahoma" w:hAnsi="Tahoma" w:cs="Tahoma"/>
          <w:sz w:val="20"/>
          <w:szCs w:val="20"/>
          <w:lang w:eastAsia="cs-CZ"/>
        </w:rPr>
        <w:t>a</w:t>
      </w:r>
      <w:r w:rsidR="00240ED0" w:rsidRPr="007D450F">
        <w:rPr>
          <w:rFonts w:ascii="Tahoma" w:hAnsi="Tahoma" w:cs="Tahoma"/>
          <w:sz w:val="20"/>
          <w:szCs w:val="20"/>
          <w:lang w:eastAsia="cs-CZ"/>
        </w:rPr>
        <w:t xml:space="preserve"> za podmínek uvedených v této Smlouvě a poskytnout Objednateli licenci k užití Díla. Objednatel je povinen poskytnout </w:t>
      </w:r>
      <w:r>
        <w:rPr>
          <w:rFonts w:ascii="Tahoma" w:hAnsi="Tahoma" w:cs="Tahoma"/>
          <w:sz w:val="20"/>
          <w:szCs w:val="20"/>
          <w:lang w:eastAsia="cs-CZ"/>
        </w:rPr>
        <w:t>Autor</w:t>
      </w:r>
      <w:r w:rsidR="00A26EFF">
        <w:rPr>
          <w:rFonts w:ascii="Tahoma" w:hAnsi="Tahoma" w:cs="Tahoma"/>
          <w:sz w:val="20"/>
          <w:szCs w:val="20"/>
          <w:lang w:eastAsia="cs-CZ"/>
        </w:rPr>
        <w:t>ov</w:t>
      </w:r>
      <w:r w:rsidR="00240ED0" w:rsidRPr="007D450F">
        <w:rPr>
          <w:rFonts w:ascii="Tahoma" w:hAnsi="Tahoma" w:cs="Tahoma"/>
          <w:sz w:val="20"/>
          <w:szCs w:val="20"/>
          <w:lang w:eastAsia="cs-CZ"/>
        </w:rPr>
        <w:t xml:space="preserve">i </w:t>
      </w:r>
      <w:r w:rsidR="00A26EFF">
        <w:rPr>
          <w:rFonts w:ascii="Tahoma" w:hAnsi="Tahoma" w:cs="Tahoma"/>
          <w:sz w:val="20"/>
          <w:szCs w:val="20"/>
          <w:lang w:eastAsia="cs-CZ"/>
        </w:rPr>
        <w:t>při vytváření</w:t>
      </w:r>
      <w:r w:rsidR="00A26EFF" w:rsidRPr="007D450F">
        <w:rPr>
          <w:rFonts w:ascii="Tahoma" w:hAnsi="Tahoma" w:cs="Tahoma"/>
          <w:sz w:val="20"/>
          <w:szCs w:val="20"/>
          <w:lang w:eastAsia="cs-CZ"/>
        </w:rPr>
        <w:t xml:space="preserve"> </w:t>
      </w:r>
      <w:r w:rsidR="00240ED0" w:rsidRPr="007D450F">
        <w:rPr>
          <w:rFonts w:ascii="Tahoma" w:hAnsi="Tahoma" w:cs="Tahoma"/>
          <w:sz w:val="20"/>
          <w:szCs w:val="20"/>
          <w:lang w:eastAsia="cs-CZ"/>
        </w:rPr>
        <w:t xml:space="preserve">Díla nezbytnou součinnost a zaplatit sjednanou cenu za </w:t>
      </w:r>
      <w:r w:rsidR="00DE0EC4">
        <w:rPr>
          <w:rFonts w:ascii="Tahoma" w:hAnsi="Tahoma" w:cs="Tahoma"/>
          <w:sz w:val="20"/>
          <w:szCs w:val="20"/>
          <w:lang w:eastAsia="cs-CZ"/>
        </w:rPr>
        <w:t>činnost Autora</w:t>
      </w:r>
      <w:r w:rsidR="00240ED0" w:rsidRPr="007D450F">
        <w:rPr>
          <w:rFonts w:ascii="Tahoma" w:hAnsi="Tahoma" w:cs="Tahoma"/>
          <w:sz w:val="20"/>
          <w:szCs w:val="20"/>
          <w:lang w:eastAsia="cs-CZ"/>
        </w:rPr>
        <w:t xml:space="preserve"> a licenční odměnu.</w:t>
      </w:r>
    </w:p>
    <w:p w14:paraId="4B10E459" w14:textId="3D6C68D6" w:rsidR="0045496D" w:rsidRPr="007D450F" w:rsidRDefault="005220C7" w:rsidP="00B30F4A">
      <w:pPr>
        <w:pStyle w:val="Odstavecseseznamem"/>
        <w:numPr>
          <w:ilvl w:val="1"/>
          <w:numId w:val="29"/>
        </w:numPr>
        <w:spacing w:before="120" w:after="120"/>
        <w:contextualSpacing w:val="0"/>
        <w:rPr>
          <w:rFonts w:ascii="Tahoma" w:hAnsi="Tahoma" w:cs="Tahoma"/>
          <w:sz w:val="20"/>
          <w:szCs w:val="20"/>
          <w:lang w:eastAsia="cs-CZ"/>
        </w:rPr>
      </w:pPr>
      <w:r>
        <w:rPr>
          <w:rFonts w:ascii="Tahoma" w:hAnsi="Tahoma" w:cs="Tahoma"/>
          <w:sz w:val="20"/>
          <w:szCs w:val="20"/>
          <w:lang w:eastAsia="cs-CZ"/>
        </w:rPr>
        <w:t>Autor</w:t>
      </w:r>
      <w:r w:rsidR="000F6EC9" w:rsidRPr="007D450F">
        <w:rPr>
          <w:rFonts w:ascii="Tahoma" w:hAnsi="Tahoma" w:cs="Tahoma"/>
          <w:sz w:val="20"/>
          <w:szCs w:val="20"/>
          <w:lang w:eastAsia="cs-CZ"/>
        </w:rPr>
        <w:t xml:space="preserve"> bude při provádění </w:t>
      </w:r>
      <w:r w:rsidR="00DB364E" w:rsidRPr="007D450F">
        <w:rPr>
          <w:rFonts w:ascii="Tahoma" w:hAnsi="Tahoma" w:cs="Tahoma"/>
          <w:sz w:val="20"/>
          <w:szCs w:val="20"/>
          <w:lang w:eastAsia="cs-CZ"/>
        </w:rPr>
        <w:t xml:space="preserve">Díla </w:t>
      </w:r>
      <w:r w:rsidR="000F6EC9" w:rsidRPr="007D450F">
        <w:rPr>
          <w:rFonts w:ascii="Tahoma" w:hAnsi="Tahoma" w:cs="Tahoma"/>
          <w:sz w:val="20"/>
          <w:szCs w:val="20"/>
          <w:lang w:eastAsia="cs-CZ"/>
        </w:rPr>
        <w:t>vycházet z</w:t>
      </w:r>
      <w:r w:rsidR="00B96EB9">
        <w:rPr>
          <w:rFonts w:ascii="Tahoma" w:hAnsi="Tahoma" w:cs="Tahoma"/>
          <w:sz w:val="20"/>
          <w:szCs w:val="20"/>
          <w:lang w:eastAsia="cs-CZ"/>
        </w:rPr>
        <w:t> tematického zadání Objednatele, z dané koncepce expozice</w:t>
      </w:r>
      <w:r w:rsidR="00387D5B">
        <w:rPr>
          <w:rFonts w:ascii="Tahoma" w:hAnsi="Tahoma" w:cs="Tahoma"/>
          <w:sz w:val="20"/>
          <w:szCs w:val="20"/>
          <w:lang w:eastAsia="cs-CZ"/>
        </w:rPr>
        <w:t>  a konzultací</w:t>
      </w:r>
      <w:r w:rsidR="007D450F">
        <w:rPr>
          <w:rFonts w:ascii="Tahoma" w:hAnsi="Tahoma" w:cs="Tahoma"/>
          <w:sz w:val="20"/>
          <w:szCs w:val="20"/>
          <w:lang w:eastAsia="cs-CZ"/>
        </w:rPr>
        <w:t xml:space="preserve"> </w:t>
      </w:r>
      <w:r w:rsidR="00B96EB9">
        <w:rPr>
          <w:rFonts w:ascii="Tahoma" w:hAnsi="Tahoma" w:cs="Tahoma"/>
          <w:sz w:val="20"/>
          <w:szCs w:val="20"/>
          <w:lang w:eastAsia="cs-CZ"/>
        </w:rPr>
        <w:t>s</w:t>
      </w:r>
      <w:r w:rsidR="00021FC0">
        <w:rPr>
          <w:rFonts w:ascii="Tahoma" w:hAnsi="Tahoma" w:cs="Tahoma"/>
          <w:sz w:val="20"/>
          <w:szCs w:val="20"/>
          <w:lang w:eastAsia="cs-CZ"/>
        </w:rPr>
        <w:t> </w:t>
      </w:r>
      <w:r w:rsidR="007D450F">
        <w:rPr>
          <w:rFonts w:ascii="Tahoma" w:hAnsi="Tahoma" w:cs="Tahoma"/>
          <w:sz w:val="20"/>
          <w:szCs w:val="20"/>
          <w:lang w:eastAsia="cs-CZ"/>
        </w:rPr>
        <w:t>Objednatelem</w:t>
      </w:r>
      <w:r w:rsidR="00021FC0">
        <w:rPr>
          <w:rFonts w:ascii="Tahoma" w:hAnsi="Tahoma" w:cs="Tahoma"/>
          <w:sz w:val="20"/>
          <w:szCs w:val="20"/>
          <w:lang w:eastAsia="cs-CZ"/>
        </w:rPr>
        <w:t xml:space="preserve"> ke dni uzavření smlouvy</w:t>
      </w:r>
      <w:r w:rsidR="00203B45">
        <w:rPr>
          <w:rFonts w:ascii="Tahoma" w:hAnsi="Tahoma" w:cs="Tahoma"/>
          <w:sz w:val="20"/>
          <w:szCs w:val="20"/>
          <w:lang w:eastAsia="cs-CZ"/>
        </w:rPr>
        <w:t xml:space="preserve">. </w:t>
      </w:r>
    </w:p>
    <w:p w14:paraId="621517F3" w14:textId="77777777" w:rsidR="009B593F" w:rsidRPr="007D450F" w:rsidRDefault="009B593F" w:rsidP="00240ED0">
      <w:pPr>
        <w:pStyle w:val="Odstavecseseznamem"/>
        <w:numPr>
          <w:ilvl w:val="1"/>
          <w:numId w:val="29"/>
        </w:numPr>
        <w:spacing w:before="120" w:after="120"/>
        <w:contextualSpacing w:val="0"/>
        <w:rPr>
          <w:rFonts w:ascii="Tahoma" w:hAnsi="Tahoma" w:cs="Tahoma"/>
          <w:sz w:val="20"/>
          <w:szCs w:val="20"/>
          <w:lang w:eastAsia="cs-CZ"/>
        </w:rPr>
      </w:pPr>
      <w:r w:rsidRPr="007D450F">
        <w:rPr>
          <w:rFonts w:ascii="Tahoma" w:hAnsi="Tahoma" w:cs="Tahoma"/>
          <w:sz w:val="20"/>
          <w:szCs w:val="20"/>
          <w:lang w:eastAsia="cs-CZ"/>
        </w:rPr>
        <w:t>Dílo sestává z</w:t>
      </w:r>
      <w:r w:rsidR="00203B45">
        <w:rPr>
          <w:rFonts w:ascii="Tahoma" w:hAnsi="Tahoma" w:cs="Tahoma"/>
          <w:sz w:val="20"/>
          <w:szCs w:val="20"/>
          <w:lang w:eastAsia="cs-CZ"/>
        </w:rPr>
        <w:t xml:space="preserve">e </w:t>
      </w:r>
      <w:r w:rsidR="00203B45">
        <w:rPr>
          <w:rFonts w:ascii="Tahoma" w:hAnsi="Tahoma" w:cs="Tahoma"/>
          <w:b/>
          <w:sz w:val="20"/>
          <w:szCs w:val="20"/>
          <w:lang w:eastAsia="cs-CZ"/>
        </w:rPr>
        <w:t>dvou</w:t>
      </w:r>
      <w:r w:rsidR="000570F6" w:rsidRPr="007D450F">
        <w:rPr>
          <w:rFonts w:ascii="Tahoma" w:hAnsi="Tahoma" w:cs="Tahoma"/>
          <w:b/>
          <w:sz w:val="20"/>
          <w:szCs w:val="20"/>
          <w:lang w:eastAsia="cs-CZ"/>
        </w:rPr>
        <w:t xml:space="preserve"> </w:t>
      </w:r>
      <w:r w:rsidRPr="007D450F">
        <w:rPr>
          <w:rFonts w:ascii="Tahoma" w:hAnsi="Tahoma" w:cs="Tahoma"/>
          <w:b/>
          <w:sz w:val="20"/>
          <w:szCs w:val="20"/>
          <w:lang w:eastAsia="cs-CZ"/>
        </w:rPr>
        <w:t>vzájemně souvisejících částí</w:t>
      </w:r>
      <w:r w:rsidRPr="007D450F">
        <w:rPr>
          <w:rFonts w:ascii="Tahoma" w:hAnsi="Tahoma" w:cs="Tahoma"/>
          <w:sz w:val="20"/>
          <w:szCs w:val="20"/>
          <w:lang w:eastAsia="cs-CZ"/>
        </w:rPr>
        <w:t xml:space="preserve">, </w:t>
      </w:r>
      <w:r w:rsidR="000570F6">
        <w:rPr>
          <w:rFonts w:ascii="Tahoma" w:hAnsi="Tahoma" w:cs="Tahoma"/>
          <w:sz w:val="20"/>
          <w:szCs w:val="20"/>
          <w:lang w:eastAsia="cs-CZ"/>
        </w:rPr>
        <w:t>kterými jsou</w:t>
      </w:r>
      <w:r w:rsidRPr="007D450F">
        <w:rPr>
          <w:rFonts w:ascii="Tahoma" w:hAnsi="Tahoma" w:cs="Tahoma"/>
          <w:sz w:val="20"/>
          <w:szCs w:val="20"/>
          <w:lang w:eastAsia="cs-CZ"/>
        </w:rPr>
        <w:t>:</w:t>
      </w:r>
    </w:p>
    <w:p w14:paraId="5E44BB83" w14:textId="77777777" w:rsidR="000570F6" w:rsidRDefault="00E61592" w:rsidP="0039253B">
      <w:pPr>
        <w:pStyle w:val="Odstavecseseznamem"/>
        <w:numPr>
          <w:ilvl w:val="2"/>
          <w:numId w:val="29"/>
        </w:numPr>
        <w:spacing w:before="120" w:after="120"/>
        <w:contextualSpacing w:val="0"/>
        <w:rPr>
          <w:rFonts w:ascii="Tahoma" w:hAnsi="Tahoma" w:cs="Tahoma"/>
          <w:sz w:val="20"/>
          <w:szCs w:val="20"/>
          <w:lang w:eastAsia="cs-CZ"/>
        </w:rPr>
      </w:pPr>
      <w:r>
        <w:rPr>
          <w:rFonts w:ascii="Tahoma" w:hAnsi="Tahoma" w:cs="Tahoma"/>
          <w:sz w:val="20"/>
          <w:szCs w:val="20"/>
          <w:lang w:eastAsia="cs-CZ"/>
        </w:rPr>
        <w:t xml:space="preserve">příprava a </w:t>
      </w:r>
      <w:r w:rsidR="00203B45">
        <w:rPr>
          <w:rFonts w:ascii="Tahoma" w:hAnsi="Tahoma" w:cs="Tahoma"/>
          <w:sz w:val="20"/>
          <w:szCs w:val="20"/>
          <w:lang w:eastAsia="cs-CZ"/>
        </w:rPr>
        <w:t xml:space="preserve">realizace </w:t>
      </w:r>
      <w:r w:rsidR="005D1DA0">
        <w:rPr>
          <w:rFonts w:ascii="Tahoma" w:hAnsi="Tahoma" w:cs="Tahoma"/>
          <w:sz w:val="20"/>
          <w:szCs w:val="20"/>
          <w:lang w:eastAsia="cs-CZ"/>
        </w:rPr>
        <w:t>technické (expoziční)</w:t>
      </w:r>
      <w:r w:rsidR="00203B45">
        <w:rPr>
          <w:rFonts w:ascii="Tahoma" w:hAnsi="Tahoma" w:cs="Tahoma"/>
          <w:sz w:val="20"/>
          <w:szCs w:val="20"/>
          <w:lang w:eastAsia="cs-CZ"/>
        </w:rPr>
        <w:t xml:space="preserve"> části videoprojekce</w:t>
      </w:r>
      <w:r w:rsidR="00144383">
        <w:rPr>
          <w:rFonts w:ascii="Tahoma" w:hAnsi="Tahoma" w:cs="Tahoma"/>
          <w:sz w:val="20"/>
          <w:szCs w:val="20"/>
          <w:lang w:eastAsia="cs-CZ"/>
        </w:rPr>
        <w:t xml:space="preserve"> </w:t>
      </w:r>
      <w:r w:rsidR="00144383" w:rsidRPr="007D450F">
        <w:rPr>
          <w:rFonts w:ascii="Tahoma" w:hAnsi="Tahoma" w:cs="Tahoma"/>
          <w:sz w:val="20"/>
          <w:szCs w:val="20"/>
          <w:lang w:eastAsia="cs-CZ"/>
        </w:rPr>
        <w:t>(dále jen „</w:t>
      </w:r>
      <w:r w:rsidR="00144383" w:rsidRPr="007D450F">
        <w:rPr>
          <w:rFonts w:ascii="Tahoma" w:hAnsi="Tahoma" w:cs="Tahoma"/>
          <w:b/>
          <w:sz w:val="20"/>
          <w:szCs w:val="20"/>
          <w:lang w:eastAsia="cs-CZ"/>
        </w:rPr>
        <w:t>První část Díla</w:t>
      </w:r>
      <w:r w:rsidR="00144383">
        <w:rPr>
          <w:rFonts w:ascii="Tahoma" w:hAnsi="Tahoma" w:cs="Tahoma"/>
          <w:sz w:val="20"/>
          <w:szCs w:val="20"/>
          <w:lang w:eastAsia="cs-CZ"/>
        </w:rPr>
        <w:t>“)</w:t>
      </w:r>
    </w:p>
    <w:p w14:paraId="0DDA828F" w14:textId="77777777" w:rsidR="007D450F" w:rsidRPr="00203B45" w:rsidRDefault="00203B45" w:rsidP="00203B45">
      <w:pPr>
        <w:pStyle w:val="Odstavecseseznamem"/>
        <w:numPr>
          <w:ilvl w:val="2"/>
          <w:numId w:val="29"/>
        </w:numPr>
        <w:spacing w:before="120" w:after="120"/>
        <w:contextualSpacing w:val="0"/>
        <w:rPr>
          <w:rFonts w:ascii="Tahoma" w:hAnsi="Tahoma" w:cs="Tahoma"/>
          <w:sz w:val="20"/>
          <w:szCs w:val="20"/>
          <w:lang w:eastAsia="cs-CZ"/>
        </w:rPr>
      </w:pPr>
      <w:r>
        <w:rPr>
          <w:rFonts w:ascii="Tahoma" w:hAnsi="Tahoma" w:cs="Tahoma"/>
          <w:sz w:val="20"/>
          <w:szCs w:val="20"/>
        </w:rPr>
        <w:t>zhotovení multimediální</w:t>
      </w:r>
      <w:r w:rsidR="00021FC0">
        <w:rPr>
          <w:rFonts w:ascii="Tahoma" w:hAnsi="Tahoma" w:cs="Tahoma"/>
          <w:sz w:val="20"/>
          <w:szCs w:val="20"/>
        </w:rPr>
        <w:t>ho</w:t>
      </w:r>
      <w:r>
        <w:rPr>
          <w:rFonts w:ascii="Tahoma" w:hAnsi="Tahoma" w:cs="Tahoma"/>
          <w:sz w:val="20"/>
          <w:szCs w:val="20"/>
        </w:rPr>
        <w:t xml:space="preserve"> obsahu</w:t>
      </w:r>
      <w:r w:rsidR="00EA523C">
        <w:rPr>
          <w:rFonts w:ascii="Tahoma" w:hAnsi="Tahoma" w:cs="Tahoma"/>
          <w:sz w:val="20"/>
          <w:szCs w:val="20"/>
        </w:rPr>
        <w:t xml:space="preserve"> promítaného v 360° projekci</w:t>
      </w:r>
      <w:r>
        <w:rPr>
          <w:rFonts w:ascii="Tahoma" w:hAnsi="Tahoma" w:cs="Tahoma"/>
          <w:sz w:val="20"/>
          <w:szCs w:val="20"/>
        </w:rPr>
        <w:t xml:space="preserve"> v potřebné kvalitě a formátu vzhledem k navržené a konstruované technologické části</w:t>
      </w:r>
      <w:r w:rsidR="00387D5B" w:rsidRPr="007E58F9">
        <w:rPr>
          <w:rFonts w:ascii="Tahoma" w:hAnsi="Tahoma" w:cs="Tahoma"/>
          <w:sz w:val="20"/>
          <w:szCs w:val="20"/>
        </w:rPr>
        <w:t xml:space="preserve"> </w:t>
      </w:r>
      <w:r w:rsidR="009B593F" w:rsidRPr="007D450F">
        <w:rPr>
          <w:rFonts w:ascii="Tahoma" w:hAnsi="Tahoma" w:cs="Tahoma"/>
          <w:sz w:val="20"/>
          <w:szCs w:val="20"/>
          <w:lang w:eastAsia="cs-CZ"/>
        </w:rPr>
        <w:t>(dále jen „</w:t>
      </w:r>
      <w:r w:rsidR="00144383">
        <w:rPr>
          <w:rFonts w:ascii="Tahoma" w:hAnsi="Tahoma" w:cs="Tahoma"/>
          <w:b/>
          <w:sz w:val="20"/>
          <w:szCs w:val="20"/>
          <w:lang w:eastAsia="cs-CZ"/>
        </w:rPr>
        <w:t>Druhá</w:t>
      </w:r>
      <w:r w:rsidR="00144383" w:rsidRPr="007D450F">
        <w:rPr>
          <w:rFonts w:ascii="Tahoma" w:hAnsi="Tahoma" w:cs="Tahoma"/>
          <w:b/>
          <w:sz w:val="20"/>
          <w:szCs w:val="20"/>
          <w:lang w:eastAsia="cs-CZ"/>
        </w:rPr>
        <w:t xml:space="preserve"> </w:t>
      </w:r>
      <w:r w:rsidR="009B593F" w:rsidRPr="007D450F">
        <w:rPr>
          <w:rFonts w:ascii="Tahoma" w:hAnsi="Tahoma" w:cs="Tahoma"/>
          <w:b/>
          <w:sz w:val="20"/>
          <w:szCs w:val="20"/>
          <w:lang w:eastAsia="cs-CZ"/>
        </w:rPr>
        <w:t>část Díla</w:t>
      </w:r>
      <w:r w:rsidR="00387D5B">
        <w:rPr>
          <w:rFonts w:ascii="Tahoma" w:hAnsi="Tahoma" w:cs="Tahoma"/>
          <w:sz w:val="20"/>
          <w:szCs w:val="20"/>
          <w:lang w:eastAsia="cs-CZ"/>
        </w:rPr>
        <w:t>“)</w:t>
      </w:r>
      <w:r w:rsidR="007D450F" w:rsidRPr="00203B45">
        <w:rPr>
          <w:rFonts w:ascii="Tahoma" w:hAnsi="Tahoma" w:cs="Tahoma"/>
          <w:sz w:val="20"/>
          <w:szCs w:val="20"/>
          <w:lang w:eastAsia="cs-CZ"/>
        </w:rPr>
        <w:t>.</w:t>
      </w:r>
    </w:p>
    <w:p w14:paraId="12CF65FE" w14:textId="77777777" w:rsidR="00240ED0" w:rsidRPr="007D450F" w:rsidRDefault="0045496D" w:rsidP="00240ED0">
      <w:pPr>
        <w:pStyle w:val="Odstavecseseznamem"/>
        <w:numPr>
          <w:ilvl w:val="1"/>
          <w:numId w:val="29"/>
        </w:numPr>
        <w:spacing w:before="120" w:after="120"/>
        <w:contextualSpacing w:val="0"/>
        <w:rPr>
          <w:rFonts w:ascii="Tahoma" w:hAnsi="Tahoma" w:cs="Tahoma"/>
          <w:sz w:val="20"/>
          <w:szCs w:val="20"/>
          <w:lang w:eastAsia="cs-CZ"/>
        </w:rPr>
      </w:pPr>
      <w:r w:rsidRPr="007D450F">
        <w:rPr>
          <w:rFonts w:ascii="Tahoma" w:hAnsi="Tahoma" w:cs="Tahoma"/>
          <w:sz w:val="20"/>
          <w:szCs w:val="20"/>
          <w:lang w:eastAsia="cs-CZ"/>
        </w:rPr>
        <w:t xml:space="preserve">Součástí </w:t>
      </w:r>
      <w:r w:rsidR="009B593F" w:rsidRPr="007D450F">
        <w:rPr>
          <w:rFonts w:ascii="Tahoma" w:hAnsi="Tahoma" w:cs="Tahoma"/>
          <w:sz w:val="20"/>
          <w:szCs w:val="20"/>
          <w:lang w:eastAsia="cs-CZ"/>
        </w:rPr>
        <w:t>První část</w:t>
      </w:r>
      <w:r w:rsidR="00396BE9" w:rsidRPr="007D450F">
        <w:rPr>
          <w:rFonts w:ascii="Tahoma" w:hAnsi="Tahoma" w:cs="Tahoma"/>
          <w:sz w:val="20"/>
          <w:szCs w:val="20"/>
          <w:lang w:eastAsia="cs-CZ"/>
        </w:rPr>
        <w:t>i</w:t>
      </w:r>
      <w:r w:rsidR="009B593F" w:rsidRPr="007D450F">
        <w:rPr>
          <w:rFonts w:ascii="Tahoma" w:hAnsi="Tahoma" w:cs="Tahoma"/>
          <w:sz w:val="20"/>
          <w:szCs w:val="20"/>
          <w:lang w:eastAsia="cs-CZ"/>
        </w:rPr>
        <w:t xml:space="preserve"> D</w:t>
      </w:r>
      <w:r w:rsidRPr="007D450F">
        <w:rPr>
          <w:rFonts w:ascii="Tahoma" w:hAnsi="Tahoma" w:cs="Tahoma"/>
          <w:sz w:val="20"/>
          <w:szCs w:val="20"/>
          <w:lang w:eastAsia="cs-CZ"/>
        </w:rPr>
        <w:t>íla</w:t>
      </w:r>
      <w:r w:rsidR="008A07EE" w:rsidRPr="007D450F">
        <w:rPr>
          <w:rFonts w:ascii="Tahoma" w:hAnsi="Tahoma" w:cs="Tahoma"/>
          <w:sz w:val="20"/>
          <w:szCs w:val="20"/>
          <w:lang w:eastAsia="cs-CZ"/>
        </w:rPr>
        <w:t xml:space="preserve"> </w:t>
      </w:r>
      <w:r w:rsidRPr="007D450F">
        <w:rPr>
          <w:rFonts w:ascii="Tahoma" w:hAnsi="Tahoma" w:cs="Tahoma"/>
          <w:sz w:val="20"/>
          <w:szCs w:val="20"/>
          <w:lang w:eastAsia="cs-CZ"/>
        </w:rPr>
        <w:t>bude</w:t>
      </w:r>
      <w:r w:rsidR="00240ED0" w:rsidRPr="007D450F">
        <w:rPr>
          <w:rFonts w:ascii="Tahoma" w:hAnsi="Tahoma" w:cs="Tahoma"/>
          <w:sz w:val="20"/>
          <w:szCs w:val="20"/>
          <w:lang w:eastAsia="cs-CZ"/>
        </w:rPr>
        <w:t>:</w:t>
      </w:r>
    </w:p>
    <w:p w14:paraId="39888409" w14:textId="77777777" w:rsidR="006D01DF" w:rsidRDefault="00845F85" w:rsidP="00A96319">
      <w:pPr>
        <w:pStyle w:val="Odstavecseseznamem"/>
        <w:numPr>
          <w:ilvl w:val="2"/>
          <w:numId w:val="29"/>
        </w:numPr>
        <w:spacing w:before="120" w:after="120" w:line="280" w:lineRule="atLeast"/>
        <w:contextualSpacing w:val="0"/>
        <w:rPr>
          <w:rFonts w:ascii="Tahoma" w:hAnsi="Tahoma" w:cs="Tahoma"/>
          <w:sz w:val="20"/>
          <w:szCs w:val="20"/>
        </w:rPr>
      </w:pPr>
      <w:r>
        <w:rPr>
          <w:rFonts w:ascii="Tahoma" w:hAnsi="Tahoma" w:cs="Tahoma"/>
          <w:sz w:val="20"/>
          <w:szCs w:val="20"/>
        </w:rPr>
        <w:t>realizace projekčního tubusu vč. dokumentace skutečného provedení</w:t>
      </w:r>
    </w:p>
    <w:p w14:paraId="453E210A" w14:textId="77777777" w:rsidR="006D01DF" w:rsidRDefault="00845F85" w:rsidP="00A96319">
      <w:pPr>
        <w:pStyle w:val="Odstavecseseznamem"/>
        <w:numPr>
          <w:ilvl w:val="2"/>
          <w:numId w:val="29"/>
        </w:numPr>
        <w:spacing w:before="120" w:after="120" w:line="280" w:lineRule="atLeast"/>
        <w:contextualSpacing w:val="0"/>
        <w:rPr>
          <w:rFonts w:ascii="Tahoma" w:hAnsi="Tahoma" w:cs="Tahoma"/>
          <w:sz w:val="20"/>
          <w:szCs w:val="20"/>
        </w:rPr>
      </w:pPr>
      <w:r>
        <w:rPr>
          <w:rFonts w:ascii="Tahoma" w:hAnsi="Tahoma" w:cs="Tahoma"/>
          <w:sz w:val="20"/>
          <w:szCs w:val="20"/>
        </w:rPr>
        <w:t xml:space="preserve">instalace a programování </w:t>
      </w:r>
      <w:r w:rsidR="005D1DA0">
        <w:rPr>
          <w:rFonts w:ascii="Tahoma" w:hAnsi="Tahoma" w:cs="Tahoma"/>
          <w:sz w:val="20"/>
          <w:szCs w:val="20"/>
        </w:rPr>
        <w:t xml:space="preserve">expoziční </w:t>
      </w:r>
      <w:r>
        <w:rPr>
          <w:rFonts w:ascii="Tahoma" w:hAnsi="Tahoma" w:cs="Tahoma"/>
          <w:sz w:val="20"/>
          <w:szCs w:val="20"/>
        </w:rPr>
        <w:t xml:space="preserve">AV </w:t>
      </w:r>
      <w:r w:rsidR="005D1DA0">
        <w:rPr>
          <w:rFonts w:ascii="Tahoma" w:hAnsi="Tahoma" w:cs="Tahoma"/>
          <w:sz w:val="20"/>
          <w:szCs w:val="20"/>
        </w:rPr>
        <w:t>techniky</w:t>
      </w:r>
    </w:p>
    <w:p w14:paraId="7B865951" w14:textId="77777777" w:rsidR="006D01DF" w:rsidRDefault="00845F85" w:rsidP="00A96319">
      <w:pPr>
        <w:pStyle w:val="Odstavecseseznamem"/>
        <w:numPr>
          <w:ilvl w:val="2"/>
          <w:numId w:val="29"/>
        </w:numPr>
        <w:spacing w:before="120" w:after="120" w:line="280" w:lineRule="atLeast"/>
        <w:contextualSpacing w:val="0"/>
        <w:rPr>
          <w:rFonts w:ascii="Tahoma" w:hAnsi="Tahoma" w:cs="Tahoma"/>
          <w:sz w:val="20"/>
          <w:szCs w:val="20"/>
        </w:rPr>
      </w:pPr>
      <w:r>
        <w:rPr>
          <w:rFonts w:ascii="Tahoma" w:hAnsi="Tahoma" w:cs="Tahoma"/>
          <w:sz w:val="20"/>
          <w:szCs w:val="20"/>
        </w:rPr>
        <w:t>naprogramování a spuštění multimediálního obsahu</w:t>
      </w:r>
    </w:p>
    <w:p w14:paraId="6C1D6CB6" w14:textId="77777777" w:rsidR="00845F85" w:rsidRDefault="00845F85" w:rsidP="00A96319">
      <w:pPr>
        <w:pStyle w:val="Odstavecseseznamem"/>
        <w:numPr>
          <w:ilvl w:val="2"/>
          <w:numId w:val="29"/>
        </w:numPr>
        <w:spacing w:before="120" w:after="120" w:line="280" w:lineRule="atLeast"/>
        <w:contextualSpacing w:val="0"/>
        <w:rPr>
          <w:rFonts w:ascii="Tahoma" w:hAnsi="Tahoma" w:cs="Tahoma"/>
          <w:sz w:val="20"/>
          <w:szCs w:val="20"/>
        </w:rPr>
      </w:pPr>
      <w:r>
        <w:rPr>
          <w:rFonts w:ascii="Tahoma" w:hAnsi="Tahoma" w:cs="Tahoma"/>
          <w:sz w:val="20"/>
          <w:szCs w:val="20"/>
        </w:rPr>
        <w:t>zaškolení obsluhy – zaměstnance NM</w:t>
      </w:r>
    </w:p>
    <w:p w14:paraId="3FE07EB9" w14:textId="5191E17D" w:rsidR="00021FC0" w:rsidRDefault="0027221B" w:rsidP="00A96319">
      <w:pPr>
        <w:pStyle w:val="Odstavecseseznamem"/>
        <w:numPr>
          <w:ilvl w:val="2"/>
          <w:numId w:val="29"/>
        </w:numPr>
        <w:spacing w:before="120" w:after="120" w:line="280" w:lineRule="atLeast"/>
        <w:contextualSpacing w:val="0"/>
        <w:rPr>
          <w:rFonts w:ascii="Tahoma" w:hAnsi="Tahoma" w:cs="Tahoma"/>
          <w:sz w:val="20"/>
          <w:szCs w:val="20"/>
        </w:rPr>
      </w:pPr>
      <w:r>
        <w:rPr>
          <w:rFonts w:ascii="Tahoma" w:hAnsi="Tahoma" w:cs="Tahoma"/>
          <w:sz w:val="20"/>
          <w:szCs w:val="20"/>
        </w:rPr>
        <w:t>uvede</w:t>
      </w:r>
      <w:r w:rsidR="0011155A">
        <w:rPr>
          <w:rFonts w:ascii="Tahoma" w:hAnsi="Tahoma" w:cs="Tahoma"/>
          <w:sz w:val="20"/>
          <w:szCs w:val="20"/>
        </w:rPr>
        <w:t>n</w:t>
      </w:r>
      <w:r>
        <w:rPr>
          <w:rFonts w:ascii="Tahoma" w:hAnsi="Tahoma" w:cs="Tahoma"/>
          <w:sz w:val="20"/>
          <w:szCs w:val="20"/>
        </w:rPr>
        <w:t xml:space="preserve">í osoby nebo společnosti </w:t>
      </w:r>
      <w:r w:rsidR="00CE442A">
        <w:rPr>
          <w:rFonts w:ascii="Tahoma" w:hAnsi="Tahoma" w:cs="Tahoma"/>
          <w:color w:val="FF0000"/>
          <w:sz w:val="20"/>
          <w:szCs w:val="20"/>
        </w:rPr>
        <w:t>o</w:t>
      </w:r>
      <w:r>
        <w:rPr>
          <w:rFonts w:ascii="Tahoma" w:hAnsi="Tahoma" w:cs="Tahoma"/>
          <w:sz w:val="20"/>
          <w:szCs w:val="20"/>
        </w:rPr>
        <w:t xml:space="preserve">právněné poskytovat </w:t>
      </w:r>
      <w:r w:rsidR="00021FC0">
        <w:rPr>
          <w:rFonts w:ascii="Tahoma" w:hAnsi="Tahoma" w:cs="Tahoma"/>
          <w:sz w:val="20"/>
          <w:szCs w:val="20"/>
        </w:rPr>
        <w:t>pozáruční servis</w:t>
      </w:r>
    </w:p>
    <w:p w14:paraId="226A5BBF" w14:textId="77777777" w:rsidR="00A34A8D" w:rsidRPr="007D450F" w:rsidRDefault="00A34A8D" w:rsidP="00A34A8D">
      <w:pPr>
        <w:pStyle w:val="Odstavecseseznamem"/>
        <w:numPr>
          <w:ilvl w:val="1"/>
          <w:numId w:val="29"/>
        </w:numPr>
        <w:spacing w:before="120" w:after="120"/>
        <w:contextualSpacing w:val="0"/>
        <w:rPr>
          <w:rFonts w:ascii="Tahoma" w:hAnsi="Tahoma" w:cs="Tahoma"/>
          <w:sz w:val="20"/>
          <w:szCs w:val="20"/>
          <w:lang w:eastAsia="cs-CZ"/>
        </w:rPr>
      </w:pPr>
      <w:r w:rsidRPr="007D450F">
        <w:rPr>
          <w:rFonts w:ascii="Tahoma" w:hAnsi="Tahoma" w:cs="Tahoma"/>
          <w:sz w:val="20"/>
          <w:szCs w:val="20"/>
          <w:lang w:eastAsia="cs-CZ"/>
        </w:rPr>
        <w:t xml:space="preserve">Součástí </w:t>
      </w:r>
      <w:r>
        <w:rPr>
          <w:rFonts w:ascii="Tahoma" w:hAnsi="Tahoma" w:cs="Tahoma"/>
          <w:sz w:val="20"/>
          <w:szCs w:val="20"/>
          <w:lang w:eastAsia="cs-CZ"/>
        </w:rPr>
        <w:t>Druhé</w:t>
      </w:r>
      <w:r w:rsidRPr="007D450F">
        <w:rPr>
          <w:rFonts w:ascii="Tahoma" w:hAnsi="Tahoma" w:cs="Tahoma"/>
          <w:sz w:val="20"/>
          <w:szCs w:val="20"/>
          <w:lang w:eastAsia="cs-CZ"/>
        </w:rPr>
        <w:t xml:space="preserve"> části Díla bude:</w:t>
      </w:r>
    </w:p>
    <w:p w14:paraId="654E6E60" w14:textId="77777777" w:rsidR="0042283A" w:rsidRDefault="00845F85" w:rsidP="00A34A8D">
      <w:pPr>
        <w:pStyle w:val="Odstavecseseznamem"/>
        <w:numPr>
          <w:ilvl w:val="2"/>
          <w:numId w:val="29"/>
        </w:numPr>
        <w:spacing w:before="120" w:after="120" w:line="280" w:lineRule="atLeast"/>
        <w:contextualSpacing w:val="0"/>
        <w:rPr>
          <w:rFonts w:ascii="Tahoma" w:hAnsi="Tahoma" w:cs="Tahoma"/>
          <w:sz w:val="20"/>
          <w:szCs w:val="20"/>
        </w:rPr>
      </w:pPr>
      <w:r>
        <w:rPr>
          <w:rFonts w:ascii="Tahoma" w:hAnsi="Tahoma" w:cs="Tahoma"/>
          <w:sz w:val="20"/>
          <w:szCs w:val="20"/>
        </w:rPr>
        <w:t>zpracování multimediálního obsahu ve formátu kompatibil</w:t>
      </w:r>
      <w:r w:rsidR="008D3A03">
        <w:rPr>
          <w:rFonts w:ascii="Tahoma" w:hAnsi="Tahoma" w:cs="Tahoma"/>
          <w:sz w:val="20"/>
          <w:szCs w:val="20"/>
        </w:rPr>
        <w:t xml:space="preserve">ním pro </w:t>
      </w:r>
      <w:r w:rsidR="005D1DA0">
        <w:rPr>
          <w:rFonts w:ascii="Tahoma" w:hAnsi="Tahoma" w:cs="Tahoma"/>
          <w:sz w:val="20"/>
          <w:szCs w:val="20"/>
        </w:rPr>
        <w:t>dodanou expoziční techniku</w:t>
      </w:r>
      <w:r w:rsidR="008D3A03">
        <w:rPr>
          <w:rFonts w:ascii="Tahoma" w:hAnsi="Tahoma" w:cs="Tahoma"/>
          <w:sz w:val="20"/>
          <w:szCs w:val="20"/>
        </w:rPr>
        <w:t xml:space="preserve"> „časozdviže“</w:t>
      </w:r>
    </w:p>
    <w:p w14:paraId="0CED375D" w14:textId="77777777" w:rsidR="007440B3" w:rsidRDefault="008D3A03" w:rsidP="00A34A8D">
      <w:pPr>
        <w:pStyle w:val="Odstavecseseznamem"/>
        <w:numPr>
          <w:ilvl w:val="2"/>
          <w:numId w:val="29"/>
        </w:numPr>
        <w:spacing w:before="120" w:after="120" w:line="280" w:lineRule="atLeast"/>
        <w:contextualSpacing w:val="0"/>
        <w:rPr>
          <w:rFonts w:ascii="Tahoma" w:hAnsi="Tahoma" w:cs="Tahoma"/>
          <w:sz w:val="20"/>
          <w:szCs w:val="20"/>
        </w:rPr>
      </w:pPr>
      <w:r>
        <w:rPr>
          <w:rFonts w:ascii="Tahoma" w:hAnsi="Tahoma" w:cs="Tahoma"/>
          <w:sz w:val="20"/>
          <w:szCs w:val="20"/>
        </w:rPr>
        <w:t>zhotovení</w:t>
      </w:r>
      <w:r w:rsidR="00845F85">
        <w:rPr>
          <w:rFonts w:ascii="Tahoma" w:hAnsi="Tahoma" w:cs="Tahoma"/>
          <w:sz w:val="20"/>
          <w:szCs w:val="20"/>
        </w:rPr>
        <w:t xml:space="preserve"> multimediálního obsahu v souladu s obsahovým zadáním Objednatele </w:t>
      </w:r>
    </w:p>
    <w:p w14:paraId="0371A023" w14:textId="77777777" w:rsidR="007440B3" w:rsidRDefault="00716236" w:rsidP="00A34A8D">
      <w:pPr>
        <w:pStyle w:val="Odstavecseseznamem"/>
        <w:numPr>
          <w:ilvl w:val="2"/>
          <w:numId w:val="29"/>
        </w:numPr>
        <w:spacing w:before="120" w:after="120" w:line="280" w:lineRule="atLeast"/>
        <w:contextualSpacing w:val="0"/>
        <w:rPr>
          <w:rFonts w:ascii="Tahoma" w:hAnsi="Tahoma" w:cs="Tahoma"/>
          <w:sz w:val="20"/>
          <w:szCs w:val="20"/>
        </w:rPr>
      </w:pPr>
      <w:r>
        <w:rPr>
          <w:rFonts w:ascii="Tahoma" w:hAnsi="Tahoma" w:cs="Tahoma"/>
          <w:sz w:val="20"/>
          <w:szCs w:val="20"/>
        </w:rPr>
        <w:t xml:space="preserve">součinnost se </w:t>
      </w:r>
      <w:r w:rsidR="00845F85">
        <w:rPr>
          <w:rFonts w:ascii="Tahoma" w:hAnsi="Tahoma" w:cs="Tahoma"/>
          <w:sz w:val="20"/>
          <w:szCs w:val="20"/>
        </w:rPr>
        <w:t>zajištění</w:t>
      </w:r>
      <w:r>
        <w:rPr>
          <w:rFonts w:ascii="Tahoma" w:hAnsi="Tahoma" w:cs="Tahoma"/>
          <w:sz w:val="20"/>
          <w:szCs w:val="20"/>
        </w:rPr>
        <w:t>m</w:t>
      </w:r>
      <w:r w:rsidR="00845F85">
        <w:rPr>
          <w:rFonts w:ascii="Tahoma" w:hAnsi="Tahoma" w:cs="Tahoma"/>
          <w:sz w:val="20"/>
          <w:szCs w:val="20"/>
        </w:rPr>
        <w:t xml:space="preserve"> souhlasu případného využití materiálů, u nichž je třeba souhlas držitelů či dědiců autorských práv</w:t>
      </w:r>
    </w:p>
    <w:p w14:paraId="39191EC7" w14:textId="77777777" w:rsidR="00831B00" w:rsidRDefault="007440B3" w:rsidP="00E92AB7">
      <w:pPr>
        <w:pStyle w:val="Odstavecseseznamem"/>
        <w:numPr>
          <w:ilvl w:val="1"/>
          <w:numId w:val="29"/>
        </w:numPr>
        <w:spacing w:before="120" w:after="120"/>
        <w:contextualSpacing w:val="0"/>
        <w:rPr>
          <w:rFonts w:ascii="Tahoma" w:hAnsi="Tahoma" w:cs="Tahoma"/>
          <w:sz w:val="20"/>
          <w:szCs w:val="20"/>
          <w:lang w:eastAsia="cs-CZ"/>
        </w:rPr>
      </w:pPr>
      <w:r>
        <w:rPr>
          <w:rFonts w:ascii="Tahoma" w:hAnsi="Tahoma" w:cs="Tahoma"/>
          <w:sz w:val="20"/>
          <w:szCs w:val="20"/>
          <w:lang w:eastAsia="cs-CZ"/>
        </w:rPr>
        <w:t>Výstupy z Druhé</w:t>
      </w:r>
      <w:r w:rsidRPr="007D450F">
        <w:rPr>
          <w:rFonts w:ascii="Tahoma" w:hAnsi="Tahoma" w:cs="Tahoma"/>
          <w:sz w:val="20"/>
          <w:szCs w:val="20"/>
          <w:lang w:eastAsia="cs-CZ"/>
        </w:rPr>
        <w:t xml:space="preserve"> </w:t>
      </w:r>
      <w:r w:rsidR="00A34A8D" w:rsidRPr="007D450F">
        <w:rPr>
          <w:rFonts w:ascii="Tahoma" w:hAnsi="Tahoma" w:cs="Tahoma"/>
          <w:sz w:val="20"/>
          <w:szCs w:val="20"/>
          <w:lang w:eastAsia="cs-CZ"/>
        </w:rPr>
        <w:t>část</w:t>
      </w:r>
      <w:r>
        <w:rPr>
          <w:rFonts w:ascii="Tahoma" w:hAnsi="Tahoma" w:cs="Tahoma"/>
          <w:sz w:val="20"/>
          <w:szCs w:val="20"/>
          <w:lang w:eastAsia="cs-CZ"/>
        </w:rPr>
        <w:t>i</w:t>
      </w:r>
      <w:r w:rsidR="00A34A8D" w:rsidRPr="007D450F">
        <w:rPr>
          <w:rFonts w:ascii="Tahoma" w:hAnsi="Tahoma" w:cs="Tahoma"/>
          <w:sz w:val="20"/>
          <w:szCs w:val="20"/>
          <w:lang w:eastAsia="cs-CZ"/>
        </w:rPr>
        <w:t xml:space="preserve"> Díla </w:t>
      </w:r>
      <w:r w:rsidR="00A34A8D">
        <w:rPr>
          <w:rFonts w:ascii="Tahoma" w:hAnsi="Tahoma" w:cs="Tahoma"/>
          <w:sz w:val="20"/>
          <w:szCs w:val="20"/>
          <w:lang w:eastAsia="cs-CZ"/>
        </w:rPr>
        <w:t xml:space="preserve">tj. </w:t>
      </w:r>
      <w:r w:rsidR="00845F85">
        <w:rPr>
          <w:rFonts w:ascii="Tahoma" w:hAnsi="Tahoma" w:cs="Tahoma"/>
          <w:sz w:val="20"/>
          <w:szCs w:val="20"/>
          <w:lang w:eastAsia="cs-CZ"/>
        </w:rPr>
        <w:t xml:space="preserve">multimediální obsah (videosmyčka), </w:t>
      </w:r>
      <w:r w:rsidR="003706F4">
        <w:rPr>
          <w:rFonts w:ascii="Tahoma" w:hAnsi="Tahoma" w:cs="Tahoma"/>
          <w:sz w:val="20"/>
          <w:szCs w:val="20"/>
          <w:lang w:eastAsia="cs-CZ"/>
        </w:rPr>
        <w:t xml:space="preserve">seznam autorských děl, </w:t>
      </w:r>
      <w:r w:rsidR="00A34A8D" w:rsidRPr="007D450F">
        <w:rPr>
          <w:rFonts w:ascii="Tahoma" w:hAnsi="Tahoma" w:cs="Tahoma"/>
          <w:sz w:val="20"/>
          <w:szCs w:val="20"/>
          <w:lang w:eastAsia="cs-CZ"/>
        </w:rPr>
        <w:t>bud</w:t>
      </w:r>
      <w:r w:rsidR="00845F85">
        <w:rPr>
          <w:rFonts w:ascii="Tahoma" w:hAnsi="Tahoma" w:cs="Tahoma"/>
          <w:sz w:val="20"/>
          <w:szCs w:val="20"/>
          <w:lang w:eastAsia="cs-CZ"/>
        </w:rPr>
        <w:t>ou</w:t>
      </w:r>
      <w:r w:rsidR="00A34A8D" w:rsidRPr="007D450F">
        <w:rPr>
          <w:rFonts w:ascii="Tahoma" w:hAnsi="Tahoma" w:cs="Tahoma"/>
          <w:sz w:val="20"/>
          <w:szCs w:val="20"/>
          <w:lang w:eastAsia="cs-CZ"/>
        </w:rPr>
        <w:t xml:space="preserve"> předán</w:t>
      </w:r>
      <w:r w:rsidR="00845F85">
        <w:rPr>
          <w:rFonts w:ascii="Tahoma" w:hAnsi="Tahoma" w:cs="Tahoma"/>
          <w:sz w:val="20"/>
          <w:szCs w:val="20"/>
          <w:lang w:eastAsia="cs-CZ"/>
        </w:rPr>
        <w:t>y</w:t>
      </w:r>
      <w:r w:rsidR="00A34A8D" w:rsidRPr="007D450F">
        <w:rPr>
          <w:rFonts w:ascii="Tahoma" w:hAnsi="Tahoma" w:cs="Tahoma"/>
          <w:sz w:val="20"/>
          <w:szCs w:val="20"/>
          <w:lang w:eastAsia="cs-CZ"/>
        </w:rPr>
        <w:t xml:space="preserve"> </w:t>
      </w:r>
      <w:r w:rsidR="00A34A8D">
        <w:rPr>
          <w:rFonts w:ascii="Tahoma" w:hAnsi="Tahoma" w:cs="Tahoma"/>
          <w:sz w:val="20"/>
          <w:szCs w:val="20"/>
          <w:lang w:eastAsia="cs-CZ"/>
        </w:rPr>
        <w:t xml:space="preserve">Objednateli ve </w:t>
      </w:r>
      <w:r w:rsidR="0036439C">
        <w:rPr>
          <w:rFonts w:ascii="Tahoma" w:hAnsi="Tahoma" w:cs="Tahoma"/>
          <w:sz w:val="20"/>
          <w:szCs w:val="20"/>
          <w:lang w:eastAsia="cs-CZ"/>
        </w:rPr>
        <w:t xml:space="preserve">dvou </w:t>
      </w:r>
      <w:r w:rsidR="00A34A8D">
        <w:rPr>
          <w:rFonts w:ascii="Tahoma" w:hAnsi="Tahoma" w:cs="Tahoma"/>
          <w:sz w:val="20"/>
          <w:szCs w:val="20"/>
          <w:lang w:eastAsia="cs-CZ"/>
        </w:rPr>
        <w:t>(</w:t>
      </w:r>
      <w:r w:rsidR="0036439C">
        <w:rPr>
          <w:rFonts w:ascii="Tahoma" w:hAnsi="Tahoma" w:cs="Tahoma"/>
          <w:sz w:val="20"/>
          <w:szCs w:val="20"/>
          <w:lang w:eastAsia="cs-CZ"/>
        </w:rPr>
        <w:t>2</w:t>
      </w:r>
      <w:r w:rsidR="00A34A8D">
        <w:rPr>
          <w:rFonts w:ascii="Tahoma" w:hAnsi="Tahoma" w:cs="Tahoma"/>
          <w:sz w:val="20"/>
          <w:szCs w:val="20"/>
          <w:lang w:eastAsia="cs-CZ"/>
        </w:rPr>
        <w:t xml:space="preserve">) </w:t>
      </w:r>
      <w:r w:rsidR="00A34A8D" w:rsidRPr="007D450F">
        <w:rPr>
          <w:rFonts w:ascii="Tahoma" w:hAnsi="Tahoma" w:cs="Tahoma"/>
          <w:sz w:val="20"/>
          <w:szCs w:val="20"/>
          <w:lang w:eastAsia="cs-CZ"/>
        </w:rPr>
        <w:t xml:space="preserve">vyhotoveních </w:t>
      </w:r>
      <w:r w:rsidR="00845F85">
        <w:rPr>
          <w:rFonts w:ascii="Tahoma" w:hAnsi="Tahoma" w:cs="Tahoma"/>
          <w:sz w:val="20"/>
          <w:szCs w:val="20"/>
          <w:lang w:eastAsia="cs-CZ"/>
        </w:rPr>
        <w:t>v digitální p</w:t>
      </w:r>
      <w:r w:rsidR="00F65A91">
        <w:rPr>
          <w:rFonts w:ascii="Tahoma" w:hAnsi="Tahoma" w:cs="Tahoma"/>
          <w:sz w:val="20"/>
          <w:szCs w:val="20"/>
          <w:lang w:eastAsia="cs-CZ"/>
        </w:rPr>
        <w:t xml:space="preserve">odobě (multimediální obsah) </w:t>
      </w:r>
      <w:r w:rsidR="00F65A91" w:rsidRPr="007D450F">
        <w:rPr>
          <w:rFonts w:ascii="Tahoma" w:hAnsi="Tahoma" w:cs="Tahoma"/>
          <w:sz w:val="20"/>
          <w:szCs w:val="20"/>
          <w:lang w:eastAsia="cs-CZ"/>
        </w:rPr>
        <w:t>na vhodném datovém nosiči (např. CD či DVD</w:t>
      </w:r>
      <w:r w:rsidR="00F65A91">
        <w:rPr>
          <w:rFonts w:ascii="Tahoma" w:hAnsi="Tahoma" w:cs="Tahoma"/>
          <w:sz w:val="20"/>
          <w:szCs w:val="20"/>
          <w:lang w:eastAsia="cs-CZ"/>
        </w:rPr>
        <w:t xml:space="preserve"> nebo flashdisk</w:t>
      </w:r>
      <w:r w:rsidR="00F65A91" w:rsidRPr="007D450F">
        <w:rPr>
          <w:rFonts w:ascii="Tahoma" w:hAnsi="Tahoma" w:cs="Tahoma"/>
          <w:sz w:val="20"/>
          <w:szCs w:val="20"/>
          <w:lang w:eastAsia="cs-CZ"/>
        </w:rPr>
        <w:t>)</w:t>
      </w:r>
      <w:r w:rsidR="00F65A91">
        <w:rPr>
          <w:rFonts w:ascii="Tahoma" w:hAnsi="Tahoma" w:cs="Tahoma"/>
          <w:sz w:val="20"/>
          <w:szCs w:val="20"/>
          <w:lang w:eastAsia="cs-CZ"/>
        </w:rPr>
        <w:t xml:space="preserve">, resp. v jednom vyhotovení </w:t>
      </w:r>
      <w:r w:rsidR="00A34A8D" w:rsidRPr="007D450F">
        <w:rPr>
          <w:rFonts w:ascii="Tahoma" w:hAnsi="Tahoma" w:cs="Tahoma"/>
          <w:sz w:val="20"/>
          <w:szCs w:val="20"/>
          <w:lang w:eastAsia="cs-CZ"/>
        </w:rPr>
        <w:t xml:space="preserve">v tištěné podobě </w:t>
      </w:r>
      <w:r w:rsidR="00F65A91">
        <w:rPr>
          <w:rFonts w:ascii="Tahoma" w:hAnsi="Tahoma" w:cs="Tahoma"/>
          <w:sz w:val="20"/>
          <w:szCs w:val="20"/>
          <w:lang w:eastAsia="cs-CZ"/>
        </w:rPr>
        <w:t>(</w:t>
      </w:r>
      <w:r w:rsidR="003706F4">
        <w:rPr>
          <w:rFonts w:ascii="Tahoma" w:hAnsi="Tahoma" w:cs="Tahoma"/>
          <w:sz w:val="20"/>
          <w:szCs w:val="20"/>
          <w:lang w:eastAsia="cs-CZ"/>
        </w:rPr>
        <w:t>seznam autorských děl)</w:t>
      </w:r>
      <w:r w:rsidR="00A34A8D" w:rsidRPr="007D450F">
        <w:rPr>
          <w:rFonts w:ascii="Tahoma" w:hAnsi="Tahoma" w:cs="Tahoma"/>
          <w:sz w:val="20"/>
          <w:szCs w:val="20"/>
          <w:lang w:eastAsia="cs-CZ"/>
        </w:rPr>
        <w:t>.</w:t>
      </w:r>
    </w:p>
    <w:p w14:paraId="13BE9DC0" w14:textId="77777777" w:rsidR="00E92AB7" w:rsidRPr="00E92AB7" w:rsidRDefault="00E92AB7" w:rsidP="00E92AB7">
      <w:pPr>
        <w:pStyle w:val="Odstavecseseznamem"/>
        <w:spacing w:before="120" w:after="120"/>
        <w:ind w:firstLine="0"/>
        <w:contextualSpacing w:val="0"/>
        <w:rPr>
          <w:rFonts w:ascii="Tahoma" w:hAnsi="Tahoma" w:cs="Tahoma"/>
          <w:sz w:val="20"/>
          <w:szCs w:val="20"/>
          <w:lang w:eastAsia="cs-CZ"/>
        </w:rPr>
      </w:pPr>
    </w:p>
    <w:p w14:paraId="12B67FFB" w14:textId="77777777" w:rsidR="005563D0" w:rsidRPr="007D450F" w:rsidRDefault="009F7B85" w:rsidP="001412CB">
      <w:pPr>
        <w:pStyle w:val="Nadpis1"/>
        <w:numPr>
          <w:ilvl w:val="0"/>
          <w:numId w:val="29"/>
        </w:numPr>
        <w:spacing w:before="120" w:after="120"/>
        <w:rPr>
          <w:rFonts w:ascii="Tahoma" w:hAnsi="Tahoma" w:cs="Tahoma"/>
          <w:sz w:val="20"/>
          <w:szCs w:val="20"/>
        </w:rPr>
      </w:pPr>
      <w:r w:rsidRPr="007D450F">
        <w:rPr>
          <w:rFonts w:ascii="Tahoma" w:hAnsi="Tahoma" w:cs="Tahoma"/>
          <w:sz w:val="20"/>
          <w:szCs w:val="20"/>
        </w:rPr>
        <w:lastRenderedPageBreak/>
        <w:t>Práva a povinnosti smluvních stran</w:t>
      </w:r>
    </w:p>
    <w:p w14:paraId="7E58809E" w14:textId="77777777" w:rsidR="004525DB" w:rsidRDefault="00487BEB" w:rsidP="001412CB">
      <w:pPr>
        <w:pStyle w:val="Odstavecseseznamem"/>
        <w:numPr>
          <w:ilvl w:val="1"/>
          <w:numId w:val="29"/>
        </w:numPr>
        <w:spacing w:before="120" w:after="120"/>
        <w:contextualSpacing w:val="0"/>
        <w:rPr>
          <w:rFonts w:ascii="Tahoma" w:hAnsi="Tahoma" w:cs="Tahoma"/>
          <w:sz w:val="20"/>
          <w:szCs w:val="20"/>
          <w:lang w:eastAsia="cs-CZ"/>
        </w:rPr>
      </w:pPr>
      <w:r w:rsidRPr="007D450F">
        <w:rPr>
          <w:rFonts w:ascii="Tahoma" w:hAnsi="Tahoma" w:cs="Tahoma"/>
          <w:sz w:val="20"/>
          <w:szCs w:val="20"/>
        </w:rPr>
        <w:t xml:space="preserve">Objednatel je povinen při provádění Díla poskytovat </w:t>
      </w:r>
      <w:r w:rsidR="005220C7">
        <w:rPr>
          <w:rFonts w:ascii="Tahoma" w:hAnsi="Tahoma" w:cs="Tahoma"/>
          <w:sz w:val="20"/>
          <w:szCs w:val="20"/>
        </w:rPr>
        <w:t>Autor</w:t>
      </w:r>
      <w:r w:rsidR="00CE51DF">
        <w:rPr>
          <w:rFonts w:ascii="Tahoma" w:hAnsi="Tahoma" w:cs="Tahoma"/>
          <w:sz w:val="20"/>
          <w:szCs w:val="20"/>
        </w:rPr>
        <w:t>ov</w:t>
      </w:r>
      <w:r w:rsidR="00D27EA3" w:rsidRPr="007D450F">
        <w:rPr>
          <w:rFonts w:ascii="Tahoma" w:hAnsi="Tahoma" w:cs="Tahoma"/>
          <w:sz w:val="20"/>
          <w:szCs w:val="20"/>
        </w:rPr>
        <w:t xml:space="preserve">i </w:t>
      </w:r>
      <w:r w:rsidRPr="007D450F">
        <w:rPr>
          <w:rFonts w:ascii="Tahoma" w:hAnsi="Tahoma" w:cs="Tahoma"/>
          <w:sz w:val="20"/>
          <w:szCs w:val="20"/>
        </w:rPr>
        <w:t>všechny relevantní podklady a informace, které budou v rozsahu jeho možností a odborných kompetencí, v dohodnutých termínech a jinak bez zbytečného odkladu.</w:t>
      </w:r>
      <w:r w:rsidR="0043088D">
        <w:rPr>
          <w:rFonts w:ascii="Tahoma" w:hAnsi="Tahoma" w:cs="Tahoma"/>
          <w:sz w:val="20"/>
          <w:szCs w:val="20"/>
        </w:rPr>
        <w:t xml:space="preserve"> V případě </w:t>
      </w:r>
      <w:r w:rsidR="00310409">
        <w:rPr>
          <w:rFonts w:ascii="Tahoma" w:hAnsi="Tahoma" w:cs="Tahoma"/>
          <w:sz w:val="20"/>
          <w:szCs w:val="20"/>
        </w:rPr>
        <w:t xml:space="preserve">prodlení s poskytnutím podkladů ze strany Objednatele se přiměřeně prodlouží </w:t>
      </w:r>
      <w:r w:rsidR="00E35F24">
        <w:rPr>
          <w:rFonts w:ascii="Tahoma" w:hAnsi="Tahoma" w:cs="Tahoma"/>
          <w:sz w:val="20"/>
          <w:szCs w:val="20"/>
        </w:rPr>
        <w:t>sjednané termíny dle čl. 5.7</w:t>
      </w:r>
      <w:r w:rsidR="001B711B">
        <w:rPr>
          <w:rFonts w:ascii="Tahoma" w:hAnsi="Tahoma" w:cs="Tahoma"/>
          <w:sz w:val="20"/>
          <w:szCs w:val="20"/>
        </w:rPr>
        <w:t xml:space="preserve"> této smlouvy.</w:t>
      </w:r>
    </w:p>
    <w:p w14:paraId="244B35B2" w14:textId="77777777" w:rsidR="001412CB" w:rsidRDefault="004525DB" w:rsidP="001412CB">
      <w:pPr>
        <w:pStyle w:val="Odstavecseseznamem"/>
        <w:numPr>
          <w:ilvl w:val="1"/>
          <w:numId w:val="29"/>
        </w:numPr>
        <w:spacing w:before="120" w:after="120"/>
        <w:contextualSpacing w:val="0"/>
        <w:rPr>
          <w:rFonts w:ascii="Tahoma" w:hAnsi="Tahoma" w:cs="Tahoma"/>
          <w:sz w:val="20"/>
          <w:szCs w:val="20"/>
          <w:lang w:eastAsia="cs-CZ"/>
        </w:rPr>
      </w:pPr>
      <w:r w:rsidRPr="0080437A">
        <w:rPr>
          <w:rFonts w:ascii="Tahoma" w:hAnsi="Tahoma" w:cs="Tahoma"/>
          <w:sz w:val="20"/>
          <w:szCs w:val="20"/>
        </w:rPr>
        <w:t xml:space="preserve">Objednatel se zavazuje na základě požadavků </w:t>
      </w:r>
      <w:r w:rsidR="005220C7">
        <w:rPr>
          <w:rFonts w:ascii="Tahoma" w:hAnsi="Tahoma" w:cs="Tahoma"/>
          <w:sz w:val="20"/>
          <w:szCs w:val="20"/>
        </w:rPr>
        <w:t>Autor</w:t>
      </w:r>
      <w:r w:rsidR="0004268C">
        <w:rPr>
          <w:rFonts w:ascii="Tahoma" w:hAnsi="Tahoma" w:cs="Tahoma"/>
          <w:sz w:val="20"/>
          <w:szCs w:val="20"/>
        </w:rPr>
        <w:t>a</w:t>
      </w:r>
      <w:r w:rsidRPr="0080437A">
        <w:rPr>
          <w:rFonts w:ascii="Tahoma" w:hAnsi="Tahoma" w:cs="Tahoma"/>
          <w:sz w:val="20"/>
          <w:szCs w:val="20"/>
        </w:rPr>
        <w:t xml:space="preserve"> poskytnout pro realizaci archivní dokumenty své vlastní a rovněž </w:t>
      </w:r>
      <w:r w:rsidR="00BE28B8" w:rsidRPr="0080437A">
        <w:rPr>
          <w:rFonts w:ascii="Tahoma" w:hAnsi="Tahoma" w:cs="Tahoma"/>
          <w:sz w:val="20"/>
          <w:szCs w:val="20"/>
        </w:rPr>
        <w:t>z</w:t>
      </w:r>
      <w:r w:rsidRPr="0080437A">
        <w:rPr>
          <w:rFonts w:ascii="Tahoma" w:hAnsi="Tahoma" w:cs="Tahoma"/>
          <w:sz w:val="20"/>
          <w:szCs w:val="20"/>
        </w:rPr>
        <w:t xml:space="preserve">ajistit a smluvně ošetřit včetně </w:t>
      </w:r>
      <w:r w:rsidR="00BE28B8" w:rsidRPr="0080437A">
        <w:rPr>
          <w:rFonts w:ascii="Tahoma" w:hAnsi="Tahoma" w:cs="Tahoma"/>
          <w:sz w:val="20"/>
          <w:szCs w:val="20"/>
        </w:rPr>
        <w:t xml:space="preserve">licenčních práv dokumenty od </w:t>
      </w:r>
      <w:r w:rsidRPr="0080437A">
        <w:rPr>
          <w:rFonts w:ascii="Tahoma" w:hAnsi="Tahoma" w:cs="Tahoma"/>
          <w:sz w:val="20"/>
          <w:szCs w:val="20"/>
        </w:rPr>
        <w:t>svých smluvních partnerů</w:t>
      </w:r>
      <w:r w:rsidR="00E61592">
        <w:rPr>
          <w:rFonts w:ascii="Tahoma" w:hAnsi="Tahoma" w:cs="Tahoma"/>
          <w:sz w:val="20"/>
          <w:szCs w:val="20"/>
        </w:rPr>
        <w:t>.</w:t>
      </w:r>
    </w:p>
    <w:p w14:paraId="7457B0B9" w14:textId="304DD2BE" w:rsidR="00E61592" w:rsidRPr="00B64D9D" w:rsidRDefault="00E61592" w:rsidP="001412CB">
      <w:pPr>
        <w:pStyle w:val="Odstavecseseznamem"/>
        <w:numPr>
          <w:ilvl w:val="1"/>
          <w:numId w:val="29"/>
        </w:numPr>
        <w:spacing w:before="120" w:after="120"/>
        <w:contextualSpacing w:val="0"/>
        <w:rPr>
          <w:rFonts w:ascii="Tahoma" w:hAnsi="Tahoma" w:cs="Tahoma"/>
          <w:sz w:val="20"/>
          <w:szCs w:val="20"/>
          <w:lang w:eastAsia="cs-CZ"/>
        </w:rPr>
      </w:pPr>
      <w:r w:rsidRPr="00E61592">
        <w:rPr>
          <w:rFonts w:ascii="Tahoma" w:hAnsi="Tahoma" w:cs="Tahoma"/>
          <w:sz w:val="20"/>
          <w:szCs w:val="20"/>
        </w:rPr>
        <w:t xml:space="preserve">Objednatel je vůči </w:t>
      </w:r>
      <w:r w:rsidR="00E35F24">
        <w:rPr>
          <w:rFonts w:ascii="Tahoma" w:hAnsi="Tahoma" w:cs="Tahoma"/>
          <w:sz w:val="20"/>
          <w:szCs w:val="20"/>
        </w:rPr>
        <w:t>Autorovi</w:t>
      </w:r>
      <w:r w:rsidRPr="00E61592">
        <w:rPr>
          <w:rFonts w:ascii="Tahoma" w:hAnsi="Tahoma" w:cs="Tahoma"/>
          <w:sz w:val="20"/>
          <w:szCs w:val="20"/>
        </w:rPr>
        <w:t xml:space="preserve"> odpovědný i za své smluvní partnery podílející se na realizaci </w:t>
      </w:r>
      <w:r w:rsidRPr="00B64D9D">
        <w:rPr>
          <w:rFonts w:ascii="Tahoma" w:hAnsi="Tahoma" w:cs="Tahoma"/>
          <w:sz w:val="20"/>
          <w:szCs w:val="20"/>
        </w:rPr>
        <w:t>expozice, zejména za jejich koordinaci a dodržování harmonogramu realizace</w:t>
      </w:r>
      <w:r w:rsidR="00021FC0">
        <w:rPr>
          <w:rFonts w:ascii="Tahoma" w:hAnsi="Tahoma" w:cs="Tahoma"/>
          <w:sz w:val="20"/>
          <w:szCs w:val="20"/>
        </w:rPr>
        <w:t xml:space="preserve"> a realizování relevantních částí expozice dle schválené projektové dokumentace</w:t>
      </w:r>
      <w:r w:rsidRPr="00B64D9D">
        <w:rPr>
          <w:rFonts w:ascii="Tahoma" w:hAnsi="Tahoma" w:cs="Tahoma"/>
          <w:sz w:val="20"/>
          <w:szCs w:val="20"/>
        </w:rPr>
        <w:t>.</w:t>
      </w:r>
    </w:p>
    <w:p w14:paraId="632398D9" w14:textId="77777777" w:rsidR="00E61592" w:rsidRPr="00B64D9D" w:rsidRDefault="00E61592" w:rsidP="001412CB">
      <w:pPr>
        <w:pStyle w:val="Odstavecseseznamem"/>
        <w:numPr>
          <w:ilvl w:val="1"/>
          <w:numId w:val="29"/>
        </w:numPr>
        <w:spacing w:before="120" w:after="120"/>
        <w:contextualSpacing w:val="0"/>
        <w:rPr>
          <w:rFonts w:ascii="Tahoma" w:hAnsi="Tahoma" w:cs="Tahoma"/>
          <w:sz w:val="20"/>
          <w:szCs w:val="20"/>
          <w:lang w:eastAsia="cs-CZ"/>
        </w:rPr>
      </w:pPr>
      <w:r w:rsidRPr="00B64D9D">
        <w:rPr>
          <w:rFonts w:ascii="Tahoma" w:hAnsi="Tahoma" w:cs="Tahoma"/>
          <w:sz w:val="20"/>
          <w:szCs w:val="20"/>
        </w:rPr>
        <w:t>Objednatel po dobu realizace zajišťuje na své náklady možnost příjezdu a nezbytného parkování vozid</w:t>
      </w:r>
      <w:r w:rsidR="00E35F24">
        <w:rPr>
          <w:rFonts w:ascii="Tahoma" w:hAnsi="Tahoma" w:cs="Tahoma"/>
          <w:sz w:val="20"/>
          <w:szCs w:val="20"/>
        </w:rPr>
        <w:t>la</w:t>
      </w:r>
      <w:r w:rsidRPr="00B64D9D">
        <w:rPr>
          <w:rFonts w:ascii="Tahoma" w:hAnsi="Tahoma" w:cs="Tahoma"/>
          <w:sz w:val="20"/>
          <w:szCs w:val="20"/>
        </w:rPr>
        <w:t xml:space="preserve"> </w:t>
      </w:r>
      <w:r w:rsidR="00E35F24">
        <w:rPr>
          <w:rFonts w:ascii="Tahoma" w:hAnsi="Tahoma" w:cs="Tahoma"/>
          <w:sz w:val="20"/>
          <w:szCs w:val="20"/>
        </w:rPr>
        <w:t xml:space="preserve">Autora </w:t>
      </w:r>
      <w:r w:rsidRPr="00B64D9D">
        <w:rPr>
          <w:rFonts w:ascii="Tahoma" w:hAnsi="Tahoma" w:cs="Tahoma"/>
          <w:sz w:val="20"/>
          <w:szCs w:val="20"/>
        </w:rPr>
        <w:t xml:space="preserve">a jeho partnerů, vstup do objektu v potřebném režimu pro osoby určené </w:t>
      </w:r>
      <w:r w:rsidR="00E35F24">
        <w:rPr>
          <w:rFonts w:ascii="Tahoma" w:hAnsi="Tahoma" w:cs="Tahoma"/>
          <w:sz w:val="20"/>
          <w:szCs w:val="20"/>
        </w:rPr>
        <w:t>Autorem</w:t>
      </w:r>
      <w:r w:rsidRPr="00B64D9D">
        <w:rPr>
          <w:rFonts w:ascii="Tahoma" w:hAnsi="Tahoma" w:cs="Tahoma"/>
          <w:sz w:val="20"/>
          <w:szCs w:val="20"/>
        </w:rPr>
        <w:t>, energie a další služby nezbytné pro hladkou a včasnou realizaci Díla.</w:t>
      </w:r>
    </w:p>
    <w:p w14:paraId="67ABAF8C" w14:textId="77777777" w:rsidR="001412CB" w:rsidRPr="00B64D9D" w:rsidRDefault="005220C7" w:rsidP="001412CB">
      <w:pPr>
        <w:pStyle w:val="Odstavecseseznamem"/>
        <w:numPr>
          <w:ilvl w:val="1"/>
          <w:numId w:val="29"/>
        </w:numPr>
        <w:spacing w:before="120" w:after="120"/>
        <w:contextualSpacing w:val="0"/>
        <w:rPr>
          <w:rFonts w:ascii="Tahoma" w:hAnsi="Tahoma" w:cs="Tahoma"/>
          <w:sz w:val="20"/>
          <w:szCs w:val="20"/>
          <w:lang w:eastAsia="cs-CZ"/>
        </w:rPr>
      </w:pPr>
      <w:r w:rsidRPr="00B64D9D">
        <w:rPr>
          <w:rFonts w:ascii="Tahoma" w:hAnsi="Tahoma" w:cs="Tahoma"/>
          <w:sz w:val="20"/>
          <w:szCs w:val="20"/>
          <w:lang w:eastAsia="cs-CZ"/>
        </w:rPr>
        <w:t>Autor</w:t>
      </w:r>
      <w:r w:rsidR="00551633" w:rsidRPr="00B64D9D">
        <w:rPr>
          <w:rFonts w:ascii="Tahoma" w:hAnsi="Tahoma" w:cs="Tahoma"/>
          <w:sz w:val="20"/>
          <w:szCs w:val="20"/>
          <w:lang w:eastAsia="cs-CZ"/>
        </w:rPr>
        <w:t xml:space="preserve"> je povinen při </w:t>
      </w:r>
      <w:r w:rsidR="00F21983" w:rsidRPr="00B64D9D">
        <w:rPr>
          <w:rFonts w:ascii="Tahoma" w:hAnsi="Tahoma" w:cs="Tahoma"/>
          <w:sz w:val="20"/>
          <w:szCs w:val="20"/>
          <w:lang w:eastAsia="cs-CZ"/>
        </w:rPr>
        <w:t>poskytování služeb</w:t>
      </w:r>
      <w:r w:rsidR="00551633" w:rsidRPr="00B64D9D">
        <w:rPr>
          <w:rFonts w:ascii="Tahoma" w:hAnsi="Tahoma" w:cs="Tahoma"/>
          <w:sz w:val="20"/>
          <w:szCs w:val="20"/>
          <w:lang w:eastAsia="cs-CZ"/>
        </w:rPr>
        <w:t xml:space="preserve"> postupovat s odbornou péčí, podle svých nejlepších znalostí a schopností, sledovat a chránit oprávněné zájmy Objednatele a postupovat v souladu s jeho pokyny nebo s pokyny jím pověřených osob.</w:t>
      </w:r>
    </w:p>
    <w:p w14:paraId="407A6B38" w14:textId="77777777" w:rsidR="001412CB" w:rsidRPr="00B64D9D" w:rsidRDefault="005220C7" w:rsidP="001412CB">
      <w:pPr>
        <w:pStyle w:val="Odstavecseseznamem"/>
        <w:numPr>
          <w:ilvl w:val="1"/>
          <w:numId w:val="29"/>
        </w:numPr>
        <w:spacing w:before="120" w:after="120"/>
        <w:contextualSpacing w:val="0"/>
        <w:rPr>
          <w:rFonts w:ascii="Tahoma" w:hAnsi="Tahoma" w:cs="Tahoma"/>
          <w:sz w:val="20"/>
          <w:szCs w:val="20"/>
          <w:lang w:eastAsia="cs-CZ"/>
        </w:rPr>
      </w:pPr>
      <w:r w:rsidRPr="00B64D9D">
        <w:rPr>
          <w:rFonts w:ascii="Tahoma" w:hAnsi="Tahoma" w:cs="Tahoma"/>
          <w:sz w:val="20"/>
          <w:szCs w:val="20"/>
          <w:lang w:eastAsia="cs-CZ"/>
        </w:rPr>
        <w:t>Autor</w:t>
      </w:r>
      <w:r w:rsidR="00F73856" w:rsidRPr="00B64D9D">
        <w:rPr>
          <w:rFonts w:ascii="Tahoma" w:hAnsi="Tahoma" w:cs="Tahoma"/>
          <w:sz w:val="20"/>
          <w:szCs w:val="20"/>
          <w:lang w:eastAsia="cs-CZ"/>
        </w:rPr>
        <w:t xml:space="preserve"> je povinen </w:t>
      </w:r>
      <w:r w:rsidR="007C6419" w:rsidRPr="00B64D9D">
        <w:rPr>
          <w:rFonts w:ascii="Tahoma" w:hAnsi="Tahoma" w:cs="Tahoma"/>
          <w:sz w:val="20"/>
          <w:szCs w:val="20"/>
          <w:lang w:eastAsia="cs-CZ"/>
        </w:rPr>
        <w:t>poskytovat služby</w:t>
      </w:r>
      <w:r w:rsidR="009F7B85" w:rsidRPr="00B64D9D">
        <w:rPr>
          <w:rFonts w:ascii="Tahoma" w:hAnsi="Tahoma" w:cs="Tahoma"/>
          <w:sz w:val="20"/>
          <w:szCs w:val="20"/>
          <w:lang w:eastAsia="cs-CZ"/>
        </w:rPr>
        <w:t xml:space="preserve"> řádně a včas,</w:t>
      </w:r>
      <w:r w:rsidR="00F73856" w:rsidRPr="00B64D9D">
        <w:rPr>
          <w:rFonts w:ascii="Tahoma" w:hAnsi="Tahoma" w:cs="Tahoma"/>
          <w:sz w:val="20"/>
          <w:szCs w:val="20"/>
          <w:lang w:eastAsia="cs-CZ"/>
        </w:rPr>
        <w:t xml:space="preserve"> </w:t>
      </w:r>
      <w:r w:rsidR="004F43CC" w:rsidRPr="00B64D9D">
        <w:rPr>
          <w:rFonts w:ascii="Tahoma" w:hAnsi="Tahoma" w:cs="Tahoma"/>
          <w:sz w:val="20"/>
          <w:szCs w:val="20"/>
          <w:lang w:eastAsia="cs-CZ"/>
        </w:rPr>
        <w:t>tj. v níže stanovených termínech a</w:t>
      </w:r>
      <w:r w:rsidR="00F73856" w:rsidRPr="00B64D9D">
        <w:rPr>
          <w:rFonts w:ascii="Tahoma" w:hAnsi="Tahoma" w:cs="Tahoma"/>
          <w:sz w:val="20"/>
          <w:szCs w:val="20"/>
          <w:lang w:eastAsia="cs-CZ"/>
        </w:rPr>
        <w:t xml:space="preserve"> </w:t>
      </w:r>
      <w:r w:rsidR="009F7B85" w:rsidRPr="00B64D9D">
        <w:rPr>
          <w:rFonts w:ascii="Tahoma" w:hAnsi="Tahoma" w:cs="Tahoma"/>
          <w:sz w:val="20"/>
          <w:szCs w:val="20"/>
          <w:lang w:eastAsia="cs-CZ"/>
        </w:rPr>
        <w:t>bez faktických a právních vad.</w:t>
      </w:r>
    </w:p>
    <w:p w14:paraId="3370299F" w14:textId="77777777" w:rsidR="00907B73" w:rsidRPr="00B64D9D" w:rsidRDefault="005220C7" w:rsidP="0066793D">
      <w:pPr>
        <w:pStyle w:val="Odstavecseseznamem"/>
        <w:numPr>
          <w:ilvl w:val="1"/>
          <w:numId w:val="29"/>
        </w:numPr>
        <w:spacing w:before="120" w:after="120"/>
        <w:contextualSpacing w:val="0"/>
        <w:rPr>
          <w:rFonts w:ascii="Tahoma" w:hAnsi="Tahoma" w:cs="Tahoma"/>
          <w:sz w:val="20"/>
          <w:szCs w:val="20"/>
          <w:lang w:eastAsia="cs-CZ"/>
        </w:rPr>
      </w:pPr>
      <w:r w:rsidRPr="00B64D9D">
        <w:rPr>
          <w:rFonts w:ascii="Tahoma" w:hAnsi="Tahoma" w:cs="Tahoma"/>
          <w:sz w:val="20"/>
          <w:szCs w:val="20"/>
          <w:lang w:eastAsia="cs-CZ"/>
        </w:rPr>
        <w:t>Autor</w:t>
      </w:r>
      <w:r w:rsidR="000F7F33" w:rsidRPr="00B64D9D">
        <w:rPr>
          <w:rFonts w:ascii="Tahoma" w:hAnsi="Tahoma" w:cs="Tahoma"/>
          <w:sz w:val="20"/>
          <w:szCs w:val="20"/>
          <w:lang w:eastAsia="cs-CZ"/>
        </w:rPr>
        <w:t xml:space="preserve"> je povinen </w:t>
      </w:r>
      <w:r w:rsidR="00D8647F" w:rsidRPr="00B64D9D">
        <w:rPr>
          <w:rFonts w:ascii="Tahoma" w:hAnsi="Tahoma" w:cs="Tahoma"/>
          <w:sz w:val="20"/>
          <w:szCs w:val="20"/>
          <w:lang w:eastAsia="cs-CZ"/>
        </w:rPr>
        <w:t xml:space="preserve">poskytovat své služby tak, aby </w:t>
      </w:r>
      <w:r w:rsidR="0012068E" w:rsidRPr="00B64D9D">
        <w:rPr>
          <w:rFonts w:ascii="Tahoma" w:hAnsi="Tahoma" w:cs="Tahoma"/>
          <w:sz w:val="20"/>
          <w:szCs w:val="20"/>
          <w:lang w:eastAsia="cs-CZ"/>
        </w:rPr>
        <w:t>První část Díla</w:t>
      </w:r>
      <w:r w:rsidR="00907B73" w:rsidRPr="00B64D9D">
        <w:rPr>
          <w:rFonts w:ascii="Tahoma" w:hAnsi="Tahoma" w:cs="Tahoma"/>
          <w:sz w:val="20"/>
          <w:szCs w:val="20"/>
          <w:lang w:eastAsia="cs-CZ"/>
        </w:rPr>
        <w:t xml:space="preserve"> </w:t>
      </w:r>
      <w:r w:rsidR="00D8647F" w:rsidRPr="00B64D9D">
        <w:rPr>
          <w:rFonts w:ascii="Tahoma" w:hAnsi="Tahoma" w:cs="Tahoma"/>
          <w:sz w:val="20"/>
          <w:szCs w:val="20"/>
          <w:lang w:eastAsia="cs-CZ"/>
        </w:rPr>
        <w:t xml:space="preserve">byla dokončena </w:t>
      </w:r>
      <w:r w:rsidR="000F7F33" w:rsidRPr="00B64D9D">
        <w:rPr>
          <w:rFonts w:ascii="Tahoma" w:hAnsi="Tahoma" w:cs="Tahoma"/>
          <w:sz w:val="20"/>
          <w:szCs w:val="20"/>
          <w:lang w:eastAsia="cs-CZ"/>
        </w:rPr>
        <w:t>do</w:t>
      </w:r>
      <w:r w:rsidR="008A5CF9" w:rsidRPr="00B64D9D">
        <w:rPr>
          <w:rFonts w:ascii="Tahoma" w:hAnsi="Tahoma" w:cs="Tahoma"/>
          <w:sz w:val="20"/>
          <w:szCs w:val="20"/>
          <w:lang w:eastAsia="cs-CZ"/>
        </w:rPr>
        <w:t xml:space="preserve"> </w:t>
      </w:r>
      <w:r w:rsidR="004006B1">
        <w:rPr>
          <w:rFonts w:ascii="Tahoma" w:hAnsi="Tahoma" w:cs="Tahoma"/>
          <w:b/>
          <w:sz w:val="20"/>
          <w:szCs w:val="20"/>
          <w:lang w:eastAsia="cs-CZ"/>
        </w:rPr>
        <w:t>30</w:t>
      </w:r>
      <w:r w:rsidR="003E6266" w:rsidRPr="00B64D9D">
        <w:rPr>
          <w:rFonts w:ascii="Tahoma" w:hAnsi="Tahoma" w:cs="Tahoma"/>
          <w:b/>
          <w:sz w:val="20"/>
          <w:szCs w:val="20"/>
          <w:lang w:eastAsia="cs-CZ"/>
        </w:rPr>
        <w:t xml:space="preserve">. </w:t>
      </w:r>
      <w:r w:rsidR="004006B1">
        <w:rPr>
          <w:rFonts w:ascii="Tahoma" w:hAnsi="Tahoma" w:cs="Tahoma"/>
          <w:b/>
          <w:sz w:val="20"/>
          <w:szCs w:val="20"/>
          <w:lang w:eastAsia="cs-CZ"/>
        </w:rPr>
        <w:t>4</w:t>
      </w:r>
      <w:r w:rsidR="003E6266" w:rsidRPr="00B64D9D">
        <w:rPr>
          <w:rFonts w:ascii="Tahoma" w:hAnsi="Tahoma" w:cs="Tahoma"/>
          <w:b/>
          <w:sz w:val="20"/>
          <w:szCs w:val="20"/>
          <w:lang w:eastAsia="cs-CZ"/>
        </w:rPr>
        <w:t>. 20</w:t>
      </w:r>
      <w:r w:rsidR="00037037">
        <w:rPr>
          <w:rFonts w:ascii="Tahoma" w:hAnsi="Tahoma" w:cs="Tahoma"/>
          <w:b/>
          <w:sz w:val="20"/>
          <w:szCs w:val="20"/>
          <w:lang w:eastAsia="cs-CZ"/>
        </w:rPr>
        <w:t>20</w:t>
      </w:r>
      <w:r w:rsidR="00D8647F" w:rsidRPr="00B64D9D">
        <w:rPr>
          <w:rFonts w:ascii="Tahoma" w:hAnsi="Tahoma" w:cs="Tahoma"/>
          <w:sz w:val="20"/>
          <w:szCs w:val="20"/>
          <w:lang w:eastAsia="cs-CZ"/>
        </w:rPr>
        <w:t xml:space="preserve"> a</w:t>
      </w:r>
      <w:r w:rsidR="00B96EB9" w:rsidRPr="00B64D9D">
        <w:rPr>
          <w:rFonts w:ascii="Tahoma" w:hAnsi="Tahoma" w:cs="Tahoma"/>
          <w:sz w:val="20"/>
          <w:szCs w:val="20"/>
          <w:lang w:eastAsia="cs-CZ"/>
        </w:rPr>
        <w:t xml:space="preserve"> Druh</w:t>
      </w:r>
      <w:r w:rsidR="00D8647F" w:rsidRPr="00B64D9D">
        <w:rPr>
          <w:rFonts w:ascii="Tahoma" w:hAnsi="Tahoma" w:cs="Tahoma"/>
          <w:sz w:val="20"/>
          <w:szCs w:val="20"/>
          <w:lang w:eastAsia="cs-CZ"/>
        </w:rPr>
        <w:t>á</w:t>
      </w:r>
      <w:r w:rsidR="00A34A8D" w:rsidRPr="00B64D9D">
        <w:rPr>
          <w:rFonts w:ascii="Tahoma" w:hAnsi="Tahoma" w:cs="Tahoma"/>
          <w:sz w:val="20"/>
          <w:szCs w:val="20"/>
          <w:lang w:eastAsia="cs-CZ"/>
        </w:rPr>
        <w:t xml:space="preserve"> část Díla do </w:t>
      </w:r>
      <w:r w:rsidR="004006B1">
        <w:rPr>
          <w:rFonts w:ascii="Tahoma" w:hAnsi="Tahoma" w:cs="Tahoma"/>
          <w:b/>
          <w:sz w:val="20"/>
          <w:szCs w:val="20"/>
          <w:lang w:eastAsia="cs-CZ"/>
        </w:rPr>
        <w:t>30</w:t>
      </w:r>
      <w:r w:rsidR="003E6266" w:rsidRPr="00B64D9D">
        <w:rPr>
          <w:rFonts w:ascii="Tahoma" w:hAnsi="Tahoma" w:cs="Tahoma"/>
          <w:b/>
          <w:sz w:val="20"/>
          <w:szCs w:val="20"/>
          <w:lang w:eastAsia="cs-CZ"/>
        </w:rPr>
        <w:t xml:space="preserve">. </w:t>
      </w:r>
      <w:r w:rsidR="004006B1">
        <w:rPr>
          <w:rFonts w:ascii="Tahoma" w:hAnsi="Tahoma" w:cs="Tahoma"/>
          <w:b/>
          <w:sz w:val="20"/>
          <w:szCs w:val="20"/>
          <w:lang w:eastAsia="cs-CZ"/>
        </w:rPr>
        <w:t>4</w:t>
      </w:r>
      <w:r w:rsidR="003E6266" w:rsidRPr="00B64D9D">
        <w:rPr>
          <w:rFonts w:ascii="Tahoma" w:hAnsi="Tahoma" w:cs="Tahoma"/>
          <w:b/>
          <w:sz w:val="20"/>
          <w:szCs w:val="20"/>
          <w:lang w:eastAsia="cs-CZ"/>
        </w:rPr>
        <w:t>. 20</w:t>
      </w:r>
      <w:r w:rsidR="00037037">
        <w:rPr>
          <w:rFonts w:ascii="Tahoma" w:hAnsi="Tahoma" w:cs="Tahoma"/>
          <w:b/>
          <w:sz w:val="20"/>
          <w:szCs w:val="20"/>
          <w:lang w:eastAsia="cs-CZ"/>
        </w:rPr>
        <w:t>20</w:t>
      </w:r>
      <w:r w:rsidR="00EC1D93" w:rsidRPr="00B64D9D">
        <w:rPr>
          <w:rFonts w:ascii="Tahoma" w:hAnsi="Tahoma" w:cs="Tahoma"/>
          <w:sz w:val="20"/>
          <w:szCs w:val="20"/>
          <w:lang w:eastAsia="cs-CZ"/>
        </w:rPr>
        <w:t xml:space="preserve">. </w:t>
      </w:r>
      <w:r w:rsidR="002C76FD" w:rsidRPr="00B64D9D">
        <w:rPr>
          <w:rFonts w:ascii="Tahoma" w:hAnsi="Tahoma" w:cs="Tahoma"/>
          <w:sz w:val="20"/>
          <w:szCs w:val="20"/>
          <w:lang w:eastAsia="cs-CZ"/>
        </w:rPr>
        <w:t xml:space="preserve">V případě překážek vzniklých na straně Objednatele nebo jím zajišťovaných dodavatelů, které znemožní </w:t>
      </w:r>
      <w:r w:rsidR="00E35F24">
        <w:rPr>
          <w:rFonts w:ascii="Tahoma" w:hAnsi="Tahoma" w:cs="Tahoma"/>
          <w:sz w:val="20"/>
          <w:szCs w:val="20"/>
          <w:lang w:eastAsia="cs-CZ"/>
        </w:rPr>
        <w:t>Autorovi</w:t>
      </w:r>
      <w:r w:rsidR="002C76FD" w:rsidRPr="00B64D9D">
        <w:rPr>
          <w:rFonts w:ascii="Tahoma" w:hAnsi="Tahoma" w:cs="Tahoma"/>
          <w:sz w:val="20"/>
          <w:szCs w:val="20"/>
          <w:lang w:eastAsia="cs-CZ"/>
        </w:rPr>
        <w:t xml:space="preserve"> dodržet harmongram realizace je </w:t>
      </w:r>
      <w:r w:rsidR="00E35F24">
        <w:rPr>
          <w:rFonts w:ascii="Tahoma" w:hAnsi="Tahoma" w:cs="Tahoma"/>
          <w:sz w:val="20"/>
          <w:szCs w:val="20"/>
          <w:lang w:eastAsia="cs-CZ"/>
        </w:rPr>
        <w:t>Autor</w:t>
      </w:r>
      <w:r w:rsidR="002C76FD" w:rsidRPr="00B64D9D">
        <w:rPr>
          <w:rFonts w:ascii="Tahoma" w:hAnsi="Tahoma" w:cs="Tahoma"/>
          <w:sz w:val="20"/>
          <w:szCs w:val="20"/>
          <w:lang w:eastAsia="cs-CZ"/>
        </w:rPr>
        <w:t xml:space="preserve"> oprávněn posunout termín dokončení Díla nebo jeho částí o tolik dnů, o kolik dnů byl při své činnosti těmito překážkami zdržen. O vzniku takové překážky musí </w:t>
      </w:r>
      <w:r w:rsidR="00E35F24">
        <w:rPr>
          <w:rFonts w:ascii="Tahoma" w:hAnsi="Tahoma" w:cs="Tahoma"/>
          <w:sz w:val="20"/>
          <w:szCs w:val="20"/>
          <w:lang w:eastAsia="cs-CZ"/>
        </w:rPr>
        <w:t>Autor</w:t>
      </w:r>
      <w:r w:rsidR="002C76FD" w:rsidRPr="00B64D9D">
        <w:rPr>
          <w:rFonts w:ascii="Tahoma" w:hAnsi="Tahoma" w:cs="Tahoma"/>
          <w:sz w:val="20"/>
          <w:szCs w:val="20"/>
          <w:lang w:eastAsia="cs-CZ"/>
        </w:rPr>
        <w:t xml:space="preserve"> Objednatele neprodleně písemně informovat.</w:t>
      </w:r>
    </w:p>
    <w:p w14:paraId="70F99046" w14:textId="77777777" w:rsidR="005B5BEA" w:rsidRDefault="005220C7" w:rsidP="005B5BEA">
      <w:pPr>
        <w:pStyle w:val="Odstavecseseznamem"/>
        <w:numPr>
          <w:ilvl w:val="1"/>
          <w:numId w:val="29"/>
        </w:numPr>
        <w:spacing w:before="120" w:after="120"/>
        <w:contextualSpacing w:val="0"/>
        <w:rPr>
          <w:rFonts w:ascii="Tahoma" w:hAnsi="Tahoma" w:cs="Tahoma"/>
          <w:sz w:val="20"/>
          <w:szCs w:val="20"/>
          <w:lang w:eastAsia="cs-CZ"/>
        </w:rPr>
      </w:pPr>
      <w:r>
        <w:rPr>
          <w:rFonts w:ascii="Tahoma" w:hAnsi="Tahoma" w:cs="Tahoma"/>
          <w:sz w:val="20"/>
          <w:szCs w:val="20"/>
        </w:rPr>
        <w:t>Autor</w:t>
      </w:r>
      <w:r w:rsidR="005B5BEA">
        <w:rPr>
          <w:rFonts w:ascii="Tahoma" w:hAnsi="Tahoma" w:cs="Tahoma"/>
          <w:sz w:val="20"/>
          <w:szCs w:val="20"/>
        </w:rPr>
        <w:t xml:space="preserve"> je při </w:t>
      </w:r>
      <w:r w:rsidR="00F4296D">
        <w:rPr>
          <w:rFonts w:ascii="Tahoma" w:hAnsi="Tahoma" w:cs="Tahoma"/>
          <w:sz w:val="20"/>
          <w:szCs w:val="20"/>
        </w:rPr>
        <w:t>poskytování služeb</w:t>
      </w:r>
      <w:r w:rsidR="005B5BEA">
        <w:rPr>
          <w:rFonts w:ascii="Tahoma" w:hAnsi="Tahoma" w:cs="Tahoma"/>
          <w:sz w:val="20"/>
          <w:szCs w:val="20"/>
        </w:rPr>
        <w:t xml:space="preserve"> povinen zohlednit veškeré pokyny a připomínky Objednatele.</w:t>
      </w:r>
      <w:r w:rsidR="005B5BEA" w:rsidRPr="007D450F">
        <w:rPr>
          <w:rFonts w:ascii="Tahoma" w:hAnsi="Tahoma" w:cs="Tahoma"/>
          <w:sz w:val="20"/>
          <w:szCs w:val="20"/>
          <w:lang w:eastAsia="cs-CZ"/>
        </w:rPr>
        <w:t xml:space="preserve"> </w:t>
      </w:r>
    </w:p>
    <w:p w14:paraId="3120D3A1" w14:textId="4D397517" w:rsidR="001412CB" w:rsidRPr="007D450F" w:rsidRDefault="00021FC0" w:rsidP="001412CB">
      <w:pPr>
        <w:pStyle w:val="Odstavecseseznamem"/>
        <w:numPr>
          <w:ilvl w:val="1"/>
          <w:numId w:val="29"/>
        </w:numPr>
        <w:spacing w:before="120" w:after="120"/>
        <w:contextualSpacing w:val="0"/>
        <w:rPr>
          <w:rFonts w:ascii="Tahoma" w:hAnsi="Tahoma" w:cs="Tahoma"/>
          <w:sz w:val="20"/>
          <w:szCs w:val="20"/>
          <w:lang w:eastAsia="cs-CZ"/>
        </w:rPr>
      </w:pPr>
      <w:r>
        <w:rPr>
          <w:rFonts w:ascii="Tahoma" w:hAnsi="Tahoma" w:cs="Tahoma"/>
          <w:sz w:val="20"/>
          <w:szCs w:val="20"/>
          <w:lang w:eastAsia="cs-CZ"/>
        </w:rPr>
        <w:t xml:space="preserve">O dokončení </w:t>
      </w:r>
      <w:r w:rsidR="004C0FD9">
        <w:rPr>
          <w:rFonts w:ascii="Tahoma" w:hAnsi="Tahoma" w:cs="Tahoma"/>
          <w:sz w:val="20"/>
          <w:szCs w:val="20"/>
          <w:lang w:eastAsia="cs-CZ"/>
        </w:rPr>
        <w:t>každé</w:t>
      </w:r>
      <w:r w:rsidR="007241EC" w:rsidRPr="007D450F">
        <w:rPr>
          <w:rFonts w:ascii="Tahoma" w:hAnsi="Tahoma" w:cs="Tahoma"/>
          <w:sz w:val="20"/>
          <w:szCs w:val="20"/>
          <w:lang w:eastAsia="cs-CZ"/>
        </w:rPr>
        <w:t xml:space="preserve"> části </w:t>
      </w:r>
      <w:r w:rsidR="009F7B85" w:rsidRPr="007D450F">
        <w:rPr>
          <w:rFonts w:ascii="Tahoma" w:hAnsi="Tahoma" w:cs="Tahoma"/>
          <w:sz w:val="20"/>
          <w:szCs w:val="20"/>
          <w:lang w:eastAsia="cs-CZ"/>
        </w:rPr>
        <w:t>Díla</w:t>
      </w:r>
      <w:r w:rsidR="007241EC" w:rsidRPr="007D450F">
        <w:rPr>
          <w:rFonts w:ascii="Tahoma" w:hAnsi="Tahoma" w:cs="Tahoma"/>
          <w:sz w:val="20"/>
          <w:szCs w:val="20"/>
          <w:lang w:eastAsia="cs-CZ"/>
        </w:rPr>
        <w:t xml:space="preserve"> </w:t>
      </w:r>
      <w:r w:rsidRPr="007D450F">
        <w:rPr>
          <w:rFonts w:ascii="Tahoma" w:hAnsi="Tahoma" w:cs="Tahoma"/>
          <w:sz w:val="20"/>
          <w:szCs w:val="20"/>
          <w:lang w:eastAsia="cs-CZ"/>
        </w:rPr>
        <w:t>sepíš</w:t>
      </w:r>
      <w:r>
        <w:rPr>
          <w:rFonts w:ascii="Tahoma" w:hAnsi="Tahoma" w:cs="Tahoma"/>
          <w:sz w:val="20"/>
          <w:szCs w:val="20"/>
          <w:lang w:eastAsia="cs-CZ"/>
        </w:rPr>
        <w:t>í</w:t>
      </w:r>
      <w:r w:rsidRPr="007D450F">
        <w:rPr>
          <w:rFonts w:ascii="Tahoma" w:hAnsi="Tahoma" w:cs="Tahoma"/>
          <w:sz w:val="20"/>
          <w:szCs w:val="20"/>
          <w:lang w:eastAsia="cs-CZ"/>
        </w:rPr>
        <w:t xml:space="preserve"> </w:t>
      </w:r>
      <w:r w:rsidR="009F7B85" w:rsidRPr="007D450F">
        <w:rPr>
          <w:rFonts w:ascii="Tahoma" w:hAnsi="Tahoma" w:cs="Tahoma"/>
          <w:sz w:val="20"/>
          <w:szCs w:val="20"/>
          <w:lang w:eastAsia="cs-CZ"/>
        </w:rPr>
        <w:t xml:space="preserve">smluvní strany </w:t>
      </w:r>
      <w:r w:rsidR="004C0FD9">
        <w:rPr>
          <w:rFonts w:ascii="Tahoma" w:hAnsi="Tahoma" w:cs="Tahoma"/>
          <w:sz w:val="20"/>
          <w:szCs w:val="20"/>
          <w:lang w:eastAsia="cs-CZ"/>
        </w:rPr>
        <w:t>P</w:t>
      </w:r>
      <w:r w:rsidR="00F73856" w:rsidRPr="007D450F">
        <w:rPr>
          <w:rFonts w:ascii="Tahoma" w:hAnsi="Tahoma" w:cs="Tahoma"/>
          <w:sz w:val="20"/>
          <w:szCs w:val="20"/>
          <w:lang w:eastAsia="cs-CZ"/>
        </w:rPr>
        <w:t xml:space="preserve">rotokol, </w:t>
      </w:r>
      <w:r w:rsidR="003306F6">
        <w:rPr>
          <w:rFonts w:ascii="Tahoma" w:hAnsi="Tahoma" w:cs="Tahoma"/>
          <w:sz w:val="20"/>
          <w:szCs w:val="20"/>
          <w:lang w:eastAsia="cs-CZ"/>
        </w:rPr>
        <w:t xml:space="preserve">jehož vzor </w:t>
      </w:r>
      <w:r w:rsidR="00F73856" w:rsidRPr="007D450F">
        <w:rPr>
          <w:rFonts w:ascii="Tahoma" w:hAnsi="Tahoma" w:cs="Tahoma"/>
          <w:sz w:val="20"/>
          <w:szCs w:val="20"/>
          <w:lang w:eastAsia="cs-CZ"/>
        </w:rPr>
        <w:t xml:space="preserve"> </w:t>
      </w:r>
      <w:r w:rsidR="000F7F33" w:rsidRPr="007D450F">
        <w:rPr>
          <w:rFonts w:ascii="Tahoma" w:hAnsi="Tahoma" w:cs="Tahoma"/>
          <w:sz w:val="20"/>
          <w:szCs w:val="20"/>
          <w:lang w:eastAsia="cs-CZ"/>
        </w:rPr>
        <w:t xml:space="preserve">tvoří Přílohu č. </w:t>
      </w:r>
      <w:r w:rsidR="006114EF">
        <w:rPr>
          <w:rFonts w:ascii="Tahoma" w:hAnsi="Tahoma" w:cs="Tahoma"/>
          <w:sz w:val="20"/>
          <w:szCs w:val="20"/>
          <w:lang w:eastAsia="cs-CZ"/>
        </w:rPr>
        <w:t>1</w:t>
      </w:r>
      <w:r w:rsidR="000F7F33" w:rsidRPr="007D450F">
        <w:rPr>
          <w:rFonts w:ascii="Tahoma" w:hAnsi="Tahoma" w:cs="Tahoma"/>
          <w:sz w:val="20"/>
          <w:szCs w:val="20"/>
          <w:lang w:eastAsia="cs-CZ"/>
        </w:rPr>
        <w:t xml:space="preserve"> této Smlouvy.</w:t>
      </w:r>
    </w:p>
    <w:p w14:paraId="53638740" w14:textId="77777777" w:rsidR="001412CB" w:rsidRPr="0080437A" w:rsidRDefault="005220C7" w:rsidP="001412CB">
      <w:pPr>
        <w:pStyle w:val="Odstavecseseznamem"/>
        <w:numPr>
          <w:ilvl w:val="1"/>
          <w:numId w:val="29"/>
        </w:numPr>
        <w:spacing w:before="120" w:after="120"/>
        <w:contextualSpacing w:val="0"/>
        <w:rPr>
          <w:rFonts w:ascii="Tahoma" w:hAnsi="Tahoma" w:cs="Tahoma"/>
          <w:sz w:val="20"/>
          <w:szCs w:val="20"/>
          <w:lang w:eastAsia="cs-CZ"/>
        </w:rPr>
      </w:pPr>
      <w:bookmarkStart w:id="1" w:name="_Ref486936536"/>
      <w:r>
        <w:rPr>
          <w:rFonts w:ascii="Tahoma" w:hAnsi="Tahoma" w:cs="Tahoma"/>
          <w:sz w:val="20"/>
          <w:szCs w:val="20"/>
          <w:lang w:eastAsia="cs-CZ"/>
        </w:rPr>
        <w:t>Autor</w:t>
      </w:r>
      <w:r w:rsidR="00B93D19" w:rsidRPr="007D450F">
        <w:rPr>
          <w:rFonts w:ascii="Tahoma" w:hAnsi="Tahoma" w:cs="Tahoma"/>
          <w:sz w:val="20"/>
          <w:szCs w:val="20"/>
          <w:lang w:eastAsia="cs-CZ"/>
        </w:rPr>
        <w:t xml:space="preserve"> odpovídá za vady podle příslušných ustanovení Občanského zákoníku a dalších právních předpisů. Pokud</w:t>
      </w:r>
      <w:r w:rsidR="00F73856" w:rsidRPr="007D450F">
        <w:rPr>
          <w:rFonts w:ascii="Tahoma" w:hAnsi="Tahoma" w:cs="Tahoma"/>
          <w:sz w:val="20"/>
          <w:szCs w:val="20"/>
          <w:lang w:eastAsia="cs-CZ"/>
        </w:rPr>
        <w:t xml:space="preserve"> </w:t>
      </w:r>
      <w:r w:rsidR="00021FC0">
        <w:rPr>
          <w:rFonts w:ascii="Tahoma" w:hAnsi="Tahoma" w:cs="Tahoma"/>
          <w:sz w:val="20"/>
          <w:szCs w:val="20"/>
          <w:lang w:eastAsia="cs-CZ"/>
        </w:rPr>
        <w:t xml:space="preserve">jedna z </w:t>
      </w:r>
      <w:r w:rsidR="0012068E" w:rsidRPr="007D450F">
        <w:rPr>
          <w:rFonts w:ascii="Tahoma" w:hAnsi="Tahoma" w:cs="Tahoma"/>
          <w:sz w:val="20"/>
          <w:szCs w:val="20"/>
          <w:lang w:eastAsia="cs-CZ"/>
        </w:rPr>
        <w:t>část</w:t>
      </w:r>
      <w:r w:rsidR="00021FC0">
        <w:rPr>
          <w:rFonts w:ascii="Tahoma" w:hAnsi="Tahoma" w:cs="Tahoma"/>
          <w:sz w:val="20"/>
          <w:szCs w:val="20"/>
          <w:lang w:eastAsia="cs-CZ"/>
        </w:rPr>
        <w:t>í</w:t>
      </w:r>
      <w:r w:rsidR="0012068E" w:rsidRPr="007D450F">
        <w:rPr>
          <w:rFonts w:ascii="Tahoma" w:hAnsi="Tahoma" w:cs="Tahoma"/>
          <w:sz w:val="20"/>
          <w:szCs w:val="20"/>
          <w:lang w:eastAsia="cs-CZ"/>
        </w:rPr>
        <w:t xml:space="preserve"> Díla </w:t>
      </w:r>
      <w:r w:rsidR="00F73856" w:rsidRPr="007D450F">
        <w:rPr>
          <w:rFonts w:ascii="Tahoma" w:hAnsi="Tahoma" w:cs="Tahoma"/>
          <w:sz w:val="20"/>
          <w:szCs w:val="20"/>
          <w:lang w:eastAsia="cs-CZ"/>
        </w:rPr>
        <w:t xml:space="preserve">obsahuje vady při </w:t>
      </w:r>
      <w:r w:rsidR="0012068E" w:rsidRPr="007D450F">
        <w:rPr>
          <w:rFonts w:ascii="Tahoma" w:hAnsi="Tahoma" w:cs="Tahoma"/>
          <w:sz w:val="20"/>
          <w:szCs w:val="20"/>
          <w:lang w:eastAsia="cs-CZ"/>
        </w:rPr>
        <w:t xml:space="preserve">jejím </w:t>
      </w:r>
      <w:r w:rsidR="00295667">
        <w:rPr>
          <w:rFonts w:ascii="Tahoma" w:hAnsi="Tahoma" w:cs="Tahoma"/>
          <w:sz w:val="20"/>
          <w:szCs w:val="20"/>
          <w:lang w:eastAsia="cs-CZ"/>
        </w:rPr>
        <w:t>dokončení</w:t>
      </w:r>
      <w:r w:rsidR="00F73856" w:rsidRPr="007D450F">
        <w:rPr>
          <w:rFonts w:ascii="Tahoma" w:hAnsi="Tahoma" w:cs="Tahoma"/>
          <w:sz w:val="20"/>
          <w:szCs w:val="20"/>
          <w:lang w:eastAsia="cs-CZ"/>
        </w:rPr>
        <w:t xml:space="preserve">, sepíší smluvní strany </w:t>
      </w:r>
      <w:r w:rsidR="00295667">
        <w:rPr>
          <w:rFonts w:ascii="Tahoma" w:hAnsi="Tahoma" w:cs="Tahoma"/>
          <w:sz w:val="20"/>
          <w:szCs w:val="20"/>
          <w:lang w:eastAsia="cs-CZ"/>
        </w:rPr>
        <w:t>P</w:t>
      </w:r>
      <w:r w:rsidR="00F73856" w:rsidRPr="007D450F">
        <w:rPr>
          <w:rFonts w:ascii="Tahoma" w:hAnsi="Tahoma" w:cs="Tahoma"/>
          <w:sz w:val="20"/>
          <w:szCs w:val="20"/>
          <w:lang w:eastAsia="cs-CZ"/>
        </w:rPr>
        <w:t>rotokol</w:t>
      </w:r>
      <w:r w:rsidR="000F7F33" w:rsidRPr="007D450F">
        <w:rPr>
          <w:rFonts w:ascii="Tahoma" w:hAnsi="Tahoma" w:cs="Tahoma"/>
          <w:sz w:val="20"/>
          <w:szCs w:val="20"/>
          <w:lang w:eastAsia="cs-CZ"/>
        </w:rPr>
        <w:t xml:space="preserve"> s výhradou</w:t>
      </w:r>
      <w:r w:rsidR="00F73856" w:rsidRPr="007D450F">
        <w:rPr>
          <w:rFonts w:ascii="Tahoma" w:hAnsi="Tahoma" w:cs="Tahoma"/>
          <w:sz w:val="20"/>
          <w:szCs w:val="20"/>
          <w:lang w:eastAsia="cs-CZ"/>
        </w:rPr>
        <w:t xml:space="preserve">, ve kterém </w:t>
      </w:r>
      <w:r w:rsidR="000F7F33" w:rsidRPr="007D450F">
        <w:rPr>
          <w:rFonts w:ascii="Tahoma" w:hAnsi="Tahoma" w:cs="Tahoma"/>
          <w:sz w:val="20"/>
          <w:szCs w:val="20"/>
          <w:lang w:eastAsia="cs-CZ"/>
        </w:rPr>
        <w:t xml:space="preserve">Objednatel uvede vady </w:t>
      </w:r>
      <w:r w:rsidR="0012068E" w:rsidRPr="007D450F">
        <w:rPr>
          <w:rFonts w:ascii="Tahoma" w:hAnsi="Tahoma" w:cs="Tahoma"/>
          <w:sz w:val="20"/>
          <w:szCs w:val="20"/>
          <w:lang w:eastAsia="cs-CZ"/>
        </w:rPr>
        <w:t xml:space="preserve">části </w:t>
      </w:r>
      <w:r w:rsidR="000F7F33" w:rsidRPr="007D450F">
        <w:rPr>
          <w:rFonts w:ascii="Tahoma" w:hAnsi="Tahoma" w:cs="Tahoma"/>
          <w:sz w:val="20"/>
          <w:szCs w:val="20"/>
          <w:lang w:eastAsia="cs-CZ"/>
        </w:rPr>
        <w:t>Díla.</w:t>
      </w:r>
      <w:r w:rsidR="00021FC0">
        <w:rPr>
          <w:rFonts w:ascii="Tahoma" w:hAnsi="Tahoma" w:cs="Tahoma"/>
          <w:sz w:val="20"/>
          <w:szCs w:val="20"/>
          <w:lang w:eastAsia="cs-CZ"/>
        </w:rPr>
        <w:t xml:space="preserve"> To nebrání převzetí jiné</w:t>
      </w:r>
      <w:r w:rsidR="003306F6">
        <w:rPr>
          <w:rFonts w:ascii="Tahoma" w:hAnsi="Tahoma" w:cs="Tahoma"/>
          <w:sz w:val="20"/>
          <w:szCs w:val="20"/>
          <w:lang w:eastAsia="cs-CZ"/>
        </w:rPr>
        <w:t>, bezvadné,</w:t>
      </w:r>
      <w:r w:rsidR="00021FC0">
        <w:rPr>
          <w:rFonts w:ascii="Tahoma" w:hAnsi="Tahoma" w:cs="Tahoma"/>
          <w:sz w:val="20"/>
          <w:szCs w:val="20"/>
          <w:lang w:eastAsia="cs-CZ"/>
        </w:rPr>
        <w:t xml:space="preserve"> části Díla</w:t>
      </w:r>
      <w:r w:rsidR="003306F6">
        <w:rPr>
          <w:rFonts w:ascii="Tahoma" w:hAnsi="Tahoma" w:cs="Tahoma"/>
          <w:sz w:val="20"/>
          <w:szCs w:val="20"/>
          <w:lang w:eastAsia="cs-CZ"/>
        </w:rPr>
        <w:t>, je-li tato schopna samostatného užívání</w:t>
      </w:r>
      <w:r w:rsidR="00021FC0">
        <w:rPr>
          <w:rFonts w:ascii="Tahoma" w:hAnsi="Tahoma" w:cs="Tahoma"/>
          <w:sz w:val="20"/>
          <w:szCs w:val="20"/>
          <w:lang w:eastAsia="cs-CZ"/>
        </w:rPr>
        <w:t>.</w:t>
      </w:r>
      <w:r w:rsidR="000F7F33" w:rsidRPr="007D450F">
        <w:rPr>
          <w:rFonts w:ascii="Tahoma" w:hAnsi="Tahoma" w:cs="Tahoma"/>
          <w:sz w:val="20"/>
          <w:szCs w:val="20"/>
          <w:lang w:eastAsia="cs-CZ"/>
        </w:rPr>
        <w:t xml:space="preserve"> Při sepsání </w:t>
      </w:r>
      <w:r w:rsidR="00295667">
        <w:rPr>
          <w:rFonts w:ascii="Tahoma" w:hAnsi="Tahoma" w:cs="Tahoma"/>
          <w:sz w:val="20"/>
          <w:szCs w:val="20"/>
          <w:lang w:eastAsia="cs-CZ"/>
        </w:rPr>
        <w:t>P</w:t>
      </w:r>
      <w:r w:rsidR="000F7F33" w:rsidRPr="007D450F">
        <w:rPr>
          <w:rFonts w:ascii="Tahoma" w:hAnsi="Tahoma" w:cs="Tahoma"/>
          <w:sz w:val="20"/>
          <w:szCs w:val="20"/>
          <w:lang w:eastAsia="cs-CZ"/>
        </w:rPr>
        <w:t xml:space="preserve">rotokolu s výhradou </w:t>
      </w:r>
      <w:r w:rsidR="00295667">
        <w:rPr>
          <w:rFonts w:ascii="Tahoma" w:hAnsi="Tahoma" w:cs="Tahoma"/>
          <w:sz w:val="20"/>
          <w:szCs w:val="20"/>
          <w:lang w:eastAsia="cs-CZ"/>
        </w:rPr>
        <w:t>se</w:t>
      </w:r>
      <w:r w:rsidR="000F7F33" w:rsidRPr="007D450F">
        <w:rPr>
          <w:rFonts w:ascii="Tahoma" w:hAnsi="Tahoma" w:cs="Tahoma"/>
          <w:sz w:val="20"/>
          <w:szCs w:val="20"/>
          <w:lang w:eastAsia="cs-CZ"/>
        </w:rPr>
        <w:t xml:space="preserve"> </w:t>
      </w:r>
      <w:r w:rsidR="0012068E" w:rsidRPr="007D450F">
        <w:rPr>
          <w:rFonts w:ascii="Tahoma" w:hAnsi="Tahoma" w:cs="Tahoma"/>
          <w:sz w:val="20"/>
          <w:szCs w:val="20"/>
          <w:lang w:eastAsia="cs-CZ"/>
        </w:rPr>
        <w:t xml:space="preserve">tato část Díla </w:t>
      </w:r>
      <w:r w:rsidR="000F7F33" w:rsidRPr="007D450F">
        <w:rPr>
          <w:rFonts w:ascii="Tahoma" w:hAnsi="Tahoma" w:cs="Tahoma"/>
          <w:sz w:val="20"/>
          <w:szCs w:val="20"/>
          <w:lang w:eastAsia="cs-CZ"/>
        </w:rPr>
        <w:t xml:space="preserve">se nepovažuje za řádně </w:t>
      </w:r>
      <w:r w:rsidR="00295667">
        <w:rPr>
          <w:rFonts w:ascii="Tahoma" w:hAnsi="Tahoma" w:cs="Tahoma"/>
          <w:sz w:val="20"/>
          <w:szCs w:val="20"/>
          <w:lang w:eastAsia="cs-CZ"/>
        </w:rPr>
        <w:t>dokončenou</w:t>
      </w:r>
      <w:r w:rsidR="000F7F33" w:rsidRPr="007D450F">
        <w:rPr>
          <w:rFonts w:ascii="Tahoma" w:hAnsi="Tahoma" w:cs="Tahoma"/>
          <w:sz w:val="20"/>
          <w:szCs w:val="20"/>
          <w:lang w:eastAsia="cs-CZ"/>
        </w:rPr>
        <w:t>.</w:t>
      </w:r>
      <w:r w:rsidR="000567A2" w:rsidRPr="007D450F">
        <w:rPr>
          <w:rFonts w:ascii="Tahoma" w:hAnsi="Tahoma" w:cs="Tahoma"/>
          <w:sz w:val="20"/>
          <w:szCs w:val="20"/>
          <w:lang w:eastAsia="cs-CZ"/>
        </w:rPr>
        <w:t xml:space="preserve"> V takovém případě je </w:t>
      </w:r>
      <w:r>
        <w:rPr>
          <w:rFonts w:ascii="Tahoma" w:hAnsi="Tahoma" w:cs="Tahoma"/>
          <w:sz w:val="20"/>
          <w:szCs w:val="20"/>
          <w:lang w:eastAsia="cs-CZ"/>
        </w:rPr>
        <w:t>Autor</w:t>
      </w:r>
      <w:r w:rsidR="000567A2" w:rsidRPr="007D450F">
        <w:rPr>
          <w:rFonts w:ascii="Tahoma" w:hAnsi="Tahoma" w:cs="Tahoma"/>
          <w:sz w:val="20"/>
          <w:szCs w:val="20"/>
          <w:lang w:eastAsia="cs-CZ"/>
        </w:rPr>
        <w:t xml:space="preserve"> povinen odstranit vady bez zbytečného odkladu, nejpozději však do </w:t>
      </w:r>
      <w:r w:rsidR="006114EF">
        <w:rPr>
          <w:rFonts w:ascii="Tahoma" w:hAnsi="Tahoma" w:cs="Tahoma"/>
          <w:sz w:val="20"/>
          <w:szCs w:val="20"/>
          <w:lang w:eastAsia="cs-CZ"/>
        </w:rPr>
        <w:t>deseti</w:t>
      </w:r>
      <w:r w:rsidR="000567A2" w:rsidRPr="007D450F">
        <w:rPr>
          <w:rFonts w:ascii="Tahoma" w:hAnsi="Tahoma" w:cs="Tahoma"/>
          <w:sz w:val="20"/>
          <w:szCs w:val="20"/>
          <w:lang w:eastAsia="cs-CZ"/>
        </w:rPr>
        <w:t xml:space="preserve"> </w:t>
      </w:r>
      <w:r w:rsidR="001412CB" w:rsidRPr="007D450F">
        <w:rPr>
          <w:rFonts w:ascii="Tahoma" w:hAnsi="Tahoma" w:cs="Tahoma"/>
          <w:sz w:val="20"/>
          <w:szCs w:val="20"/>
          <w:lang w:eastAsia="cs-CZ"/>
        </w:rPr>
        <w:t>(</w:t>
      </w:r>
      <w:r w:rsidR="006114EF">
        <w:rPr>
          <w:rFonts w:ascii="Tahoma" w:hAnsi="Tahoma" w:cs="Tahoma"/>
          <w:sz w:val="20"/>
          <w:szCs w:val="20"/>
          <w:lang w:eastAsia="cs-CZ"/>
        </w:rPr>
        <w:t>10</w:t>
      </w:r>
      <w:r w:rsidR="001412CB" w:rsidRPr="007D450F">
        <w:rPr>
          <w:rFonts w:ascii="Tahoma" w:hAnsi="Tahoma" w:cs="Tahoma"/>
          <w:sz w:val="20"/>
          <w:szCs w:val="20"/>
          <w:lang w:eastAsia="cs-CZ"/>
        </w:rPr>
        <w:t xml:space="preserve">) </w:t>
      </w:r>
      <w:r w:rsidR="000567A2" w:rsidRPr="007D450F">
        <w:rPr>
          <w:rFonts w:ascii="Tahoma" w:hAnsi="Tahoma" w:cs="Tahoma"/>
          <w:sz w:val="20"/>
          <w:szCs w:val="20"/>
          <w:lang w:eastAsia="cs-CZ"/>
        </w:rPr>
        <w:t xml:space="preserve">pracovních dní ode dne sepsání </w:t>
      </w:r>
      <w:r w:rsidR="00E30C98">
        <w:rPr>
          <w:rFonts w:ascii="Tahoma" w:hAnsi="Tahoma" w:cs="Tahoma"/>
          <w:sz w:val="20"/>
          <w:szCs w:val="20"/>
          <w:lang w:eastAsia="cs-CZ"/>
        </w:rPr>
        <w:t>P</w:t>
      </w:r>
      <w:r w:rsidR="000567A2" w:rsidRPr="007D450F">
        <w:rPr>
          <w:rFonts w:ascii="Tahoma" w:hAnsi="Tahoma" w:cs="Tahoma"/>
          <w:sz w:val="20"/>
          <w:szCs w:val="20"/>
          <w:lang w:eastAsia="cs-CZ"/>
        </w:rPr>
        <w:t xml:space="preserve">rotokolu s výhradou. Smluvní strany jsou s přihlédnutím k okolnostem </w:t>
      </w:r>
      <w:r w:rsidR="000567A2" w:rsidRPr="0080437A">
        <w:rPr>
          <w:rFonts w:ascii="Tahoma" w:hAnsi="Tahoma" w:cs="Tahoma"/>
          <w:sz w:val="20"/>
          <w:szCs w:val="20"/>
          <w:lang w:eastAsia="cs-CZ"/>
        </w:rPr>
        <w:t>vytýkaných vad oprávněny písemně stanovit odlišný termín k</w:t>
      </w:r>
      <w:r w:rsidR="00862FD7" w:rsidRPr="0080437A">
        <w:rPr>
          <w:rFonts w:ascii="Tahoma" w:hAnsi="Tahoma" w:cs="Tahoma"/>
          <w:sz w:val="20"/>
          <w:szCs w:val="20"/>
          <w:lang w:eastAsia="cs-CZ"/>
        </w:rPr>
        <w:t> jejich</w:t>
      </w:r>
      <w:r w:rsidR="000567A2" w:rsidRPr="0080437A">
        <w:rPr>
          <w:rFonts w:ascii="Tahoma" w:hAnsi="Tahoma" w:cs="Tahoma"/>
          <w:sz w:val="20"/>
          <w:szCs w:val="20"/>
          <w:lang w:eastAsia="cs-CZ"/>
        </w:rPr>
        <w:t> odstranění.</w:t>
      </w:r>
      <w:bookmarkEnd w:id="1"/>
    </w:p>
    <w:p w14:paraId="2C489232" w14:textId="77777777" w:rsidR="004525DB" w:rsidRPr="0080437A" w:rsidRDefault="004525DB" w:rsidP="001412CB">
      <w:pPr>
        <w:pStyle w:val="Odstavecseseznamem"/>
        <w:numPr>
          <w:ilvl w:val="1"/>
          <w:numId w:val="29"/>
        </w:numPr>
        <w:spacing w:before="120" w:after="120"/>
        <w:contextualSpacing w:val="0"/>
        <w:rPr>
          <w:rFonts w:ascii="Tahoma" w:hAnsi="Tahoma" w:cs="Tahoma"/>
          <w:sz w:val="20"/>
          <w:szCs w:val="20"/>
          <w:lang w:eastAsia="cs-CZ"/>
        </w:rPr>
      </w:pPr>
      <w:r w:rsidRPr="0080437A">
        <w:rPr>
          <w:rFonts w:ascii="Tahoma" w:hAnsi="Tahoma" w:cs="Tahoma"/>
          <w:sz w:val="20"/>
          <w:szCs w:val="20"/>
          <w:lang w:eastAsia="cs-CZ"/>
        </w:rPr>
        <w:t xml:space="preserve">Vadou se pro účely této smlouvy rozumí překážka, která po technické, technologické nebo provozní stránce brání obvyklému veřejnému provozování </w:t>
      </w:r>
      <w:r w:rsidR="00E86080">
        <w:rPr>
          <w:rFonts w:ascii="Tahoma" w:hAnsi="Tahoma" w:cs="Tahoma"/>
          <w:sz w:val="20"/>
          <w:szCs w:val="20"/>
          <w:lang w:eastAsia="cs-CZ"/>
        </w:rPr>
        <w:t>D</w:t>
      </w:r>
      <w:r w:rsidRPr="0080437A">
        <w:rPr>
          <w:rFonts w:ascii="Tahoma" w:hAnsi="Tahoma" w:cs="Tahoma"/>
          <w:sz w:val="20"/>
          <w:szCs w:val="20"/>
          <w:lang w:eastAsia="cs-CZ"/>
        </w:rPr>
        <w:t>íla. Toto se výslovně nev</w:t>
      </w:r>
      <w:r w:rsidR="00E629EC" w:rsidRPr="0080437A">
        <w:rPr>
          <w:rFonts w:ascii="Tahoma" w:hAnsi="Tahoma" w:cs="Tahoma"/>
          <w:sz w:val="20"/>
          <w:szCs w:val="20"/>
          <w:lang w:eastAsia="cs-CZ"/>
        </w:rPr>
        <w:t>z</w:t>
      </w:r>
      <w:r w:rsidRPr="0080437A">
        <w:rPr>
          <w:rFonts w:ascii="Tahoma" w:hAnsi="Tahoma" w:cs="Tahoma"/>
          <w:sz w:val="20"/>
          <w:szCs w:val="20"/>
          <w:lang w:eastAsia="cs-CZ"/>
        </w:rPr>
        <w:t>tahuje na autorská umělecká vyjádření.</w:t>
      </w:r>
    </w:p>
    <w:p w14:paraId="771D49E0" w14:textId="77777777" w:rsidR="00576E74" w:rsidRPr="007D450F" w:rsidRDefault="005220C7" w:rsidP="00576E74">
      <w:pPr>
        <w:pStyle w:val="Odstavecseseznamem"/>
        <w:numPr>
          <w:ilvl w:val="1"/>
          <w:numId w:val="29"/>
        </w:numPr>
        <w:spacing w:before="120" w:after="120"/>
        <w:contextualSpacing w:val="0"/>
        <w:rPr>
          <w:rFonts w:ascii="Tahoma" w:hAnsi="Tahoma" w:cs="Tahoma"/>
          <w:sz w:val="20"/>
          <w:szCs w:val="20"/>
          <w:lang w:eastAsia="cs-CZ"/>
        </w:rPr>
      </w:pPr>
      <w:r>
        <w:rPr>
          <w:rFonts w:ascii="Tahoma" w:hAnsi="Tahoma" w:cs="Tahoma"/>
          <w:sz w:val="20"/>
          <w:szCs w:val="20"/>
          <w:lang w:eastAsia="cs-CZ"/>
        </w:rPr>
        <w:t>Autor</w:t>
      </w:r>
      <w:r w:rsidR="000F7F33" w:rsidRPr="007D450F">
        <w:rPr>
          <w:rFonts w:ascii="Tahoma" w:hAnsi="Tahoma" w:cs="Tahoma"/>
          <w:sz w:val="20"/>
          <w:szCs w:val="20"/>
          <w:lang w:eastAsia="cs-CZ"/>
        </w:rPr>
        <w:t xml:space="preserve"> je povinen Objednateli </w:t>
      </w:r>
      <w:r w:rsidR="00F915BF">
        <w:rPr>
          <w:rFonts w:ascii="Tahoma" w:hAnsi="Tahoma" w:cs="Tahoma"/>
          <w:sz w:val="20"/>
          <w:szCs w:val="20"/>
          <w:lang w:eastAsia="cs-CZ"/>
        </w:rPr>
        <w:t>vytvořit</w:t>
      </w:r>
      <w:r w:rsidR="00F915BF" w:rsidRPr="007D450F">
        <w:rPr>
          <w:rFonts w:ascii="Tahoma" w:hAnsi="Tahoma" w:cs="Tahoma"/>
          <w:sz w:val="20"/>
          <w:szCs w:val="20"/>
          <w:lang w:eastAsia="cs-CZ"/>
        </w:rPr>
        <w:t xml:space="preserve"> </w:t>
      </w:r>
      <w:r w:rsidR="000F7F33" w:rsidRPr="007D450F">
        <w:rPr>
          <w:rFonts w:ascii="Tahoma" w:hAnsi="Tahoma" w:cs="Tahoma"/>
          <w:sz w:val="20"/>
          <w:szCs w:val="20"/>
          <w:lang w:eastAsia="cs-CZ"/>
        </w:rPr>
        <w:t>Dílo v sídle Objednatele, pokud se smluvní strany nedohodnou předem písemně jinak.</w:t>
      </w:r>
    </w:p>
    <w:p w14:paraId="39A7FBAE" w14:textId="77777777" w:rsidR="007241EC" w:rsidRPr="007D450F" w:rsidRDefault="007241EC" w:rsidP="00576E74">
      <w:pPr>
        <w:pStyle w:val="Odstavecseseznamem"/>
        <w:numPr>
          <w:ilvl w:val="1"/>
          <w:numId w:val="29"/>
        </w:numPr>
        <w:spacing w:before="120" w:after="120"/>
        <w:contextualSpacing w:val="0"/>
        <w:rPr>
          <w:rFonts w:ascii="Tahoma" w:hAnsi="Tahoma" w:cs="Tahoma"/>
          <w:sz w:val="20"/>
          <w:szCs w:val="20"/>
          <w:lang w:eastAsia="cs-CZ"/>
        </w:rPr>
      </w:pPr>
      <w:r w:rsidRPr="007D450F">
        <w:rPr>
          <w:rFonts w:ascii="Tahoma" w:hAnsi="Tahoma" w:cs="Tahoma"/>
          <w:sz w:val="20"/>
          <w:szCs w:val="20"/>
          <w:lang w:eastAsia="cs-CZ"/>
        </w:rPr>
        <w:t xml:space="preserve">Objednatel není povinen Dílo, ani žádnou z jeho částí, převzít, dokud </w:t>
      </w:r>
      <w:r w:rsidR="005220C7">
        <w:rPr>
          <w:rFonts w:ascii="Tahoma" w:hAnsi="Tahoma" w:cs="Tahoma"/>
          <w:sz w:val="20"/>
          <w:szCs w:val="20"/>
          <w:lang w:eastAsia="cs-CZ"/>
        </w:rPr>
        <w:t>Autor</w:t>
      </w:r>
      <w:r w:rsidRPr="007D450F">
        <w:rPr>
          <w:rFonts w:ascii="Tahoma" w:hAnsi="Tahoma" w:cs="Tahoma"/>
          <w:sz w:val="20"/>
          <w:szCs w:val="20"/>
          <w:lang w:eastAsia="cs-CZ"/>
        </w:rPr>
        <w:t xml:space="preserve"> zcela neodstraní vady Díla, či jeho jednotlivé části, vytknuté v </w:t>
      </w:r>
      <w:r w:rsidR="00025E5C">
        <w:rPr>
          <w:rFonts w:ascii="Tahoma" w:hAnsi="Tahoma" w:cs="Tahoma"/>
          <w:sz w:val="20"/>
          <w:szCs w:val="20"/>
          <w:lang w:eastAsia="cs-CZ"/>
        </w:rPr>
        <w:t>P</w:t>
      </w:r>
      <w:r w:rsidRPr="007D450F">
        <w:rPr>
          <w:rFonts w:ascii="Tahoma" w:hAnsi="Tahoma" w:cs="Tahoma"/>
          <w:sz w:val="20"/>
          <w:szCs w:val="20"/>
          <w:lang w:eastAsia="cs-CZ"/>
        </w:rPr>
        <w:t xml:space="preserve">rotokolu s výhradou. Skutečnost, že Dílo či jeho </w:t>
      </w:r>
      <w:r w:rsidRPr="007D450F">
        <w:rPr>
          <w:rFonts w:ascii="Tahoma" w:hAnsi="Tahoma" w:cs="Tahoma"/>
          <w:sz w:val="20"/>
          <w:szCs w:val="20"/>
          <w:lang w:eastAsia="cs-CZ"/>
        </w:rPr>
        <w:lastRenderedPageBreak/>
        <w:t>jednotlivá část, je po odstranění</w:t>
      </w:r>
      <w:r w:rsidR="00081910">
        <w:rPr>
          <w:rFonts w:ascii="Tahoma" w:hAnsi="Tahoma" w:cs="Tahoma"/>
          <w:sz w:val="20"/>
          <w:szCs w:val="20"/>
          <w:lang w:eastAsia="cs-CZ"/>
        </w:rPr>
        <w:t xml:space="preserve"> vad vytknutých Objednatelem v </w:t>
      </w:r>
      <w:r w:rsidR="003A49E0">
        <w:rPr>
          <w:rFonts w:ascii="Tahoma" w:hAnsi="Tahoma" w:cs="Tahoma"/>
          <w:sz w:val="20"/>
          <w:szCs w:val="20"/>
          <w:lang w:eastAsia="cs-CZ"/>
        </w:rPr>
        <w:t>P</w:t>
      </w:r>
      <w:r w:rsidRPr="007D450F">
        <w:rPr>
          <w:rFonts w:ascii="Tahoma" w:hAnsi="Tahoma" w:cs="Tahoma"/>
          <w:sz w:val="20"/>
          <w:szCs w:val="20"/>
          <w:lang w:eastAsia="cs-CZ"/>
        </w:rPr>
        <w:t xml:space="preserve">rotokolu s výhradou </w:t>
      </w:r>
      <w:r w:rsidR="00593142">
        <w:rPr>
          <w:rFonts w:ascii="Tahoma" w:hAnsi="Tahoma" w:cs="Tahoma"/>
          <w:sz w:val="20"/>
          <w:szCs w:val="20"/>
          <w:lang w:eastAsia="cs-CZ"/>
        </w:rPr>
        <w:t>dokončeno</w:t>
      </w:r>
      <w:r w:rsidRPr="007D450F">
        <w:rPr>
          <w:rFonts w:ascii="Tahoma" w:hAnsi="Tahoma" w:cs="Tahoma"/>
          <w:sz w:val="20"/>
          <w:szCs w:val="20"/>
          <w:lang w:eastAsia="cs-CZ"/>
        </w:rPr>
        <w:t xml:space="preserve">, stvrdí smluvní strany podpisem </w:t>
      </w:r>
      <w:r w:rsidR="00593142">
        <w:rPr>
          <w:rFonts w:ascii="Tahoma" w:hAnsi="Tahoma" w:cs="Tahoma"/>
          <w:sz w:val="20"/>
          <w:szCs w:val="20"/>
          <w:lang w:eastAsia="cs-CZ"/>
        </w:rPr>
        <w:t>P</w:t>
      </w:r>
      <w:r w:rsidRPr="007D450F">
        <w:rPr>
          <w:rFonts w:ascii="Tahoma" w:hAnsi="Tahoma" w:cs="Tahoma"/>
          <w:sz w:val="20"/>
          <w:szCs w:val="20"/>
          <w:lang w:eastAsia="cs-CZ"/>
        </w:rPr>
        <w:t xml:space="preserve">rotokolu bez výhrad. </w:t>
      </w:r>
    </w:p>
    <w:p w14:paraId="7C6F0BDD" w14:textId="26112F0B" w:rsidR="001412CB" w:rsidRPr="007D450F" w:rsidRDefault="005220C7" w:rsidP="001412CB">
      <w:pPr>
        <w:pStyle w:val="Odstavecseseznamem"/>
        <w:numPr>
          <w:ilvl w:val="1"/>
          <w:numId w:val="29"/>
        </w:numPr>
        <w:spacing w:before="120" w:after="120"/>
        <w:contextualSpacing w:val="0"/>
        <w:rPr>
          <w:rFonts w:ascii="Tahoma" w:hAnsi="Tahoma" w:cs="Tahoma"/>
          <w:sz w:val="20"/>
          <w:szCs w:val="20"/>
          <w:lang w:eastAsia="cs-CZ"/>
        </w:rPr>
      </w:pPr>
      <w:r>
        <w:rPr>
          <w:rFonts w:ascii="Tahoma" w:hAnsi="Tahoma" w:cs="Tahoma"/>
          <w:sz w:val="20"/>
          <w:szCs w:val="20"/>
          <w:lang w:eastAsia="cs-CZ"/>
        </w:rPr>
        <w:t>Autor</w:t>
      </w:r>
      <w:r w:rsidR="006E4116" w:rsidRPr="007D450F">
        <w:rPr>
          <w:rFonts w:ascii="Tahoma" w:hAnsi="Tahoma" w:cs="Tahoma"/>
          <w:sz w:val="20"/>
          <w:szCs w:val="20"/>
          <w:lang w:eastAsia="cs-CZ"/>
        </w:rPr>
        <w:t xml:space="preserve"> je dále povinen respektovat požadavky Objednatele vztahující se k ochraně vystavovaných sbírkových předmětů, případně dalších originálních předmětů, jiného majetku, budov a osob. </w:t>
      </w:r>
      <w:r>
        <w:rPr>
          <w:rFonts w:ascii="Tahoma" w:hAnsi="Tahoma" w:cs="Tahoma"/>
          <w:sz w:val="20"/>
          <w:szCs w:val="20"/>
          <w:lang w:eastAsia="cs-CZ"/>
        </w:rPr>
        <w:t>Autor</w:t>
      </w:r>
      <w:r w:rsidR="006E4116" w:rsidRPr="007D450F">
        <w:rPr>
          <w:rFonts w:ascii="Tahoma" w:hAnsi="Tahoma" w:cs="Tahoma"/>
          <w:sz w:val="20"/>
          <w:szCs w:val="20"/>
          <w:lang w:eastAsia="cs-CZ"/>
        </w:rPr>
        <w:t xml:space="preserve"> je povinen k </w:t>
      </w:r>
      <w:r w:rsidR="00274D42">
        <w:rPr>
          <w:rFonts w:ascii="Tahoma" w:hAnsi="Tahoma" w:cs="Tahoma"/>
          <w:sz w:val="20"/>
          <w:szCs w:val="20"/>
          <w:lang w:eastAsia="cs-CZ"/>
        </w:rPr>
        <w:t>poskytování služeb</w:t>
      </w:r>
      <w:r w:rsidR="006E4116" w:rsidRPr="007D450F">
        <w:rPr>
          <w:rFonts w:ascii="Tahoma" w:hAnsi="Tahoma" w:cs="Tahoma"/>
          <w:sz w:val="20"/>
          <w:szCs w:val="20"/>
          <w:lang w:eastAsia="cs-CZ"/>
        </w:rPr>
        <w:t xml:space="preserve"> přistupovat s vědomím, že HB </w:t>
      </w:r>
      <w:r w:rsidR="000D6394" w:rsidRPr="007D450F">
        <w:rPr>
          <w:rFonts w:ascii="Tahoma" w:hAnsi="Tahoma" w:cs="Tahoma"/>
          <w:sz w:val="20"/>
          <w:szCs w:val="20"/>
          <w:lang w:eastAsia="cs-CZ"/>
        </w:rPr>
        <w:t>NM</w:t>
      </w:r>
      <w:r w:rsidR="00F5055C">
        <w:rPr>
          <w:rFonts w:ascii="Tahoma" w:hAnsi="Tahoma" w:cs="Tahoma"/>
          <w:sz w:val="20"/>
          <w:szCs w:val="20"/>
          <w:lang w:eastAsia="cs-CZ"/>
        </w:rPr>
        <w:t xml:space="preserve"> i NB NM</w:t>
      </w:r>
      <w:r w:rsidR="006E4116" w:rsidRPr="007D450F">
        <w:rPr>
          <w:rFonts w:ascii="Tahoma" w:hAnsi="Tahoma" w:cs="Tahoma"/>
          <w:sz w:val="20"/>
          <w:szCs w:val="20"/>
          <w:lang w:eastAsia="cs-CZ"/>
        </w:rPr>
        <w:t xml:space="preserve"> m</w:t>
      </w:r>
      <w:r w:rsidR="003306F6">
        <w:rPr>
          <w:rFonts w:ascii="Tahoma" w:hAnsi="Tahoma" w:cs="Tahoma"/>
          <w:sz w:val="20"/>
          <w:szCs w:val="20"/>
          <w:lang w:eastAsia="cs-CZ"/>
        </w:rPr>
        <w:t>ají</w:t>
      </w:r>
      <w:r w:rsidR="006E4116" w:rsidRPr="007D450F">
        <w:rPr>
          <w:rFonts w:ascii="Tahoma" w:hAnsi="Tahoma" w:cs="Tahoma"/>
          <w:sz w:val="20"/>
          <w:szCs w:val="20"/>
          <w:lang w:eastAsia="cs-CZ"/>
        </w:rPr>
        <w:t xml:space="preserve"> status národní kulturní památky a kulturní památky a že nelze do jej</w:t>
      </w:r>
      <w:r w:rsidR="002F38DA" w:rsidRPr="007D450F">
        <w:rPr>
          <w:rFonts w:ascii="Tahoma" w:hAnsi="Tahoma" w:cs="Tahoma"/>
          <w:sz w:val="20"/>
          <w:szCs w:val="20"/>
          <w:lang w:eastAsia="cs-CZ"/>
        </w:rPr>
        <w:t xml:space="preserve">í </w:t>
      </w:r>
      <w:r w:rsidR="006E4116" w:rsidRPr="007D450F">
        <w:rPr>
          <w:rFonts w:ascii="Tahoma" w:hAnsi="Tahoma" w:cs="Tahoma"/>
          <w:sz w:val="20"/>
          <w:szCs w:val="20"/>
          <w:lang w:eastAsia="cs-CZ"/>
        </w:rPr>
        <w:t>památkové podstaty zasahovat jinak, než se souhlasem Objednatele a příslušných orgánů památkové péče.</w:t>
      </w:r>
    </w:p>
    <w:p w14:paraId="4B270C54" w14:textId="77777777" w:rsidR="00487BEB" w:rsidRDefault="00487BEB" w:rsidP="001412CB">
      <w:pPr>
        <w:pStyle w:val="Odstavecseseznamem"/>
        <w:numPr>
          <w:ilvl w:val="1"/>
          <w:numId w:val="29"/>
        </w:numPr>
        <w:spacing w:before="120" w:after="120"/>
        <w:contextualSpacing w:val="0"/>
        <w:rPr>
          <w:rFonts w:ascii="Tahoma" w:hAnsi="Tahoma" w:cs="Tahoma"/>
          <w:sz w:val="20"/>
          <w:szCs w:val="20"/>
          <w:lang w:eastAsia="cs-CZ"/>
        </w:rPr>
      </w:pPr>
      <w:r w:rsidRPr="007D450F">
        <w:rPr>
          <w:rFonts w:ascii="Tahoma" w:hAnsi="Tahoma" w:cs="Tahoma"/>
          <w:sz w:val="20"/>
          <w:szCs w:val="20"/>
        </w:rPr>
        <w:t>Smluvní strany souhlasně uvádí, že žádné z ustanovení této Smlouvy nepodléhá obchodnímu tajemství. Objednatel je oprávněn plné znění této Smlouvy zpřístupnit třetí osobě nebo ji zveřejnit.</w:t>
      </w:r>
    </w:p>
    <w:p w14:paraId="3410D3D9" w14:textId="77777777" w:rsidR="00A137DF" w:rsidRPr="0002730B" w:rsidRDefault="00856278" w:rsidP="0002730B">
      <w:pPr>
        <w:pStyle w:val="Odstavecseseznamem"/>
        <w:numPr>
          <w:ilvl w:val="1"/>
          <w:numId w:val="29"/>
        </w:numPr>
        <w:spacing w:before="120" w:after="120"/>
        <w:contextualSpacing w:val="0"/>
        <w:rPr>
          <w:rFonts w:ascii="Tahoma" w:hAnsi="Tahoma" w:cs="Tahoma"/>
          <w:sz w:val="20"/>
          <w:szCs w:val="20"/>
          <w:lang w:eastAsia="cs-CZ"/>
        </w:rPr>
      </w:pPr>
      <w:r>
        <w:rPr>
          <w:rFonts w:ascii="Tahoma" w:hAnsi="Tahoma" w:cs="Tahoma"/>
          <w:sz w:val="20"/>
          <w:szCs w:val="20"/>
          <w:lang w:eastAsia="cs-CZ"/>
        </w:rPr>
        <w:t xml:space="preserve">Autor se zadavazuje pod dobu plnění této Smlouvy mít uzavřeno a řádně platit pojistné na </w:t>
      </w:r>
      <w:r w:rsidRPr="00856278">
        <w:rPr>
          <w:rFonts w:ascii="Tahoma" w:hAnsi="Tahoma" w:cs="Tahoma"/>
          <w:sz w:val="20"/>
          <w:szCs w:val="20"/>
          <w:lang w:eastAsia="cs-CZ"/>
        </w:rPr>
        <w:t xml:space="preserve">pojištění odpovědnosti za škodu způsobenou třetím osobám při </w:t>
      </w:r>
      <w:r>
        <w:rPr>
          <w:rFonts w:ascii="Tahoma" w:hAnsi="Tahoma" w:cs="Tahoma"/>
          <w:sz w:val="20"/>
          <w:szCs w:val="20"/>
          <w:lang w:eastAsia="cs-CZ"/>
        </w:rPr>
        <w:t xml:space="preserve">plnění této Smlovuy </w:t>
      </w:r>
      <w:r w:rsidRPr="00856278">
        <w:rPr>
          <w:rFonts w:ascii="Tahoma" w:hAnsi="Tahoma" w:cs="Tahoma"/>
          <w:sz w:val="20"/>
          <w:szCs w:val="20"/>
          <w:lang w:eastAsia="cs-CZ"/>
        </w:rPr>
        <w:t>s limitem pojistného krytí minimálně 5 000 000,- Kč.</w:t>
      </w:r>
    </w:p>
    <w:p w14:paraId="049C03CD" w14:textId="77777777" w:rsidR="00341008" w:rsidRPr="007D450F" w:rsidRDefault="00341008" w:rsidP="001A021F">
      <w:pPr>
        <w:spacing w:before="120" w:after="120"/>
        <w:rPr>
          <w:rFonts w:ascii="Tahoma" w:hAnsi="Tahoma" w:cs="Tahoma"/>
          <w:sz w:val="20"/>
          <w:szCs w:val="20"/>
        </w:rPr>
      </w:pPr>
    </w:p>
    <w:p w14:paraId="704A8C63" w14:textId="77777777" w:rsidR="00341008" w:rsidRPr="007D450F" w:rsidRDefault="00341008" w:rsidP="001412CB">
      <w:pPr>
        <w:pStyle w:val="Nadpis1"/>
        <w:numPr>
          <w:ilvl w:val="0"/>
          <w:numId w:val="29"/>
        </w:numPr>
        <w:spacing w:before="120" w:after="120"/>
        <w:rPr>
          <w:rFonts w:ascii="Tahoma" w:hAnsi="Tahoma" w:cs="Tahoma"/>
          <w:sz w:val="20"/>
          <w:szCs w:val="20"/>
        </w:rPr>
      </w:pPr>
      <w:r w:rsidRPr="007D450F">
        <w:rPr>
          <w:rFonts w:ascii="Tahoma" w:hAnsi="Tahoma" w:cs="Tahoma"/>
          <w:sz w:val="20"/>
          <w:szCs w:val="20"/>
        </w:rPr>
        <w:t>Součinnost smluvních stran</w:t>
      </w:r>
    </w:p>
    <w:p w14:paraId="76F8A5A7" w14:textId="77777777" w:rsidR="001412CB" w:rsidRPr="007D450F" w:rsidRDefault="00394155" w:rsidP="0084650B">
      <w:pPr>
        <w:pStyle w:val="Odstavecseseznamem"/>
        <w:numPr>
          <w:ilvl w:val="1"/>
          <w:numId w:val="29"/>
        </w:numPr>
        <w:spacing w:before="120" w:after="120"/>
        <w:contextualSpacing w:val="0"/>
        <w:rPr>
          <w:rFonts w:ascii="Tahoma" w:hAnsi="Tahoma" w:cs="Tahoma"/>
          <w:sz w:val="20"/>
          <w:szCs w:val="20"/>
        </w:rPr>
      </w:pPr>
      <w:r w:rsidRPr="007D450F">
        <w:rPr>
          <w:rFonts w:ascii="Tahoma" w:hAnsi="Tahoma" w:cs="Tahoma"/>
          <w:sz w:val="20"/>
          <w:szCs w:val="20"/>
        </w:rPr>
        <w:t>Smluvní strany jsou</w:t>
      </w:r>
      <w:r w:rsidR="009A12D7" w:rsidRPr="007D450F">
        <w:rPr>
          <w:rFonts w:ascii="Tahoma" w:hAnsi="Tahoma" w:cs="Tahoma"/>
          <w:sz w:val="20"/>
          <w:szCs w:val="20"/>
        </w:rPr>
        <w:t xml:space="preserve"> při </w:t>
      </w:r>
      <w:r w:rsidR="005B45ED">
        <w:rPr>
          <w:rFonts w:ascii="Tahoma" w:hAnsi="Tahoma" w:cs="Tahoma"/>
          <w:sz w:val="20"/>
          <w:szCs w:val="20"/>
        </w:rPr>
        <w:t>vytváření</w:t>
      </w:r>
      <w:r w:rsidR="009A12D7" w:rsidRPr="007D450F">
        <w:rPr>
          <w:rFonts w:ascii="Tahoma" w:hAnsi="Tahoma" w:cs="Tahoma"/>
          <w:sz w:val="20"/>
          <w:szCs w:val="20"/>
        </w:rPr>
        <w:t xml:space="preserve"> D</w:t>
      </w:r>
      <w:r w:rsidRPr="007D450F">
        <w:rPr>
          <w:rFonts w:ascii="Tahoma" w:hAnsi="Tahoma" w:cs="Tahoma"/>
          <w:sz w:val="20"/>
          <w:szCs w:val="20"/>
        </w:rPr>
        <w:t xml:space="preserve">íla povinny postupovat ve vzájemné součinnosti tak, aby Dílo bylo </w:t>
      </w:r>
      <w:r w:rsidR="00571693">
        <w:rPr>
          <w:rFonts w:ascii="Tahoma" w:hAnsi="Tahoma" w:cs="Tahoma"/>
          <w:sz w:val="20"/>
          <w:szCs w:val="20"/>
        </w:rPr>
        <w:t>vytvořeno</w:t>
      </w:r>
      <w:r w:rsidR="00571693" w:rsidRPr="007D450F">
        <w:rPr>
          <w:rFonts w:ascii="Tahoma" w:hAnsi="Tahoma" w:cs="Tahoma"/>
          <w:sz w:val="20"/>
          <w:szCs w:val="20"/>
        </w:rPr>
        <w:t xml:space="preserve"> </w:t>
      </w:r>
      <w:r w:rsidRPr="007D450F">
        <w:rPr>
          <w:rFonts w:ascii="Tahoma" w:hAnsi="Tahoma" w:cs="Tahoma"/>
          <w:sz w:val="20"/>
          <w:szCs w:val="20"/>
        </w:rPr>
        <w:t xml:space="preserve">za podmínek </w:t>
      </w:r>
      <w:r w:rsidR="009A12D7" w:rsidRPr="007D450F">
        <w:rPr>
          <w:rFonts w:ascii="Tahoma" w:hAnsi="Tahoma" w:cs="Tahoma"/>
          <w:sz w:val="20"/>
          <w:szCs w:val="20"/>
        </w:rPr>
        <w:t xml:space="preserve">této </w:t>
      </w:r>
      <w:r w:rsidRPr="007D450F">
        <w:rPr>
          <w:rFonts w:ascii="Tahoma" w:hAnsi="Tahoma" w:cs="Tahoma"/>
          <w:sz w:val="20"/>
          <w:szCs w:val="20"/>
        </w:rPr>
        <w:t>Smlouvy.</w:t>
      </w:r>
    </w:p>
    <w:p w14:paraId="3BF7E2E4" w14:textId="77777777" w:rsidR="001412CB" w:rsidRPr="007D450F" w:rsidRDefault="00394155" w:rsidP="0084650B">
      <w:pPr>
        <w:pStyle w:val="Odstavecseseznamem"/>
        <w:numPr>
          <w:ilvl w:val="1"/>
          <w:numId w:val="29"/>
        </w:numPr>
        <w:spacing w:before="120" w:after="120"/>
        <w:contextualSpacing w:val="0"/>
        <w:rPr>
          <w:rFonts w:ascii="Tahoma" w:hAnsi="Tahoma" w:cs="Tahoma"/>
          <w:sz w:val="20"/>
          <w:szCs w:val="20"/>
        </w:rPr>
      </w:pPr>
      <w:r w:rsidRPr="007D450F">
        <w:rPr>
          <w:rFonts w:ascii="Tahoma" w:hAnsi="Tahoma" w:cs="Tahoma"/>
          <w:sz w:val="20"/>
          <w:szCs w:val="20"/>
        </w:rPr>
        <w:t>Každá smluvní strana je povinna reagovat na podnět druhé smluvní strany podle okolností každého jednotlivého případu buď ihned či bez zbytečného odkladu, nejpozději však do tří pracovních dní, ledaže se strany v daném případě písemně dohodnou na jiném termínu přiměřenému okolnostem.</w:t>
      </w:r>
    </w:p>
    <w:p w14:paraId="2FC81BF9" w14:textId="77777777" w:rsidR="00394155" w:rsidRPr="007D450F" w:rsidRDefault="005F06BC" w:rsidP="0084650B">
      <w:pPr>
        <w:pStyle w:val="Odstavecseseznamem"/>
        <w:numPr>
          <w:ilvl w:val="1"/>
          <w:numId w:val="29"/>
        </w:numPr>
        <w:spacing w:before="120" w:after="120"/>
        <w:contextualSpacing w:val="0"/>
        <w:rPr>
          <w:rFonts w:ascii="Tahoma" w:hAnsi="Tahoma" w:cs="Tahoma"/>
          <w:sz w:val="20"/>
          <w:szCs w:val="20"/>
        </w:rPr>
      </w:pPr>
      <w:r w:rsidRPr="007D450F">
        <w:rPr>
          <w:rFonts w:ascii="Tahoma" w:hAnsi="Tahoma" w:cs="Tahoma"/>
          <w:sz w:val="20"/>
          <w:szCs w:val="20"/>
        </w:rPr>
        <w:t>Za Objednatele jsou oprávněny jednat níže uvedené osoby či osoby jimi pověřené:</w:t>
      </w:r>
    </w:p>
    <w:p w14:paraId="2AE5DC73" w14:textId="72F62F99" w:rsidR="0092627D" w:rsidRPr="00E969F3" w:rsidRDefault="00E969F3" w:rsidP="00E969F3">
      <w:pPr>
        <w:pStyle w:val="Odstavecseseznamem"/>
        <w:numPr>
          <w:ilvl w:val="2"/>
          <w:numId w:val="32"/>
        </w:numPr>
        <w:spacing w:before="120" w:after="120"/>
        <w:rPr>
          <w:rFonts w:ascii="Tahoma" w:hAnsi="Tahoma" w:cs="Tahoma"/>
          <w:sz w:val="20"/>
          <w:szCs w:val="20"/>
        </w:rPr>
      </w:pPr>
      <w:r>
        <w:rPr>
          <w:rFonts w:ascii="Tahoma" w:hAnsi="Tahoma" w:cs="Tahoma"/>
          <w:sz w:val="20"/>
          <w:szCs w:val="20"/>
        </w:rPr>
        <w:t>xxxxxxxxxxxxxxxxxxxx</w:t>
      </w:r>
      <w:r>
        <w:rPr>
          <w:rFonts w:ascii="Tahoma" w:hAnsi="Tahoma" w:cs="Tahoma"/>
          <w:sz w:val="20"/>
          <w:szCs w:val="20"/>
        </w:rPr>
        <w:t>xxxxxxxxxxxxxxxxxxxxxxxxxxxxxxxxxxxxxxxx</w:t>
      </w:r>
      <w:r>
        <w:rPr>
          <w:rFonts w:ascii="Tahoma" w:hAnsi="Tahoma" w:cs="Tahoma"/>
          <w:sz w:val="20"/>
          <w:szCs w:val="20"/>
        </w:rPr>
        <w:t>xxxxxxxxxxxxxxxxxxxx</w:t>
      </w:r>
      <w:r>
        <w:rPr>
          <w:rFonts w:ascii="Tahoma" w:hAnsi="Tahoma" w:cs="Tahoma"/>
          <w:sz w:val="20"/>
          <w:szCs w:val="20"/>
        </w:rPr>
        <w:t>xxxxxxxxxxxxxxxxxxxx</w:t>
      </w:r>
      <w:r>
        <w:rPr>
          <w:rFonts w:ascii="Tahoma" w:hAnsi="Tahoma" w:cs="Tahoma"/>
          <w:sz w:val="20"/>
          <w:szCs w:val="20"/>
        </w:rPr>
        <w:t>xxxxxxxxxxxxxxxxxxx</w:t>
      </w:r>
      <w:r>
        <w:rPr>
          <w:rFonts w:ascii="Tahoma" w:hAnsi="Tahoma" w:cs="Tahoma"/>
          <w:sz w:val="20"/>
          <w:szCs w:val="20"/>
        </w:rPr>
        <w:t>xxxxxxxxxxxxxxxxxxxxxxxxxxxxxxxxxxxxxxxxxxxxxxxxxxxxxxxxxxxx</w:t>
      </w:r>
      <w:r>
        <w:rPr>
          <w:rFonts w:ascii="Tahoma" w:hAnsi="Tahoma" w:cs="Tahoma"/>
          <w:sz w:val="20"/>
          <w:szCs w:val="20"/>
        </w:rPr>
        <w:t>xxxxxxx</w:t>
      </w:r>
    </w:p>
    <w:p w14:paraId="4F46FC12" w14:textId="13A78977" w:rsidR="00353241" w:rsidRDefault="005249BE" w:rsidP="00BB004C">
      <w:pPr>
        <w:pStyle w:val="Odstavecseseznamem"/>
        <w:numPr>
          <w:ilvl w:val="2"/>
          <w:numId w:val="32"/>
        </w:numPr>
        <w:spacing w:before="120" w:after="120"/>
        <w:contextualSpacing w:val="0"/>
        <w:rPr>
          <w:rFonts w:ascii="Tahoma" w:hAnsi="Tahoma" w:cs="Tahoma"/>
          <w:sz w:val="20"/>
          <w:szCs w:val="20"/>
        </w:rPr>
      </w:pPr>
      <w:r>
        <w:rPr>
          <w:rFonts w:ascii="Tahoma" w:hAnsi="Tahoma" w:cs="Tahoma"/>
          <w:sz w:val="20"/>
          <w:szCs w:val="20"/>
        </w:rPr>
        <w:t>xxxxxxxxxxxxxxxxxxxxxxxxxxxxxxxxxxxxxxxxxxxxxxxxxxxxxxxxxxxxxxxxxxxxxxxxxxxxxxxxxxxxxxxxxxxxxxxxxxxxxxxxxxxxxxxxxxxxxxxxxxxxxxxxxxxxxxxxxxxxxxxxxxxxxxxxxxxxxxx</w:t>
      </w:r>
      <w:r>
        <w:rPr>
          <w:rFonts w:ascii="Tahoma" w:hAnsi="Tahoma" w:cs="Tahoma"/>
          <w:sz w:val="20"/>
          <w:szCs w:val="20"/>
        </w:rPr>
        <w:t>xxxxxxx</w:t>
      </w:r>
    </w:p>
    <w:p w14:paraId="714125A3" w14:textId="77777777" w:rsidR="007B164F" w:rsidRPr="007D450F" w:rsidRDefault="007B164F" w:rsidP="00BB004C">
      <w:pPr>
        <w:pStyle w:val="Odstavecseseznamem"/>
        <w:numPr>
          <w:ilvl w:val="1"/>
          <w:numId w:val="29"/>
        </w:numPr>
        <w:spacing w:before="120" w:after="120"/>
        <w:contextualSpacing w:val="0"/>
        <w:rPr>
          <w:rFonts w:ascii="Tahoma" w:hAnsi="Tahoma" w:cs="Tahoma"/>
          <w:sz w:val="20"/>
          <w:szCs w:val="20"/>
        </w:rPr>
      </w:pPr>
      <w:r w:rsidRPr="007D450F">
        <w:rPr>
          <w:rFonts w:ascii="Tahoma" w:hAnsi="Tahoma" w:cs="Tahoma"/>
          <w:sz w:val="20"/>
          <w:szCs w:val="20"/>
        </w:rPr>
        <w:t xml:space="preserve">Za </w:t>
      </w:r>
      <w:r w:rsidR="005220C7">
        <w:rPr>
          <w:rFonts w:ascii="Tahoma" w:hAnsi="Tahoma" w:cs="Tahoma"/>
          <w:sz w:val="20"/>
          <w:szCs w:val="20"/>
        </w:rPr>
        <w:t>Autor</w:t>
      </w:r>
      <w:r w:rsidR="004A2385">
        <w:rPr>
          <w:rFonts w:ascii="Tahoma" w:hAnsi="Tahoma" w:cs="Tahoma"/>
          <w:sz w:val="20"/>
          <w:szCs w:val="20"/>
        </w:rPr>
        <w:t>a</w:t>
      </w:r>
      <w:r w:rsidRPr="007D450F">
        <w:rPr>
          <w:rFonts w:ascii="Tahoma" w:hAnsi="Tahoma" w:cs="Tahoma"/>
          <w:sz w:val="20"/>
          <w:szCs w:val="20"/>
        </w:rPr>
        <w:t xml:space="preserve"> jsou oprávněny jednat níže uvedené osoby či osoby jimi pověřené:</w:t>
      </w:r>
    </w:p>
    <w:p w14:paraId="6B4DDC04" w14:textId="77777777" w:rsidR="00F65A91" w:rsidRPr="00F65A91" w:rsidRDefault="00F65A91" w:rsidP="00F65A91">
      <w:pPr>
        <w:pStyle w:val="Odstavecseseznamem"/>
        <w:numPr>
          <w:ilvl w:val="0"/>
          <w:numId w:val="48"/>
        </w:numPr>
        <w:spacing w:before="120" w:after="120"/>
        <w:contextualSpacing w:val="0"/>
        <w:rPr>
          <w:rFonts w:ascii="Tahoma" w:hAnsi="Tahoma" w:cs="Tahoma"/>
          <w:vanish/>
          <w:sz w:val="20"/>
          <w:szCs w:val="20"/>
        </w:rPr>
      </w:pPr>
    </w:p>
    <w:p w14:paraId="24FE84C2" w14:textId="77777777" w:rsidR="00F65A91" w:rsidRPr="00F65A91" w:rsidRDefault="00F65A91" w:rsidP="00F65A91">
      <w:pPr>
        <w:pStyle w:val="Odstavecseseznamem"/>
        <w:numPr>
          <w:ilvl w:val="0"/>
          <w:numId w:val="48"/>
        </w:numPr>
        <w:spacing w:before="120" w:after="120"/>
        <w:contextualSpacing w:val="0"/>
        <w:rPr>
          <w:rFonts w:ascii="Tahoma" w:hAnsi="Tahoma" w:cs="Tahoma"/>
          <w:vanish/>
          <w:sz w:val="20"/>
          <w:szCs w:val="20"/>
        </w:rPr>
      </w:pPr>
    </w:p>
    <w:p w14:paraId="5337D154" w14:textId="77777777" w:rsidR="00F65A91" w:rsidRPr="00F65A91" w:rsidRDefault="00F65A91" w:rsidP="00F65A91">
      <w:pPr>
        <w:pStyle w:val="Odstavecseseznamem"/>
        <w:numPr>
          <w:ilvl w:val="0"/>
          <w:numId w:val="48"/>
        </w:numPr>
        <w:spacing w:before="120" w:after="120"/>
        <w:contextualSpacing w:val="0"/>
        <w:rPr>
          <w:rFonts w:ascii="Tahoma" w:hAnsi="Tahoma" w:cs="Tahoma"/>
          <w:vanish/>
          <w:sz w:val="20"/>
          <w:szCs w:val="20"/>
        </w:rPr>
      </w:pPr>
    </w:p>
    <w:p w14:paraId="1F666EF7" w14:textId="77777777" w:rsidR="00F65A91" w:rsidRPr="00F65A91" w:rsidRDefault="00F65A91" w:rsidP="00F65A91">
      <w:pPr>
        <w:pStyle w:val="Odstavecseseznamem"/>
        <w:numPr>
          <w:ilvl w:val="0"/>
          <w:numId w:val="48"/>
        </w:numPr>
        <w:spacing w:before="120" w:after="120"/>
        <w:contextualSpacing w:val="0"/>
        <w:rPr>
          <w:rFonts w:ascii="Tahoma" w:hAnsi="Tahoma" w:cs="Tahoma"/>
          <w:vanish/>
          <w:sz w:val="20"/>
          <w:szCs w:val="20"/>
        </w:rPr>
      </w:pPr>
    </w:p>
    <w:p w14:paraId="37BBBF57" w14:textId="77777777" w:rsidR="00F65A91" w:rsidRPr="00F65A91" w:rsidRDefault="00F65A91" w:rsidP="00F65A91">
      <w:pPr>
        <w:pStyle w:val="Odstavecseseznamem"/>
        <w:numPr>
          <w:ilvl w:val="0"/>
          <w:numId w:val="48"/>
        </w:numPr>
        <w:spacing w:before="120" w:after="120"/>
        <w:contextualSpacing w:val="0"/>
        <w:rPr>
          <w:rFonts w:ascii="Tahoma" w:hAnsi="Tahoma" w:cs="Tahoma"/>
          <w:vanish/>
          <w:sz w:val="20"/>
          <w:szCs w:val="20"/>
        </w:rPr>
      </w:pPr>
    </w:p>
    <w:p w14:paraId="38A83CA1" w14:textId="77777777" w:rsidR="00F65A91" w:rsidRPr="00F65A91" w:rsidRDefault="00F65A91" w:rsidP="00F65A91">
      <w:pPr>
        <w:pStyle w:val="Odstavecseseznamem"/>
        <w:numPr>
          <w:ilvl w:val="0"/>
          <w:numId w:val="48"/>
        </w:numPr>
        <w:spacing w:before="120" w:after="120"/>
        <w:contextualSpacing w:val="0"/>
        <w:rPr>
          <w:rFonts w:ascii="Tahoma" w:hAnsi="Tahoma" w:cs="Tahoma"/>
          <w:vanish/>
          <w:sz w:val="20"/>
          <w:szCs w:val="20"/>
        </w:rPr>
      </w:pPr>
    </w:p>
    <w:p w14:paraId="292AC608" w14:textId="77777777" w:rsidR="00F65A91" w:rsidRPr="00F65A91" w:rsidRDefault="00F65A91" w:rsidP="00F65A91">
      <w:pPr>
        <w:pStyle w:val="Odstavecseseznamem"/>
        <w:numPr>
          <w:ilvl w:val="1"/>
          <w:numId w:val="48"/>
        </w:numPr>
        <w:spacing w:before="120" w:after="120"/>
        <w:contextualSpacing w:val="0"/>
        <w:rPr>
          <w:rFonts w:ascii="Tahoma" w:hAnsi="Tahoma" w:cs="Tahoma"/>
          <w:vanish/>
          <w:sz w:val="20"/>
          <w:szCs w:val="20"/>
        </w:rPr>
      </w:pPr>
    </w:p>
    <w:p w14:paraId="68FBD6B4" w14:textId="77777777" w:rsidR="00F65A91" w:rsidRPr="00F65A91" w:rsidRDefault="00F65A91" w:rsidP="00F65A91">
      <w:pPr>
        <w:pStyle w:val="Odstavecseseznamem"/>
        <w:numPr>
          <w:ilvl w:val="1"/>
          <w:numId w:val="48"/>
        </w:numPr>
        <w:spacing w:before="120" w:after="120"/>
        <w:contextualSpacing w:val="0"/>
        <w:rPr>
          <w:rFonts w:ascii="Tahoma" w:hAnsi="Tahoma" w:cs="Tahoma"/>
          <w:vanish/>
          <w:sz w:val="20"/>
          <w:szCs w:val="20"/>
        </w:rPr>
      </w:pPr>
    </w:p>
    <w:p w14:paraId="2068A144" w14:textId="77777777" w:rsidR="00F65A91" w:rsidRPr="00F65A91" w:rsidRDefault="00F65A91" w:rsidP="00F65A91">
      <w:pPr>
        <w:pStyle w:val="Odstavecseseznamem"/>
        <w:numPr>
          <w:ilvl w:val="1"/>
          <w:numId w:val="48"/>
        </w:numPr>
        <w:spacing w:before="120" w:after="120"/>
        <w:contextualSpacing w:val="0"/>
        <w:rPr>
          <w:rFonts w:ascii="Tahoma" w:hAnsi="Tahoma" w:cs="Tahoma"/>
          <w:vanish/>
          <w:sz w:val="20"/>
          <w:szCs w:val="20"/>
        </w:rPr>
      </w:pPr>
    </w:p>
    <w:p w14:paraId="68FF7A6D" w14:textId="77777777" w:rsidR="00F65A91" w:rsidRPr="00F65A91" w:rsidRDefault="00F65A91" w:rsidP="00F65A91">
      <w:pPr>
        <w:pStyle w:val="Odstavecseseznamem"/>
        <w:numPr>
          <w:ilvl w:val="1"/>
          <w:numId w:val="48"/>
        </w:numPr>
        <w:spacing w:before="120" w:after="120"/>
        <w:contextualSpacing w:val="0"/>
        <w:rPr>
          <w:rFonts w:ascii="Tahoma" w:hAnsi="Tahoma" w:cs="Tahoma"/>
          <w:vanish/>
          <w:sz w:val="20"/>
          <w:szCs w:val="20"/>
        </w:rPr>
      </w:pPr>
    </w:p>
    <w:p w14:paraId="2C08A7CD" w14:textId="6156FDB5" w:rsidR="007B164F" w:rsidRDefault="00AE3FC6" w:rsidP="00F65A91">
      <w:pPr>
        <w:pStyle w:val="Odstavecseseznamem"/>
        <w:numPr>
          <w:ilvl w:val="2"/>
          <w:numId w:val="48"/>
        </w:numPr>
        <w:spacing w:before="120" w:after="120"/>
        <w:contextualSpacing w:val="0"/>
        <w:rPr>
          <w:rFonts w:ascii="Tahoma" w:hAnsi="Tahoma" w:cs="Tahoma"/>
          <w:sz w:val="20"/>
          <w:szCs w:val="20"/>
        </w:rPr>
      </w:pPr>
      <w:sdt>
        <w:sdtPr>
          <w:rPr>
            <w:rFonts w:ascii="Tahoma" w:hAnsi="Tahoma" w:cs="Tahoma"/>
            <w:sz w:val="20"/>
            <w:szCs w:val="20"/>
          </w:rPr>
          <w:id w:val="882292326"/>
          <w:placeholder>
            <w:docPart w:val="DE77B7E97F884293A4A47868F5B4DAB5"/>
          </w:placeholder>
        </w:sdtPr>
        <w:sdtEndPr/>
        <w:sdtContent>
          <w:r w:rsidR="00B411DF">
            <w:rPr>
              <w:rFonts w:ascii="Tahoma" w:hAnsi="Tahoma" w:cs="Tahoma"/>
              <w:sz w:val="20"/>
              <w:szCs w:val="20"/>
            </w:rPr>
            <w:t>xxxxxxxxxxxxxxxxxxxxxxxxxxxxxxxxxxxxxxxxxxxxxxxxxxxxxxxxxxxxxxxxxxxxxxxxxxxxxxxxxxxxxxxxxxxxxxxxxxxxxxxxxxxxxxxxxxxxxxxxxxxxxxxx</w:t>
          </w:r>
        </w:sdtContent>
      </w:sdt>
    </w:p>
    <w:p w14:paraId="631A3525" w14:textId="77777777" w:rsidR="002C76FD" w:rsidRPr="00B64D9D" w:rsidRDefault="002C76FD" w:rsidP="002C76FD">
      <w:pPr>
        <w:pStyle w:val="Odstavecseseznamem"/>
        <w:numPr>
          <w:ilvl w:val="2"/>
          <w:numId w:val="48"/>
        </w:numPr>
        <w:spacing w:before="120" w:after="120"/>
        <w:contextualSpacing w:val="0"/>
        <w:rPr>
          <w:rFonts w:ascii="Tahoma" w:hAnsi="Tahoma" w:cs="Tahoma"/>
          <w:sz w:val="20"/>
          <w:szCs w:val="20"/>
        </w:rPr>
      </w:pPr>
      <w:r w:rsidRPr="00B64D9D">
        <w:rPr>
          <w:rFonts w:ascii="Tahoma" w:hAnsi="Tahoma" w:cs="Tahoma"/>
          <w:sz w:val="20"/>
          <w:szCs w:val="20"/>
        </w:rPr>
        <w:t xml:space="preserve">Ve věcech technických, koordinačních a realizačních další osoby k tomu účelu zmocněné </w:t>
      </w:r>
      <w:r w:rsidR="00E35F24">
        <w:rPr>
          <w:rFonts w:ascii="Tahoma" w:hAnsi="Tahoma" w:cs="Tahoma"/>
          <w:sz w:val="20"/>
          <w:szCs w:val="20"/>
        </w:rPr>
        <w:t>Autorem</w:t>
      </w:r>
      <w:r w:rsidRPr="00B64D9D">
        <w:rPr>
          <w:rFonts w:ascii="Tahoma" w:hAnsi="Tahoma" w:cs="Tahoma"/>
          <w:sz w:val="20"/>
          <w:szCs w:val="20"/>
        </w:rPr>
        <w:t>.</w:t>
      </w:r>
    </w:p>
    <w:p w14:paraId="7F75A5D4" w14:textId="77777777" w:rsidR="0084650B" w:rsidRPr="00B64D9D" w:rsidRDefault="005220C7" w:rsidP="0084650B">
      <w:pPr>
        <w:pStyle w:val="Odstavecseseznamem"/>
        <w:numPr>
          <w:ilvl w:val="1"/>
          <w:numId w:val="29"/>
        </w:numPr>
        <w:spacing w:before="120" w:after="120"/>
        <w:contextualSpacing w:val="0"/>
        <w:rPr>
          <w:rFonts w:ascii="Tahoma" w:hAnsi="Tahoma" w:cs="Tahoma"/>
          <w:sz w:val="20"/>
          <w:szCs w:val="20"/>
        </w:rPr>
      </w:pPr>
      <w:r w:rsidRPr="00B64D9D">
        <w:rPr>
          <w:rFonts w:ascii="Tahoma" w:hAnsi="Tahoma" w:cs="Tahoma"/>
          <w:sz w:val="20"/>
          <w:szCs w:val="20"/>
        </w:rPr>
        <w:t>Autor</w:t>
      </w:r>
      <w:r w:rsidR="00501A61" w:rsidRPr="00B64D9D">
        <w:rPr>
          <w:rFonts w:ascii="Tahoma" w:hAnsi="Tahoma" w:cs="Tahoma"/>
          <w:sz w:val="20"/>
          <w:szCs w:val="20"/>
        </w:rPr>
        <w:t xml:space="preserve"> dále souhlasí se zveřejněním své identifikace a dalších údajů uvedených ve Smlouvě včetně ceny </w:t>
      </w:r>
      <w:r w:rsidR="00AE3D46" w:rsidRPr="00B64D9D">
        <w:rPr>
          <w:rFonts w:ascii="Tahoma" w:hAnsi="Tahoma" w:cs="Tahoma"/>
          <w:sz w:val="20"/>
          <w:szCs w:val="20"/>
        </w:rPr>
        <w:t xml:space="preserve">služeb </w:t>
      </w:r>
      <w:r w:rsidR="00501A61" w:rsidRPr="00B64D9D">
        <w:rPr>
          <w:rFonts w:ascii="Tahoma" w:hAnsi="Tahoma" w:cs="Tahoma"/>
          <w:sz w:val="20"/>
          <w:szCs w:val="20"/>
        </w:rPr>
        <w:t>a licenční odměny</w:t>
      </w:r>
      <w:r w:rsidR="002C76FD" w:rsidRPr="00B64D9D">
        <w:rPr>
          <w:rFonts w:ascii="Tahoma" w:hAnsi="Tahoma" w:cs="Tahoma"/>
          <w:sz w:val="20"/>
          <w:szCs w:val="20"/>
        </w:rPr>
        <w:t xml:space="preserve"> zákonným způsobem</w:t>
      </w:r>
      <w:r w:rsidR="00501A61" w:rsidRPr="00B64D9D">
        <w:rPr>
          <w:rFonts w:ascii="Tahoma" w:hAnsi="Tahoma" w:cs="Tahoma"/>
          <w:sz w:val="20"/>
          <w:szCs w:val="20"/>
        </w:rPr>
        <w:t>.</w:t>
      </w:r>
    </w:p>
    <w:p w14:paraId="5F67AA9A" w14:textId="77777777" w:rsidR="0084650B" w:rsidRPr="007D450F" w:rsidRDefault="005220C7" w:rsidP="0084650B">
      <w:pPr>
        <w:pStyle w:val="Odstavecseseznamem"/>
        <w:numPr>
          <w:ilvl w:val="1"/>
          <w:numId w:val="29"/>
        </w:numPr>
        <w:spacing w:before="120" w:after="120"/>
        <w:contextualSpacing w:val="0"/>
        <w:rPr>
          <w:rFonts w:ascii="Tahoma" w:hAnsi="Tahoma" w:cs="Tahoma"/>
          <w:sz w:val="20"/>
          <w:szCs w:val="20"/>
        </w:rPr>
      </w:pPr>
      <w:r>
        <w:rPr>
          <w:rFonts w:ascii="Tahoma" w:hAnsi="Tahoma" w:cs="Tahoma"/>
          <w:sz w:val="20"/>
          <w:szCs w:val="20"/>
        </w:rPr>
        <w:t>Autor</w:t>
      </w:r>
      <w:r w:rsidR="009347BA" w:rsidRPr="007D450F">
        <w:rPr>
          <w:rFonts w:ascii="Tahoma" w:hAnsi="Tahoma" w:cs="Tahoma"/>
          <w:sz w:val="20"/>
          <w:szCs w:val="20"/>
        </w:rPr>
        <w:t xml:space="preserve"> je povinen umožnit kontrolu dokumentů souvisejících s touto Smlouvou ze strany Objednatele a příslušných orgánů veřejné správy oprávněných k provádění kontroly podle příslušných právních předpisů, zejména Ministerstvu kultury ČR, Ministerstvu financí ČR, příslušným územním orgánům finanční správy, Nejvyššímu kontrolnímu úřadu. </w:t>
      </w:r>
      <w:r>
        <w:rPr>
          <w:rFonts w:ascii="Tahoma" w:hAnsi="Tahoma" w:cs="Tahoma"/>
          <w:sz w:val="20"/>
          <w:szCs w:val="20"/>
        </w:rPr>
        <w:t>Autor</w:t>
      </w:r>
      <w:r w:rsidR="009347BA" w:rsidRPr="007D450F">
        <w:rPr>
          <w:rFonts w:ascii="Tahoma" w:hAnsi="Tahoma" w:cs="Tahoma"/>
          <w:sz w:val="20"/>
          <w:szCs w:val="20"/>
        </w:rPr>
        <w:t xml:space="preserve"> je povinen při takové kontrole s příslušnými orgány veřejné správy spolupracovat.</w:t>
      </w:r>
    </w:p>
    <w:p w14:paraId="2708C810" w14:textId="77777777" w:rsidR="00501A61" w:rsidRPr="007D450F" w:rsidRDefault="005220C7" w:rsidP="0084650B">
      <w:pPr>
        <w:pStyle w:val="Odstavecseseznamem"/>
        <w:numPr>
          <w:ilvl w:val="1"/>
          <w:numId w:val="29"/>
        </w:numPr>
        <w:spacing w:before="120" w:after="120"/>
        <w:contextualSpacing w:val="0"/>
        <w:rPr>
          <w:rFonts w:ascii="Tahoma" w:hAnsi="Tahoma" w:cs="Tahoma"/>
          <w:sz w:val="20"/>
          <w:szCs w:val="20"/>
        </w:rPr>
      </w:pPr>
      <w:r>
        <w:rPr>
          <w:rFonts w:ascii="Tahoma" w:hAnsi="Tahoma" w:cs="Tahoma"/>
          <w:sz w:val="20"/>
          <w:szCs w:val="20"/>
        </w:rPr>
        <w:t>Autor</w:t>
      </w:r>
      <w:r w:rsidR="00501A61" w:rsidRPr="007D450F">
        <w:rPr>
          <w:rFonts w:ascii="Tahoma" w:hAnsi="Tahoma" w:cs="Tahoma"/>
          <w:sz w:val="20"/>
          <w:szCs w:val="20"/>
        </w:rPr>
        <w:t xml:space="preserve"> je povinen uchovávat dokumenty související s</w:t>
      </w:r>
      <w:r w:rsidR="009A12D7" w:rsidRPr="007D450F">
        <w:rPr>
          <w:rFonts w:ascii="Tahoma" w:hAnsi="Tahoma" w:cs="Tahoma"/>
          <w:sz w:val="20"/>
          <w:szCs w:val="20"/>
        </w:rPr>
        <w:t xml:space="preserve"> touto</w:t>
      </w:r>
      <w:r w:rsidR="00501A61" w:rsidRPr="007D450F">
        <w:rPr>
          <w:rFonts w:ascii="Tahoma" w:hAnsi="Tahoma" w:cs="Tahoma"/>
          <w:sz w:val="20"/>
          <w:szCs w:val="20"/>
        </w:rPr>
        <w:t xml:space="preserve"> Smlouvou po dobu nejméně deseti let od konce účetního období, ve kterém došlo k poskytnutí odměny podle</w:t>
      </w:r>
      <w:r w:rsidR="009A12D7" w:rsidRPr="007D450F">
        <w:rPr>
          <w:rFonts w:ascii="Tahoma" w:hAnsi="Tahoma" w:cs="Tahoma"/>
          <w:sz w:val="20"/>
          <w:szCs w:val="20"/>
        </w:rPr>
        <w:t xml:space="preserve"> této</w:t>
      </w:r>
      <w:r w:rsidR="00501A61" w:rsidRPr="007D450F">
        <w:rPr>
          <w:rFonts w:ascii="Tahoma" w:hAnsi="Tahoma" w:cs="Tahoma"/>
          <w:sz w:val="20"/>
          <w:szCs w:val="20"/>
        </w:rPr>
        <w:t xml:space="preserve"> Smlouvy zejména pro účely kontroly příslušnými orgány veřejné správy.</w:t>
      </w:r>
    </w:p>
    <w:p w14:paraId="16EFD9CB" w14:textId="77777777" w:rsidR="00341008" w:rsidRPr="007D450F" w:rsidRDefault="00341008" w:rsidP="001A021F">
      <w:pPr>
        <w:spacing w:before="120" w:after="120"/>
        <w:rPr>
          <w:rFonts w:ascii="Tahoma" w:hAnsi="Tahoma" w:cs="Tahoma"/>
          <w:sz w:val="20"/>
          <w:szCs w:val="20"/>
        </w:rPr>
      </w:pPr>
    </w:p>
    <w:p w14:paraId="0A82FB45" w14:textId="77777777" w:rsidR="00341008" w:rsidRPr="007D450F" w:rsidRDefault="00F8121B" w:rsidP="0084650B">
      <w:pPr>
        <w:pStyle w:val="Nadpis1"/>
        <w:numPr>
          <w:ilvl w:val="0"/>
          <w:numId w:val="29"/>
        </w:numPr>
        <w:spacing w:before="120" w:after="120"/>
        <w:rPr>
          <w:rFonts w:ascii="Tahoma" w:hAnsi="Tahoma" w:cs="Tahoma"/>
          <w:sz w:val="20"/>
          <w:szCs w:val="20"/>
        </w:rPr>
      </w:pPr>
      <w:r>
        <w:rPr>
          <w:rFonts w:ascii="Tahoma" w:hAnsi="Tahoma" w:cs="Tahoma"/>
          <w:sz w:val="20"/>
          <w:szCs w:val="20"/>
        </w:rPr>
        <w:t xml:space="preserve">vlastnictví a </w:t>
      </w:r>
      <w:r w:rsidR="00341008" w:rsidRPr="007D450F">
        <w:rPr>
          <w:rFonts w:ascii="Tahoma" w:hAnsi="Tahoma" w:cs="Tahoma"/>
          <w:sz w:val="20"/>
          <w:szCs w:val="20"/>
        </w:rPr>
        <w:t>Licenční ujednání</w:t>
      </w:r>
    </w:p>
    <w:p w14:paraId="5DEE3439" w14:textId="77777777" w:rsidR="00F8121B" w:rsidRDefault="00F8121B" w:rsidP="0084650B">
      <w:pPr>
        <w:pStyle w:val="Odstavecseseznamem"/>
        <w:numPr>
          <w:ilvl w:val="1"/>
          <w:numId w:val="29"/>
        </w:numPr>
        <w:spacing w:before="120" w:after="120"/>
        <w:contextualSpacing w:val="0"/>
        <w:rPr>
          <w:rFonts w:ascii="Tahoma" w:hAnsi="Tahoma" w:cs="Tahoma"/>
          <w:sz w:val="20"/>
          <w:szCs w:val="20"/>
        </w:rPr>
      </w:pPr>
      <w:r>
        <w:rPr>
          <w:rFonts w:ascii="Tahoma" w:hAnsi="Tahoma" w:cs="Tahoma"/>
          <w:sz w:val="20"/>
          <w:szCs w:val="20"/>
        </w:rPr>
        <w:t>Objednatel se stává vlastníkem veškerého materiálu obstaraného Autorem okamžikem jeho vnesení do objektu Ob</w:t>
      </w:r>
      <w:r w:rsidR="000A51DF">
        <w:rPr>
          <w:rFonts w:ascii="Tahoma" w:hAnsi="Tahoma" w:cs="Tahoma"/>
          <w:sz w:val="20"/>
          <w:szCs w:val="20"/>
        </w:rPr>
        <w:t>j</w:t>
      </w:r>
      <w:r>
        <w:rPr>
          <w:rFonts w:ascii="Tahoma" w:hAnsi="Tahoma" w:cs="Tahoma"/>
          <w:sz w:val="20"/>
          <w:szCs w:val="20"/>
        </w:rPr>
        <w:t>edn</w:t>
      </w:r>
      <w:r w:rsidR="000A51DF">
        <w:rPr>
          <w:rFonts w:ascii="Tahoma" w:hAnsi="Tahoma" w:cs="Tahoma"/>
          <w:sz w:val="20"/>
          <w:szCs w:val="20"/>
        </w:rPr>
        <w:t>a</w:t>
      </w:r>
      <w:r>
        <w:rPr>
          <w:rFonts w:ascii="Tahoma" w:hAnsi="Tahoma" w:cs="Tahoma"/>
          <w:sz w:val="20"/>
          <w:szCs w:val="20"/>
        </w:rPr>
        <w:t>tele nebo okamžikem jeho zakomponování do vytvářeného Díla, podle toho, co nastane dříve.</w:t>
      </w:r>
    </w:p>
    <w:p w14:paraId="1656445A" w14:textId="77777777" w:rsidR="0084650B" w:rsidRPr="007D450F" w:rsidRDefault="00A077F5" w:rsidP="0084650B">
      <w:pPr>
        <w:pStyle w:val="Odstavecseseznamem"/>
        <w:numPr>
          <w:ilvl w:val="1"/>
          <w:numId w:val="29"/>
        </w:numPr>
        <w:spacing w:before="120" w:after="120"/>
        <w:contextualSpacing w:val="0"/>
        <w:rPr>
          <w:rFonts w:ascii="Tahoma" w:hAnsi="Tahoma" w:cs="Tahoma"/>
          <w:sz w:val="20"/>
          <w:szCs w:val="20"/>
        </w:rPr>
      </w:pPr>
      <w:r>
        <w:rPr>
          <w:rFonts w:ascii="Tahoma" w:hAnsi="Tahoma" w:cs="Tahoma"/>
          <w:sz w:val="20"/>
          <w:szCs w:val="20"/>
        </w:rPr>
        <w:t>Z</w:t>
      </w:r>
      <w:r w:rsidR="00D4230D" w:rsidRPr="007D450F">
        <w:rPr>
          <w:rFonts w:ascii="Tahoma" w:hAnsi="Tahoma" w:cs="Tahoma"/>
          <w:sz w:val="20"/>
          <w:szCs w:val="20"/>
        </w:rPr>
        <w:t>aplacením odměny podle této Smlouvy Objednatel nabývá právo Dílo užít ve smyslu § 12 zákona č. 121/2000 Sb., autorský zákon, ve znění pozdějších předpis</w:t>
      </w:r>
      <w:r w:rsidR="00031011" w:rsidRPr="007D450F">
        <w:rPr>
          <w:rFonts w:ascii="Tahoma" w:hAnsi="Tahoma" w:cs="Tahoma"/>
          <w:sz w:val="20"/>
          <w:szCs w:val="20"/>
        </w:rPr>
        <w:t>ů</w:t>
      </w:r>
      <w:r w:rsidR="00D4230D" w:rsidRPr="007D450F">
        <w:rPr>
          <w:rFonts w:ascii="Tahoma" w:hAnsi="Tahoma" w:cs="Tahoma"/>
          <w:sz w:val="20"/>
          <w:szCs w:val="20"/>
        </w:rPr>
        <w:t xml:space="preserve"> (dále jen „</w:t>
      </w:r>
      <w:r w:rsidR="00D4230D" w:rsidRPr="007D450F">
        <w:rPr>
          <w:rFonts w:ascii="Tahoma" w:hAnsi="Tahoma" w:cs="Tahoma"/>
          <w:sz w:val="20"/>
          <w:szCs w:val="20"/>
          <w:u w:val="single"/>
        </w:rPr>
        <w:t>Autorský zákon</w:t>
      </w:r>
      <w:r w:rsidR="00D4230D" w:rsidRPr="007D450F">
        <w:rPr>
          <w:rFonts w:ascii="Tahoma" w:hAnsi="Tahoma" w:cs="Tahoma"/>
          <w:sz w:val="20"/>
          <w:szCs w:val="20"/>
        </w:rPr>
        <w:t xml:space="preserve">“). Za tímto účelem v souladu s § 61 Autorského zákona poskytuje </w:t>
      </w:r>
      <w:r w:rsidR="005220C7">
        <w:rPr>
          <w:rFonts w:ascii="Tahoma" w:hAnsi="Tahoma" w:cs="Tahoma"/>
          <w:sz w:val="20"/>
          <w:szCs w:val="20"/>
        </w:rPr>
        <w:t>Autor</w:t>
      </w:r>
      <w:r w:rsidR="00D4230D" w:rsidRPr="007D450F">
        <w:rPr>
          <w:rFonts w:ascii="Tahoma" w:hAnsi="Tahoma" w:cs="Tahoma"/>
          <w:sz w:val="20"/>
          <w:szCs w:val="20"/>
        </w:rPr>
        <w:t xml:space="preserve"> Objednateli licenci za těchto podmínek:</w:t>
      </w:r>
    </w:p>
    <w:p w14:paraId="0688FBC7" w14:textId="77777777" w:rsidR="0084650B" w:rsidRPr="007D450F" w:rsidRDefault="00D4230D" w:rsidP="0084650B">
      <w:pPr>
        <w:pStyle w:val="Odstavecseseznamem"/>
        <w:numPr>
          <w:ilvl w:val="2"/>
          <w:numId w:val="29"/>
        </w:numPr>
        <w:spacing w:before="120" w:after="120"/>
        <w:contextualSpacing w:val="0"/>
        <w:rPr>
          <w:rFonts w:ascii="Tahoma" w:hAnsi="Tahoma" w:cs="Tahoma"/>
          <w:sz w:val="20"/>
          <w:szCs w:val="20"/>
        </w:rPr>
      </w:pPr>
      <w:r w:rsidRPr="007D450F">
        <w:rPr>
          <w:rFonts w:ascii="Tahoma" w:hAnsi="Tahoma" w:cs="Tahoma"/>
          <w:sz w:val="20"/>
          <w:szCs w:val="20"/>
        </w:rPr>
        <w:t>Objednatel je oprávněn Dílo</w:t>
      </w:r>
      <w:r w:rsidR="00A4642C">
        <w:rPr>
          <w:rFonts w:ascii="Tahoma" w:hAnsi="Tahoma" w:cs="Tahoma"/>
          <w:sz w:val="20"/>
          <w:szCs w:val="20"/>
        </w:rPr>
        <w:t xml:space="preserve"> jako celek či První nebo Druhou část Díla</w:t>
      </w:r>
      <w:r w:rsidRPr="007D450F">
        <w:rPr>
          <w:rFonts w:ascii="Tahoma" w:hAnsi="Tahoma" w:cs="Tahoma"/>
          <w:sz w:val="20"/>
          <w:szCs w:val="20"/>
        </w:rPr>
        <w:t xml:space="preserve"> užít pro účely</w:t>
      </w:r>
      <w:r w:rsidR="005C2D56">
        <w:rPr>
          <w:rFonts w:ascii="Tahoma" w:hAnsi="Tahoma" w:cs="Tahoma"/>
          <w:sz w:val="20"/>
          <w:szCs w:val="20"/>
        </w:rPr>
        <w:t xml:space="preserve"> prezentace Národního muzea, tvorby stálých expozic, samotné  expozice Dějin 20. století a dále pro </w:t>
      </w:r>
      <w:r w:rsidRPr="007D450F">
        <w:rPr>
          <w:rFonts w:ascii="Tahoma" w:hAnsi="Tahoma" w:cs="Tahoma"/>
          <w:sz w:val="20"/>
          <w:szCs w:val="20"/>
        </w:rPr>
        <w:t>takové, které s těmito účely souvisejí</w:t>
      </w:r>
      <w:r w:rsidR="00E53F4B" w:rsidRPr="007D450F">
        <w:rPr>
          <w:rFonts w:ascii="Tahoma" w:hAnsi="Tahoma" w:cs="Tahoma"/>
          <w:sz w:val="20"/>
          <w:szCs w:val="20"/>
        </w:rPr>
        <w:t>,</w:t>
      </w:r>
      <w:r w:rsidR="00740D92" w:rsidRPr="007D450F">
        <w:rPr>
          <w:rFonts w:ascii="Tahoma" w:hAnsi="Tahoma" w:cs="Tahoma"/>
          <w:sz w:val="20"/>
          <w:szCs w:val="20"/>
        </w:rPr>
        <w:t xml:space="preserve"> a to všemi způsoby užití,</w:t>
      </w:r>
    </w:p>
    <w:p w14:paraId="502FB4EB" w14:textId="77777777" w:rsidR="0084650B" w:rsidRPr="007D450F" w:rsidRDefault="00D4230D" w:rsidP="0084650B">
      <w:pPr>
        <w:pStyle w:val="Odstavecseseznamem"/>
        <w:numPr>
          <w:ilvl w:val="2"/>
          <w:numId w:val="29"/>
        </w:numPr>
        <w:spacing w:before="120" w:after="120"/>
        <w:contextualSpacing w:val="0"/>
        <w:rPr>
          <w:rFonts w:ascii="Tahoma" w:hAnsi="Tahoma" w:cs="Tahoma"/>
          <w:sz w:val="20"/>
          <w:szCs w:val="20"/>
        </w:rPr>
      </w:pPr>
      <w:r w:rsidRPr="007D450F">
        <w:rPr>
          <w:rFonts w:ascii="Tahoma" w:hAnsi="Tahoma" w:cs="Tahoma"/>
          <w:sz w:val="20"/>
          <w:szCs w:val="20"/>
        </w:rPr>
        <w:t>Objednatel je oprávněn vykonávat veškerá práva vyplývající z práva dílo užít</w:t>
      </w:r>
      <w:r w:rsidR="006800B7" w:rsidRPr="007D450F">
        <w:rPr>
          <w:rFonts w:ascii="Tahoma" w:hAnsi="Tahoma" w:cs="Tahoma"/>
          <w:sz w:val="20"/>
          <w:szCs w:val="20"/>
        </w:rPr>
        <w:t>, zejm. v rozsahu a způsoby vymezenými</w:t>
      </w:r>
      <w:r w:rsidRPr="007D450F">
        <w:rPr>
          <w:rFonts w:ascii="Tahoma" w:hAnsi="Tahoma" w:cs="Tahoma"/>
          <w:sz w:val="20"/>
          <w:szCs w:val="20"/>
        </w:rPr>
        <w:t xml:space="preserve"> podle § 12 o</w:t>
      </w:r>
      <w:r w:rsidR="00082FC7" w:rsidRPr="007D450F">
        <w:rPr>
          <w:rFonts w:ascii="Tahoma" w:hAnsi="Tahoma" w:cs="Tahoma"/>
          <w:sz w:val="20"/>
          <w:szCs w:val="20"/>
        </w:rPr>
        <w:t>dstavce 4 a 5 Autorského zákona.</w:t>
      </w:r>
      <w:r w:rsidRPr="007D450F">
        <w:rPr>
          <w:rFonts w:ascii="Tahoma" w:hAnsi="Tahoma" w:cs="Tahoma"/>
          <w:sz w:val="20"/>
          <w:szCs w:val="20"/>
        </w:rPr>
        <w:t xml:space="preserve"> Objednatel však zároveň není povinen licenci využít</w:t>
      </w:r>
      <w:r w:rsidR="00161DF7" w:rsidRPr="007D450F">
        <w:rPr>
          <w:rFonts w:ascii="Tahoma" w:hAnsi="Tahoma" w:cs="Tahoma"/>
          <w:sz w:val="20"/>
          <w:szCs w:val="20"/>
        </w:rPr>
        <w:t>,</w:t>
      </w:r>
    </w:p>
    <w:p w14:paraId="513C7AFB" w14:textId="77777777" w:rsidR="00286436" w:rsidRDefault="00E53F4B" w:rsidP="0084650B">
      <w:pPr>
        <w:pStyle w:val="Odstavecseseznamem"/>
        <w:numPr>
          <w:ilvl w:val="2"/>
          <w:numId w:val="29"/>
        </w:numPr>
        <w:spacing w:before="120" w:after="120"/>
        <w:contextualSpacing w:val="0"/>
        <w:rPr>
          <w:rFonts w:ascii="Tahoma" w:hAnsi="Tahoma" w:cs="Tahoma"/>
          <w:sz w:val="20"/>
          <w:szCs w:val="20"/>
        </w:rPr>
      </w:pPr>
      <w:r w:rsidRPr="007D450F">
        <w:rPr>
          <w:rFonts w:ascii="Tahoma" w:hAnsi="Tahoma" w:cs="Tahoma"/>
          <w:sz w:val="20"/>
          <w:szCs w:val="20"/>
        </w:rPr>
        <w:t xml:space="preserve">Objednatel je oprávněn </w:t>
      </w:r>
      <w:r w:rsidR="00740D92" w:rsidRPr="007D450F">
        <w:rPr>
          <w:rFonts w:ascii="Tahoma" w:hAnsi="Tahoma" w:cs="Tahoma"/>
          <w:sz w:val="20"/>
          <w:szCs w:val="20"/>
        </w:rPr>
        <w:t>Dílo či jeho část užít</w:t>
      </w:r>
      <w:r w:rsidR="00286436">
        <w:rPr>
          <w:rFonts w:ascii="Tahoma" w:hAnsi="Tahoma" w:cs="Tahoma"/>
          <w:sz w:val="20"/>
          <w:szCs w:val="20"/>
        </w:rPr>
        <w:t>,</w:t>
      </w:r>
      <w:r w:rsidR="00740D92" w:rsidRPr="007D450F">
        <w:rPr>
          <w:rFonts w:ascii="Tahoma" w:hAnsi="Tahoma" w:cs="Tahoma"/>
          <w:sz w:val="20"/>
          <w:szCs w:val="20"/>
        </w:rPr>
        <w:t xml:space="preserve"> </w:t>
      </w:r>
      <w:r w:rsidR="00286436" w:rsidRPr="007D450F">
        <w:rPr>
          <w:rFonts w:ascii="Tahoma" w:hAnsi="Tahoma" w:cs="Tahoma"/>
          <w:sz w:val="20"/>
          <w:szCs w:val="20"/>
        </w:rPr>
        <w:t>zejména je zveřejnit</w:t>
      </w:r>
      <w:r w:rsidR="00286436">
        <w:rPr>
          <w:rFonts w:ascii="Tahoma" w:hAnsi="Tahoma" w:cs="Tahoma"/>
          <w:sz w:val="20"/>
          <w:szCs w:val="20"/>
        </w:rPr>
        <w:t xml:space="preserve"> za účelem stanoveným v odst. a)</w:t>
      </w:r>
      <w:r w:rsidR="00286436" w:rsidRPr="007D450F">
        <w:rPr>
          <w:rFonts w:ascii="Tahoma" w:hAnsi="Tahoma" w:cs="Tahoma"/>
          <w:sz w:val="20"/>
          <w:szCs w:val="20"/>
        </w:rPr>
        <w:t xml:space="preserve">, </w:t>
      </w:r>
      <w:r w:rsidRPr="007D450F">
        <w:rPr>
          <w:rFonts w:ascii="Tahoma" w:hAnsi="Tahoma" w:cs="Tahoma"/>
          <w:sz w:val="20"/>
          <w:szCs w:val="20"/>
        </w:rPr>
        <w:t>v </w:t>
      </w:r>
      <w:r w:rsidR="00286436">
        <w:rPr>
          <w:rFonts w:ascii="Tahoma" w:hAnsi="Tahoma" w:cs="Tahoma"/>
          <w:sz w:val="20"/>
          <w:szCs w:val="20"/>
        </w:rPr>
        <w:t>jeho úplném</w:t>
      </w:r>
      <w:r w:rsidR="00286436" w:rsidRPr="007D450F">
        <w:rPr>
          <w:rFonts w:ascii="Tahoma" w:hAnsi="Tahoma" w:cs="Tahoma"/>
          <w:sz w:val="20"/>
          <w:szCs w:val="20"/>
        </w:rPr>
        <w:t xml:space="preserve"> </w:t>
      </w:r>
      <w:r w:rsidRPr="007D450F">
        <w:rPr>
          <w:rFonts w:ascii="Tahoma" w:hAnsi="Tahoma" w:cs="Tahoma"/>
          <w:sz w:val="20"/>
          <w:szCs w:val="20"/>
        </w:rPr>
        <w:t>rozsahu</w:t>
      </w:r>
      <w:r w:rsidR="00423CAF">
        <w:rPr>
          <w:rFonts w:ascii="Tahoma" w:hAnsi="Tahoma" w:cs="Tahoma"/>
          <w:sz w:val="20"/>
          <w:szCs w:val="20"/>
        </w:rPr>
        <w:t xml:space="preserve"> vždy jen</w:t>
      </w:r>
      <w:r w:rsidR="00EA523C">
        <w:rPr>
          <w:rFonts w:ascii="Tahoma" w:hAnsi="Tahoma" w:cs="Tahoma"/>
          <w:sz w:val="20"/>
          <w:szCs w:val="20"/>
        </w:rPr>
        <w:t xml:space="preserve"> se souhlasem </w:t>
      </w:r>
      <w:r w:rsidR="005220C7">
        <w:rPr>
          <w:rFonts w:ascii="Tahoma" w:hAnsi="Tahoma" w:cs="Tahoma"/>
          <w:sz w:val="20"/>
          <w:szCs w:val="20"/>
        </w:rPr>
        <w:t>Autor</w:t>
      </w:r>
      <w:r w:rsidR="00081910">
        <w:rPr>
          <w:rFonts w:ascii="Tahoma" w:hAnsi="Tahoma" w:cs="Tahoma"/>
          <w:sz w:val="20"/>
          <w:szCs w:val="20"/>
        </w:rPr>
        <w:t>a</w:t>
      </w:r>
      <w:r w:rsidR="000678B7">
        <w:rPr>
          <w:rFonts w:ascii="Tahoma" w:hAnsi="Tahoma" w:cs="Tahoma"/>
          <w:sz w:val="20"/>
          <w:szCs w:val="20"/>
        </w:rPr>
        <w:t xml:space="preserve"> či jeho dědiců</w:t>
      </w:r>
      <w:r w:rsidR="00423CAF">
        <w:rPr>
          <w:rFonts w:ascii="Tahoma" w:hAnsi="Tahoma" w:cs="Tahoma"/>
          <w:sz w:val="20"/>
          <w:szCs w:val="20"/>
        </w:rPr>
        <w:t xml:space="preserve"> s daným konkrétním způsobem užití</w:t>
      </w:r>
      <w:r w:rsidR="00EA523C">
        <w:rPr>
          <w:rFonts w:ascii="Tahoma" w:hAnsi="Tahoma" w:cs="Tahoma"/>
          <w:sz w:val="20"/>
          <w:szCs w:val="20"/>
        </w:rPr>
        <w:t>; úplným rozsahem je myšlena zvášť První část Díla, tj. technologická část, nebo Druhá část Díla, tj. multimediální obsah, nebo Dílo jako celek</w:t>
      </w:r>
      <w:r w:rsidR="00740D92" w:rsidRPr="007D450F">
        <w:rPr>
          <w:rFonts w:ascii="Tahoma" w:hAnsi="Tahoma" w:cs="Tahoma"/>
          <w:sz w:val="20"/>
          <w:szCs w:val="20"/>
        </w:rPr>
        <w:t xml:space="preserve">, </w:t>
      </w:r>
    </w:p>
    <w:p w14:paraId="1846C055" w14:textId="77777777" w:rsidR="0084650B" w:rsidRPr="007D450F" w:rsidRDefault="00286436" w:rsidP="0084650B">
      <w:pPr>
        <w:pStyle w:val="Odstavecseseznamem"/>
        <w:numPr>
          <w:ilvl w:val="2"/>
          <w:numId w:val="29"/>
        </w:numPr>
        <w:spacing w:before="120" w:after="120"/>
        <w:contextualSpacing w:val="0"/>
        <w:rPr>
          <w:rFonts w:ascii="Tahoma" w:hAnsi="Tahoma" w:cs="Tahoma"/>
          <w:sz w:val="20"/>
          <w:szCs w:val="20"/>
        </w:rPr>
      </w:pPr>
      <w:r>
        <w:rPr>
          <w:rFonts w:ascii="Tahoma" w:hAnsi="Tahoma" w:cs="Tahoma"/>
          <w:sz w:val="20"/>
          <w:szCs w:val="20"/>
        </w:rPr>
        <w:t xml:space="preserve">Objednatel je oprávněn Dílo dále </w:t>
      </w:r>
      <w:r w:rsidR="00E53F4B" w:rsidRPr="007D450F">
        <w:rPr>
          <w:rFonts w:ascii="Tahoma" w:hAnsi="Tahoma" w:cs="Tahoma"/>
          <w:sz w:val="20"/>
          <w:szCs w:val="20"/>
        </w:rPr>
        <w:t>zpracovávat</w:t>
      </w:r>
      <w:r w:rsidR="000678B7">
        <w:rPr>
          <w:rFonts w:ascii="Tahoma" w:hAnsi="Tahoma" w:cs="Tahoma"/>
          <w:sz w:val="20"/>
          <w:szCs w:val="20"/>
        </w:rPr>
        <w:t>, půjčovat</w:t>
      </w:r>
      <w:r w:rsidR="00E53F4B" w:rsidRPr="007D450F">
        <w:rPr>
          <w:rFonts w:ascii="Tahoma" w:hAnsi="Tahoma" w:cs="Tahoma"/>
          <w:sz w:val="20"/>
          <w:szCs w:val="20"/>
        </w:rPr>
        <w:t>, překládat</w:t>
      </w:r>
      <w:r w:rsidR="000678B7">
        <w:rPr>
          <w:rFonts w:ascii="Tahoma" w:hAnsi="Tahoma" w:cs="Tahoma"/>
          <w:sz w:val="20"/>
          <w:szCs w:val="20"/>
        </w:rPr>
        <w:t xml:space="preserve"> do cizího jazyka</w:t>
      </w:r>
      <w:r w:rsidR="00E53F4B" w:rsidRPr="007D450F">
        <w:rPr>
          <w:rFonts w:ascii="Tahoma" w:hAnsi="Tahoma" w:cs="Tahoma"/>
          <w:sz w:val="20"/>
          <w:szCs w:val="20"/>
        </w:rPr>
        <w:t>, měnit jeho název</w:t>
      </w:r>
      <w:r>
        <w:rPr>
          <w:rFonts w:ascii="Tahoma" w:hAnsi="Tahoma" w:cs="Tahoma"/>
          <w:sz w:val="20"/>
          <w:szCs w:val="20"/>
        </w:rPr>
        <w:t>,</w:t>
      </w:r>
      <w:r w:rsidR="00E53F4B" w:rsidRPr="007D450F">
        <w:rPr>
          <w:rFonts w:ascii="Tahoma" w:hAnsi="Tahoma" w:cs="Tahoma"/>
          <w:sz w:val="20"/>
          <w:szCs w:val="20"/>
        </w:rPr>
        <w:t xml:space="preserve">  spojit je s dílem jiným a zařadit je do díla souborného</w:t>
      </w:r>
      <w:r>
        <w:rPr>
          <w:rFonts w:ascii="Tahoma" w:hAnsi="Tahoma" w:cs="Tahoma"/>
          <w:sz w:val="20"/>
          <w:szCs w:val="20"/>
        </w:rPr>
        <w:t xml:space="preserve"> pouze se souhlasem </w:t>
      </w:r>
      <w:r w:rsidR="005220C7">
        <w:rPr>
          <w:rFonts w:ascii="Tahoma" w:hAnsi="Tahoma" w:cs="Tahoma"/>
          <w:sz w:val="20"/>
          <w:szCs w:val="20"/>
        </w:rPr>
        <w:t>Autor</w:t>
      </w:r>
      <w:r w:rsidR="00081910">
        <w:rPr>
          <w:rFonts w:ascii="Tahoma" w:hAnsi="Tahoma" w:cs="Tahoma"/>
          <w:sz w:val="20"/>
          <w:szCs w:val="20"/>
        </w:rPr>
        <w:t>a</w:t>
      </w:r>
      <w:r w:rsidR="00423CAF">
        <w:rPr>
          <w:rFonts w:ascii="Tahoma" w:hAnsi="Tahoma" w:cs="Tahoma"/>
          <w:sz w:val="20"/>
          <w:szCs w:val="20"/>
        </w:rPr>
        <w:t xml:space="preserve"> </w:t>
      </w:r>
      <w:r w:rsidR="000678B7">
        <w:rPr>
          <w:rFonts w:ascii="Tahoma" w:hAnsi="Tahoma" w:cs="Tahoma"/>
          <w:sz w:val="20"/>
          <w:szCs w:val="20"/>
        </w:rPr>
        <w:t>či jeho dědiců</w:t>
      </w:r>
      <w:r w:rsidR="00EA523C">
        <w:rPr>
          <w:rFonts w:ascii="Tahoma" w:hAnsi="Tahoma" w:cs="Tahoma"/>
          <w:sz w:val="20"/>
          <w:szCs w:val="20"/>
        </w:rPr>
        <w:t xml:space="preserve"> a za jím daných podmínek</w:t>
      </w:r>
      <w:r w:rsidR="00E53F4B" w:rsidRPr="007D450F">
        <w:rPr>
          <w:rFonts w:ascii="Tahoma" w:hAnsi="Tahoma" w:cs="Tahoma"/>
          <w:sz w:val="20"/>
          <w:szCs w:val="20"/>
        </w:rPr>
        <w:t>,</w:t>
      </w:r>
    </w:p>
    <w:p w14:paraId="6D4D4BDA" w14:textId="77777777" w:rsidR="0084650B" w:rsidRPr="007D450F" w:rsidRDefault="00D4230D" w:rsidP="0084650B">
      <w:pPr>
        <w:pStyle w:val="Odstavecseseznamem"/>
        <w:numPr>
          <w:ilvl w:val="2"/>
          <w:numId w:val="29"/>
        </w:numPr>
        <w:spacing w:before="120" w:after="120"/>
        <w:contextualSpacing w:val="0"/>
        <w:rPr>
          <w:rFonts w:ascii="Tahoma" w:hAnsi="Tahoma" w:cs="Tahoma"/>
          <w:sz w:val="20"/>
          <w:szCs w:val="20"/>
        </w:rPr>
      </w:pPr>
      <w:r w:rsidRPr="007D450F">
        <w:rPr>
          <w:rFonts w:ascii="Tahoma" w:hAnsi="Tahoma" w:cs="Tahoma"/>
          <w:sz w:val="20"/>
          <w:szCs w:val="20"/>
        </w:rPr>
        <w:t>Objednatel je oprávněn udělit třetí osobě podlicenci či licenci postoupit</w:t>
      </w:r>
      <w:r w:rsidR="00286436">
        <w:rPr>
          <w:rFonts w:ascii="Tahoma" w:hAnsi="Tahoma" w:cs="Tahoma"/>
          <w:sz w:val="20"/>
          <w:szCs w:val="20"/>
        </w:rPr>
        <w:t xml:space="preserve"> pouze se souhlasem </w:t>
      </w:r>
      <w:r w:rsidR="005220C7">
        <w:rPr>
          <w:rFonts w:ascii="Tahoma" w:hAnsi="Tahoma" w:cs="Tahoma"/>
          <w:sz w:val="20"/>
          <w:szCs w:val="20"/>
        </w:rPr>
        <w:t>Autor</w:t>
      </w:r>
      <w:r w:rsidR="00081910">
        <w:rPr>
          <w:rFonts w:ascii="Tahoma" w:hAnsi="Tahoma" w:cs="Tahoma"/>
          <w:sz w:val="20"/>
          <w:szCs w:val="20"/>
        </w:rPr>
        <w:t>a</w:t>
      </w:r>
      <w:r w:rsidR="00423CAF">
        <w:rPr>
          <w:rFonts w:ascii="Tahoma" w:hAnsi="Tahoma" w:cs="Tahoma"/>
          <w:sz w:val="20"/>
          <w:szCs w:val="20"/>
        </w:rPr>
        <w:t xml:space="preserve"> </w:t>
      </w:r>
      <w:r w:rsidR="000678B7">
        <w:rPr>
          <w:rFonts w:ascii="Tahoma" w:hAnsi="Tahoma" w:cs="Tahoma"/>
          <w:sz w:val="20"/>
          <w:szCs w:val="20"/>
        </w:rPr>
        <w:t>či jeho dědiců; totéž se týká při postoupení či prodeji První nebo Druhé části Díla třetí osobě</w:t>
      </w:r>
      <w:r w:rsidR="00161DF7" w:rsidRPr="007D450F">
        <w:rPr>
          <w:rFonts w:ascii="Tahoma" w:hAnsi="Tahoma" w:cs="Tahoma"/>
          <w:sz w:val="20"/>
          <w:szCs w:val="20"/>
        </w:rPr>
        <w:t>,</w:t>
      </w:r>
    </w:p>
    <w:p w14:paraId="4963D545" w14:textId="77777777" w:rsidR="00D4230D" w:rsidRDefault="00D4230D" w:rsidP="0084650B">
      <w:pPr>
        <w:pStyle w:val="Odstavecseseznamem"/>
        <w:numPr>
          <w:ilvl w:val="2"/>
          <w:numId w:val="29"/>
        </w:numPr>
        <w:spacing w:before="120" w:after="120"/>
        <w:contextualSpacing w:val="0"/>
        <w:rPr>
          <w:rFonts w:ascii="Tahoma" w:hAnsi="Tahoma" w:cs="Tahoma"/>
          <w:sz w:val="20"/>
          <w:szCs w:val="20"/>
        </w:rPr>
      </w:pPr>
      <w:r w:rsidRPr="007D450F">
        <w:rPr>
          <w:rFonts w:ascii="Tahoma" w:hAnsi="Tahoma" w:cs="Tahoma"/>
          <w:sz w:val="20"/>
          <w:szCs w:val="20"/>
        </w:rPr>
        <w:t xml:space="preserve">licenci </w:t>
      </w:r>
      <w:r w:rsidR="005220C7">
        <w:rPr>
          <w:rFonts w:ascii="Tahoma" w:hAnsi="Tahoma" w:cs="Tahoma"/>
          <w:sz w:val="20"/>
          <w:szCs w:val="20"/>
        </w:rPr>
        <w:t>Autor</w:t>
      </w:r>
      <w:r w:rsidRPr="007D450F">
        <w:rPr>
          <w:rFonts w:ascii="Tahoma" w:hAnsi="Tahoma" w:cs="Tahoma"/>
          <w:sz w:val="20"/>
          <w:szCs w:val="20"/>
        </w:rPr>
        <w:t xml:space="preserve"> poskytuje na dobu určitou, a to až do doby uplynutí majetkových autorských práv všech autorů</w:t>
      </w:r>
      <w:r w:rsidR="00A4642C">
        <w:rPr>
          <w:rFonts w:ascii="Tahoma" w:hAnsi="Tahoma" w:cs="Tahoma"/>
          <w:sz w:val="20"/>
          <w:szCs w:val="20"/>
        </w:rPr>
        <w:t xml:space="preserve"> </w:t>
      </w:r>
      <w:r w:rsidRPr="007D450F">
        <w:rPr>
          <w:rFonts w:ascii="Tahoma" w:hAnsi="Tahoma" w:cs="Tahoma"/>
          <w:sz w:val="20"/>
          <w:szCs w:val="20"/>
        </w:rPr>
        <w:t>zúčastněných na plnění Díla</w:t>
      </w:r>
      <w:r w:rsidR="00A4642C" w:rsidRPr="00A4642C">
        <w:rPr>
          <w:rFonts w:ascii="Tahoma" w:hAnsi="Tahoma" w:cs="Tahoma"/>
          <w:sz w:val="20"/>
          <w:szCs w:val="20"/>
        </w:rPr>
        <w:t xml:space="preserve"> </w:t>
      </w:r>
      <w:r w:rsidR="00A4642C">
        <w:rPr>
          <w:rFonts w:ascii="Tahoma" w:hAnsi="Tahoma" w:cs="Tahoma"/>
          <w:sz w:val="20"/>
          <w:szCs w:val="20"/>
        </w:rPr>
        <w:t>či jejich dědiců</w:t>
      </w:r>
      <w:r w:rsidRPr="007D450F">
        <w:rPr>
          <w:rFonts w:ascii="Tahoma" w:hAnsi="Tahoma" w:cs="Tahoma"/>
          <w:sz w:val="20"/>
          <w:szCs w:val="20"/>
        </w:rPr>
        <w:t>. Objednatel je oprávněn vykonávat práva vyplývající z licence nejen na území České republiky, ale i v zahraničí.</w:t>
      </w:r>
    </w:p>
    <w:p w14:paraId="15F98146" w14:textId="77777777" w:rsidR="00BE28B8" w:rsidRPr="00BE28B8" w:rsidRDefault="005220C7" w:rsidP="00BE28B8">
      <w:pPr>
        <w:pStyle w:val="Odstavecseseznamem"/>
        <w:numPr>
          <w:ilvl w:val="1"/>
          <w:numId w:val="29"/>
        </w:numPr>
        <w:rPr>
          <w:rFonts w:ascii="Tahoma" w:hAnsi="Tahoma" w:cs="Tahoma"/>
          <w:sz w:val="20"/>
          <w:szCs w:val="20"/>
        </w:rPr>
      </w:pPr>
      <w:r>
        <w:rPr>
          <w:rFonts w:ascii="Tahoma" w:hAnsi="Tahoma" w:cs="Tahoma"/>
          <w:sz w:val="20"/>
          <w:szCs w:val="20"/>
        </w:rPr>
        <w:t>Autor</w:t>
      </w:r>
      <w:r w:rsidR="00D4230D" w:rsidRPr="00BE28B8">
        <w:rPr>
          <w:rFonts w:ascii="Tahoma" w:hAnsi="Tahoma" w:cs="Tahoma"/>
          <w:sz w:val="20"/>
          <w:szCs w:val="20"/>
        </w:rPr>
        <w:t xml:space="preserve"> </w:t>
      </w:r>
      <w:r w:rsidR="00EA523C">
        <w:rPr>
          <w:rFonts w:ascii="Tahoma" w:hAnsi="Tahoma" w:cs="Tahoma"/>
          <w:sz w:val="20"/>
          <w:szCs w:val="20"/>
        </w:rPr>
        <w:t xml:space="preserve">se zavazuje předložit seznam autorských děl, která použije k plnění předmětu smlouvy za účelem koordinace získání </w:t>
      </w:r>
      <w:r w:rsidR="00D4230D" w:rsidRPr="00BE28B8">
        <w:rPr>
          <w:rFonts w:ascii="Tahoma" w:hAnsi="Tahoma" w:cs="Tahoma"/>
          <w:sz w:val="20"/>
          <w:szCs w:val="20"/>
        </w:rPr>
        <w:t>oprávněn</w:t>
      </w:r>
      <w:r w:rsidR="00EA523C">
        <w:rPr>
          <w:rFonts w:ascii="Tahoma" w:hAnsi="Tahoma" w:cs="Tahoma"/>
          <w:sz w:val="20"/>
          <w:szCs w:val="20"/>
        </w:rPr>
        <w:t>í</w:t>
      </w:r>
      <w:r w:rsidR="00D4230D" w:rsidRPr="00BE28B8">
        <w:rPr>
          <w:rFonts w:ascii="Tahoma" w:hAnsi="Tahoma" w:cs="Tahoma"/>
          <w:sz w:val="20"/>
          <w:szCs w:val="20"/>
        </w:rPr>
        <w:t xml:space="preserve"> disponovat právy duševního vlastnictví </w:t>
      </w:r>
      <w:r w:rsidR="00EA523C">
        <w:rPr>
          <w:rFonts w:ascii="Tahoma" w:hAnsi="Tahoma" w:cs="Tahoma"/>
          <w:sz w:val="20"/>
          <w:szCs w:val="20"/>
        </w:rPr>
        <w:t xml:space="preserve"> jiných autorů</w:t>
      </w:r>
      <w:r w:rsidR="000678B7">
        <w:rPr>
          <w:rFonts w:ascii="Tahoma" w:hAnsi="Tahoma" w:cs="Tahoma"/>
          <w:sz w:val="20"/>
          <w:szCs w:val="20"/>
        </w:rPr>
        <w:t xml:space="preserve"> a licenčního povolení držitelů autorských práv na tato díla</w:t>
      </w:r>
      <w:r w:rsidR="00D4230D" w:rsidRPr="00BE28B8">
        <w:rPr>
          <w:rFonts w:ascii="Tahoma" w:hAnsi="Tahoma" w:cs="Tahoma"/>
          <w:sz w:val="20"/>
          <w:szCs w:val="20"/>
        </w:rPr>
        <w:t xml:space="preserve">. </w:t>
      </w:r>
      <w:r>
        <w:rPr>
          <w:rFonts w:ascii="Tahoma" w:hAnsi="Tahoma" w:cs="Tahoma"/>
          <w:sz w:val="20"/>
          <w:szCs w:val="20"/>
        </w:rPr>
        <w:t>Autor</w:t>
      </w:r>
      <w:r w:rsidR="00D4230D" w:rsidRPr="00BE28B8">
        <w:rPr>
          <w:rFonts w:ascii="Tahoma" w:hAnsi="Tahoma" w:cs="Tahoma"/>
          <w:sz w:val="20"/>
          <w:szCs w:val="20"/>
        </w:rPr>
        <w:t xml:space="preserve"> </w:t>
      </w:r>
      <w:r w:rsidR="000678B7">
        <w:rPr>
          <w:rFonts w:ascii="Tahoma" w:hAnsi="Tahoma" w:cs="Tahoma"/>
          <w:sz w:val="20"/>
          <w:szCs w:val="20"/>
        </w:rPr>
        <w:t xml:space="preserve">prohlašuje, že si je vědom možnosti, že jím uvedené dílo nebude možné v jeho Díle použít z důvodu nedohledání držitele autorských práv nebo z důvodu podmínek použití pro Objednatele nevýhodných. </w:t>
      </w:r>
      <w:r w:rsidR="000678B7" w:rsidRPr="004B77AA">
        <w:rPr>
          <w:rFonts w:ascii="Tahoma" w:hAnsi="Tahoma" w:cs="Tahoma"/>
          <w:sz w:val="20"/>
          <w:szCs w:val="20"/>
        </w:rPr>
        <w:t>Na konkrétní podobě zajištění smluvních licencí s držiteli autorských práv se obě strany dohodnou podle aktuální situace a počtu autorských děl v Díle použitých.</w:t>
      </w:r>
    </w:p>
    <w:p w14:paraId="1FE11FAA" w14:textId="77777777" w:rsidR="00BE28B8" w:rsidRPr="0080437A" w:rsidRDefault="00BE28B8" w:rsidP="00BE28B8">
      <w:pPr>
        <w:pStyle w:val="Odstavecseseznamem"/>
        <w:numPr>
          <w:ilvl w:val="1"/>
          <w:numId w:val="29"/>
        </w:numPr>
        <w:rPr>
          <w:rFonts w:ascii="Tahoma" w:hAnsi="Tahoma" w:cs="Tahoma"/>
          <w:sz w:val="20"/>
          <w:szCs w:val="20"/>
        </w:rPr>
      </w:pPr>
      <w:r w:rsidRPr="0080437A">
        <w:rPr>
          <w:rFonts w:ascii="Tahoma" w:hAnsi="Tahoma" w:cs="Tahoma"/>
          <w:sz w:val="20"/>
          <w:szCs w:val="20"/>
        </w:rPr>
        <w:t>Ustanovení 7.1. a-</w:t>
      </w:r>
      <w:r w:rsidR="00EA523C">
        <w:rPr>
          <w:rFonts w:ascii="Tahoma" w:hAnsi="Tahoma" w:cs="Tahoma"/>
          <w:sz w:val="20"/>
          <w:szCs w:val="20"/>
        </w:rPr>
        <w:t>f</w:t>
      </w:r>
      <w:r w:rsidRPr="0080437A">
        <w:rPr>
          <w:rFonts w:ascii="Tahoma" w:hAnsi="Tahoma" w:cs="Tahoma"/>
          <w:sz w:val="20"/>
          <w:szCs w:val="20"/>
        </w:rPr>
        <w:t>) a 7.2. se nev</w:t>
      </w:r>
      <w:r w:rsidR="007825A6" w:rsidRPr="0080437A">
        <w:rPr>
          <w:rFonts w:ascii="Tahoma" w:hAnsi="Tahoma" w:cs="Tahoma"/>
          <w:sz w:val="20"/>
          <w:szCs w:val="20"/>
        </w:rPr>
        <w:t>z</w:t>
      </w:r>
      <w:r w:rsidRPr="0080437A">
        <w:rPr>
          <w:rFonts w:ascii="Tahoma" w:hAnsi="Tahoma" w:cs="Tahoma"/>
          <w:sz w:val="20"/>
          <w:szCs w:val="20"/>
        </w:rPr>
        <w:t>tahují na vypořádání autorských a licenčních nároků plynoucí z využití materiálů z vlastnictví Objednatele a jeho smluvních partnerů</w:t>
      </w:r>
      <w:r w:rsidR="00A4642C">
        <w:rPr>
          <w:rFonts w:ascii="Tahoma" w:hAnsi="Tahoma" w:cs="Tahoma"/>
          <w:sz w:val="20"/>
          <w:szCs w:val="20"/>
        </w:rPr>
        <w:t>, která budou řešena na základě již uzavřených smluvních vztahů</w:t>
      </w:r>
      <w:r w:rsidRPr="0080437A">
        <w:rPr>
          <w:rFonts w:ascii="Tahoma" w:hAnsi="Tahoma" w:cs="Tahoma"/>
          <w:sz w:val="20"/>
          <w:szCs w:val="20"/>
        </w:rPr>
        <w:t>.</w:t>
      </w:r>
    </w:p>
    <w:p w14:paraId="1A88904E" w14:textId="733F4145" w:rsidR="001930E5" w:rsidRDefault="00161DF7" w:rsidP="0080437A">
      <w:pPr>
        <w:pStyle w:val="Odstavecseseznamem"/>
        <w:numPr>
          <w:ilvl w:val="1"/>
          <w:numId w:val="29"/>
        </w:numPr>
        <w:rPr>
          <w:rFonts w:ascii="Tahoma" w:hAnsi="Tahoma" w:cs="Tahoma"/>
          <w:sz w:val="20"/>
          <w:szCs w:val="20"/>
        </w:rPr>
      </w:pPr>
      <w:r w:rsidRPr="007D450F">
        <w:rPr>
          <w:rFonts w:ascii="Tahoma" w:hAnsi="Tahoma" w:cs="Tahoma"/>
          <w:sz w:val="20"/>
          <w:szCs w:val="20"/>
        </w:rPr>
        <w:t xml:space="preserve">Za poskytnutí licence podle této Smlouvy poskytuje Objednatel </w:t>
      </w:r>
      <w:r w:rsidR="005220C7">
        <w:rPr>
          <w:rFonts w:ascii="Tahoma" w:hAnsi="Tahoma" w:cs="Tahoma"/>
          <w:sz w:val="20"/>
          <w:szCs w:val="20"/>
        </w:rPr>
        <w:t>Autor</w:t>
      </w:r>
      <w:r w:rsidR="00081910">
        <w:rPr>
          <w:rFonts w:ascii="Tahoma" w:hAnsi="Tahoma" w:cs="Tahoma"/>
          <w:sz w:val="20"/>
          <w:szCs w:val="20"/>
        </w:rPr>
        <w:t>ov</w:t>
      </w:r>
      <w:r w:rsidRPr="007D450F">
        <w:rPr>
          <w:rFonts w:ascii="Tahoma" w:hAnsi="Tahoma" w:cs="Tahoma"/>
          <w:sz w:val="20"/>
          <w:szCs w:val="20"/>
        </w:rPr>
        <w:t>i licenční odměnu</w:t>
      </w:r>
      <w:r w:rsidR="00021FC0">
        <w:rPr>
          <w:rFonts w:ascii="Tahoma" w:hAnsi="Tahoma" w:cs="Tahoma"/>
          <w:sz w:val="20"/>
          <w:szCs w:val="20"/>
        </w:rPr>
        <w:t>samostatně vyčleněnou v odst. 8.1</w:t>
      </w:r>
      <w:r w:rsidR="00D4230D" w:rsidRPr="007D450F">
        <w:rPr>
          <w:rFonts w:ascii="Tahoma" w:hAnsi="Tahoma" w:cs="Tahoma"/>
          <w:sz w:val="20"/>
          <w:szCs w:val="20"/>
        </w:rPr>
        <w:t>.</w:t>
      </w:r>
    </w:p>
    <w:p w14:paraId="0414C81F" w14:textId="77777777" w:rsidR="00387553" w:rsidRPr="00387553" w:rsidRDefault="00387553" w:rsidP="00387553">
      <w:pPr>
        <w:pStyle w:val="Odstavecseseznamem"/>
        <w:spacing w:before="120" w:after="120"/>
        <w:ind w:firstLine="0"/>
        <w:contextualSpacing w:val="0"/>
        <w:rPr>
          <w:rFonts w:ascii="Tahoma" w:hAnsi="Tahoma" w:cs="Tahoma"/>
          <w:sz w:val="20"/>
          <w:szCs w:val="20"/>
        </w:rPr>
      </w:pPr>
    </w:p>
    <w:p w14:paraId="2C4E0130" w14:textId="77777777" w:rsidR="001930E5" w:rsidRPr="007D450F" w:rsidRDefault="001930E5" w:rsidP="0084650B">
      <w:pPr>
        <w:pStyle w:val="Nadpis1"/>
        <w:numPr>
          <w:ilvl w:val="0"/>
          <w:numId w:val="29"/>
        </w:numPr>
        <w:spacing w:before="120" w:after="120"/>
        <w:rPr>
          <w:rFonts w:ascii="Tahoma" w:hAnsi="Tahoma" w:cs="Tahoma"/>
          <w:sz w:val="20"/>
          <w:szCs w:val="20"/>
        </w:rPr>
      </w:pPr>
      <w:r w:rsidRPr="007D450F">
        <w:rPr>
          <w:rFonts w:ascii="Tahoma" w:hAnsi="Tahoma" w:cs="Tahoma"/>
          <w:sz w:val="20"/>
          <w:szCs w:val="20"/>
        </w:rPr>
        <w:lastRenderedPageBreak/>
        <w:t>Odměna</w:t>
      </w:r>
    </w:p>
    <w:p w14:paraId="4790638E" w14:textId="5CB7EC06" w:rsidR="0084650B" w:rsidRDefault="00021FC0" w:rsidP="0084650B">
      <w:pPr>
        <w:pStyle w:val="Odstavecseseznamem"/>
        <w:numPr>
          <w:ilvl w:val="1"/>
          <w:numId w:val="29"/>
        </w:numPr>
        <w:spacing w:before="120" w:after="120"/>
        <w:contextualSpacing w:val="0"/>
        <w:rPr>
          <w:rFonts w:ascii="Tahoma" w:hAnsi="Tahoma" w:cs="Tahoma"/>
          <w:sz w:val="20"/>
          <w:szCs w:val="20"/>
        </w:rPr>
      </w:pPr>
      <w:r>
        <w:rPr>
          <w:rFonts w:ascii="Tahoma" w:hAnsi="Tahoma" w:cs="Tahoma"/>
          <w:sz w:val="20"/>
          <w:szCs w:val="20"/>
        </w:rPr>
        <w:t xml:space="preserve">a) </w:t>
      </w:r>
      <w:r w:rsidR="0006122F" w:rsidRPr="00BF4B08">
        <w:rPr>
          <w:rFonts w:ascii="Tahoma" w:hAnsi="Tahoma" w:cs="Tahoma"/>
          <w:sz w:val="20"/>
          <w:szCs w:val="20"/>
        </w:rPr>
        <w:t>Za řádné splnění této Smlouvy si ujednaly smluvní strany cenu, a to v</w:t>
      </w:r>
      <w:r w:rsidR="00BD71C4" w:rsidRPr="00BF4B08">
        <w:rPr>
          <w:rFonts w:ascii="Tahoma" w:hAnsi="Tahoma" w:cs="Tahoma"/>
          <w:sz w:val="20"/>
          <w:szCs w:val="20"/>
        </w:rPr>
        <w:t> celkové</w:t>
      </w:r>
      <w:r w:rsidR="0006122F" w:rsidRPr="00BF4B08">
        <w:rPr>
          <w:rFonts w:ascii="Tahoma" w:hAnsi="Tahoma" w:cs="Tahoma"/>
          <w:sz w:val="20"/>
          <w:szCs w:val="20"/>
        </w:rPr>
        <w:t xml:space="preserve"> výši </w:t>
      </w:r>
      <w:sdt>
        <w:sdtPr>
          <w:rPr>
            <w:rFonts w:ascii="Tahoma" w:hAnsi="Tahoma" w:cs="Tahoma"/>
            <w:b/>
            <w:sz w:val="20"/>
            <w:szCs w:val="20"/>
          </w:rPr>
          <w:id w:val="1661723327"/>
          <w:placeholder>
            <w:docPart w:val="DefaultPlaceholder_-1854013440"/>
          </w:placeholder>
        </w:sdtPr>
        <w:sdtEndPr/>
        <w:sdtContent>
          <w:r w:rsidR="004116A1">
            <w:rPr>
              <w:rFonts w:ascii="Tahoma" w:hAnsi="Tahoma" w:cs="Tahoma"/>
              <w:b/>
              <w:sz w:val="20"/>
              <w:szCs w:val="20"/>
            </w:rPr>
            <w:t>13 796 170</w:t>
          </w:r>
        </w:sdtContent>
      </w:sdt>
      <w:r w:rsidR="00BD71C4" w:rsidRPr="00BF4B08">
        <w:rPr>
          <w:rFonts w:ascii="Tahoma" w:hAnsi="Tahoma" w:cs="Tahoma"/>
          <w:b/>
          <w:sz w:val="20"/>
          <w:szCs w:val="20"/>
        </w:rPr>
        <w:t>,- Kč</w:t>
      </w:r>
      <w:r w:rsidR="00BD71C4" w:rsidRPr="00BF4B08">
        <w:rPr>
          <w:rFonts w:ascii="Tahoma" w:hAnsi="Tahoma" w:cs="Tahoma"/>
          <w:sz w:val="20"/>
          <w:szCs w:val="20"/>
        </w:rPr>
        <w:t xml:space="preserve"> (</w:t>
      </w:r>
      <w:sdt>
        <w:sdtPr>
          <w:rPr>
            <w:rFonts w:ascii="Tahoma" w:hAnsi="Tahoma" w:cs="Tahoma"/>
            <w:sz w:val="20"/>
            <w:szCs w:val="20"/>
          </w:rPr>
          <w:id w:val="-1014378372"/>
          <w:placeholder>
            <w:docPart w:val="DefaultPlaceholder_-1854013440"/>
          </w:placeholder>
        </w:sdtPr>
        <w:sdtEndPr/>
        <w:sdtContent>
          <w:r w:rsidR="00D51BCA">
            <w:rPr>
              <w:rFonts w:ascii="Tahoma" w:hAnsi="Tahoma" w:cs="Tahoma"/>
              <w:sz w:val="20"/>
              <w:szCs w:val="20"/>
            </w:rPr>
            <w:t>třináct</w:t>
          </w:r>
          <w:r w:rsidR="00D51BCA" w:rsidRPr="00BF4B08">
            <w:rPr>
              <w:rFonts w:ascii="Tahoma" w:hAnsi="Tahoma" w:cs="Tahoma"/>
              <w:sz w:val="20"/>
              <w:szCs w:val="20"/>
            </w:rPr>
            <w:t xml:space="preserve"> </w:t>
          </w:r>
          <w:r w:rsidR="003E6266" w:rsidRPr="00BF4B08">
            <w:rPr>
              <w:rFonts w:ascii="Tahoma" w:hAnsi="Tahoma" w:cs="Tahoma"/>
              <w:sz w:val="20"/>
              <w:szCs w:val="20"/>
            </w:rPr>
            <w:t>milion</w:t>
          </w:r>
          <w:r w:rsidR="00BF4B08" w:rsidRPr="00BF4B08">
            <w:rPr>
              <w:rFonts w:ascii="Tahoma" w:hAnsi="Tahoma" w:cs="Tahoma"/>
              <w:sz w:val="20"/>
              <w:szCs w:val="20"/>
            </w:rPr>
            <w:t>ů</w:t>
          </w:r>
          <w:r w:rsidR="003E6266" w:rsidRPr="00BF4B08">
            <w:rPr>
              <w:rFonts w:ascii="Tahoma" w:hAnsi="Tahoma" w:cs="Tahoma"/>
              <w:sz w:val="20"/>
              <w:szCs w:val="20"/>
            </w:rPr>
            <w:t xml:space="preserve"> </w:t>
          </w:r>
          <w:r w:rsidR="00D51BCA">
            <w:rPr>
              <w:rFonts w:ascii="Tahoma" w:hAnsi="Tahoma" w:cs="Tahoma"/>
              <w:sz w:val="20"/>
              <w:szCs w:val="20"/>
            </w:rPr>
            <w:t>sedm set devadesát šest tisíc jedno sto sedmdesát</w:t>
          </w:r>
        </w:sdtContent>
      </w:sdt>
      <w:r w:rsidR="00BD71C4" w:rsidRPr="00BF4B08">
        <w:rPr>
          <w:rFonts w:ascii="Tahoma" w:hAnsi="Tahoma" w:cs="Tahoma"/>
          <w:sz w:val="20"/>
          <w:szCs w:val="20"/>
        </w:rPr>
        <w:t xml:space="preserve"> korun českých) bez DPH</w:t>
      </w:r>
      <w:r w:rsidR="00E35C5D" w:rsidRPr="00BF4B08">
        <w:rPr>
          <w:rFonts w:ascii="Tahoma" w:hAnsi="Tahoma" w:cs="Tahoma"/>
          <w:sz w:val="20"/>
          <w:szCs w:val="20"/>
        </w:rPr>
        <w:t xml:space="preserve"> (dále též „</w:t>
      </w:r>
      <w:r w:rsidR="00E35C5D" w:rsidRPr="00BF4B08">
        <w:rPr>
          <w:rFonts w:ascii="Tahoma" w:hAnsi="Tahoma" w:cs="Tahoma"/>
          <w:b/>
          <w:sz w:val="20"/>
          <w:szCs w:val="20"/>
        </w:rPr>
        <w:t>Odměna</w:t>
      </w:r>
      <w:r w:rsidR="00E35C5D" w:rsidRPr="00BF4B08">
        <w:rPr>
          <w:rFonts w:ascii="Tahoma" w:hAnsi="Tahoma" w:cs="Tahoma"/>
          <w:sz w:val="20"/>
          <w:szCs w:val="20"/>
        </w:rPr>
        <w:t>“)</w:t>
      </w:r>
      <w:r w:rsidR="00BD71C4" w:rsidRPr="00BF4B08">
        <w:rPr>
          <w:rFonts w:ascii="Tahoma" w:hAnsi="Tahoma" w:cs="Tahoma"/>
          <w:sz w:val="20"/>
          <w:szCs w:val="20"/>
        </w:rPr>
        <w:t>.</w:t>
      </w:r>
      <w:r w:rsidR="00E35C5D" w:rsidRPr="00BF4B08">
        <w:rPr>
          <w:rFonts w:ascii="Tahoma" w:hAnsi="Tahoma" w:cs="Tahoma"/>
          <w:sz w:val="20"/>
          <w:szCs w:val="20"/>
        </w:rPr>
        <w:t xml:space="preserve"> Odměna je sjednána jako konečná, nejvýše přípustná a není možné ji překročit.</w:t>
      </w:r>
    </w:p>
    <w:p w14:paraId="0948259E" w14:textId="77777777" w:rsidR="004116A1" w:rsidRPr="00BF4B08" w:rsidRDefault="004116A1" w:rsidP="004116A1">
      <w:pPr>
        <w:pStyle w:val="Odstavecseseznamem"/>
        <w:spacing w:before="120" w:after="120"/>
        <w:ind w:firstLine="0"/>
        <w:contextualSpacing w:val="0"/>
        <w:rPr>
          <w:rFonts w:ascii="Tahoma" w:hAnsi="Tahoma" w:cs="Tahoma"/>
          <w:sz w:val="20"/>
          <w:szCs w:val="20"/>
        </w:rPr>
      </w:pPr>
      <w:r>
        <w:rPr>
          <w:rFonts w:ascii="Tahoma" w:hAnsi="Tahoma" w:cs="Tahoma"/>
          <w:sz w:val="20"/>
          <w:szCs w:val="20"/>
        </w:rPr>
        <w:t>b) Po dokončení a převzetí Díla uhradí Objednatel Autorovi jednorázovou licenční odměnu ve výši celkem 500 000 Kč (pět set tisíc korun českých) bez DPH, čímž bud</w:t>
      </w:r>
      <w:r w:rsidR="00B259C5">
        <w:rPr>
          <w:rFonts w:ascii="Tahoma" w:hAnsi="Tahoma" w:cs="Tahoma"/>
          <w:sz w:val="20"/>
          <w:szCs w:val="20"/>
        </w:rPr>
        <w:t>ou veškeré</w:t>
      </w:r>
      <w:r>
        <w:rPr>
          <w:rFonts w:ascii="Tahoma" w:hAnsi="Tahoma" w:cs="Tahoma"/>
          <w:sz w:val="20"/>
          <w:szCs w:val="20"/>
        </w:rPr>
        <w:t xml:space="preserve"> nároky Autora </w:t>
      </w:r>
      <w:r w:rsidR="00B259C5">
        <w:rPr>
          <w:rFonts w:ascii="Tahoma" w:hAnsi="Tahoma" w:cs="Tahoma"/>
          <w:sz w:val="20"/>
          <w:szCs w:val="20"/>
        </w:rPr>
        <w:t xml:space="preserve">v celém rozsahu </w:t>
      </w:r>
      <w:r>
        <w:rPr>
          <w:rFonts w:ascii="Tahoma" w:hAnsi="Tahoma" w:cs="Tahoma"/>
          <w:sz w:val="20"/>
          <w:szCs w:val="20"/>
        </w:rPr>
        <w:t>vypořádány.</w:t>
      </w:r>
    </w:p>
    <w:p w14:paraId="2FD7C882" w14:textId="77777777" w:rsidR="0084650B" w:rsidRPr="00BF4B08" w:rsidRDefault="004618A2" w:rsidP="00021FC0">
      <w:pPr>
        <w:pStyle w:val="Odstavecseseznamem"/>
        <w:numPr>
          <w:ilvl w:val="1"/>
          <w:numId w:val="29"/>
        </w:numPr>
        <w:spacing w:before="120" w:after="120"/>
        <w:contextualSpacing w:val="0"/>
        <w:rPr>
          <w:rFonts w:ascii="Tahoma" w:hAnsi="Tahoma" w:cs="Tahoma"/>
          <w:sz w:val="20"/>
          <w:szCs w:val="20"/>
        </w:rPr>
      </w:pPr>
      <w:r w:rsidRPr="00BF4B08">
        <w:rPr>
          <w:rFonts w:ascii="Tahoma" w:hAnsi="Tahoma" w:cs="Tahoma"/>
          <w:sz w:val="20"/>
          <w:szCs w:val="20"/>
        </w:rPr>
        <w:t xml:space="preserve">Součástí </w:t>
      </w:r>
      <w:r w:rsidR="00E35C5D" w:rsidRPr="00BF4B08">
        <w:rPr>
          <w:rFonts w:ascii="Tahoma" w:hAnsi="Tahoma" w:cs="Tahoma"/>
          <w:sz w:val="20"/>
          <w:szCs w:val="20"/>
        </w:rPr>
        <w:t>Odměny</w:t>
      </w:r>
      <w:r w:rsidRPr="00BF4B08">
        <w:rPr>
          <w:rFonts w:ascii="Tahoma" w:hAnsi="Tahoma" w:cs="Tahoma"/>
          <w:sz w:val="20"/>
          <w:szCs w:val="20"/>
        </w:rPr>
        <w:t xml:space="preserve"> jsou veškerá plnění, která se na základě této Smlouvy </w:t>
      </w:r>
      <w:r w:rsidR="005220C7">
        <w:rPr>
          <w:rFonts w:ascii="Tahoma" w:hAnsi="Tahoma" w:cs="Tahoma"/>
          <w:sz w:val="20"/>
          <w:szCs w:val="20"/>
        </w:rPr>
        <w:t>Autor</w:t>
      </w:r>
      <w:r w:rsidRPr="00BF4B08">
        <w:rPr>
          <w:rFonts w:ascii="Tahoma" w:hAnsi="Tahoma" w:cs="Tahoma"/>
          <w:sz w:val="20"/>
          <w:szCs w:val="20"/>
        </w:rPr>
        <w:t xml:space="preserve"> zavázal poskytnout Objednateli</w:t>
      </w:r>
      <w:r w:rsidR="002109F9">
        <w:rPr>
          <w:rFonts w:ascii="Tahoma" w:hAnsi="Tahoma" w:cs="Tahoma"/>
          <w:sz w:val="20"/>
          <w:szCs w:val="20"/>
        </w:rPr>
        <w:t>, včetně ceny za dodání nezbytného materiálu</w:t>
      </w:r>
      <w:r w:rsidRPr="00BF4B08">
        <w:rPr>
          <w:rFonts w:ascii="Tahoma" w:hAnsi="Tahoma" w:cs="Tahoma"/>
          <w:sz w:val="20"/>
          <w:szCs w:val="20"/>
        </w:rPr>
        <w:t>.</w:t>
      </w:r>
    </w:p>
    <w:p w14:paraId="04340037" w14:textId="77777777" w:rsidR="0084650B" w:rsidRPr="00BF4B08" w:rsidRDefault="00E35C5D" w:rsidP="0084650B">
      <w:pPr>
        <w:pStyle w:val="Odstavecseseznamem"/>
        <w:numPr>
          <w:ilvl w:val="1"/>
          <w:numId w:val="29"/>
        </w:numPr>
        <w:spacing w:before="120" w:after="120"/>
        <w:contextualSpacing w:val="0"/>
        <w:rPr>
          <w:rFonts w:ascii="Tahoma" w:hAnsi="Tahoma" w:cs="Tahoma"/>
          <w:sz w:val="20"/>
          <w:szCs w:val="20"/>
        </w:rPr>
      </w:pPr>
      <w:r w:rsidRPr="00BF4B08">
        <w:rPr>
          <w:rFonts w:ascii="Tahoma" w:hAnsi="Tahoma" w:cs="Tahoma"/>
          <w:sz w:val="20"/>
          <w:szCs w:val="20"/>
        </w:rPr>
        <w:t>Odměna</w:t>
      </w:r>
      <w:r w:rsidR="004618A2" w:rsidRPr="00BF4B08">
        <w:rPr>
          <w:rFonts w:ascii="Tahoma" w:hAnsi="Tahoma" w:cs="Tahoma"/>
          <w:sz w:val="20"/>
          <w:szCs w:val="20"/>
        </w:rPr>
        <w:t xml:space="preserve"> dále zahrnuje </w:t>
      </w:r>
      <w:r w:rsidRPr="00BF4B08">
        <w:rPr>
          <w:rFonts w:ascii="Tahoma" w:hAnsi="Tahoma" w:cs="Tahoma"/>
          <w:sz w:val="20"/>
          <w:szCs w:val="20"/>
        </w:rPr>
        <w:t xml:space="preserve">veškeré </w:t>
      </w:r>
      <w:r w:rsidR="004618A2" w:rsidRPr="00BF4B08">
        <w:rPr>
          <w:rFonts w:ascii="Tahoma" w:hAnsi="Tahoma" w:cs="Tahoma"/>
          <w:sz w:val="20"/>
          <w:szCs w:val="20"/>
        </w:rPr>
        <w:t xml:space="preserve">náklady </w:t>
      </w:r>
      <w:r w:rsidR="005220C7">
        <w:rPr>
          <w:rFonts w:ascii="Tahoma" w:hAnsi="Tahoma" w:cs="Tahoma"/>
          <w:sz w:val="20"/>
          <w:szCs w:val="20"/>
        </w:rPr>
        <w:t>Autor</w:t>
      </w:r>
      <w:r w:rsidR="00A05575">
        <w:rPr>
          <w:rFonts w:ascii="Tahoma" w:hAnsi="Tahoma" w:cs="Tahoma"/>
          <w:sz w:val="20"/>
          <w:szCs w:val="20"/>
        </w:rPr>
        <w:t>a</w:t>
      </w:r>
      <w:r w:rsidR="004618A2" w:rsidRPr="00BF4B08">
        <w:rPr>
          <w:rFonts w:ascii="Tahoma" w:hAnsi="Tahoma" w:cs="Tahoma"/>
          <w:sz w:val="20"/>
          <w:szCs w:val="20"/>
        </w:rPr>
        <w:t xml:space="preserve"> spojené s provedením Díla.</w:t>
      </w:r>
    </w:p>
    <w:p w14:paraId="59F9016A" w14:textId="77777777" w:rsidR="0084650B" w:rsidRPr="00BF4B08" w:rsidRDefault="00E35C5D" w:rsidP="0084650B">
      <w:pPr>
        <w:pStyle w:val="Odstavecseseznamem"/>
        <w:numPr>
          <w:ilvl w:val="1"/>
          <w:numId w:val="29"/>
        </w:numPr>
        <w:spacing w:before="120" w:after="120"/>
        <w:contextualSpacing w:val="0"/>
        <w:rPr>
          <w:rFonts w:ascii="Tahoma" w:hAnsi="Tahoma" w:cs="Tahoma"/>
          <w:sz w:val="20"/>
          <w:szCs w:val="20"/>
        </w:rPr>
      </w:pPr>
      <w:r w:rsidRPr="00BF4B08">
        <w:rPr>
          <w:rFonts w:ascii="Tahoma" w:hAnsi="Tahoma" w:cs="Tahoma"/>
          <w:sz w:val="20"/>
          <w:szCs w:val="20"/>
        </w:rPr>
        <w:t xml:space="preserve">Odměna je splatná </w:t>
      </w:r>
      <w:r w:rsidR="005C4EFD" w:rsidRPr="00BF4B08">
        <w:rPr>
          <w:rFonts w:ascii="Tahoma" w:hAnsi="Tahoma" w:cs="Tahoma"/>
          <w:sz w:val="20"/>
          <w:szCs w:val="20"/>
        </w:rPr>
        <w:t xml:space="preserve">v CZK </w:t>
      </w:r>
      <w:r w:rsidRPr="00BF4B08">
        <w:rPr>
          <w:rFonts w:ascii="Tahoma" w:hAnsi="Tahoma" w:cs="Tahoma"/>
          <w:sz w:val="20"/>
          <w:szCs w:val="20"/>
        </w:rPr>
        <w:t>s příslušnou sazbou DPH, platnou v den vystavení faktury</w:t>
      </w:r>
      <w:r w:rsidR="006D749F" w:rsidRPr="00BF4B08">
        <w:rPr>
          <w:rFonts w:ascii="Tahoma" w:hAnsi="Tahoma" w:cs="Tahoma"/>
          <w:sz w:val="20"/>
          <w:szCs w:val="20"/>
        </w:rPr>
        <w:t xml:space="preserve">, a to platebním převodem na bankovní účet </w:t>
      </w:r>
      <w:r w:rsidR="005220C7">
        <w:rPr>
          <w:rFonts w:ascii="Tahoma" w:hAnsi="Tahoma" w:cs="Tahoma"/>
          <w:sz w:val="20"/>
          <w:szCs w:val="20"/>
        </w:rPr>
        <w:t>Autor</w:t>
      </w:r>
      <w:r w:rsidR="00081910">
        <w:rPr>
          <w:rFonts w:ascii="Tahoma" w:hAnsi="Tahoma" w:cs="Tahoma"/>
          <w:sz w:val="20"/>
          <w:szCs w:val="20"/>
        </w:rPr>
        <w:t>a</w:t>
      </w:r>
      <w:r w:rsidR="006D749F" w:rsidRPr="00BF4B08">
        <w:rPr>
          <w:rFonts w:ascii="Tahoma" w:hAnsi="Tahoma" w:cs="Tahoma"/>
          <w:sz w:val="20"/>
          <w:szCs w:val="20"/>
        </w:rPr>
        <w:t>.</w:t>
      </w:r>
    </w:p>
    <w:p w14:paraId="40B82BA1" w14:textId="27CD5783" w:rsidR="00D07DFE" w:rsidRPr="008A72DE" w:rsidRDefault="00D07DFE" w:rsidP="0084650B">
      <w:pPr>
        <w:pStyle w:val="Odstavecseseznamem"/>
        <w:numPr>
          <w:ilvl w:val="1"/>
          <w:numId w:val="29"/>
        </w:numPr>
        <w:spacing w:before="120" w:after="120"/>
        <w:contextualSpacing w:val="0"/>
        <w:rPr>
          <w:rFonts w:ascii="Tahoma" w:hAnsi="Tahoma" w:cs="Tahoma"/>
          <w:sz w:val="20"/>
          <w:szCs w:val="20"/>
        </w:rPr>
      </w:pPr>
      <w:r w:rsidRPr="008A72DE">
        <w:rPr>
          <w:rFonts w:ascii="Tahoma" w:hAnsi="Tahoma" w:cs="Tahoma"/>
          <w:sz w:val="20"/>
          <w:szCs w:val="20"/>
        </w:rPr>
        <w:t>Odměna za provedení Díla bude uhrazena v</w:t>
      </w:r>
      <w:r w:rsidR="003D497B" w:rsidRPr="008A72DE">
        <w:rPr>
          <w:rFonts w:ascii="Tahoma" w:hAnsi="Tahoma" w:cs="Tahoma"/>
          <w:sz w:val="20"/>
          <w:szCs w:val="20"/>
        </w:rPr>
        <w:t xml:space="preserve">e </w:t>
      </w:r>
      <w:r w:rsidR="004116A1">
        <w:rPr>
          <w:rFonts w:ascii="Tahoma" w:hAnsi="Tahoma" w:cs="Tahoma"/>
          <w:sz w:val="20"/>
          <w:szCs w:val="20"/>
        </w:rPr>
        <w:t>několika</w:t>
      </w:r>
      <w:r w:rsidR="004116A1" w:rsidRPr="008A72DE">
        <w:rPr>
          <w:rFonts w:ascii="Tahoma" w:hAnsi="Tahoma" w:cs="Tahoma"/>
          <w:sz w:val="20"/>
          <w:szCs w:val="20"/>
        </w:rPr>
        <w:t xml:space="preserve"> </w:t>
      </w:r>
      <w:r w:rsidRPr="008A72DE">
        <w:rPr>
          <w:rFonts w:ascii="Tahoma" w:hAnsi="Tahoma" w:cs="Tahoma"/>
          <w:sz w:val="20"/>
          <w:szCs w:val="20"/>
        </w:rPr>
        <w:t>splátkách následujícím způsobem:</w:t>
      </w:r>
    </w:p>
    <w:p w14:paraId="746E9D72" w14:textId="77777777" w:rsidR="00BF4B08" w:rsidRPr="008A72DE" w:rsidRDefault="003D497B" w:rsidP="00BF4B08">
      <w:pPr>
        <w:pStyle w:val="Odstavecseseznamem"/>
        <w:numPr>
          <w:ilvl w:val="2"/>
          <w:numId w:val="29"/>
        </w:numPr>
        <w:spacing w:before="120" w:after="120"/>
        <w:contextualSpacing w:val="0"/>
        <w:rPr>
          <w:rFonts w:ascii="Tahoma" w:hAnsi="Tahoma" w:cs="Tahoma"/>
          <w:sz w:val="20"/>
          <w:szCs w:val="20"/>
        </w:rPr>
      </w:pPr>
      <w:r w:rsidRPr="008A72DE">
        <w:rPr>
          <w:rFonts w:ascii="Tahoma" w:hAnsi="Tahoma" w:cs="Tahoma"/>
          <w:sz w:val="20"/>
          <w:szCs w:val="20"/>
        </w:rPr>
        <w:t xml:space="preserve">První splátka ve výši 50% z celkové </w:t>
      </w:r>
      <w:r w:rsidR="00C11B85">
        <w:rPr>
          <w:rFonts w:ascii="Tahoma" w:hAnsi="Tahoma" w:cs="Tahoma"/>
          <w:sz w:val="20"/>
          <w:szCs w:val="20"/>
        </w:rPr>
        <w:t>O</w:t>
      </w:r>
      <w:r w:rsidR="00C11B85" w:rsidRPr="008A72DE">
        <w:rPr>
          <w:rFonts w:ascii="Tahoma" w:hAnsi="Tahoma" w:cs="Tahoma"/>
          <w:sz w:val="20"/>
          <w:szCs w:val="20"/>
        </w:rPr>
        <w:t xml:space="preserve">dměny </w:t>
      </w:r>
      <w:r w:rsidRPr="008A72DE">
        <w:rPr>
          <w:rFonts w:ascii="Tahoma" w:hAnsi="Tahoma" w:cs="Tahoma"/>
          <w:sz w:val="20"/>
          <w:szCs w:val="20"/>
        </w:rPr>
        <w:t>dle čl. 8, odst. 1</w:t>
      </w:r>
      <w:r w:rsidR="004116A1">
        <w:rPr>
          <w:rFonts w:ascii="Tahoma" w:hAnsi="Tahoma" w:cs="Tahoma"/>
          <w:sz w:val="20"/>
          <w:szCs w:val="20"/>
        </w:rPr>
        <w:t>a)</w:t>
      </w:r>
      <w:r w:rsidRPr="008A72DE">
        <w:rPr>
          <w:rFonts w:ascii="Tahoma" w:hAnsi="Tahoma" w:cs="Tahoma"/>
          <w:sz w:val="20"/>
          <w:szCs w:val="20"/>
        </w:rPr>
        <w:t xml:space="preserve"> této smlouvy, tj.</w:t>
      </w:r>
      <w:r w:rsidR="007107A9">
        <w:rPr>
          <w:rFonts w:ascii="Tahoma" w:hAnsi="Tahoma" w:cs="Tahoma"/>
          <w:sz w:val="20"/>
          <w:szCs w:val="20"/>
        </w:rPr>
        <w:t> </w:t>
      </w:r>
      <w:r w:rsidR="00FB0EEF" w:rsidRPr="00FB0EEF">
        <w:rPr>
          <w:rFonts w:ascii="Tahoma" w:hAnsi="Tahoma" w:cs="Tahoma"/>
          <w:sz w:val="20"/>
          <w:szCs w:val="20"/>
        </w:rPr>
        <w:t>6</w:t>
      </w:r>
      <w:r w:rsidR="007107A9">
        <w:rPr>
          <w:rFonts w:ascii="Tahoma" w:hAnsi="Tahoma" w:cs="Tahoma"/>
          <w:sz w:val="20"/>
          <w:szCs w:val="20"/>
        </w:rPr>
        <w:t> </w:t>
      </w:r>
      <w:r w:rsidR="00FB0EEF" w:rsidRPr="00FB0EEF">
        <w:rPr>
          <w:rFonts w:ascii="Tahoma" w:hAnsi="Tahoma" w:cs="Tahoma"/>
          <w:sz w:val="20"/>
          <w:szCs w:val="20"/>
        </w:rPr>
        <w:t>898</w:t>
      </w:r>
      <w:r w:rsidR="007107A9">
        <w:rPr>
          <w:rFonts w:ascii="Tahoma" w:hAnsi="Tahoma" w:cs="Tahoma"/>
          <w:sz w:val="20"/>
          <w:szCs w:val="20"/>
        </w:rPr>
        <w:t> </w:t>
      </w:r>
      <w:r w:rsidR="004116A1">
        <w:rPr>
          <w:rFonts w:ascii="Tahoma" w:hAnsi="Tahoma" w:cs="Tahoma"/>
          <w:sz w:val="20"/>
          <w:szCs w:val="20"/>
        </w:rPr>
        <w:t>085</w:t>
      </w:r>
      <w:r w:rsidRPr="008A72DE">
        <w:rPr>
          <w:rFonts w:ascii="Tahoma" w:hAnsi="Tahoma" w:cs="Tahoma"/>
          <w:sz w:val="20"/>
          <w:szCs w:val="20"/>
        </w:rPr>
        <w:t>,- Kč (</w:t>
      </w:r>
      <w:r w:rsidR="00FB0EEF">
        <w:rPr>
          <w:rFonts w:ascii="Tahoma" w:hAnsi="Tahoma" w:cs="Tahoma"/>
          <w:sz w:val="20"/>
          <w:szCs w:val="20"/>
        </w:rPr>
        <w:t xml:space="preserve">šest milinů osm set devadesát osm tisíc osmdesát pět </w:t>
      </w:r>
      <w:r w:rsidRPr="008A72DE">
        <w:rPr>
          <w:rFonts w:ascii="Tahoma" w:hAnsi="Tahoma" w:cs="Tahoma"/>
          <w:sz w:val="20"/>
          <w:szCs w:val="20"/>
        </w:rPr>
        <w:t xml:space="preserve">korun českých) bez DPH bude </w:t>
      </w:r>
      <w:r w:rsidR="005220C7">
        <w:rPr>
          <w:rFonts w:ascii="Tahoma" w:hAnsi="Tahoma" w:cs="Tahoma"/>
          <w:sz w:val="20"/>
          <w:szCs w:val="20"/>
        </w:rPr>
        <w:t>Autor</w:t>
      </w:r>
      <w:r w:rsidR="00081910">
        <w:rPr>
          <w:rFonts w:ascii="Tahoma" w:hAnsi="Tahoma" w:cs="Tahoma"/>
          <w:sz w:val="20"/>
          <w:szCs w:val="20"/>
        </w:rPr>
        <w:t>ov</w:t>
      </w:r>
      <w:r w:rsidRPr="008A72DE">
        <w:rPr>
          <w:rFonts w:ascii="Tahoma" w:hAnsi="Tahoma" w:cs="Tahoma"/>
          <w:sz w:val="20"/>
          <w:szCs w:val="20"/>
        </w:rPr>
        <w:t xml:space="preserve">i uhrazena po </w:t>
      </w:r>
      <w:r w:rsidR="00A137DF">
        <w:rPr>
          <w:rFonts w:ascii="Tahoma" w:hAnsi="Tahoma" w:cs="Tahoma"/>
          <w:sz w:val="20"/>
          <w:szCs w:val="20"/>
        </w:rPr>
        <w:t xml:space="preserve">provedení přípravných prací a zajištění materiálu k První i Druhé části Díla, </w:t>
      </w:r>
      <w:r w:rsidR="00E61592">
        <w:rPr>
          <w:rFonts w:ascii="Tahoma" w:hAnsi="Tahoma" w:cs="Tahoma"/>
          <w:sz w:val="20"/>
          <w:szCs w:val="20"/>
        </w:rPr>
        <w:t xml:space="preserve">zpracování technické koncepce, podrobnější rozpracování technologického řešení </w:t>
      </w:r>
      <w:r w:rsidR="00A137DF">
        <w:rPr>
          <w:rFonts w:ascii="Tahoma" w:hAnsi="Tahoma" w:cs="Tahoma"/>
          <w:sz w:val="20"/>
          <w:szCs w:val="20"/>
        </w:rPr>
        <w:t>a zpracování harmonogramu plnění Díla</w:t>
      </w:r>
      <w:r w:rsidRPr="008A72DE">
        <w:rPr>
          <w:rFonts w:ascii="Tahoma" w:hAnsi="Tahoma" w:cs="Tahoma"/>
          <w:sz w:val="20"/>
          <w:szCs w:val="20"/>
        </w:rPr>
        <w:t xml:space="preserve"> </w:t>
      </w:r>
      <w:r w:rsidR="00D07DFE" w:rsidRPr="008A72DE">
        <w:rPr>
          <w:rFonts w:ascii="Tahoma" w:hAnsi="Tahoma" w:cs="Tahoma"/>
          <w:sz w:val="20"/>
          <w:szCs w:val="20"/>
        </w:rPr>
        <w:t>(dále jen „První část odměny)“,</w:t>
      </w:r>
    </w:p>
    <w:p w14:paraId="529B1613" w14:textId="77777777" w:rsidR="007107A9" w:rsidRDefault="003D497B" w:rsidP="00BF4B08">
      <w:pPr>
        <w:pStyle w:val="Odstavecseseznamem"/>
        <w:numPr>
          <w:ilvl w:val="2"/>
          <w:numId w:val="29"/>
        </w:numPr>
        <w:spacing w:before="120" w:after="120"/>
        <w:contextualSpacing w:val="0"/>
        <w:rPr>
          <w:rFonts w:ascii="Tahoma" w:hAnsi="Tahoma" w:cs="Tahoma"/>
          <w:sz w:val="20"/>
          <w:szCs w:val="20"/>
        </w:rPr>
      </w:pPr>
      <w:r w:rsidRPr="008A72DE">
        <w:rPr>
          <w:rFonts w:ascii="Tahoma" w:hAnsi="Tahoma" w:cs="Tahoma"/>
          <w:sz w:val="20"/>
          <w:szCs w:val="20"/>
        </w:rPr>
        <w:t xml:space="preserve">Druhá splátka ve výši </w:t>
      </w:r>
      <w:r w:rsidR="007107A9">
        <w:rPr>
          <w:rFonts w:ascii="Tahoma" w:hAnsi="Tahoma" w:cs="Tahoma"/>
          <w:sz w:val="20"/>
          <w:szCs w:val="20"/>
        </w:rPr>
        <w:t>25</w:t>
      </w:r>
      <w:r w:rsidRPr="008A72DE">
        <w:rPr>
          <w:rFonts w:ascii="Tahoma" w:hAnsi="Tahoma" w:cs="Tahoma"/>
          <w:sz w:val="20"/>
          <w:szCs w:val="20"/>
        </w:rPr>
        <w:t>% z celkové odměny dle čl. 8, odst. 1</w:t>
      </w:r>
      <w:r w:rsidR="004116A1">
        <w:rPr>
          <w:rFonts w:ascii="Tahoma" w:hAnsi="Tahoma" w:cs="Tahoma"/>
          <w:sz w:val="20"/>
          <w:szCs w:val="20"/>
        </w:rPr>
        <w:t>a)</w:t>
      </w:r>
      <w:r w:rsidRPr="008A72DE">
        <w:rPr>
          <w:rFonts w:ascii="Tahoma" w:hAnsi="Tahoma" w:cs="Tahoma"/>
          <w:sz w:val="20"/>
          <w:szCs w:val="20"/>
        </w:rPr>
        <w:t xml:space="preserve"> této smlouvy, tj.</w:t>
      </w:r>
      <w:r w:rsidR="007107A9">
        <w:rPr>
          <w:rFonts w:ascii="Tahoma" w:hAnsi="Tahoma" w:cs="Tahoma"/>
          <w:sz w:val="20"/>
          <w:szCs w:val="20"/>
        </w:rPr>
        <w:t> 3 449 </w:t>
      </w:r>
      <w:r w:rsidR="00D76A9D" w:rsidRPr="00FB0EEF">
        <w:rPr>
          <w:rFonts w:ascii="Tahoma" w:hAnsi="Tahoma" w:cs="Tahoma"/>
          <w:sz w:val="20"/>
          <w:szCs w:val="20"/>
        </w:rPr>
        <w:t>0</w:t>
      </w:r>
      <w:r w:rsidR="007107A9">
        <w:rPr>
          <w:rFonts w:ascii="Tahoma" w:hAnsi="Tahoma" w:cs="Tahoma"/>
          <w:sz w:val="20"/>
          <w:szCs w:val="20"/>
        </w:rPr>
        <w:t>42</w:t>
      </w:r>
      <w:r w:rsidR="00D76A9D" w:rsidRPr="00FB0EEF">
        <w:rPr>
          <w:rFonts w:ascii="Tahoma" w:hAnsi="Tahoma" w:cs="Tahoma"/>
          <w:sz w:val="20"/>
          <w:szCs w:val="20"/>
        </w:rPr>
        <w:t>,</w:t>
      </w:r>
      <w:r w:rsidR="007107A9">
        <w:rPr>
          <w:rFonts w:ascii="Tahoma" w:hAnsi="Tahoma" w:cs="Tahoma"/>
          <w:sz w:val="20"/>
          <w:szCs w:val="20"/>
        </w:rPr>
        <w:t>5</w:t>
      </w:r>
      <w:r w:rsidR="00D76A9D" w:rsidRPr="00FB0EEF">
        <w:rPr>
          <w:rFonts w:ascii="Tahoma" w:hAnsi="Tahoma" w:cs="Tahoma"/>
          <w:sz w:val="20"/>
          <w:szCs w:val="20"/>
        </w:rPr>
        <w:t xml:space="preserve">0 </w:t>
      </w:r>
      <w:r w:rsidRPr="008A72DE">
        <w:rPr>
          <w:rFonts w:ascii="Tahoma" w:hAnsi="Tahoma" w:cs="Tahoma"/>
          <w:sz w:val="20"/>
          <w:szCs w:val="20"/>
        </w:rPr>
        <w:t>Kč (</w:t>
      </w:r>
      <w:r w:rsidR="007107A9">
        <w:rPr>
          <w:rFonts w:ascii="Tahoma" w:hAnsi="Tahoma" w:cs="Tahoma"/>
          <w:sz w:val="20"/>
          <w:szCs w:val="20"/>
        </w:rPr>
        <w:t>tři</w:t>
      </w:r>
      <w:r w:rsidR="00D76A9D">
        <w:rPr>
          <w:rFonts w:ascii="Tahoma" w:hAnsi="Tahoma" w:cs="Tahoma"/>
          <w:sz w:val="20"/>
          <w:szCs w:val="20"/>
        </w:rPr>
        <w:t xml:space="preserve"> mili</w:t>
      </w:r>
      <w:r w:rsidR="007107A9">
        <w:rPr>
          <w:rFonts w:ascii="Tahoma" w:hAnsi="Tahoma" w:cs="Tahoma"/>
          <w:sz w:val="20"/>
          <w:szCs w:val="20"/>
        </w:rPr>
        <w:t>o</w:t>
      </w:r>
      <w:r w:rsidR="00D76A9D">
        <w:rPr>
          <w:rFonts w:ascii="Tahoma" w:hAnsi="Tahoma" w:cs="Tahoma"/>
          <w:sz w:val="20"/>
          <w:szCs w:val="20"/>
        </w:rPr>
        <w:t>n</w:t>
      </w:r>
      <w:r w:rsidR="007107A9">
        <w:rPr>
          <w:rFonts w:ascii="Tahoma" w:hAnsi="Tahoma" w:cs="Tahoma"/>
          <w:sz w:val="20"/>
          <w:szCs w:val="20"/>
        </w:rPr>
        <w:t>y</w:t>
      </w:r>
      <w:r w:rsidR="00D76A9D">
        <w:rPr>
          <w:rFonts w:ascii="Tahoma" w:hAnsi="Tahoma" w:cs="Tahoma"/>
          <w:sz w:val="20"/>
          <w:szCs w:val="20"/>
        </w:rPr>
        <w:t xml:space="preserve"> </w:t>
      </w:r>
      <w:r w:rsidR="007107A9">
        <w:rPr>
          <w:rFonts w:ascii="Tahoma" w:hAnsi="Tahoma" w:cs="Tahoma"/>
          <w:sz w:val="20"/>
          <w:szCs w:val="20"/>
        </w:rPr>
        <w:t>čtyři</w:t>
      </w:r>
      <w:r w:rsidR="00D76A9D">
        <w:rPr>
          <w:rFonts w:ascii="Tahoma" w:hAnsi="Tahoma" w:cs="Tahoma"/>
          <w:sz w:val="20"/>
          <w:szCs w:val="20"/>
        </w:rPr>
        <w:t xml:space="preserve"> s</w:t>
      </w:r>
      <w:r w:rsidR="007107A9">
        <w:rPr>
          <w:rFonts w:ascii="Tahoma" w:hAnsi="Tahoma" w:cs="Tahoma"/>
          <w:sz w:val="20"/>
          <w:szCs w:val="20"/>
        </w:rPr>
        <w:t>ta</w:t>
      </w:r>
      <w:r w:rsidR="00D76A9D">
        <w:rPr>
          <w:rFonts w:ascii="Tahoma" w:hAnsi="Tahoma" w:cs="Tahoma"/>
          <w:sz w:val="20"/>
          <w:szCs w:val="20"/>
        </w:rPr>
        <w:t xml:space="preserve"> </w:t>
      </w:r>
      <w:r w:rsidR="007107A9">
        <w:rPr>
          <w:rFonts w:ascii="Tahoma" w:hAnsi="Tahoma" w:cs="Tahoma"/>
          <w:sz w:val="20"/>
          <w:szCs w:val="20"/>
        </w:rPr>
        <w:t>čtyřicet devět</w:t>
      </w:r>
      <w:r w:rsidR="00D76A9D">
        <w:rPr>
          <w:rFonts w:ascii="Tahoma" w:hAnsi="Tahoma" w:cs="Tahoma"/>
          <w:sz w:val="20"/>
          <w:szCs w:val="20"/>
        </w:rPr>
        <w:t xml:space="preserve"> tisíc </w:t>
      </w:r>
      <w:r w:rsidR="007107A9">
        <w:rPr>
          <w:rFonts w:ascii="Tahoma" w:hAnsi="Tahoma" w:cs="Tahoma"/>
          <w:sz w:val="20"/>
          <w:szCs w:val="20"/>
        </w:rPr>
        <w:t>čtyřicet dva</w:t>
      </w:r>
      <w:r w:rsidR="00D76A9D">
        <w:rPr>
          <w:rFonts w:ascii="Tahoma" w:hAnsi="Tahoma" w:cs="Tahoma"/>
          <w:sz w:val="20"/>
          <w:szCs w:val="20"/>
        </w:rPr>
        <w:t xml:space="preserve"> </w:t>
      </w:r>
      <w:r w:rsidRPr="008A72DE">
        <w:rPr>
          <w:rFonts w:ascii="Tahoma" w:hAnsi="Tahoma" w:cs="Tahoma"/>
          <w:sz w:val="20"/>
          <w:szCs w:val="20"/>
        </w:rPr>
        <w:t>korun českých</w:t>
      </w:r>
      <w:r w:rsidR="007107A9">
        <w:rPr>
          <w:rFonts w:ascii="Tahoma" w:hAnsi="Tahoma" w:cs="Tahoma"/>
          <w:sz w:val="20"/>
          <w:szCs w:val="20"/>
        </w:rPr>
        <w:t xml:space="preserve"> a padesát haléřů</w:t>
      </w:r>
      <w:r w:rsidRPr="008A72DE">
        <w:rPr>
          <w:rFonts w:ascii="Tahoma" w:hAnsi="Tahoma" w:cs="Tahoma"/>
          <w:sz w:val="20"/>
          <w:szCs w:val="20"/>
        </w:rPr>
        <w:t xml:space="preserve">) bez DPH bude </w:t>
      </w:r>
      <w:r w:rsidR="005220C7">
        <w:rPr>
          <w:rFonts w:ascii="Tahoma" w:hAnsi="Tahoma" w:cs="Tahoma"/>
          <w:sz w:val="20"/>
          <w:szCs w:val="20"/>
        </w:rPr>
        <w:t>Autor</w:t>
      </w:r>
      <w:r w:rsidR="00081910">
        <w:rPr>
          <w:rFonts w:ascii="Tahoma" w:hAnsi="Tahoma" w:cs="Tahoma"/>
          <w:sz w:val="20"/>
          <w:szCs w:val="20"/>
        </w:rPr>
        <w:t>ov</w:t>
      </w:r>
      <w:r w:rsidRPr="008A72DE">
        <w:rPr>
          <w:rFonts w:ascii="Tahoma" w:hAnsi="Tahoma" w:cs="Tahoma"/>
          <w:sz w:val="20"/>
          <w:szCs w:val="20"/>
        </w:rPr>
        <w:t xml:space="preserve">i uhrazena </w:t>
      </w:r>
      <w:r w:rsidR="00BB004C" w:rsidRPr="008A72DE">
        <w:rPr>
          <w:rFonts w:ascii="Tahoma" w:hAnsi="Tahoma" w:cs="Tahoma"/>
          <w:sz w:val="20"/>
          <w:szCs w:val="20"/>
        </w:rPr>
        <w:t>po řádném provedení</w:t>
      </w:r>
      <w:r w:rsidRPr="008A72DE">
        <w:rPr>
          <w:rFonts w:ascii="Tahoma" w:hAnsi="Tahoma" w:cs="Tahoma"/>
          <w:sz w:val="20"/>
          <w:szCs w:val="20"/>
        </w:rPr>
        <w:t xml:space="preserve"> První </w:t>
      </w:r>
      <w:r w:rsidR="00BB004C" w:rsidRPr="008A72DE">
        <w:rPr>
          <w:rFonts w:ascii="Tahoma" w:hAnsi="Tahoma" w:cs="Tahoma"/>
          <w:sz w:val="20"/>
          <w:szCs w:val="20"/>
        </w:rPr>
        <w:t xml:space="preserve">části Díla </w:t>
      </w:r>
      <w:r w:rsidR="00BF4B08" w:rsidRPr="008A72DE">
        <w:rPr>
          <w:rFonts w:ascii="Tahoma" w:hAnsi="Tahoma" w:cs="Tahoma"/>
          <w:sz w:val="20"/>
          <w:szCs w:val="20"/>
        </w:rPr>
        <w:t>(dále jen „Druhá část odměny)“</w:t>
      </w:r>
      <w:r w:rsidR="007107A9">
        <w:rPr>
          <w:rFonts w:ascii="Tahoma" w:hAnsi="Tahoma" w:cs="Tahoma"/>
          <w:sz w:val="20"/>
          <w:szCs w:val="20"/>
        </w:rPr>
        <w:t>,</w:t>
      </w:r>
    </w:p>
    <w:p w14:paraId="22AAB3E4" w14:textId="77777777" w:rsidR="004116A1" w:rsidRDefault="007107A9" w:rsidP="00BF4B08">
      <w:pPr>
        <w:pStyle w:val="Odstavecseseznamem"/>
        <w:numPr>
          <w:ilvl w:val="2"/>
          <w:numId w:val="29"/>
        </w:numPr>
        <w:spacing w:before="120" w:after="120"/>
        <w:contextualSpacing w:val="0"/>
        <w:rPr>
          <w:rFonts w:ascii="Tahoma" w:hAnsi="Tahoma" w:cs="Tahoma"/>
          <w:sz w:val="20"/>
          <w:szCs w:val="20"/>
        </w:rPr>
      </w:pPr>
      <w:r>
        <w:rPr>
          <w:rFonts w:ascii="Tahoma" w:hAnsi="Tahoma" w:cs="Tahoma"/>
          <w:sz w:val="20"/>
          <w:szCs w:val="20"/>
        </w:rPr>
        <w:t>Třetí</w:t>
      </w:r>
      <w:r w:rsidRPr="008A72DE">
        <w:rPr>
          <w:rFonts w:ascii="Tahoma" w:hAnsi="Tahoma" w:cs="Tahoma"/>
          <w:sz w:val="20"/>
          <w:szCs w:val="20"/>
        </w:rPr>
        <w:t xml:space="preserve"> splátka ve výši </w:t>
      </w:r>
      <w:r>
        <w:rPr>
          <w:rFonts w:ascii="Tahoma" w:hAnsi="Tahoma" w:cs="Tahoma"/>
          <w:sz w:val="20"/>
          <w:szCs w:val="20"/>
        </w:rPr>
        <w:t>25</w:t>
      </w:r>
      <w:r w:rsidRPr="008A72DE">
        <w:rPr>
          <w:rFonts w:ascii="Tahoma" w:hAnsi="Tahoma" w:cs="Tahoma"/>
          <w:sz w:val="20"/>
          <w:szCs w:val="20"/>
        </w:rPr>
        <w:t>% z celkové odměny dle čl. 8, odst. 1</w:t>
      </w:r>
      <w:r w:rsidR="004116A1">
        <w:rPr>
          <w:rFonts w:ascii="Tahoma" w:hAnsi="Tahoma" w:cs="Tahoma"/>
          <w:sz w:val="20"/>
          <w:szCs w:val="20"/>
        </w:rPr>
        <w:t>a)</w:t>
      </w:r>
      <w:r w:rsidRPr="008A72DE">
        <w:rPr>
          <w:rFonts w:ascii="Tahoma" w:hAnsi="Tahoma" w:cs="Tahoma"/>
          <w:sz w:val="20"/>
          <w:szCs w:val="20"/>
        </w:rPr>
        <w:t xml:space="preserve"> této smlouvy, tj.</w:t>
      </w:r>
      <w:r>
        <w:rPr>
          <w:rFonts w:ascii="Tahoma" w:hAnsi="Tahoma" w:cs="Tahoma"/>
          <w:sz w:val="20"/>
          <w:szCs w:val="20"/>
        </w:rPr>
        <w:t> 3 449 </w:t>
      </w:r>
      <w:r w:rsidRPr="00FB0EEF">
        <w:rPr>
          <w:rFonts w:ascii="Tahoma" w:hAnsi="Tahoma" w:cs="Tahoma"/>
          <w:sz w:val="20"/>
          <w:szCs w:val="20"/>
        </w:rPr>
        <w:t>0</w:t>
      </w:r>
      <w:r>
        <w:rPr>
          <w:rFonts w:ascii="Tahoma" w:hAnsi="Tahoma" w:cs="Tahoma"/>
          <w:sz w:val="20"/>
          <w:szCs w:val="20"/>
        </w:rPr>
        <w:t>42</w:t>
      </w:r>
      <w:r w:rsidRPr="00FB0EEF">
        <w:rPr>
          <w:rFonts w:ascii="Tahoma" w:hAnsi="Tahoma" w:cs="Tahoma"/>
          <w:sz w:val="20"/>
          <w:szCs w:val="20"/>
        </w:rPr>
        <w:t>,</w:t>
      </w:r>
      <w:r>
        <w:rPr>
          <w:rFonts w:ascii="Tahoma" w:hAnsi="Tahoma" w:cs="Tahoma"/>
          <w:sz w:val="20"/>
          <w:szCs w:val="20"/>
        </w:rPr>
        <w:t>5</w:t>
      </w:r>
      <w:r w:rsidRPr="00FB0EEF">
        <w:rPr>
          <w:rFonts w:ascii="Tahoma" w:hAnsi="Tahoma" w:cs="Tahoma"/>
          <w:sz w:val="20"/>
          <w:szCs w:val="20"/>
        </w:rPr>
        <w:t xml:space="preserve">0 </w:t>
      </w:r>
      <w:r w:rsidRPr="008A72DE">
        <w:rPr>
          <w:rFonts w:ascii="Tahoma" w:hAnsi="Tahoma" w:cs="Tahoma"/>
          <w:sz w:val="20"/>
          <w:szCs w:val="20"/>
        </w:rPr>
        <w:t>Kč (</w:t>
      </w:r>
      <w:r>
        <w:rPr>
          <w:rFonts w:ascii="Tahoma" w:hAnsi="Tahoma" w:cs="Tahoma"/>
          <w:sz w:val="20"/>
          <w:szCs w:val="20"/>
        </w:rPr>
        <w:t xml:space="preserve">tři miliony čtyři sta čtyřicet devět tisíc čtyřicet dva </w:t>
      </w:r>
      <w:r w:rsidRPr="008A72DE">
        <w:rPr>
          <w:rFonts w:ascii="Tahoma" w:hAnsi="Tahoma" w:cs="Tahoma"/>
          <w:sz w:val="20"/>
          <w:szCs w:val="20"/>
        </w:rPr>
        <w:t>korun českých</w:t>
      </w:r>
      <w:r>
        <w:rPr>
          <w:rFonts w:ascii="Tahoma" w:hAnsi="Tahoma" w:cs="Tahoma"/>
          <w:sz w:val="20"/>
          <w:szCs w:val="20"/>
        </w:rPr>
        <w:t xml:space="preserve"> a padesát haléřů</w:t>
      </w:r>
      <w:r w:rsidRPr="008A72DE">
        <w:rPr>
          <w:rFonts w:ascii="Tahoma" w:hAnsi="Tahoma" w:cs="Tahoma"/>
          <w:sz w:val="20"/>
          <w:szCs w:val="20"/>
        </w:rPr>
        <w:t xml:space="preserve">) bez DPH bude </w:t>
      </w:r>
      <w:r>
        <w:rPr>
          <w:rFonts w:ascii="Tahoma" w:hAnsi="Tahoma" w:cs="Tahoma"/>
          <w:sz w:val="20"/>
          <w:szCs w:val="20"/>
        </w:rPr>
        <w:t>Autorov</w:t>
      </w:r>
      <w:r w:rsidRPr="008A72DE">
        <w:rPr>
          <w:rFonts w:ascii="Tahoma" w:hAnsi="Tahoma" w:cs="Tahoma"/>
          <w:sz w:val="20"/>
          <w:szCs w:val="20"/>
        </w:rPr>
        <w:t>i uhrazena po řádném provedení Druhé části Díla (dále jen „</w:t>
      </w:r>
      <w:r>
        <w:rPr>
          <w:rFonts w:ascii="Tahoma" w:hAnsi="Tahoma" w:cs="Tahoma"/>
          <w:sz w:val="20"/>
          <w:szCs w:val="20"/>
        </w:rPr>
        <w:t>Třetí</w:t>
      </w:r>
      <w:r w:rsidRPr="008A72DE">
        <w:rPr>
          <w:rFonts w:ascii="Tahoma" w:hAnsi="Tahoma" w:cs="Tahoma"/>
          <w:sz w:val="20"/>
          <w:szCs w:val="20"/>
        </w:rPr>
        <w:t xml:space="preserve"> část odměny)“</w:t>
      </w:r>
      <w:r w:rsidR="004116A1">
        <w:rPr>
          <w:rFonts w:ascii="Tahoma" w:hAnsi="Tahoma" w:cs="Tahoma"/>
          <w:sz w:val="20"/>
          <w:szCs w:val="20"/>
        </w:rPr>
        <w:t>,</w:t>
      </w:r>
    </w:p>
    <w:p w14:paraId="09C3F544" w14:textId="77777777" w:rsidR="00BF4B08" w:rsidRPr="008A72DE" w:rsidRDefault="004116A1" w:rsidP="00BF4B08">
      <w:pPr>
        <w:pStyle w:val="Odstavecseseznamem"/>
        <w:numPr>
          <w:ilvl w:val="2"/>
          <w:numId w:val="29"/>
        </w:numPr>
        <w:spacing w:before="120" w:after="120"/>
        <w:contextualSpacing w:val="0"/>
        <w:rPr>
          <w:rFonts w:ascii="Tahoma" w:hAnsi="Tahoma" w:cs="Tahoma"/>
          <w:sz w:val="20"/>
          <w:szCs w:val="20"/>
        </w:rPr>
      </w:pPr>
      <w:r>
        <w:rPr>
          <w:rFonts w:ascii="Tahoma" w:hAnsi="Tahoma" w:cs="Tahoma"/>
          <w:sz w:val="20"/>
          <w:szCs w:val="20"/>
        </w:rPr>
        <w:t>Licenční odměna ve výši 500 000 Kč (pět set tisíc korun českých) bez DPH dle čl. 8, odst. 1b) této smlouvy bude uhrazena na základě faktury vydané Autorem po převzetí obou částí Díla</w:t>
      </w:r>
      <w:r w:rsidR="00BF4B08" w:rsidRPr="008A72DE">
        <w:rPr>
          <w:rFonts w:ascii="Tahoma" w:hAnsi="Tahoma" w:cs="Tahoma"/>
          <w:sz w:val="20"/>
          <w:szCs w:val="20"/>
        </w:rPr>
        <w:t>.</w:t>
      </w:r>
    </w:p>
    <w:p w14:paraId="3DA4F776" w14:textId="372633D3" w:rsidR="00AA0C4F" w:rsidRPr="007D450F" w:rsidRDefault="00AA0C4F" w:rsidP="0084650B">
      <w:pPr>
        <w:pStyle w:val="Odstavecseseznamem"/>
        <w:numPr>
          <w:ilvl w:val="1"/>
          <w:numId w:val="29"/>
        </w:numPr>
        <w:spacing w:before="120" w:after="120"/>
        <w:contextualSpacing w:val="0"/>
        <w:rPr>
          <w:rFonts w:ascii="Tahoma" w:hAnsi="Tahoma" w:cs="Tahoma"/>
          <w:sz w:val="20"/>
          <w:szCs w:val="20"/>
        </w:rPr>
      </w:pPr>
      <w:r w:rsidRPr="007D450F">
        <w:rPr>
          <w:rFonts w:ascii="Tahoma" w:hAnsi="Tahoma" w:cs="Tahoma"/>
          <w:sz w:val="20"/>
          <w:szCs w:val="20"/>
        </w:rPr>
        <w:t xml:space="preserve">Odměna, resp. </w:t>
      </w:r>
      <w:r w:rsidR="0011155A">
        <w:rPr>
          <w:rFonts w:ascii="Tahoma" w:hAnsi="Tahoma" w:cs="Tahoma"/>
          <w:sz w:val="20"/>
          <w:szCs w:val="20"/>
        </w:rPr>
        <w:t>k</w:t>
      </w:r>
      <w:r w:rsidR="00B259C5">
        <w:rPr>
          <w:rFonts w:ascii="Tahoma" w:hAnsi="Tahoma" w:cs="Tahoma"/>
          <w:sz w:val="20"/>
          <w:szCs w:val="20"/>
        </w:rPr>
        <w:t xml:space="preserve">aždá </w:t>
      </w:r>
      <w:r w:rsidRPr="007D450F">
        <w:rPr>
          <w:rFonts w:ascii="Tahoma" w:hAnsi="Tahoma" w:cs="Tahoma"/>
          <w:sz w:val="20"/>
          <w:szCs w:val="20"/>
        </w:rPr>
        <w:t xml:space="preserve">její část, bude uhrazena na základě </w:t>
      </w:r>
      <w:r w:rsidR="003C05B7" w:rsidRPr="007D450F">
        <w:rPr>
          <w:rFonts w:ascii="Tahoma" w:hAnsi="Tahoma" w:cs="Tahoma"/>
          <w:sz w:val="20"/>
          <w:szCs w:val="20"/>
        </w:rPr>
        <w:t xml:space="preserve">daňového dokladu - </w:t>
      </w:r>
      <w:r w:rsidRPr="007D450F">
        <w:rPr>
          <w:rFonts w:ascii="Tahoma" w:hAnsi="Tahoma" w:cs="Tahoma"/>
          <w:sz w:val="20"/>
          <w:szCs w:val="20"/>
        </w:rPr>
        <w:t>faktury v</w:t>
      </w:r>
      <w:r w:rsidR="003C05B7" w:rsidRPr="007D450F">
        <w:rPr>
          <w:rFonts w:ascii="Tahoma" w:hAnsi="Tahoma" w:cs="Tahoma"/>
          <w:sz w:val="20"/>
          <w:szCs w:val="20"/>
        </w:rPr>
        <w:t>ystavené</w:t>
      </w:r>
      <w:r w:rsidRPr="007D450F">
        <w:rPr>
          <w:rFonts w:ascii="Tahoma" w:hAnsi="Tahoma" w:cs="Tahoma"/>
          <w:sz w:val="20"/>
          <w:szCs w:val="20"/>
        </w:rPr>
        <w:t xml:space="preserve"> </w:t>
      </w:r>
      <w:r w:rsidR="005220C7">
        <w:rPr>
          <w:rFonts w:ascii="Tahoma" w:hAnsi="Tahoma" w:cs="Tahoma"/>
          <w:sz w:val="20"/>
          <w:szCs w:val="20"/>
        </w:rPr>
        <w:t>Autor</w:t>
      </w:r>
      <w:r w:rsidRPr="007D450F">
        <w:rPr>
          <w:rFonts w:ascii="Tahoma" w:hAnsi="Tahoma" w:cs="Tahoma"/>
          <w:sz w:val="20"/>
          <w:szCs w:val="20"/>
        </w:rPr>
        <w:t>em.</w:t>
      </w:r>
    </w:p>
    <w:p w14:paraId="7CB647D3" w14:textId="77777777" w:rsidR="0084650B" w:rsidRDefault="005220C7" w:rsidP="0084650B">
      <w:pPr>
        <w:pStyle w:val="Odstavecseseznamem"/>
        <w:numPr>
          <w:ilvl w:val="1"/>
          <w:numId w:val="29"/>
        </w:numPr>
        <w:spacing w:before="120" w:after="120"/>
        <w:contextualSpacing w:val="0"/>
        <w:rPr>
          <w:rFonts w:ascii="Tahoma" w:hAnsi="Tahoma" w:cs="Tahoma"/>
          <w:sz w:val="20"/>
          <w:szCs w:val="20"/>
        </w:rPr>
      </w:pPr>
      <w:r>
        <w:rPr>
          <w:rFonts w:ascii="Tahoma" w:hAnsi="Tahoma" w:cs="Tahoma"/>
          <w:sz w:val="20"/>
          <w:szCs w:val="20"/>
        </w:rPr>
        <w:t>Autor</w:t>
      </w:r>
      <w:r w:rsidR="006D749F" w:rsidRPr="007D450F">
        <w:rPr>
          <w:rFonts w:ascii="Tahoma" w:hAnsi="Tahoma" w:cs="Tahoma"/>
          <w:sz w:val="20"/>
          <w:szCs w:val="20"/>
        </w:rPr>
        <w:t xml:space="preserve"> je oprávněn vystavit fakturu </w:t>
      </w:r>
      <w:r w:rsidR="00D07DFE" w:rsidRPr="007D450F">
        <w:rPr>
          <w:rFonts w:ascii="Tahoma" w:hAnsi="Tahoma" w:cs="Tahoma"/>
          <w:sz w:val="20"/>
          <w:szCs w:val="20"/>
        </w:rPr>
        <w:t xml:space="preserve">na První část Odměny </w:t>
      </w:r>
      <w:r w:rsidR="006D749F" w:rsidRPr="007D450F">
        <w:rPr>
          <w:rFonts w:ascii="Tahoma" w:hAnsi="Tahoma" w:cs="Tahoma"/>
          <w:sz w:val="20"/>
          <w:szCs w:val="20"/>
        </w:rPr>
        <w:t xml:space="preserve">po </w:t>
      </w:r>
      <w:r w:rsidR="00A137DF">
        <w:rPr>
          <w:rFonts w:ascii="Tahoma" w:hAnsi="Tahoma" w:cs="Tahoma"/>
          <w:sz w:val="20"/>
          <w:szCs w:val="20"/>
        </w:rPr>
        <w:t>konzultaci s</w:t>
      </w:r>
      <w:r w:rsidR="00071EDC">
        <w:rPr>
          <w:rFonts w:ascii="Tahoma" w:hAnsi="Tahoma" w:cs="Tahoma"/>
          <w:sz w:val="20"/>
          <w:szCs w:val="20"/>
        </w:rPr>
        <w:t> </w:t>
      </w:r>
      <w:r w:rsidR="00A137DF">
        <w:rPr>
          <w:rFonts w:ascii="Tahoma" w:hAnsi="Tahoma" w:cs="Tahoma"/>
          <w:sz w:val="20"/>
          <w:szCs w:val="20"/>
        </w:rPr>
        <w:t>Objednatelem</w:t>
      </w:r>
      <w:r w:rsidR="00071EDC">
        <w:rPr>
          <w:rFonts w:ascii="Tahoma" w:hAnsi="Tahoma" w:cs="Tahoma"/>
          <w:sz w:val="20"/>
          <w:szCs w:val="20"/>
        </w:rPr>
        <w:t xml:space="preserve">. Objednatel písemně potvrdí provedení </w:t>
      </w:r>
      <w:r w:rsidR="007107A9">
        <w:rPr>
          <w:rFonts w:ascii="Tahoma" w:hAnsi="Tahoma" w:cs="Tahoma"/>
          <w:sz w:val="20"/>
          <w:szCs w:val="20"/>
        </w:rPr>
        <w:t>činností uvedených v bodě 8.5 a)</w:t>
      </w:r>
      <w:r w:rsidR="008A72DE">
        <w:rPr>
          <w:rFonts w:ascii="Tahoma" w:hAnsi="Tahoma" w:cs="Tahoma"/>
          <w:sz w:val="20"/>
          <w:szCs w:val="20"/>
        </w:rPr>
        <w:t xml:space="preserve">. </w:t>
      </w:r>
    </w:p>
    <w:p w14:paraId="77EE614F" w14:textId="77777777" w:rsidR="00BB004C" w:rsidRDefault="005220C7" w:rsidP="00BB004C">
      <w:pPr>
        <w:pStyle w:val="Odstavecseseznamem"/>
        <w:numPr>
          <w:ilvl w:val="1"/>
          <w:numId w:val="29"/>
        </w:numPr>
        <w:spacing w:before="120" w:after="120"/>
        <w:contextualSpacing w:val="0"/>
        <w:rPr>
          <w:rFonts w:ascii="Tahoma" w:hAnsi="Tahoma" w:cs="Tahoma"/>
          <w:sz w:val="20"/>
          <w:szCs w:val="20"/>
        </w:rPr>
      </w:pPr>
      <w:r>
        <w:rPr>
          <w:rFonts w:ascii="Tahoma" w:hAnsi="Tahoma" w:cs="Tahoma"/>
          <w:sz w:val="20"/>
          <w:szCs w:val="20"/>
        </w:rPr>
        <w:t>Autor</w:t>
      </w:r>
      <w:r w:rsidR="00BB004C" w:rsidRPr="007D450F">
        <w:rPr>
          <w:rFonts w:ascii="Tahoma" w:hAnsi="Tahoma" w:cs="Tahoma"/>
          <w:sz w:val="20"/>
          <w:szCs w:val="20"/>
        </w:rPr>
        <w:t xml:space="preserve"> je oprávněn vystavit fakturu na </w:t>
      </w:r>
      <w:r w:rsidR="00BB004C">
        <w:rPr>
          <w:rFonts w:ascii="Tahoma" w:hAnsi="Tahoma" w:cs="Tahoma"/>
          <w:sz w:val="20"/>
          <w:szCs w:val="20"/>
        </w:rPr>
        <w:t>Druhou</w:t>
      </w:r>
      <w:r w:rsidR="00BB004C" w:rsidRPr="007D450F">
        <w:rPr>
          <w:rFonts w:ascii="Tahoma" w:hAnsi="Tahoma" w:cs="Tahoma"/>
          <w:sz w:val="20"/>
          <w:szCs w:val="20"/>
        </w:rPr>
        <w:t xml:space="preserve"> část Odměny až po </w:t>
      </w:r>
      <w:r w:rsidR="0092436D">
        <w:rPr>
          <w:rFonts w:ascii="Tahoma" w:hAnsi="Tahoma" w:cs="Tahoma"/>
          <w:sz w:val="20"/>
          <w:szCs w:val="20"/>
        </w:rPr>
        <w:t>dokončení</w:t>
      </w:r>
      <w:r w:rsidR="00BB004C" w:rsidRPr="007D450F">
        <w:rPr>
          <w:rFonts w:ascii="Tahoma" w:hAnsi="Tahoma" w:cs="Tahoma"/>
          <w:sz w:val="20"/>
          <w:szCs w:val="20"/>
        </w:rPr>
        <w:t xml:space="preserve"> </w:t>
      </w:r>
      <w:r w:rsidR="007107A9">
        <w:rPr>
          <w:rFonts w:ascii="Tahoma" w:hAnsi="Tahoma" w:cs="Tahoma"/>
          <w:sz w:val="20"/>
          <w:szCs w:val="20"/>
        </w:rPr>
        <w:t>První</w:t>
      </w:r>
      <w:r w:rsidR="00BB004C" w:rsidRPr="007D450F">
        <w:rPr>
          <w:rFonts w:ascii="Tahoma" w:hAnsi="Tahoma" w:cs="Tahoma"/>
          <w:sz w:val="20"/>
          <w:szCs w:val="20"/>
        </w:rPr>
        <w:t xml:space="preserve"> části Díla</w:t>
      </w:r>
      <w:r w:rsidR="00BB004C">
        <w:rPr>
          <w:rFonts w:ascii="Tahoma" w:hAnsi="Tahoma" w:cs="Tahoma"/>
          <w:sz w:val="20"/>
          <w:szCs w:val="20"/>
        </w:rPr>
        <w:t xml:space="preserve"> v souladu s čl. 4.</w:t>
      </w:r>
      <w:r w:rsidR="007107A9">
        <w:rPr>
          <w:rFonts w:ascii="Tahoma" w:hAnsi="Tahoma" w:cs="Tahoma"/>
          <w:sz w:val="20"/>
          <w:szCs w:val="20"/>
        </w:rPr>
        <w:t>5</w:t>
      </w:r>
      <w:r w:rsidR="00AA0FE9" w:rsidRPr="007D450F">
        <w:rPr>
          <w:rFonts w:ascii="Tahoma" w:hAnsi="Tahoma" w:cs="Tahoma"/>
          <w:sz w:val="20"/>
          <w:szCs w:val="20"/>
        </w:rPr>
        <w:t xml:space="preserve"> </w:t>
      </w:r>
      <w:r w:rsidR="00BB004C" w:rsidRPr="007D450F">
        <w:rPr>
          <w:rFonts w:ascii="Tahoma" w:hAnsi="Tahoma" w:cs="Tahoma"/>
          <w:sz w:val="20"/>
          <w:szCs w:val="20"/>
        </w:rPr>
        <w:t xml:space="preserve">této Smlouvy </w:t>
      </w:r>
      <w:r w:rsidR="009E29B9">
        <w:rPr>
          <w:rFonts w:ascii="Tahoma" w:hAnsi="Tahoma" w:cs="Tahoma"/>
          <w:sz w:val="20"/>
          <w:szCs w:val="20"/>
        </w:rPr>
        <w:t xml:space="preserve">a podpisu Protokolu </w:t>
      </w:r>
      <w:r w:rsidR="00BB004C" w:rsidRPr="007D450F">
        <w:rPr>
          <w:rFonts w:ascii="Tahoma" w:hAnsi="Tahoma" w:cs="Tahoma"/>
          <w:sz w:val="20"/>
          <w:szCs w:val="20"/>
        </w:rPr>
        <w:t>Objednatel</w:t>
      </w:r>
      <w:r w:rsidR="00E94E8E">
        <w:rPr>
          <w:rFonts w:ascii="Tahoma" w:hAnsi="Tahoma" w:cs="Tahoma"/>
          <w:sz w:val="20"/>
          <w:szCs w:val="20"/>
        </w:rPr>
        <w:t>em</w:t>
      </w:r>
      <w:r w:rsidR="00BB004C" w:rsidRPr="007D450F">
        <w:rPr>
          <w:rFonts w:ascii="Tahoma" w:hAnsi="Tahoma" w:cs="Tahoma"/>
          <w:sz w:val="20"/>
          <w:szCs w:val="20"/>
        </w:rPr>
        <w:t>.</w:t>
      </w:r>
    </w:p>
    <w:p w14:paraId="0F18170D" w14:textId="77777777" w:rsidR="007107A9" w:rsidRPr="007107A9" w:rsidRDefault="007107A9" w:rsidP="007107A9">
      <w:pPr>
        <w:pStyle w:val="Odstavecseseznamem"/>
        <w:numPr>
          <w:ilvl w:val="1"/>
          <w:numId w:val="29"/>
        </w:numPr>
        <w:spacing w:before="120" w:after="120"/>
        <w:contextualSpacing w:val="0"/>
        <w:rPr>
          <w:rFonts w:ascii="Tahoma" w:hAnsi="Tahoma" w:cs="Tahoma"/>
          <w:sz w:val="20"/>
          <w:szCs w:val="20"/>
        </w:rPr>
      </w:pPr>
      <w:r>
        <w:rPr>
          <w:rFonts w:ascii="Tahoma" w:hAnsi="Tahoma" w:cs="Tahoma"/>
          <w:sz w:val="20"/>
          <w:szCs w:val="20"/>
        </w:rPr>
        <w:t>Autor</w:t>
      </w:r>
      <w:r w:rsidRPr="007D450F">
        <w:rPr>
          <w:rFonts w:ascii="Tahoma" w:hAnsi="Tahoma" w:cs="Tahoma"/>
          <w:sz w:val="20"/>
          <w:szCs w:val="20"/>
        </w:rPr>
        <w:t xml:space="preserve"> je oprávněn vystavit fakturu na </w:t>
      </w:r>
      <w:r>
        <w:rPr>
          <w:rFonts w:ascii="Tahoma" w:hAnsi="Tahoma" w:cs="Tahoma"/>
          <w:sz w:val="20"/>
          <w:szCs w:val="20"/>
        </w:rPr>
        <w:t>Třetí</w:t>
      </w:r>
      <w:r w:rsidRPr="007D450F">
        <w:rPr>
          <w:rFonts w:ascii="Tahoma" w:hAnsi="Tahoma" w:cs="Tahoma"/>
          <w:sz w:val="20"/>
          <w:szCs w:val="20"/>
        </w:rPr>
        <w:t xml:space="preserve"> část Odměny až po </w:t>
      </w:r>
      <w:r>
        <w:rPr>
          <w:rFonts w:ascii="Tahoma" w:hAnsi="Tahoma" w:cs="Tahoma"/>
          <w:sz w:val="20"/>
          <w:szCs w:val="20"/>
        </w:rPr>
        <w:t>dokončení</w:t>
      </w:r>
      <w:r w:rsidRPr="007D450F">
        <w:rPr>
          <w:rFonts w:ascii="Tahoma" w:hAnsi="Tahoma" w:cs="Tahoma"/>
          <w:sz w:val="20"/>
          <w:szCs w:val="20"/>
        </w:rPr>
        <w:t xml:space="preserve"> </w:t>
      </w:r>
      <w:r>
        <w:rPr>
          <w:rFonts w:ascii="Tahoma" w:hAnsi="Tahoma" w:cs="Tahoma"/>
          <w:sz w:val="20"/>
          <w:szCs w:val="20"/>
        </w:rPr>
        <w:t>Druhé</w:t>
      </w:r>
      <w:r w:rsidRPr="007D450F">
        <w:rPr>
          <w:rFonts w:ascii="Tahoma" w:hAnsi="Tahoma" w:cs="Tahoma"/>
          <w:sz w:val="20"/>
          <w:szCs w:val="20"/>
        </w:rPr>
        <w:t xml:space="preserve"> části Díla</w:t>
      </w:r>
      <w:r>
        <w:rPr>
          <w:rFonts w:ascii="Tahoma" w:hAnsi="Tahoma" w:cs="Tahoma"/>
          <w:sz w:val="20"/>
          <w:szCs w:val="20"/>
        </w:rPr>
        <w:t xml:space="preserve"> v souladu s čl. 4.6</w:t>
      </w:r>
      <w:r w:rsidRPr="007D450F">
        <w:rPr>
          <w:rFonts w:ascii="Tahoma" w:hAnsi="Tahoma" w:cs="Tahoma"/>
          <w:sz w:val="20"/>
          <w:szCs w:val="20"/>
        </w:rPr>
        <w:t xml:space="preserve"> této Smlouvy </w:t>
      </w:r>
      <w:r>
        <w:rPr>
          <w:rFonts w:ascii="Tahoma" w:hAnsi="Tahoma" w:cs="Tahoma"/>
          <w:sz w:val="20"/>
          <w:szCs w:val="20"/>
        </w:rPr>
        <w:t xml:space="preserve">a podpisu Protokolu </w:t>
      </w:r>
      <w:r w:rsidRPr="007D450F">
        <w:rPr>
          <w:rFonts w:ascii="Tahoma" w:hAnsi="Tahoma" w:cs="Tahoma"/>
          <w:sz w:val="20"/>
          <w:szCs w:val="20"/>
        </w:rPr>
        <w:t>Objednatel</w:t>
      </w:r>
      <w:r>
        <w:rPr>
          <w:rFonts w:ascii="Tahoma" w:hAnsi="Tahoma" w:cs="Tahoma"/>
          <w:sz w:val="20"/>
          <w:szCs w:val="20"/>
        </w:rPr>
        <w:t>em</w:t>
      </w:r>
      <w:r w:rsidRPr="007D450F">
        <w:rPr>
          <w:rFonts w:ascii="Tahoma" w:hAnsi="Tahoma" w:cs="Tahoma"/>
          <w:sz w:val="20"/>
          <w:szCs w:val="20"/>
        </w:rPr>
        <w:t>.</w:t>
      </w:r>
    </w:p>
    <w:p w14:paraId="2A39113C" w14:textId="77777777" w:rsidR="0084650B" w:rsidRPr="007D450F" w:rsidRDefault="004618A2" w:rsidP="0084650B">
      <w:pPr>
        <w:pStyle w:val="Odstavecseseznamem"/>
        <w:numPr>
          <w:ilvl w:val="1"/>
          <w:numId w:val="29"/>
        </w:numPr>
        <w:spacing w:before="120" w:after="120"/>
        <w:contextualSpacing w:val="0"/>
        <w:rPr>
          <w:rFonts w:ascii="Tahoma" w:hAnsi="Tahoma" w:cs="Tahoma"/>
          <w:sz w:val="20"/>
          <w:szCs w:val="20"/>
        </w:rPr>
      </w:pPr>
      <w:r w:rsidRPr="007D450F">
        <w:rPr>
          <w:rFonts w:ascii="Tahoma" w:hAnsi="Tahoma" w:cs="Tahoma"/>
          <w:sz w:val="20"/>
          <w:szCs w:val="20"/>
        </w:rPr>
        <w:t>Faktur</w:t>
      </w:r>
      <w:r w:rsidR="006D749F" w:rsidRPr="007D450F">
        <w:rPr>
          <w:rFonts w:ascii="Tahoma" w:hAnsi="Tahoma" w:cs="Tahoma"/>
          <w:sz w:val="20"/>
          <w:szCs w:val="20"/>
        </w:rPr>
        <w:t>a</w:t>
      </w:r>
      <w:r w:rsidRPr="007D450F">
        <w:rPr>
          <w:rFonts w:ascii="Tahoma" w:hAnsi="Tahoma" w:cs="Tahoma"/>
          <w:sz w:val="20"/>
          <w:szCs w:val="20"/>
        </w:rPr>
        <w:t xml:space="preserve"> </w:t>
      </w:r>
      <w:r w:rsidR="006D749F" w:rsidRPr="007D450F">
        <w:rPr>
          <w:rFonts w:ascii="Tahoma" w:hAnsi="Tahoma" w:cs="Tahoma"/>
          <w:sz w:val="20"/>
          <w:szCs w:val="20"/>
        </w:rPr>
        <w:t xml:space="preserve">vystavená </w:t>
      </w:r>
      <w:r w:rsidR="005220C7">
        <w:rPr>
          <w:rFonts w:ascii="Tahoma" w:hAnsi="Tahoma" w:cs="Tahoma"/>
          <w:sz w:val="20"/>
          <w:szCs w:val="20"/>
        </w:rPr>
        <w:t>Autor</w:t>
      </w:r>
      <w:r w:rsidR="006D749F" w:rsidRPr="007D450F">
        <w:rPr>
          <w:rFonts w:ascii="Tahoma" w:hAnsi="Tahoma" w:cs="Tahoma"/>
          <w:sz w:val="20"/>
          <w:szCs w:val="20"/>
        </w:rPr>
        <w:t>em musí</w:t>
      </w:r>
      <w:r w:rsidRPr="007D450F">
        <w:rPr>
          <w:rFonts w:ascii="Tahoma" w:hAnsi="Tahoma" w:cs="Tahoma"/>
          <w:sz w:val="20"/>
          <w:szCs w:val="20"/>
        </w:rPr>
        <w:t xml:space="preserve"> splňovat veškeré požadavky stanovené právními předpisy, zejména </w:t>
      </w:r>
      <w:r w:rsidR="006D749F" w:rsidRPr="007D450F">
        <w:rPr>
          <w:rFonts w:ascii="Tahoma" w:hAnsi="Tahoma" w:cs="Tahoma"/>
          <w:sz w:val="20"/>
          <w:szCs w:val="20"/>
        </w:rPr>
        <w:t xml:space="preserve">však </w:t>
      </w:r>
      <w:r w:rsidRPr="007D450F">
        <w:rPr>
          <w:rFonts w:ascii="Tahoma" w:hAnsi="Tahoma" w:cs="Tahoma"/>
          <w:sz w:val="20"/>
          <w:szCs w:val="20"/>
        </w:rPr>
        <w:t>náležitosti daňového dokladu stanovené v</w:t>
      </w:r>
      <w:r w:rsidR="006D749F" w:rsidRPr="007D450F">
        <w:rPr>
          <w:rFonts w:ascii="Tahoma" w:hAnsi="Tahoma" w:cs="Tahoma"/>
          <w:sz w:val="20"/>
          <w:szCs w:val="20"/>
        </w:rPr>
        <w:t xml:space="preserve"> ustanovení</w:t>
      </w:r>
      <w:r w:rsidRPr="007D450F">
        <w:rPr>
          <w:rFonts w:ascii="Tahoma" w:hAnsi="Tahoma" w:cs="Tahoma"/>
          <w:sz w:val="20"/>
          <w:szCs w:val="20"/>
        </w:rPr>
        <w:t xml:space="preserve"> § 29 zákona č. 235/2004 Sb., o dani z přidané hodnoty, ve znění pozdějších předpisů</w:t>
      </w:r>
      <w:r w:rsidR="00EC24E2" w:rsidRPr="007D450F">
        <w:rPr>
          <w:rFonts w:ascii="Tahoma" w:hAnsi="Tahoma" w:cs="Tahoma"/>
          <w:sz w:val="20"/>
          <w:szCs w:val="20"/>
        </w:rPr>
        <w:t xml:space="preserve"> (dále jen „</w:t>
      </w:r>
      <w:r w:rsidR="00EC24E2" w:rsidRPr="007D450F">
        <w:rPr>
          <w:rFonts w:ascii="Tahoma" w:hAnsi="Tahoma" w:cs="Tahoma"/>
          <w:b/>
          <w:sz w:val="20"/>
          <w:szCs w:val="20"/>
        </w:rPr>
        <w:t>zákon o DPH</w:t>
      </w:r>
      <w:r w:rsidR="00EC24E2" w:rsidRPr="007D450F">
        <w:rPr>
          <w:rFonts w:ascii="Tahoma" w:hAnsi="Tahoma" w:cs="Tahoma"/>
          <w:sz w:val="20"/>
          <w:szCs w:val="20"/>
        </w:rPr>
        <w:t>“)</w:t>
      </w:r>
      <w:r w:rsidRPr="007D450F">
        <w:rPr>
          <w:rFonts w:ascii="Tahoma" w:hAnsi="Tahoma" w:cs="Tahoma"/>
          <w:sz w:val="20"/>
          <w:szCs w:val="20"/>
        </w:rPr>
        <w:t xml:space="preserve">, a obchodní listiny stanovené v § 435 </w:t>
      </w:r>
      <w:r w:rsidR="006D749F" w:rsidRPr="007D450F">
        <w:rPr>
          <w:rFonts w:ascii="Tahoma" w:hAnsi="Tahoma" w:cs="Tahoma"/>
          <w:sz w:val="20"/>
          <w:szCs w:val="20"/>
        </w:rPr>
        <w:t>Občanského zákoníku. K</w:t>
      </w:r>
      <w:r w:rsidRPr="007D450F">
        <w:rPr>
          <w:rFonts w:ascii="Tahoma" w:hAnsi="Tahoma" w:cs="Tahoma"/>
          <w:sz w:val="20"/>
          <w:szCs w:val="20"/>
        </w:rPr>
        <w:t xml:space="preserve">romě těchto náležitostí bude faktura </w:t>
      </w:r>
      <w:r w:rsidRPr="007D450F">
        <w:rPr>
          <w:rFonts w:ascii="Tahoma" w:hAnsi="Tahoma" w:cs="Tahoma"/>
          <w:sz w:val="20"/>
          <w:szCs w:val="20"/>
        </w:rPr>
        <w:lastRenderedPageBreak/>
        <w:t>obsahovat označení (</w:t>
      </w:r>
      <w:r w:rsidR="007273AF" w:rsidRPr="007D450F">
        <w:rPr>
          <w:rFonts w:ascii="Tahoma" w:hAnsi="Tahoma" w:cs="Tahoma"/>
          <w:sz w:val="20"/>
          <w:szCs w:val="20"/>
        </w:rPr>
        <w:t xml:space="preserve">daňový doklad - </w:t>
      </w:r>
      <w:r w:rsidRPr="007D450F">
        <w:rPr>
          <w:rFonts w:ascii="Tahoma" w:hAnsi="Tahoma" w:cs="Tahoma"/>
          <w:sz w:val="20"/>
          <w:szCs w:val="20"/>
        </w:rPr>
        <w:t xml:space="preserve">faktura), číslo, označení bankovního účtu </w:t>
      </w:r>
      <w:r w:rsidR="005220C7">
        <w:rPr>
          <w:rFonts w:ascii="Tahoma" w:hAnsi="Tahoma" w:cs="Tahoma"/>
          <w:sz w:val="20"/>
          <w:szCs w:val="20"/>
        </w:rPr>
        <w:t>Autor</w:t>
      </w:r>
      <w:r w:rsidR="00081910">
        <w:rPr>
          <w:rFonts w:ascii="Tahoma" w:hAnsi="Tahoma" w:cs="Tahoma"/>
          <w:sz w:val="20"/>
          <w:szCs w:val="20"/>
        </w:rPr>
        <w:t>a</w:t>
      </w:r>
      <w:r w:rsidRPr="007D450F">
        <w:rPr>
          <w:rFonts w:ascii="Tahoma" w:hAnsi="Tahoma" w:cs="Tahoma"/>
          <w:sz w:val="20"/>
          <w:szCs w:val="20"/>
        </w:rPr>
        <w:t xml:space="preserve">, předmět fakturace, cenu bez daně z přidané hodnoty, procentní sazbu a výši </w:t>
      </w:r>
      <w:r w:rsidR="006D749F" w:rsidRPr="007D450F">
        <w:rPr>
          <w:rFonts w:ascii="Tahoma" w:hAnsi="Tahoma" w:cs="Tahoma"/>
          <w:sz w:val="20"/>
          <w:szCs w:val="20"/>
        </w:rPr>
        <w:t>DPH</w:t>
      </w:r>
      <w:r w:rsidRPr="007D450F">
        <w:rPr>
          <w:rFonts w:ascii="Tahoma" w:hAnsi="Tahoma" w:cs="Tahoma"/>
          <w:sz w:val="20"/>
          <w:szCs w:val="20"/>
        </w:rPr>
        <w:t xml:space="preserve"> a cen</w:t>
      </w:r>
      <w:r w:rsidR="006D749F" w:rsidRPr="007D450F">
        <w:rPr>
          <w:rFonts w:ascii="Tahoma" w:hAnsi="Tahoma" w:cs="Tahoma"/>
          <w:sz w:val="20"/>
          <w:szCs w:val="20"/>
        </w:rPr>
        <w:t>u včetně DPH, přičemž</w:t>
      </w:r>
      <w:r w:rsidRPr="007D450F">
        <w:rPr>
          <w:rFonts w:ascii="Tahoma" w:hAnsi="Tahoma" w:cs="Tahoma"/>
          <w:sz w:val="20"/>
          <w:szCs w:val="20"/>
        </w:rPr>
        <w:t xml:space="preserve"> výše </w:t>
      </w:r>
      <w:r w:rsidR="006D749F" w:rsidRPr="007D450F">
        <w:rPr>
          <w:rFonts w:ascii="Tahoma" w:hAnsi="Tahoma" w:cs="Tahoma"/>
          <w:sz w:val="20"/>
          <w:szCs w:val="20"/>
        </w:rPr>
        <w:t>DPH</w:t>
      </w:r>
      <w:r w:rsidRPr="007D450F">
        <w:rPr>
          <w:rFonts w:ascii="Tahoma" w:hAnsi="Tahoma" w:cs="Tahoma"/>
          <w:sz w:val="20"/>
          <w:szCs w:val="20"/>
        </w:rPr>
        <w:t xml:space="preserve"> bude zaokrouhlena na celé desetihaléře nahoru.</w:t>
      </w:r>
    </w:p>
    <w:p w14:paraId="6A56F785" w14:textId="77777777" w:rsidR="0084650B" w:rsidRPr="007D450F" w:rsidRDefault="00660C13" w:rsidP="0084650B">
      <w:pPr>
        <w:pStyle w:val="Odstavecseseznamem"/>
        <w:numPr>
          <w:ilvl w:val="1"/>
          <w:numId w:val="29"/>
        </w:numPr>
        <w:spacing w:before="120" w:after="120"/>
        <w:contextualSpacing w:val="0"/>
        <w:rPr>
          <w:rFonts w:ascii="Tahoma" w:hAnsi="Tahoma" w:cs="Tahoma"/>
          <w:sz w:val="20"/>
          <w:szCs w:val="20"/>
        </w:rPr>
      </w:pPr>
      <w:r w:rsidRPr="007D450F">
        <w:rPr>
          <w:rFonts w:ascii="Tahoma" w:hAnsi="Tahoma" w:cs="Tahoma"/>
          <w:sz w:val="20"/>
          <w:szCs w:val="20"/>
        </w:rPr>
        <w:t>F</w:t>
      </w:r>
      <w:r w:rsidR="004618A2" w:rsidRPr="007D450F">
        <w:rPr>
          <w:rFonts w:ascii="Tahoma" w:hAnsi="Tahoma" w:cs="Tahoma"/>
          <w:sz w:val="20"/>
          <w:szCs w:val="20"/>
        </w:rPr>
        <w:t>aktur</w:t>
      </w:r>
      <w:r w:rsidRPr="007D450F">
        <w:rPr>
          <w:rFonts w:ascii="Tahoma" w:hAnsi="Tahoma" w:cs="Tahoma"/>
          <w:sz w:val="20"/>
          <w:szCs w:val="20"/>
        </w:rPr>
        <w:t xml:space="preserve">u je </w:t>
      </w:r>
      <w:r w:rsidR="005220C7">
        <w:rPr>
          <w:rFonts w:ascii="Tahoma" w:hAnsi="Tahoma" w:cs="Tahoma"/>
          <w:sz w:val="20"/>
          <w:szCs w:val="20"/>
        </w:rPr>
        <w:t>Autor</w:t>
      </w:r>
      <w:r w:rsidRPr="007D450F">
        <w:rPr>
          <w:rFonts w:ascii="Tahoma" w:hAnsi="Tahoma" w:cs="Tahoma"/>
          <w:sz w:val="20"/>
          <w:szCs w:val="20"/>
        </w:rPr>
        <w:t xml:space="preserve"> povinen </w:t>
      </w:r>
      <w:r w:rsidR="004618A2" w:rsidRPr="007D450F">
        <w:rPr>
          <w:rFonts w:ascii="Tahoma" w:hAnsi="Tahoma" w:cs="Tahoma"/>
          <w:sz w:val="20"/>
          <w:szCs w:val="20"/>
        </w:rPr>
        <w:t>Objednateli před</w:t>
      </w:r>
      <w:r w:rsidRPr="007D450F">
        <w:rPr>
          <w:rFonts w:ascii="Tahoma" w:hAnsi="Tahoma" w:cs="Tahoma"/>
          <w:sz w:val="20"/>
          <w:szCs w:val="20"/>
        </w:rPr>
        <w:t>at</w:t>
      </w:r>
      <w:r w:rsidR="004618A2" w:rsidRPr="007D450F">
        <w:rPr>
          <w:rFonts w:ascii="Tahoma" w:hAnsi="Tahoma" w:cs="Tahoma"/>
          <w:sz w:val="20"/>
          <w:szCs w:val="20"/>
        </w:rPr>
        <w:t xml:space="preserve"> ve </w:t>
      </w:r>
      <w:r w:rsidRPr="007D450F">
        <w:rPr>
          <w:rFonts w:ascii="Tahoma" w:hAnsi="Tahoma" w:cs="Tahoma"/>
          <w:sz w:val="20"/>
          <w:szCs w:val="20"/>
        </w:rPr>
        <w:t>dvou</w:t>
      </w:r>
      <w:r w:rsidR="004618A2" w:rsidRPr="007D450F">
        <w:rPr>
          <w:rFonts w:ascii="Tahoma" w:hAnsi="Tahoma" w:cs="Tahoma"/>
          <w:sz w:val="20"/>
          <w:szCs w:val="20"/>
        </w:rPr>
        <w:t xml:space="preserve"> výtiscích</w:t>
      </w:r>
      <w:r w:rsidRPr="007D450F">
        <w:rPr>
          <w:rFonts w:ascii="Tahoma" w:hAnsi="Tahoma" w:cs="Tahoma"/>
          <w:sz w:val="20"/>
          <w:szCs w:val="20"/>
        </w:rPr>
        <w:t>, z nichž alespoň jede</w:t>
      </w:r>
      <w:r w:rsidR="00B515E1" w:rsidRPr="007D450F">
        <w:rPr>
          <w:rFonts w:ascii="Tahoma" w:hAnsi="Tahoma" w:cs="Tahoma"/>
          <w:sz w:val="20"/>
          <w:szCs w:val="20"/>
        </w:rPr>
        <w:t>n</w:t>
      </w:r>
      <w:r w:rsidRPr="007D450F">
        <w:rPr>
          <w:rFonts w:ascii="Tahoma" w:hAnsi="Tahoma" w:cs="Tahoma"/>
          <w:sz w:val="20"/>
          <w:szCs w:val="20"/>
        </w:rPr>
        <w:t xml:space="preserve"> musí být originálem</w:t>
      </w:r>
      <w:r w:rsidR="004618A2" w:rsidRPr="007D450F">
        <w:rPr>
          <w:rFonts w:ascii="Tahoma" w:hAnsi="Tahoma" w:cs="Tahoma"/>
          <w:sz w:val="20"/>
          <w:szCs w:val="20"/>
        </w:rPr>
        <w:t>.</w:t>
      </w:r>
    </w:p>
    <w:p w14:paraId="2562A985" w14:textId="154E847E" w:rsidR="0084650B" w:rsidRPr="007D450F" w:rsidRDefault="00660C13" w:rsidP="0084650B">
      <w:pPr>
        <w:pStyle w:val="Odstavecseseznamem"/>
        <w:numPr>
          <w:ilvl w:val="1"/>
          <w:numId w:val="29"/>
        </w:numPr>
        <w:spacing w:before="120" w:after="120"/>
        <w:contextualSpacing w:val="0"/>
        <w:rPr>
          <w:rFonts w:ascii="Tahoma" w:hAnsi="Tahoma" w:cs="Tahoma"/>
          <w:sz w:val="20"/>
          <w:szCs w:val="20"/>
        </w:rPr>
      </w:pPr>
      <w:r w:rsidRPr="007D450F">
        <w:rPr>
          <w:rFonts w:ascii="Tahoma" w:hAnsi="Tahoma" w:cs="Tahoma"/>
          <w:sz w:val="20"/>
          <w:szCs w:val="20"/>
        </w:rPr>
        <w:t xml:space="preserve">Splatnost </w:t>
      </w:r>
      <w:r w:rsidRPr="006D7CCD">
        <w:rPr>
          <w:rFonts w:ascii="Tahoma" w:hAnsi="Tahoma" w:cs="Tahoma"/>
          <w:sz w:val="20"/>
          <w:szCs w:val="20"/>
        </w:rPr>
        <w:t xml:space="preserve">faktury ujednaly smluvní </w:t>
      </w:r>
      <w:r w:rsidRPr="0080437A">
        <w:rPr>
          <w:rFonts w:ascii="Tahoma" w:hAnsi="Tahoma" w:cs="Tahoma"/>
          <w:sz w:val="20"/>
          <w:szCs w:val="20"/>
        </w:rPr>
        <w:t>strany na</w:t>
      </w:r>
      <w:r w:rsidR="004618A2" w:rsidRPr="0080437A">
        <w:rPr>
          <w:rFonts w:ascii="Tahoma" w:hAnsi="Tahoma" w:cs="Tahoma"/>
          <w:sz w:val="20"/>
          <w:szCs w:val="20"/>
        </w:rPr>
        <w:t xml:space="preserve"> </w:t>
      </w:r>
      <w:r w:rsidR="004116A1">
        <w:rPr>
          <w:rFonts w:ascii="Tahoma" w:hAnsi="Tahoma" w:cs="Tahoma"/>
          <w:sz w:val="20"/>
          <w:szCs w:val="20"/>
        </w:rPr>
        <w:t>3</w:t>
      </w:r>
      <w:r w:rsidR="004116A1" w:rsidRPr="0080437A">
        <w:rPr>
          <w:rFonts w:ascii="Tahoma" w:hAnsi="Tahoma" w:cs="Tahoma"/>
          <w:sz w:val="20"/>
          <w:szCs w:val="20"/>
        </w:rPr>
        <w:t>0</w:t>
      </w:r>
      <w:r w:rsidR="004116A1" w:rsidRPr="001418B1">
        <w:rPr>
          <w:rFonts w:ascii="Tahoma" w:hAnsi="Tahoma" w:cs="Tahoma"/>
          <w:sz w:val="20"/>
          <w:szCs w:val="20"/>
        </w:rPr>
        <w:t xml:space="preserve"> </w:t>
      </w:r>
      <w:r w:rsidR="004618A2" w:rsidRPr="001418B1">
        <w:rPr>
          <w:rFonts w:ascii="Tahoma" w:hAnsi="Tahoma" w:cs="Tahoma"/>
          <w:sz w:val="20"/>
          <w:szCs w:val="20"/>
        </w:rPr>
        <w:t>kalendářních dnů ode</w:t>
      </w:r>
      <w:r w:rsidR="004618A2" w:rsidRPr="006D7CCD">
        <w:rPr>
          <w:rFonts w:ascii="Tahoma" w:hAnsi="Tahoma" w:cs="Tahoma"/>
          <w:sz w:val="20"/>
          <w:szCs w:val="20"/>
        </w:rPr>
        <w:t xml:space="preserve"> dne prokazatelného doručení </w:t>
      </w:r>
      <w:r w:rsidR="00C60AA9" w:rsidRPr="006D7CCD">
        <w:rPr>
          <w:rFonts w:ascii="Tahoma" w:hAnsi="Tahoma" w:cs="Tahoma"/>
          <w:sz w:val="20"/>
          <w:szCs w:val="20"/>
        </w:rPr>
        <w:t xml:space="preserve">faktury </w:t>
      </w:r>
      <w:r w:rsidR="004618A2" w:rsidRPr="006D7CCD">
        <w:rPr>
          <w:rFonts w:ascii="Tahoma" w:hAnsi="Tahoma" w:cs="Tahoma"/>
          <w:sz w:val="20"/>
          <w:szCs w:val="20"/>
        </w:rPr>
        <w:t>Objednateli na adresu uvedenou v</w:t>
      </w:r>
      <w:r w:rsidR="00C60AA9" w:rsidRPr="006D7CCD">
        <w:rPr>
          <w:rFonts w:ascii="Tahoma" w:hAnsi="Tahoma" w:cs="Tahoma"/>
          <w:sz w:val="20"/>
          <w:szCs w:val="20"/>
        </w:rPr>
        <w:t xml:space="preserve"> této Smlouvě.</w:t>
      </w:r>
      <w:r w:rsidR="004618A2" w:rsidRPr="006D7CCD">
        <w:rPr>
          <w:rFonts w:ascii="Tahoma" w:hAnsi="Tahoma" w:cs="Tahoma"/>
          <w:sz w:val="20"/>
          <w:szCs w:val="20"/>
        </w:rPr>
        <w:t xml:space="preserve"> </w:t>
      </w:r>
      <w:r w:rsidR="004116A1">
        <w:rPr>
          <w:rFonts w:ascii="Tahoma" w:hAnsi="Tahoma" w:cs="Tahoma"/>
          <w:sz w:val="20"/>
          <w:szCs w:val="20"/>
        </w:rPr>
        <w:t>V případě prodle</w:t>
      </w:r>
      <w:r w:rsidR="00B259C5">
        <w:rPr>
          <w:rFonts w:ascii="Tahoma" w:hAnsi="Tahoma" w:cs="Tahoma"/>
          <w:sz w:val="20"/>
          <w:szCs w:val="20"/>
        </w:rPr>
        <w:t>ní</w:t>
      </w:r>
      <w:r w:rsidR="004116A1">
        <w:rPr>
          <w:rFonts w:ascii="Tahoma" w:hAnsi="Tahoma" w:cs="Tahoma"/>
          <w:sz w:val="20"/>
          <w:szCs w:val="20"/>
        </w:rPr>
        <w:t xml:space="preserve"> se splatností na straně Objednatele z důvodu včasného neobdržení finanční dotace ze strany poskytovatele dotace si smluvní strany ujednaly lhůtu </w:t>
      </w:r>
      <w:r w:rsidR="00B259C5">
        <w:rPr>
          <w:rFonts w:ascii="Tahoma" w:hAnsi="Tahoma" w:cs="Tahoma"/>
          <w:sz w:val="20"/>
          <w:szCs w:val="20"/>
        </w:rPr>
        <w:t xml:space="preserve">dalších </w:t>
      </w:r>
      <w:r w:rsidR="004116A1">
        <w:rPr>
          <w:rFonts w:ascii="Tahoma" w:hAnsi="Tahoma" w:cs="Tahoma"/>
          <w:sz w:val="20"/>
          <w:szCs w:val="20"/>
        </w:rPr>
        <w:t xml:space="preserve">30 kalendářních dnů bez nároku na sankce z prodlení. </w:t>
      </w:r>
      <w:r w:rsidR="00C60AA9" w:rsidRPr="006D7CCD">
        <w:rPr>
          <w:rFonts w:ascii="Tahoma" w:hAnsi="Tahoma" w:cs="Tahoma"/>
          <w:sz w:val="20"/>
          <w:szCs w:val="20"/>
        </w:rPr>
        <w:t>Odměna se</w:t>
      </w:r>
      <w:r w:rsidR="004618A2" w:rsidRPr="006D7CCD">
        <w:rPr>
          <w:rFonts w:ascii="Tahoma" w:hAnsi="Tahoma" w:cs="Tahoma"/>
          <w:sz w:val="20"/>
          <w:szCs w:val="20"/>
        </w:rPr>
        <w:t xml:space="preserve"> považ</w:t>
      </w:r>
      <w:r w:rsidR="00C60AA9" w:rsidRPr="006D7CCD">
        <w:rPr>
          <w:rFonts w:ascii="Tahoma" w:hAnsi="Tahoma" w:cs="Tahoma"/>
          <w:sz w:val="20"/>
          <w:szCs w:val="20"/>
        </w:rPr>
        <w:t>uje</w:t>
      </w:r>
      <w:r w:rsidR="004618A2" w:rsidRPr="006D7CCD">
        <w:rPr>
          <w:rFonts w:ascii="Tahoma" w:hAnsi="Tahoma" w:cs="Tahoma"/>
          <w:sz w:val="20"/>
          <w:szCs w:val="20"/>
        </w:rPr>
        <w:t xml:space="preserve"> za uhrazenou okamžikem odepsání příslušné finanční částky z bankovní</w:t>
      </w:r>
      <w:r w:rsidR="00C60AA9" w:rsidRPr="006D7CCD">
        <w:rPr>
          <w:rFonts w:ascii="Tahoma" w:hAnsi="Tahoma" w:cs="Tahoma"/>
          <w:sz w:val="20"/>
          <w:szCs w:val="20"/>
        </w:rPr>
        <w:t>ho</w:t>
      </w:r>
      <w:r w:rsidR="00C60AA9" w:rsidRPr="007D450F">
        <w:rPr>
          <w:rFonts w:ascii="Tahoma" w:hAnsi="Tahoma" w:cs="Tahoma"/>
          <w:sz w:val="20"/>
          <w:szCs w:val="20"/>
        </w:rPr>
        <w:t xml:space="preserve"> účtu Objednatele ve prospěch bankovního účtu </w:t>
      </w:r>
      <w:r w:rsidR="005220C7">
        <w:rPr>
          <w:rFonts w:ascii="Tahoma" w:hAnsi="Tahoma" w:cs="Tahoma"/>
          <w:sz w:val="20"/>
          <w:szCs w:val="20"/>
        </w:rPr>
        <w:t>Autor</w:t>
      </w:r>
      <w:r w:rsidR="00081910">
        <w:rPr>
          <w:rFonts w:ascii="Tahoma" w:hAnsi="Tahoma" w:cs="Tahoma"/>
          <w:sz w:val="20"/>
          <w:szCs w:val="20"/>
        </w:rPr>
        <w:t>a</w:t>
      </w:r>
      <w:r w:rsidR="00C60AA9" w:rsidRPr="007D450F">
        <w:rPr>
          <w:rFonts w:ascii="Tahoma" w:hAnsi="Tahoma" w:cs="Tahoma"/>
          <w:sz w:val="20"/>
          <w:szCs w:val="20"/>
        </w:rPr>
        <w:t>.</w:t>
      </w:r>
    </w:p>
    <w:p w14:paraId="550E24FD" w14:textId="77777777" w:rsidR="0084650B" w:rsidRPr="007D450F" w:rsidRDefault="004618A2" w:rsidP="0084650B">
      <w:pPr>
        <w:pStyle w:val="Odstavecseseznamem"/>
        <w:numPr>
          <w:ilvl w:val="1"/>
          <w:numId w:val="29"/>
        </w:numPr>
        <w:spacing w:before="120" w:after="120"/>
        <w:contextualSpacing w:val="0"/>
        <w:rPr>
          <w:rFonts w:ascii="Tahoma" w:hAnsi="Tahoma" w:cs="Tahoma"/>
          <w:sz w:val="20"/>
          <w:szCs w:val="20"/>
        </w:rPr>
      </w:pPr>
      <w:r w:rsidRPr="007D450F">
        <w:rPr>
          <w:rFonts w:ascii="Tahoma" w:hAnsi="Tahoma" w:cs="Tahoma"/>
          <w:sz w:val="20"/>
          <w:szCs w:val="20"/>
        </w:rPr>
        <w:t xml:space="preserve">Objednatel je oprávněn vrátit </w:t>
      </w:r>
      <w:r w:rsidR="005220C7">
        <w:rPr>
          <w:rFonts w:ascii="Tahoma" w:hAnsi="Tahoma" w:cs="Tahoma"/>
          <w:sz w:val="20"/>
          <w:szCs w:val="20"/>
        </w:rPr>
        <w:t>Autor</w:t>
      </w:r>
      <w:r w:rsidR="00EC5DFB">
        <w:rPr>
          <w:rFonts w:ascii="Tahoma" w:hAnsi="Tahoma" w:cs="Tahoma"/>
          <w:sz w:val="20"/>
          <w:szCs w:val="20"/>
        </w:rPr>
        <w:t>ov</w:t>
      </w:r>
      <w:r w:rsidR="0041400A" w:rsidRPr="007D450F">
        <w:rPr>
          <w:rFonts w:ascii="Tahoma" w:hAnsi="Tahoma" w:cs="Tahoma"/>
          <w:sz w:val="20"/>
          <w:szCs w:val="20"/>
        </w:rPr>
        <w:t xml:space="preserve">i fakturu </w:t>
      </w:r>
      <w:r w:rsidRPr="007D450F">
        <w:rPr>
          <w:rFonts w:ascii="Tahoma" w:hAnsi="Tahoma" w:cs="Tahoma"/>
          <w:sz w:val="20"/>
          <w:szCs w:val="20"/>
        </w:rPr>
        <w:t>do ukončení</w:t>
      </w:r>
      <w:r w:rsidR="0041400A" w:rsidRPr="007D450F">
        <w:rPr>
          <w:rFonts w:ascii="Tahoma" w:hAnsi="Tahoma" w:cs="Tahoma"/>
          <w:sz w:val="20"/>
          <w:szCs w:val="20"/>
        </w:rPr>
        <w:t xml:space="preserve"> její</w:t>
      </w:r>
      <w:r w:rsidRPr="007D450F">
        <w:rPr>
          <w:rFonts w:ascii="Tahoma" w:hAnsi="Tahoma" w:cs="Tahoma"/>
          <w:sz w:val="20"/>
          <w:szCs w:val="20"/>
        </w:rPr>
        <w:t xml:space="preserve"> lhůty splatnosti bez </w:t>
      </w:r>
      <w:r w:rsidR="0041400A" w:rsidRPr="007D450F">
        <w:rPr>
          <w:rFonts w:ascii="Tahoma" w:hAnsi="Tahoma" w:cs="Tahoma"/>
          <w:sz w:val="20"/>
          <w:szCs w:val="20"/>
        </w:rPr>
        <w:t>uhrazení příslušné finanční částky</w:t>
      </w:r>
      <w:r w:rsidRPr="007D450F">
        <w:rPr>
          <w:rFonts w:ascii="Tahoma" w:hAnsi="Tahoma" w:cs="Tahoma"/>
          <w:sz w:val="20"/>
          <w:szCs w:val="20"/>
        </w:rPr>
        <w:t xml:space="preserve">, pokud </w:t>
      </w:r>
      <w:r w:rsidR="0041400A" w:rsidRPr="007D450F">
        <w:rPr>
          <w:rFonts w:ascii="Tahoma" w:hAnsi="Tahoma" w:cs="Tahoma"/>
          <w:sz w:val="20"/>
          <w:szCs w:val="20"/>
        </w:rPr>
        <w:t xml:space="preserve">faktura </w:t>
      </w:r>
      <w:r w:rsidRPr="007D450F">
        <w:rPr>
          <w:rFonts w:ascii="Tahoma" w:hAnsi="Tahoma" w:cs="Tahoma"/>
          <w:sz w:val="20"/>
          <w:szCs w:val="20"/>
        </w:rPr>
        <w:t xml:space="preserve">nebude obsahovat náležitosti stanovené </w:t>
      </w:r>
      <w:r w:rsidR="0041400A" w:rsidRPr="007D450F">
        <w:rPr>
          <w:rFonts w:ascii="Tahoma" w:hAnsi="Tahoma" w:cs="Tahoma"/>
          <w:sz w:val="20"/>
          <w:szCs w:val="20"/>
        </w:rPr>
        <w:t>touto S</w:t>
      </w:r>
      <w:r w:rsidRPr="007D450F">
        <w:rPr>
          <w:rFonts w:ascii="Tahoma" w:hAnsi="Tahoma" w:cs="Tahoma"/>
          <w:sz w:val="20"/>
          <w:szCs w:val="20"/>
        </w:rPr>
        <w:t xml:space="preserve">mlouvou, </w:t>
      </w:r>
      <w:r w:rsidR="0041400A" w:rsidRPr="007D450F">
        <w:rPr>
          <w:rFonts w:ascii="Tahoma" w:hAnsi="Tahoma" w:cs="Tahoma"/>
          <w:sz w:val="20"/>
          <w:szCs w:val="20"/>
        </w:rPr>
        <w:t>a</w:t>
      </w:r>
      <w:r w:rsidRPr="007D450F">
        <w:rPr>
          <w:rFonts w:ascii="Tahoma" w:hAnsi="Tahoma" w:cs="Tahoma"/>
          <w:sz w:val="20"/>
          <w:szCs w:val="20"/>
        </w:rPr>
        <w:t xml:space="preserve">nebo </w:t>
      </w:r>
      <w:r w:rsidR="0041400A" w:rsidRPr="007D450F">
        <w:rPr>
          <w:rFonts w:ascii="Tahoma" w:hAnsi="Tahoma" w:cs="Tahoma"/>
          <w:sz w:val="20"/>
          <w:szCs w:val="20"/>
        </w:rPr>
        <w:t xml:space="preserve">bude </w:t>
      </w:r>
      <w:r w:rsidRPr="007D450F">
        <w:rPr>
          <w:rFonts w:ascii="Tahoma" w:hAnsi="Tahoma" w:cs="Tahoma"/>
          <w:sz w:val="20"/>
          <w:szCs w:val="20"/>
        </w:rPr>
        <w:t>faktur</w:t>
      </w:r>
      <w:r w:rsidR="0041400A" w:rsidRPr="007D450F">
        <w:rPr>
          <w:rFonts w:ascii="Tahoma" w:hAnsi="Tahoma" w:cs="Tahoma"/>
          <w:sz w:val="20"/>
          <w:szCs w:val="20"/>
        </w:rPr>
        <w:t xml:space="preserve">a </w:t>
      </w:r>
      <w:r w:rsidRPr="007D450F">
        <w:rPr>
          <w:rFonts w:ascii="Tahoma" w:hAnsi="Tahoma" w:cs="Tahoma"/>
          <w:sz w:val="20"/>
          <w:szCs w:val="20"/>
        </w:rPr>
        <w:t xml:space="preserve">obsahovat nesprávné údaje. </w:t>
      </w:r>
      <w:r w:rsidR="005220C7">
        <w:rPr>
          <w:rFonts w:ascii="Tahoma" w:hAnsi="Tahoma" w:cs="Tahoma"/>
          <w:sz w:val="20"/>
          <w:szCs w:val="20"/>
        </w:rPr>
        <w:t>Autor</w:t>
      </w:r>
      <w:r w:rsidRPr="007D450F">
        <w:rPr>
          <w:rFonts w:ascii="Tahoma" w:hAnsi="Tahoma" w:cs="Tahoma"/>
          <w:sz w:val="20"/>
          <w:szCs w:val="20"/>
        </w:rPr>
        <w:t xml:space="preserve"> je v případě vrácení faktury povinen </w:t>
      </w:r>
      <w:r w:rsidR="0041400A" w:rsidRPr="007D450F">
        <w:rPr>
          <w:rFonts w:ascii="Tahoma" w:hAnsi="Tahoma" w:cs="Tahoma"/>
          <w:sz w:val="20"/>
          <w:szCs w:val="20"/>
        </w:rPr>
        <w:t xml:space="preserve">bez zbytečného odkladu, nejpozději však </w:t>
      </w:r>
      <w:r w:rsidRPr="007D450F">
        <w:rPr>
          <w:rFonts w:ascii="Tahoma" w:hAnsi="Tahoma" w:cs="Tahoma"/>
          <w:sz w:val="20"/>
          <w:szCs w:val="20"/>
        </w:rPr>
        <w:t xml:space="preserve">do </w:t>
      </w:r>
      <w:r w:rsidR="0041400A" w:rsidRPr="007D450F">
        <w:rPr>
          <w:rFonts w:ascii="Tahoma" w:hAnsi="Tahoma" w:cs="Tahoma"/>
          <w:sz w:val="20"/>
          <w:szCs w:val="20"/>
        </w:rPr>
        <w:t>pěti</w:t>
      </w:r>
      <w:r w:rsidRPr="007D450F">
        <w:rPr>
          <w:rFonts w:ascii="Tahoma" w:hAnsi="Tahoma" w:cs="Tahoma"/>
          <w:sz w:val="20"/>
          <w:szCs w:val="20"/>
        </w:rPr>
        <w:t xml:space="preserve"> pracovních dnů ode dne doručení vrácené faktury </w:t>
      </w:r>
      <w:r w:rsidR="0041400A" w:rsidRPr="007D450F">
        <w:rPr>
          <w:rFonts w:ascii="Tahoma" w:hAnsi="Tahoma" w:cs="Tahoma"/>
          <w:sz w:val="20"/>
          <w:szCs w:val="20"/>
        </w:rPr>
        <w:t>zjednat nápravu</w:t>
      </w:r>
      <w:r w:rsidRPr="007D450F">
        <w:rPr>
          <w:rFonts w:ascii="Tahoma" w:hAnsi="Tahoma" w:cs="Tahoma"/>
          <w:sz w:val="20"/>
          <w:szCs w:val="20"/>
        </w:rPr>
        <w:t xml:space="preserve">. Oprávněným vrácením faktury </w:t>
      </w:r>
      <w:r w:rsidR="00EC24E2" w:rsidRPr="007D450F">
        <w:rPr>
          <w:rFonts w:ascii="Tahoma" w:hAnsi="Tahoma" w:cs="Tahoma"/>
          <w:sz w:val="20"/>
          <w:szCs w:val="20"/>
        </w:rPr>
        <w:t xml:space="preserve">se </w:t>
      </w:r>
      <w:r w:rsidR="0041400A" w:rsidRPr="007D450F">
        <w:rPr>
          <w:rFonts w:ascii="Tahoma" w:hAnsi="Tahoma" w:cs="Tahoma"/>
          <w:sz w:val="20"/>
          <w:szCs w:val="20"/>
        </w:rPr>
        <w:t>staví</w:t>
      </w:r>
      <w:r w:rsidRPr="007D450F">
        <w:rPr>
          <w:rFonts w:ascii="Tahoma" w:hAnsi="Tahoma" w:cs="Tahoma"/>
          <w:sz w:val="20"/>
          <w:szCs w:val="20"/>
        </w:rPr>
        <w:t xml:space="preserve"> lhůta splatnosti</w:t>
      </w:r>
      <w:r w:rsidR="0041400A" w:rsidRPr="007D450F">
        <w:rPr>
          <w:rFonts w:ascii="Tahoma" w:hAnsi="Tahoma" w:cs="Tahoma"/>
          <w:sz w:val="20"/>
          <w:szCs w:val="20"/>
        </w:rPr>
        <w:t xml:space="preserve"> a </w:t>
      </w:r>
      <w:r w:rsidRPr="007D450F">
        <w:rPr>
          <w:rFonts w:ascii="Tahoma" w:hAnsi="Tahoma" w:cs="Tahoma"/>
          <w:sz w:val="20"/>
          <w:szCs w:val="20"/>
        </w:rPr>
        <w:t>nová lhůta běží ode dne prokazatelného doručení opravené nebo nově vystavené faktury Objednateli. Faktura se považuje za vrácenou ve lhůtě splatnosti, je-li v této lhůtě odeslána</w:t>
      </w:r>
      <w:r w:rsidR="006211F7" w:rsidRPr="007D450F">
        <w:rPr>
          <w:rFonts w:ascii="Tahoma" w:hAnsi="Tahoma" w:cs="Tahoma"/>
          <w:sz w:val="20"/>
          <w:szCs w:val="20"/>
        </w:rPr>
        <w:t xml:space="preserve"> na adresu </w:t>
      </w:r>
      <w:r w:rsidR="005220C7">
        <w:rPr>
          <w:rFonts w:ascii="Tahoma" w:hAnsi="Tahoma" w:cs="Tahoma"/>
          <w:sz w:val="20"/>
          <w:szCs w:val="20"/>
        </w:rPr>
        <w:t>Autor</w:t>
      </w:r>
      <w:r w:rsidR="00EC5DFB">
        <w:rPr>
          <w:rFonts w:ascii="Tahoma" w:hAnsi="Tahoma" w:cs="Tahoma"/>
          <w:sz w:val="20"/>
          <w:szCs w:val="20"/>
        </w:rPr>
        <w:t>a</w:t>
      </w:r>
      <w:r w:rsidR="006211F7" w:rsidRPr="007D450F">
        <w:rPr>
          <w:rFonts w:ascii="Tahoma" w:hAnsi="Tahoma" w:cs="Tahoma"/>
          <w:sz w:val="20"/>
          <w:szCs w:val="20"/>
        </w:rPr>
        <w:t>.</w:t>
      </w:r>
    </w:p>
    <w:p w14:paraId="1AADD74D" w14:textId="77777777" w:rsidR="00BA2790" w:rsidRDefault="00B515E1" w:rsidP="006B3CFB">
      <w:pPr>
        <w:pStyle w:val="Odstavecseseznamem"/>
        <w:numPr>
          <w:ilvl w:val="1"/>
          <w:numId w:val="29"/>
        </w:numPr>
        <w:spacing w:before="120" w:after="120"/>
        <w:contextualSpacing w:val="0"/>
        <w:rPr>
          <w:rFonts w:ascii="Tahoma" w:hAnsi="Tahoma" w:cs="Tahoma"/>
          <w:sz w:val="20"/>
          <w:szCs w:val="20"/>
        </w:rPr>
      </w:pPr>
      <w:r w:rsidRPr="007D450F">
        <w:rPr>
          <w:rFonts w:ascii="Tahoma" w:hAnsi="Tahoma" w:cs="Tahoma"/>
          <w:sz w:val="20"/>
          <w:szCs w:val="20"/>
        </w:rPr>
        <w:t xml:space="preserve">Smluvní strany se dohodly, že Objednatel je v případě vzniku ručení podle ustanovení § 109 zákona o DPH oprávněn bez souhlasu </w:t>
      </w:r>
      <w:r w:rsidR="005220C7">
        <w:rPr>
          <w:rFonts w:ascii="Tahoma" w:hAnsi="Tahoma" w:cs="Tahoma"/>
          <w:sz w:val="20"/>
          <w:szCs w:val="20"/>
        </w:rPr>
        <w:t>Autor</w:t>
      </w:r>
      <w:r w:rsidR="009F3F9D">
        <w:rPr>
          <w:rFonts w:ascii="Tahoma" w:hAnsi="Tahoma" w:cs="Tahoma"/>
          <w:sz w:val="20"/>
          <w:szCs w:val="20"/>
        </w:rPr>
        <w:t>a</w:t>
      </w:r>
      <w:r w:rsidRPr="007D450F">
        <w:rPr>
          <w:rFonts w:ascii="Tahoma" w:hAnsi="Tahoma" w:cs="Tahoma"/>
          <w:sz w:val="20"/>
          <w:szCs w:val="20"/>
        </w:rPr>
        <w:t xml:space="preserve"> postupovat podle ustanovení § 109a zákona o DPH s tím, že v rozsahu zaplacení DPH na příslušný účet správce daně ze strany Objednatele se závazek Objednatele vůči </w:t>
      </w:r>
      <w:r w:rsidR="005220C7">
        <w:rPr>
          <w:rFonts w:ascii="Tahoma" w:hAnsi="Tahoma" w:cs="Tahoma"/>
          <w:sz w:val="20"/>
          <w:szCs w:val="20"/>
        </w:rPr>
        <w:t>Autor</w:t>
      </w:r>
      <w:r w:rsidR="009F3F9D">
        <w:rPr>
          <w:rFonts w:ascii="Tahoma" w:hAnsi="Tahoma" w:cs="Tahoma"/>
          <w:sz w:val="20"/>
          <w:szCs w:val="20"/>
        </w:rPr>
        <w:t>ov</w:t>
      </w:r>
      <w:r w:rsidRPr="007D450F">
        <w:rPr>
          <w:rFonts w:ascii="Tahoma" w:hAnsi="Tahoma" w:cs="Tahoma"/>
          <w:sz w:val="20"/>
          <w:szCs w:val="20"/>
        </w:rPr>
        <w:t xml:space="preserve">i považuje za splněný, pakliže Objednatel doručí </w:t>
      </w:r>
      <w:r w:rsidR="005220C7">
        <w:rPr>
          <w:rFonts w:ascii="Tahoma" w:hAnsi="Tahoma" w:cs="Tahoma"/>
          <w:sz w:val="20"/>
          <w:szCs w:val="20"/>
        </w:rPr>
        <w:t>Autor</w:t>
      </w:r>
      <w:r w:rsidR="009F3F9D">
        <w:rPr>
          <w:rFonts w:ascii="Tahoma" w:hAnsi="Tahoma" w:cs="Tahoma"/>
          <w:sz w:val="20"/>
          <w:szCs w:val="20"/>
        </w:rPr>
        <w:t>ov</w:t>
      </w:r>
      <w:r w:rsidRPr="007D450F">
        <w:rPr>
          <w:rFonts w:ascii="Tahoma" w:hAnsi="Tahoma" w:cs="Tahoma"/>
          <w:sz w:val="20"/>
          <w:szCs w:val="20"/>
        </w:rPr>
        <w:t>i písemnou informaci o takovém postupu.</w:t>
      </w:r>
    </w:p>
    <w:p w14:paraId="1A297333" w14:textId="77777777" w:rsidR="00831B00" w:rsidRPr="006B3CFB" w:rsidRDefault="00831B00" w:rsidP="00831B00">
      <w:pPr>
        <w:pStyle w:val="Odstavecseseznamem"/>
        <w:spacing w:before="120" w:after="120"/>
        <w:ind w:firstLine="0"/>
        <w:contextualSpacing w:val="0"/>
        <w:rPr>
          <w:rFonts w:ascii="Tahoma" w:hAnsi="Tahoma" w:cs="Tahoma"/>
          <w:sz w:val="20"/>
          <w:szCs w:val="20"/>
        </w:rPr>
      </w:pPr>
    </w:p>
    <w:p w14:paraId="43353748" w14:textId="77777777" w:rsidR="00341008" w:rsidRPr="007D450F" w:rsidRDefault="00740973" w:rsidP="0084650B">
      <w:pPr>
        <w:pStyle w:val="Nadpis1"/>
        <w:numPr>
          <w:ilvl w:val="0"/>
          <w:numId w:val="29"/>
        </w:numPr>
        <w:spacing w:before="120" w:after="120"/>
        <w:rPr>
          <w:rFonts w:ascii="Tahoma" w:hAnsi="Tahoma" w:cs="Tahoma"/>
          <w:sz w:val="20"/>
          <w:szCs w:val="20"/>
        </w:rPr>
      </w:pPr>
      <w:r w:rsidRPr="007D450F">
        <w:rPr>
          <w:rFonts w:ascii="Tahoma" w:hAnsi="Tahoma" w:cs="Tahoma"/>
          <w:sz w:val="20"/>
          <w:szCs w:val="20"/>
        </w:rPr>
        <w:t>Sankční ujednání</w:t>
      </w:r>
    </w:p>
    <w:p w14:paraId="6B969122" w14:textId="77777777" w:rsidR="0084650B" w:rsidRPr="007D450F" w:rsidRDefault="00F65DBA" w:rsidP="002B3F1D">
      <w:pPr>
        <w:pStyle w:val="Nadpis2"/>
        <w:keepNext w:val="0"/>
        <w:keepLines w:val="0"/>
        <w:numPr>
          <w:ilvl w:val="1"/>
          <w:numId w:val="29"/>
        </w:numPr>
        <w:spacing w:before="120" w:after="120"/>
        <w:rPr>
          <w:rFonts w:ascii="Tahoma" w:eastAsiaTheme="minorHAnsi" w:hAnsi="Tahoma" w:cs="Tahoma"/>
          <w:color w:val="auto"/>
          <w:sz w:val="20"/>
          <w:szCs w:val="20"/>
        </w:rPr>
      </w:pPr>
      <w:r w:rsidRPr="007D450F">
        <w:rPr>
          <w:rFonts w:ascii="Tahoma" w:eastAsiaTheme="minorHAnsi" w:hAnsi="Tahoma" w:cs="Tahoma"/>
          <w:color w:val="auto"/>
          <w:sz w:val="20"/>
          <w:szCs w:val="20"/>
        </w:rPr>
        <w:t>V případě poruš</w:t>
      </w:r>
      <w:r w:rsidR="001412CB" w:rsidRPr="007D450F">
        <w:rPr>
          <w:rFonts w:ascii="Tahoma" w:eastAsiaTheme="minorHAnsi" w:hAnsi="Tahoma" w:cs="Tahoma"/>
          <w:color w:val="auto"/>
          <w:sz w:val="20"/>
          <w:szCs w:val="20"/>
        </w:rPr>
        <w:t xml:space="preserve">ení </w:t>
      </w:r>
      <w:r w:rsidRPr="007D450F">
        <w:rPr>
          <w:rFonts w:ascii="Tahoma" w:eastAsiaTheme="minorHAnsi" w:hAnsi="Tahoma" w:cs="Tahoma"/>
          <w:color w:val="auto"/>
          <w:sz w:val="20"/>
          <w:szCs w:val="20"/>
        </w:rPr>
        <w:t>povinností souvisejících s </w:t>
      </w:r>
      <w:r w:rsidR="00CA3CF0">
        <w:rPr>
          <w:rFonts w:ascii="Tahoma" w:eastAsiaTheme="minorHAnsi" w:hAnsi="Tahoma" w:cs="Tahoma"/>
          <w:color w:val="auto"/>
          <w:sz w:val="20"/>
          <w:szCs w:val="20"/>
        </w:rPr>
        <w:t>poskytováním služeb</w:t>
      </w:r>
      <w:r w:rsidR="001412CB" w:rsidRPr="007D450F">
        <w:rPr>
          <w:rFonts w:ascii="Tahoma" w:eastAsiaTheme="minorHAnsi" w:hAnsi="Tahoma" w:cs="Tahoma"/>
          <w:color w:val="auto"/>
          <w:sz w:val="20"/>
          <w:szCs w:val="20"/>
        </w:rPr>
        <w:t xml:space="preserve"> sjednávají obě smluvní strany níže uvedené</w:t>
      </w:r>
      <w:r w:rsidRPr="007D450F">
        <w:rPr>
          <w:rFonts w:ascii="Tahoma" w:eastAsiaTheme="minorHAnsi" w:hAnsi="Tahoma" w:cs="Tahoma"/>
          <w:color w:val="auto"/>
          <w:sz w:val="20"/>
          <w:szCs w:val="20"/>
        </w:rPr>
        <w:t xml:space="preserve"> sankce a smluvní pokuty</w:t>
      </w:r>
      <w:r w:rsidR="001412CB" w:rsidRPr="007D450F">
        <w:rPr>
          <w:rFonts w:ascii="Tahoma" w:eastAsiaTheme="minorHAnsi" w:hAnsi="Tahoma" w:cs="Tahoma"/>
          <w:color w:val="auto"/>
          <w:sz w:val="20"/>
          <w:szCs w:val="20"/>
        </w:rPr>
        <w:t xml:space="preserve">. </w:t>
      </w:r>
    </w:p>
    <w:p w14:paraId="0A4AA63D" w14:textId="77777777" w:rsidR="0084650B" w:rsidRPr="007D450F" w:rsidRDefault="001412CB" w:rsidP="002B3F1D">
      <w:pPr>
        <w:pStyle w:val="Nadpis2"/>
        <w:keepNext w:val="0"/>
        <w:keepLines w:val="0"/>
        <w:numPr>
          <w:ilvl w:val="1"/>
          <w:numId w:val="29"/>
        </w:numPr>
        <w:spacing w:before="120" w:after="120"/>
        <w:rPr>
          <w:rFonts w:ascii="Tahoma" w:eastAsiaTheme="minorHAnsi" w:hAnsi="Tahoma" w:cs="Tahoma"/>
          <w:color w:val="auto"/>
          <w:sz w:val="20"/>
          <w:szCs w:val="20"/>
        </w:rPr>
      </w:pPr>
      <w:r w:rsidRPr="007D450F">
        <w:rPr>
          <w:rFonts w:ascii="Tahoma" w:eastAsiaTheme="minorHAnsi" w:hAnsi="Tahoma" w:cs="Tahoma"/>
          <w:color w:val="auto"/>
          <w:sz w:val="20"/>
          <w:szCs w:val="20"/>
        </w:rPr>
        <w:t>V</w:t>
      </w:r>
      <w:r w:rsidR="00F65DBA" w:rsidRPr="007D450F">
        <w:rPr>
          <w:rFonts w:ascii="Tahoma" w:eastAsiaTheme="minorHAnsi" w:hAnsi="Tahoma" w:cs="Tahoma"/>
          <w:color w:val="auto"/>
          <w:sz w:val="20"/>
          <w:szCs w:val="20"/>
        </w:rPr>
        <w:t xml:space="preserve"> případě nedodržení termínu splatnosti faktury je </w:t>
      </w:r>
      <w:r w:rsidR="005220C7">
        <w:rPr>
          <w:rFonts w:ascii="Tahoma" w:eastAsiaTheme="minorHAnsi" w:hAnsi="Tahoma" w:cs="Tahoma"/>
          <w:color w:val="auto"/>
          <w:sz w:val="20"/>
          <w:szCs w:val="20"/>
        </w:rPr>
        <w:t>Autor</w:t>
      </w:r>
      <w:r w:rsidR="00F65DBA" w:rsidRPr="007D450F">
        <w:rPr>
          <w:rFonts w:ascii="Tahoma" w:eastAsiaTheme="minorHAnsi" w:hAnsi="Tahoma" w:cs="Tahoma"/>
          <w:color w:val="auto"/>
          <w:sz w:val="20"/>
          <w:szCs w:val="20"/>
        </w:rPr>
        <w:t xml:space="preserve"> oprávněn požadovat na Objednateli úrok z prodlení ve výši stanovené dle platných právních předpisů</w:t>
      </w:r>
      <w:r w:rsidRPr="007D450F">
        <w:rPr>
          <w:rFonts w:ascii="Tahoma" w:eastAsiaTheme="minorHAnsi" w:hAnsi="Tahoma" w:cs="Tahoma"/>
          <w:color w:val="auto"/>
          <w:sz w:val="20"/>
          <w:szCs w:val="20"/>
        </w:rPr>
        <w:t xml:space="preserve">. </w:t>
      </w:r>
    </w:p>
    <w:p w14:paraId="6CD82063" w14:textId="77777777" w:rsidR="0084650B" w:rsidRPr="007D450F" w:rsidRDefault="0084650B" w:rsidP="004A2A07">
      <w:pPr>
        <w:pStyle w:val="Nadpis2"/>
        <w:keepNext w:val="0"/>
        <w:keepLines w:val="0"/>
        <w:numPr>
          <w:ilvl w:val="1"/>
          <w:numId w:val="29"/>
        </w:numPr>
        <w:spacing w:before="120" w:after="120"/>
        <w:rPr>
          <w:rFonts w:ascii="Tahoma" w:eastAsiaTheme="minorHAnsi" w:hAnsi="Tahoma" w:cs="Tahoma"/>
          <w:color w:val="auto"/>
          <w:sz w:val="20"/>
          <w:szCs w:val="20"/>
        </w:rPr>
      </w:pPr>
      <w:r w:rsidRPr="007D450F">
        <w:rPr>
          <w:rFonts w:ascii="Tahoma" w:eastAsiaTheme="minorHAnsi" w:hAnsi="Tahoma" w:cs="Tahoma"/>
          <w:color w:val="auto"/>
          <w:sz w:val="20"/>
          <w:szCs w:val="20"/>
        </w:rPr>
        <w:t xml:space="preserve">V případě nesplnění termínu pro </w:t>
      </w:r>
      <w:r w:rsidR="00CA3CF0">
        <w:rPr>
          <w:rFonts w:ascii="Tahoma" w:eastAsiaTheme="minorHAnsi" w:hAnsi="Tahoma" w:cs="Tahoma"/>
          <w:color w:val="auto"/>
          <w:sz w:val="20"/>
          <w:szCs w:val="20"/>
        </w:rPr>
        <w:t>dokončení</w:t>
      </w:r>
      <w:r w:rsidR="00CA3CF0" w:rsidRPr="007D450F">
        <w:rPr>
          <w:rFonts w:ascii="Tahoma" w:eastAsiaTheme="minorHAnsi" w:hAnsi="Tahoma" w:cs="Tahoma"/>
          <w:color w:val="auto"/>
          <w:sz w:val="20"/>
          <w:szCs w:val="20"/>
        </w:rPr>
        <w:t xml:space="preserve"> </w:t>
      </w:r>
      <w:r w:rsidR="00B515E1" w:rsidRPr="001418B1">
        <w:rPr>
          <w:rFonts w:ascii="Tahoma" w:eastAsiaTheme="minorHAnsi" w:hAnsi="Tahoma" w:cs="Tahoma"/>
          <w:color w:val="auto"/>
          <w:sz w:val="20"/>
          <w:szCs w:val="20"/>
        </w:rPr>
        <w:t xml:space="preserve">části </w:t>
      </w:r>
      <w:r w:rsidRPr="001418B1">
        <w:rPr>
          <w:rFonts w:ascii="Tahoma" w:eastAsiaTheme="minorHAnsi" w:hAnsi="Tahoma" w:cs="Tahoma"/>
          <w:color w:val="auto"/>
          <w:sz w:val="20"/>
          <w:szCs w:val="20"/>
        </w:rPr>
        <w:t xml:space="preserve">Díla dle </w:t>
      </w:r>
      <w:r w:rsidR="00B515E1" w:rsidRPr="001418B1">
        <w:rPr>
          <w:rFonts w:ascii="Tahoma" w:eastAsiaTheme="minorHAnsi" w:hAnsi="Tahoma" w:cs="Tahoma"/>
          <w:color w:val="auto"/>
          <w:sz w:val="20"/>
          <w:szCs w:val="20"/>
        </w:rPr>
        <w:t xml:space="preserve">čl. 5 </w:t>
      </w:r>
      <w:r w:rsidRPr="001418B1">
        <w:rPr>
          <w:rFonts w:ascii="Tahoma" w:eastAsiaTheme="minorHAnsi" w:hAnsi="Tahoma" w:cs="Tahoma"/>
          <w:color w:val="auto"/>
          <w:sz w:val="20"/>
          <w:szCs w:val="20"/>
        </w:rPr>
        <w:t xml:space="preserve">odst. 5. </w:t>
      </w:r>
      <w:r w:rsidR="006B3CFB">
        <w:rPr>
          <w:rFonts w:ascii="Tahoma" w:eastAsiaTheme="minorHAnsi" w:hAnsi="Tahoma" w:cs="Tahoma"/>
          <w:color w:val="auto"/>
          <w:sz w:val="20"/>
          <w:szCs w:val="20"/>
        </w:rPr>
        <w:t>4</w:t>
      </w:r>
      <w:r w:rsidRPr="001418B1">
        <w:rPr>
          <w:rFonts w:ascii="Tahoma" w:eastAsiaTheme="minorHAnsi" w:hAnsi="Tahoma" w:cs="Tahoma"/>
          <w:color w:val="auto"/>
          <w:sz w:val="20"/>
          <w:szCs w:val="20"/>
        </w:rPr>
        <w:t xml:space="preserve">. této Smlouvy je Objednatel oprávněn požadovat na </w:t>
      </w:r>
      <w:r w:rsidR="005220C7">
        <w:rPr>
          <w:rFonts w:ascii="Tahoma" w:eastAsiaTheme="minorHAnsi" w:hAnsi="Tahoma" w:cs="Tahoma"/>
          <w:color w:val="auto"/>
          <w:sz w:val="20"/>
          <w:szCs w:val="20"/>
        </w:rPr>
        <w:t>Autor</w:t>
      </w:r>
      <w:r w:rsidR="00CA3CF0">
        <w:rPr>
          <w:rFonts w:ascii="Tahoma" w:eastAsiaTheme="minorHAnsi" w:hAnsi="Tahoma" w:cs="Tahoma"/>
          <w:color w:val="auto"/>
          <w:sz w:val="20"/>
          <w:szCs w:val="20"/>
        </w:rPr>
        <w:t>ov</w:t>
      </w:r>
      <w:r w:rsidRPr="001418B1">
        <w:rPr>
          <w:rFonts w:ascii="Tahoma" w:eastAsiaTheme="minorHAnsi" w:hAnsi="Tahoma" w:cs="Tahoma"/>
          <w:color w:val="auto"/>
          <w:sz w:val="20"/>
          <w:szCs w:val="20"/>
        </w:rPr>
        <w:t xml:space="preserve">i smluvní pokutu ve výši </w:t>
      </w:r>
      <w:r w:rsidR="006B3CFB">
        <w:rPr>
          <w:rFonts w:ascii="Tahoma" w:eastAsiaTheme="minorHAnsi" w:hAnsi="Tahoma" w:cs="Tahoma"/>
          <w:color w:val="auto"/>
          <w:sz w:val="20"/>
          <w:szCs w:val="20"/>
        </w:rPr>
        <w:t>1</w:t>
      </w:r>
      <w:r w:rsidR="00E1739C">
        <w:rPr>
          <w:rFonts w:ascii="Tahoma" w:eastAsiaTheme="minorHAnsi" w:hAnsi="Tahoma" w:cs="Tahoma"/>
          <w:color w:val="auto"/>
          <w:sz w:val="20"/>
          <w:szCs w:val="20"/>
        </w:rPr>
        <w:t xml:space="preserve"> </w:t>
      </w:r>
      <w:r w:rsidR="001418B1" w:rsidRPr="001418B1">
        <w:rPr>
          <w:rFonts w:ascii="Tahoma" w:eastAsiaTheme="minorHAnsi" w:hAnsi="Tahoma" w:cs="Tahoma"/>
          <w:color w:val="auto"/>
          <w:sz w:val="20"/>
          <w:szCs w:val="20"/>
        </w:rPr>
        <w:t>500</w:t>
      </w:r>
      <w:r w:rsidR="004A2A07" w:rsidRPr="001418B1">
        <w:rPr>
          <w:rFonts w:ascii="Tahoma" w:eastAsiaTheme="minorHAnsi" w:hAnsi="Tahoma" w:cs="Tahoma"/>
          <w:color w:val="auto"/>
          <w:sz w:val="20"/>
          <w:szCs w:val="20"/>
        </w:rPr>
        <w:t xml:space="preserve">,- Kč </w:t>
      </w:r>
      <w:r w:rsidR="001418B1" w:rsidRPr="001418B1">
        <w:rPr>
          <w:rFonts w:ascii="Tahoma" w:eastAsiaTheme="minorHAnsi" w:hAnsi="Tahoma" w:cs="Tahoma"/>
          <w:color w:val="auto"/>
          <w:sz w:val="20"/>
          <w:szCs w:val="20"/>
        </w:rPr>
        <w:t xml:space="preserve">(slovy </w:t>
      </w:r>
      <w:r w:rsidR="00E1739C">
        <w:rPr>
          <w:rFonts w:ascii="Tahoma" w:eastAsiaTheme="minorHAnsi" w:hAnsi="Tahoma" w:cs="Tahoma"/>
          <w:color w:val="auto"/>
          <w:sz w:val="20"/>
          <w:szCs w:val="20"/>
        </w:rPr>
        <w:t xml:space="preserve">jeden </w:t>
      </w:r>
      <w:r w:rsidR="006B3CFB">
        <w:rPr>
          <w:rFonts w:ascii="Tahoma" w:eastAsiaTheme="minorHAnsi" w:hAnsi="Tahoma" w:cs="Tahoma"/>
          <w:color w:val="auto"/>
          <w:sz w:val="20"/>
          <w:szCs w:val="20"/>
        </w:rPr>
        <w:t xml:space="preserve">tisíc </w:t>
      </w:r>
      <w:r w:rsidR="001418B1" w:rsidRPr="001418B1">
        <w:rPr>
          <w:rFonts w:ascii="Tahoma" w:eastAsiaTheme="minorHAnsi" w:hAnsi="Tahoma" w:cs="Tahoma"/>
          <w:color w:val="auto"/>
          <w:sz w:val="20"/>
          <w:szCs w:val="20"/>
        </w:rPr>
        <w:t>pět</w:t>
      </w:r>
      <w:r w:rsidR="00774EB3">
        <w:rPr>
          <w:rFonts w:ascii="Tahoma" w:eastAsiaTheme="minorHAnsi" w:hAnsi="Tahoma" w:cs="Tahoma"/>
          <w:color w:val="auto"/>
          <w:sz w:val="20"/>
          <w:szCs w:val="20"/>
        </w:rPr>
        <w:t xml:space="preserve"> </w:t>
      </w:r>
      <w:r w:rsidR="001418B1" w:rsidRPr="001418B1">
        <w:rPr>
          <w:rFonts w:ascii="Tahoma" w:eastAsiaTheme="minorHAnsi" w:hAnsi="Tahoma" w:cs="Tahoma"/>
          <w:color w:val="auto"/>
          <w:sz w:val="20"/>
          <w:szCs w:val="20"/>
        </w:rPr>
        <w:t>set</w:t>
      </w:r>
      <w:r w:rsidR="00774EB3">
        <w:rPr>
          <w:rFonts w:ascii="Tahoma" w:eastAsiaTheme="minorHAnsi" w:hAnsi="Tahoma" w:cs="Tahoma"/>
          <w:color w:val="auto"/>
          <w:sz w:val="20"/>
          <w:szCs w:val="20"/>
        </w:rPr>
        <w:t xml:space="preserve"> </w:t>
      </w:r>
      <w:r w:rsidR="008E6A04" w:rsidRPr="001418B1">
        <w:rPr>
          <w:rFonts w:ascii="Tahoma" w:eastAsiaTheme="minorHAnsi" w:hAnsi="Tahoma" w:cs="Tahoma"/>
          <w:color w:val="auto"/>
          <w:sz w:val="20"/>
          <w:szCs w:val="20"/>
        </w:rPr>
        <w:t xml:space="preserve">korun českých) </w:t>
      </w:r>
      <w:r w:rsidR="004A2A07" w:rsidRPr="001418B1">
        <w:rPr>
          <w:rFonts w:ascii="Tahoma" w:eastAsiaTheme="minorHAnsi" w:hAnsi="Tahoma" w:cs="Tahoma"/>
          <w:color w:val="auto"/>
          <w:sz w:val="20"/>
          <w:szCs w:val="20"/>
        </w:rPr>
        <w:t>bez DPH za každý i započatý den prodlení.</w:t>
      </w:r>
      <w:r w:rsidR="004A2A07" w:rsidRPr="007D450F">
        <w:rPr>
          <w:rFonts w:ascii="Tahoma" w:eastAsiaTheme="minorHAnsi" w:hAnsi="Tahoma" w:cs="Tahoma"/>
          <w:color w:val="auto"/>
          <w:sz w:val="20"/>
          <w:szCs w:val="20"/>
        </w:rPr>
        <w:t xml:space="preserve"> </w:t>
      </w:r>
    </w:p>
    <w:p w14:paraId="3A5F78F1" w14:textId="77777777" w:rsidR="002B3F1D" w:rsidRPr="007D450F" w:rsidRDefault="002B3F1D" w:rsidP="007E5574">
      <w:pPr>
        <w:pStyle w:val="Odstavecseseznamem"/>
        <w:numPr>
          <w:ilvl w:val="1"/>
          <w:numId w:val="29"/>
        </w:numPr>
        <w:spacing w:before="120" w:after="120"/>
        <w:contextualSpacing w:val="0"/>
        <w:rPr>
          <w:rFonts w:ascii="Tahoma" w:hAnsi="Tahoma" w:cs="Tahoma"/>
          <w:sz w:val="20"/>
          <w:szCs w:val="20"/>
        </w:rPr>
      </w:pPr>
      <w:r w:rsidRPr="007D450F">
        <w:rPr>
          <w:rFonts w:ascii="Tahoma" w:hAnsi="Tahoma" w:cs="Tahoma"/>
          <w:sz w:val="20"/>
          <w:szCs w:val="20"/>
        </w:rPr>
        <w:t>Ú</w:t>
      </w:r>
      <w:r w:rsidR="00F65DBA" w:rsidRPr="007D450F">
        <w:rPr>
          <w:rFonts w:ascii="Tahoma" w:hAnsi="Tahoma" w:cs="Tahoma"/>
          <w:sz w:val="20"/>
          <w:szCs w:val="20"/>
        </w:rPr>
        <w:t>roky z prodlení a smluvní pokuty jsou splatné do 30 kalendářních dnů od data, kdy byla povinné straně doručena oprávněnou stranou písemná výzva k jejich zaplacení, a to na bankovní účet oprávněné</w:t>
      </w:r>
      <w:r w:rsidRPr="007D450F">
        <w:rPr>
          <w:rFonts w:ascii="Tahoma" w:hAnsi="Tahoma" w:cs="Tahoma"/>
          <w:sz w:val="20"/>
          <w:szCs w:val="20"/>
        </w:rPr>
        <w:t xml:space="preserve"> strany uvedený v písemné výzvě.</w:t>
      </w:r>
    </w:p>
    <w:p w14:paraId="7BAF7C81" w14:textId="77777777" w:rsidR="00F65DBA" w:rsidRPr="007D450F" w:rsidRDefault="002B3F1D" w:rsidP="007E5574">
      <w:pPr>
        <w:pStyle w:val="Odstavecseseznamem"/>
        <w:numPr>
          <w:ilvl w:val="1"/>
          <w:numId w:val="29"/>
        </w:numPr>
        <w:spacing w:before="120" w:after="120"/>
        <w:contextualSpacing w:val="0"/>
        <w:rPr>
          <w:rFonts w:ascii="Tahoma" w:hAnsi="Tahoma" w:cs="Tahoma"/>
          <w:sz w:val="20"/>
          <w:szCs w:val="20"/>
        </w:rPr>
      </w:pPr>
      <w:r w:rsidRPr="007D450F">
        <w:rPr>
          <w:rFonts w:ascii="Tahoma" w:hAnsi="Tahoma" w:cs="Tahoma"/>
          <w:sz w:val="20"/>
          <w:szCs w:val="20"/>
        </w:rPr>
        <w:t>S</w:t>
      </w:r>
      <w:r w:rsidR="00F65DBA" w:rsidRPr="007D450F">
        <w:rPr>
          <w:rFonts w:ascii="Tahoma" w:hAnsi="Tahoma" w:cs="Tahoma"/>
          <w:sz w:val="20"/>
          <w:szCs w:val="20"/>
        </w:rPr>
        <w:t>mluvní pokuty mohou být kombinovány (tzn., že uplatnění jedné smluvní pokuty nevylučuje souběžné uplatnění jakékoliv jiné smluvní pokuty); ustanovením o smluvní pokutě není dotčeno právo oprávněné strany na náhradu škody v plné výši; výše sankcí není omezena.</w:t>
      </w:r>
    </w:p>
    <w:p w14:paraId="16486198" w14:textId="77777777" w:rsidR="00341008" w:rsidRPr="007D450F" w:rsidRDefault="00341008" w:rsidP="001A021F">
      <w:pPr>
        <w:spacing w:before="120" w:after="120"/>
        <w:rPr>
          <w:rFonts w:ascii="Tahoma" w:hAnsi="Tahoma" w:cs="Tahoma"/>
          <w:sz w:val="20"/>
          <w:szCs w:val="20"/>
        </w:rPr>
      </w:pPr>
    </w:p>
    <w:p w14:paraId="71D4BA17" w14:textId="77777777" w:rsidR="00571266" w:rsidRPr="007D450F" w:rsidRDefault="00341008" w:rsidP="00571266">
      <w:pPr>
        <w:pStyle w:val="Nadpis1"/>
        <w:numPr>
          <w:ilvl w:val="0"/>
          <w:numId w:val="29"/>
        </w:numPr>
        <w:spacing w:before="120" w:after="120"/>
        <w:rPr>
          <w:rFonts w:ascii="Tahoma" w:hAnsi="Tahoma" w:cs="Tahoma"/>
          <w:sz w:val="20"/>
          <w:szCs w:val="20"/>
        </w:rPr>
      </w:pPr>
      <w:r w:rsidRPr="007D450F">
        <w:rPr>
          <w:rFonts w:ascii="Tahoma" w:hAnsi="Tahoma" w:cs="Tahoma"/>
          <w:sz w:val="20"/>
          <w:szCs w:val="20"/>
        </w:rPr>
        <w:t>Ukončení smlouvy</w:t>
      </w:r>
    </w:p>
    <w:p w14:paraId="08F3F534" w14:textId="77777777" w:rsidR="00571266" w:rsidRPr="007D450F" w:rsidRDefault="002B3F1D" w:rsidP="00571266">
      <w:pPr>
        <w:pStyle w:val="Nadpis2"/>
        <w:keepNext w:val="0"/>
        <w:keepLines w:val="0"/>
        <w:numPr>
          <w:ilvl w:val="1"/>
          <w:numId w:val="29"/>
        </w:numPr>
        <w:spacing w:before="120" w:after="120"/>
        <w:rPr>
          <w:rFonts w:ascii="Tahoma" w:eastAsiaTheme="minorHAnsi" w:hAnsi="Tahoma" w:cs="Tahoma"/>
          <w:color w:val="auto"/>
          <w:sz w:val="20"/>
          <w:szCs w:val="20"/>
        </w:rPr>
      </w:pPr>
      <w:r w:rsidRPr="007D450F">
        <w:rPr>
          <w:rFonts w:ascii="Tahoma" w:eastAsiaTheme="minorHAnsi" w:hAnsi="Tahoma" w:cs="Tahoma"/>
          <w:color w:val="auto"/>
          <w:sz w:val="20"/>
          <w:szCs w:val="20"/>
        </w:rPr>
        <w:t>Smlouvu je možné ukončit vzájemnou dohodou smluvních st</w:t>
      </w:r>
      <w:r w:rsidR="00571266" w:rsidRPr="007D450F">
        <w:rPr>
          <w:rFonts w:ascii="Tahoma" w:eastAsiaTheme="minorHAnsi" w:hAnsi="Tahoma" w:cs="Tahoma"/>
          <w:color w:val="auto"/>
          <w:sz w:val="20"/>
          <w:szCs w:val="20"/>
        </w:rPr>
        <w:t>ran nebo odstoupením od Smlouvy</w:t>
      </w:r>
      <w:r w:rsidR="006B3CFB">
        <w:rPr>
          <w:rFonts w:ascii="Tahoma" w:eastAsiaTheme="minorHAnsi" w:hAnsi="Tahoma" w:cs="Tahoma"/>
          <w:color w:val="auto"/>
          <w:sz w:val="20"/>
          <w:szCs w:val="20"/>
        </w:rPr>
        <w:t>.</w:t>
      </w:r>
    </w:p>
    <w:p w14:paraId="12126E49" w14:textId="77777777" w:rsidR="002B3F1D" w:rsidRPr="007D450F" w:rsidRDefault="002B3F1D" w:rsidP="00571266">
      <w:pPr>
        <w:pStyle w:val="Nadpis2"/>
        <w:keepNext w:val="0"/>
        <w:keepLines w:val="0"/>
        <w:numPr>
          <w:ilvl w:val="1"/>
          <w:numId w:val="29"/>
        </w:numPr>
        <w:spacing w:before="120" w:after="120"/>
        <w:rPr>
          <w:rFonts w:ascii="Tahoma" w:eastAsiaTheme="minorHAnsi" w:hAnsi="Tahoma" w:cs="Tahoma"/>
          <w:color w:val="auto"/>
          <w:sz w:val="20"/>
          <w:szCs w:val="20"/>
        </w:rPr>
      </w:pPr>
      <w:r w:rsidRPr="007D450F">
        <w:rPr>
          <w:rFonts w:ascii="Tahoma" w:eastAsiaTheme="minorHAnsi" w:hAnsi="Tahoma" w:cs="Tahoma"/>
          <w:color w:val="auto"/>
          <w:sz w:val="20"/>
          <w:szCs w:val="20"/>
        </w:rPr>
        <w:t xml:space="preserve">Objednatel je oprávněn od Smlouvy odstoupit v případě podstatného porušení povinností ze strany </w:t>
      </w:r>
      <w:r w:rsidR="005220C7">
        <w:rPr>
          <w:rFonts w:ascii="Tahoma" w:eastAsiaTheme="minorHAnsi" w:hAnsi="Tahoma" w:cs="Tahoma"/>
          <w:color w:val="auto"/>
          <w:sz w:val="20"/>
          <w:szCs w:val="20"/>
        </w:rPr>
        <w:t>Autor</w:t>
      </w:r>
      <w:r w:rsidR="00912486">
        <w:rPr>
          <w:rFonts w:ascii="Tahoma" w:eastAsiaTheme="minorHAnsi" w:hAnsi="Tahoma" w:cs="Tahoma"/>
          <w:color w:val="auto"/>
          <w:sz w:val="20"/>
          <w:szCs w:val="20"/>
        </w:rPr>
        <w:t>a</w:t>
      </w:r>
      <w:r w:rsidRPr="007D450F">
        <w:rPr>
          <w:rFonts w:ascii="Tahoma" w:eastAsiaTheme="minorHAnsi" w:hAnsi="Tahoma" w:cs="Tahoma"/>
          <w:color w:val="auto"/>
          <w:sz w:val="20"/>
          <w:szCs w:val="20"/>
        </w:rPr>
        <w:t xml:space="preserve">. Odstoupení musí být učiněno písemně a je účinné okamžikem jeho doručení </w:t>
      </w:r>
      <w:r w:rsidRPr="007D450F">
        <w:rPr>
          <w:rFonts w:ascii="Tahoma" w:eastAsiaTheme="minorHAnsi" w:hAnsi="Tahoma" w:cs="Tahoma"/>
          <w:color w:val="auto"/>
          <w:sz w:val="20"/>
          <w:szCs w:val="20"/>
        </w:rPr>
        <w:lastRenderedPageBreak/>
        <w:t>druhé smluvní straně. Za podstatné porušení povinností se pro účely této Smlouvy považuje zejména:</w:t>
      </w:r>
    </w:p>
    <w:p w14:paraId="681DA84E" w14:textId="77777777" w:rsidR="002B3F1D" w:rsidRPr="007D450F" w:rsidRDefault="002B3F1D" w:rsidP="00571266">
      <w:pPr>
        <w:pStyle w:val="Nadpis3"/>
        <w:keepNext w:val="0"/>
        <w:keepLines w:val="0"/>
        <w:numPr>
          <w:ilvl w:val="0"/>
          <w:numId w:val="22"/>
        </w:numPr>
        <w:spacing w:before="120" w:after="120"/>
        <w:rPr>
          <w:rFonts w:ascii="Tahoma" w:eastAsiaTheme="minorHAnsi" w:hAnsi="Tahoma" w:cs="Tahoma"/>
          <w:color w:val="auto"/>
          <w:sz w:val="20"/>
          <w:szCs w:val="20"/>
        </w:rPr>
      </w:pPr>
      <w:r w:rsidRPr="007D450F">
        <w:rPr>
          <w:rFonts w:ascii="Tahoma" w:eastAsiaTheme="minorHAnsi" w:hAnsi="Tahoma" w:cs="Tahoma"/>
          <w:color w:val="auto"/>
          <w:sz w:val="20"/>
          <w:szCs w:val="20"/>
        </w:rPr>
        <w:t xml:space="preserve">prodlení </w:t>
      </w:r>
      <w:r w:rsidR="005220C7">
        <w:rPr>
          <w:rFonts w:ascii="Tahoma" w:eastAsiaTheme="minorHAnsi" w:hAnsi="Tahoma" w:cs="Tahoma"/>
          <w:color w:val="auto"/>
          <w:sz w:val="20"/>
          <w:szCs w:val="20"/>
        </w:rPr>
        <w:t>Autor</w:t>
      </w:r>
      <w:r w:rsidR="00912486">
        <w:rPr>
          <w:rFonts w:ascii="Tahoma" w:eastAsiaTheme="minorHAnsi" w:hAnsi="Tahoma" w:cs="Tahoma"/>
          <w:color w:val="auto"/>
          <w:sz w:val="20"/>
          <w:szCs w:val="20"/>
        </w:rPr>
        <w:t>a</w:t>
      </w:r>
      <w:r w:rsidRPr="007D450F">
        <w:rPr>
          <w:rFonts w:ascii="Tahoma" w:eastAsiaTheme="minorHAnsi" w:hAnsi="Tahoma" w:cs="Tahoma"/>
          <w:color w:val="auto"/>
          <w:sz w:val="20"/>
          <w:szCs w:val="20"/>
        </w:rPr>
        <w:t xml:space="preserve"> s </w:t>
      </w:r>
      <w:r w:rsidR="00912486">
        <w:rPr>
          <w:rFonts w:ascii="Tahoma" w:eastAsiaTheme="minorHAnsi" w:hAnsi="Tahoma" w:cs="Tahoma"/>
          <w:color w:val="auto"/>
          <w:sz w:val="20"/>
          <w:szCs w:val="20"/>
        </w:rPr>
        <w:t>dokončením</w:t>
      </w:r>
      <w:r w:rsidRPr="007D450F">
        <w:rPr>
          <w:rFonts w:ascii="Tahoma" w:eastAsiaTheme="minorHAnsi" w:hAnsi="Tahoma" w:cs="Tahoma"/>
          <w:color w:val="auto"/>
          <w:sz w:val="20"/>
          <w:szCs w:val="20"/>
        </w:rPr>
        <w:t xml:space="preserve"> </w:t>
      </w:r>
      <w:r w:rsidR="00571266" w:rsidRPr="007D450F">
        <w:rPr>
          <w:rFonts w:ascii="Tahoma" w:eastAsiaTheme="minorHAnsi" w:hAnsi="Tahoma" w:cs="Tahoma"/>
          <w:color w:val="auto"/>
          <w:sz w:val="20"/>
          <w:szCs w:val="20"/>
        </w:rPr>
        <w:t>Díla</w:t>
      </w:r>
      <w:r w:rsidR="00077034" w:rsidRPr="007D450F">
        <w:rPr>
          <w:rFonts w:ascii="Tahoma" w:eastAsiaTheme="minorHAnsi" w:hAnsi="Tahoma" w:cs="Tahoma"/>
          <w:color w:val="auto"/>
          <w:sz w:val="20"/>
          <w:szCs w:val="20"/>
        </w:rPr>
        <w:t xml:space="preserve">, či jeho části, </w:t>
      </w:r>
      <w:r w:rsidRPr="007D450F">
        <w:rPr>
          <w:rFonts w:ascii="Tahoma" w:eastAsiaTheme="minorHAnsi" w:hAnsi="Tahoma" w:cs="Tahoma"/>
          <w:color w:val="auto"/>
          <w:sz w:val="20"/>
          <w:szCs w:val="20"/>
        </w:rPr>
        <w:t xml:space="preserve">po dobu delší než </w:t>
      </w:r>
      <w:r w:rsidR="007E5574" w:rsidRPr="007D450F">
        <w:rPr>
          <w:rFonts w:ascii="Tahoma" w:eastAsiaTheme="minorHAnsi" w:hAnsi="Tahoma" w:cs="Tahoma"/>
          <w:color w:val="auto"/>
          <w:sz w:val="20"/>
          <w:szCs w:val="20"/>
        </w:rPr>
        <w:t>30</w:t>
      </w:r>
      <w:r w:rsidRPr="007D450F">
        <w:rPr>
          <w:rFonts w:ascii="Tahoma" w:eastAsiaTheme="minorHAnsi" w:hAnsi="Tahoma" w:cs="Tahoma"/>
          <w:color w:val="auto"/>
          <w:sz w:val="20"/>
          <w:szCs w:val="20"/>
        </w:rPr>
        <w:t xml:space="preserve"> kalendářních dní;</w:t>
      </w:r>
    </w:p>
    <w:p w14:paraId="54CEA49B" w14:textId="77777777" w:rsidR="00571266" w:rsidRPr="007D450F" w:rsidRDefault="002B3F1D" w:rsidP="00571266">
      <w:pPr>
        <w:pStyle w:val="Nadpis3"/>
        <w:keepNext w:val="0"/>
        <w:keepLines w:val="0"/>
        <w:numPr>
          <w:ilvl w:val="0"/>
          <w:numId w:val="21"/>
        </w:numPr>
        <w:spacing w:before="120" w:after="120"/>
        <w:rPr>
          <w:rFonts w:ascii="Tahoma" w:eastAsiaTheme="minorHAnsi" w:hAnsi="Tahoma" w:cs="Tahoma"/>
          <w:color w:val="auto"/>
          <w:sz w:val="20"/>
          <w:szCs w:val="20"/>
        </w:rPr>
      </w:pPr>
      <w:r w:rsidRPr="007D450F">
        <w:rPr>
          <w:rFonts w:ascii="Tahoma" w:eastAsiaTheme="minorHAnsi" w:hAnsi="Tahoma" w:cs="Tahoma"/>
          <w:color w:val="auto"/>
          <w:sz w:val="20"/>
          <w:szCs w:val="20"/>
        </w:rPr>
        <w:t xml:space="preserve">prodlení </w:t>
      </w:r>
      <w:r w:rsidR="005220C7">
        <w:rPr>
          <w:rFonts w:ascii="Tahoma" w:eastAsiaTheme="minorHAnsi" w:hAnsi="Tahoma" w:cs="Tahoma"/>
          <w:color w:val="auto"/>
          <w:sz w:val="20"/>
          <w:szCs w:val="20"/>
        </w:rPr>
        <w:t>Autor</w:t>
      </w:r>
      <w:r w:rsidR="00F87F40">
        <w:rPr>
          <w:rFonts w:ascii="Tahoma" w:eastAsiaTheme="minorHAnsi" w:hAnsi="Tahoma" w:cs="Tahoma"/>
          <w:color w:val="auto"/>
          <w:sz w:val="20"/>
          <w:szCs w:val="20"/>
        </w:rPr>
        <w:t>a</w:t>
      </w:r>
      <w:r w:rsidR="007E5574" w:rsidRPr="007D450F">
        <w:rPr>
          <w:rFonts w:ascii="Tahoma" w:eastAsiaTheme="minorHAnsi" w:hAnsi="Tahoma" w:cs="Tahoma"/>
          <w:color w:val="auto"/>
          <w:sz w:val="20"/>
          <w:szCs w:val="20"/>
        </w:rPr>
        <w:t xml:space="preserve"> s odstraněním vad o více než 30</w:t>
      </w:r>
      <w:r w:rsidRPr="007D450F">
        <w:rPr>
          <w:rFonts w:ascii="Tahoma" w:eastAsiaTheme="minorHAnsi" w:hAnsi="Tahoma" w:cs="Tahoma"/>
          <w:color w:val="auto"/>
          <w:sz w:val="20"/>
          <w:szCs w:val="20"/>
        </w:rPr>
        <w:t xml:space="preserve"> kalendářních dnů po dohodnuté lhůtě.</w:t>
      </w:r>
    </w:p>
    <w:p w14:paraId="168DBA35" w14:textId="77777777" w:rsidR="00571266" w:rsidRPr="007D450F" w:rsidRDefault="005220C7" w:rsidP="00571266">
      <w:pPr>
        <w:pStyle w:val="Nadpis3"/>
        <w:keepNext w:val="0"/>
        <w:keepLines w:val="0"/>
        <w:numPr>
          <w:ilvl w:val="1"/>
          <w:numId w:val="29"/>
        </w:numPr>
        <w:spacing w:before="120" w:after="120"/>
        <w:rPr>
          <w:rFonts w:ascii="Tahoma" w:eastAsiaTheme="minorHAnsi" w:hAnsi="Tahoma" w:cs="Tahoma"/>
          <w:color w:val="auto"/>
          <w:sz w:val="20"/>
          <w:szCs w:val="20"/>
        </w:rPr>
      </w:pPr>
      <w:r>
        <w:rPr>
          <w:rFonts w:ascii="Tahoma" w:eastAsiaTheme="minorHAnsi" w:hAnsi="Tahoma" w:cs="Tahoma"/>
          <w:color w:val="auto"/>
          <w:sz w:val="20"/>
          <w:szCs w:val="20"/>
        </w:rPr>
        <w:t>Autor</w:t>
      </w:r>
      <w:r w:rsidR="00571266" w:rsidRPr="007D450F">
        <w:rPr>
          <w:rFonts w:ascii="Tahoma" w:eastAsiaTheme="minorHAnsi" w:hAnsi="Tahoma" w:cs="Tahoma"/>
          <w:color w:val="auto"/>
          <w:sz w:val="20"/>
          <w:szCs w:val="20"/>
        </w:rPr>
        <w:t xml:space="preserve"> bude oprávněn od této Smlouvy odstoupit v případě, že Objednatel bude v prodlení s úhradou peněžitých závazků vůči </w:t>
      </w:r>
      <w:r>
        <w:rPr>
          <w:rFonts w:ascii="Tahoma" w:eastAsiaTheme="minorHAnsi" w:hAnsi="Tahoma" w:cs="Tahoma"/>
          <w:color w:val="auto"/>
          <w:sz w:val="20"/>
          <w:szCs w:val="20"/>
        </w:rPr>
        <w:t>Autor</w:t>
      </w:r>
      <w:r w:rsidR="00AA65A3">
        <w:rPr>
          <w:rFonts w:ascii="Tahoma" w:eastAsiaTheme="minorHAnsi" w:hAnsi="Tahoma" w:cs="Tahoma"/>
          <w:color w:val="auto"/>
          <w:sz w:val="20"/>
          <w:szCs w:val="20"/>
        </w:rPr>
        <w:t>ov</w:t>
      </w:r>
      <w:r w:rsidR="00240ED0" w:rsidRPr="007D450F">
        <w:rPr>
          <w:rFonts w:ascii="Tahoma" w:eastAsiaTheme="minorHAnsi" w:hAnsi="Tahoma" w:cs="Tahoma"/>
          <w:color w:val="auto"/>
          <w:sz w:val="20"/>
          <w:szCs w:val="20"/>
        </w:rPr>
        <w:t>i</w:t>
      </w:r>
      <w:r w:rsidR="00571266" w:rsidRPr="007D450F">
        <w:rPr>
          <w:rFonts w:ascii="Tahoma" w:eastAsiaTheme="minorHAnsi" w:hAnsi="Tahoma" w:cs="Tahoma"/>
          <w:color w:val="auto"/>
          <w:sz w:val="20"/>
          <w:szCs w:val="20"/>
        </w:rPr>
        <w:t xml:space="preserve"> vyplývajících z této Smlouvy po dobu delší než </w:t>
      </w:r>
      <w:r w:rsidR="007107A9">
        <w:rPr>
          <w:rFonts w:ascii="Tahoma" w:eastAsiaTheme="minorHAnsi" w:hAnsi="Tahoma" w:cs="Tahoma"/>
          <w:color w:val="auto"/>
          <w:sz w:val="20"/>
          <w:szCs w:val="20"/>
        </w:rPr>
        <w:t>30</w:t>
      </w:r>
      <w:r w:rsidR="00571266" w:rsidRPr="007D450F">
        <w:rPr>
          <w:rFonts w:ascii="Tahoma" w:eastAsiaTheme="minorHAnsi" w:hAnsi="Tahoma" w:cs="Tahoma"/>
          <w:color w:val="auto"/>
          <w:sz w:val="20"/>
          <w:szCs w:val="20"/>
        </w:rPr>
        <w:t xml:space="preserve"> (</w:t>
      </w:r>
      <w:r w:rsidR="007107A9">
        <w:rPr>
          <w:rFonts w:ascii="Tahoma" w:eastAsiaTheme="minorHAnsi" w:hAnsi="Tahoma" w:cs="Tahoma"/>
          <w:color w:val="auto"/>
          <w:sz w:val="20"/>
          <w:szCs w:val="20"/>
        </w:rPr>
        <w:t>třicet</w:t>
      </w:r>
      <w:r w:rsidR="00571266" w:rsidRPr="007D450F">
        <w:rPr>
          <w:rFonts w:ascii="Tahoma" w:eastAsiaTheme="minorHAnsi" w:hAnsi="Tahoma" w:cs="Tahoma"/>
          <w:color w:val="auto"/>
          <w:sz w:val="20"/>
          <w:szCs w:val="20"/>
        </w:rPr>
        <w:t>) kalendářních dní od uplynutí splatnosti příslušné faktury, a to po předchozím písemném upozornění na toto prodlení.</w:t>
      </w:r>
    </w:p>
    <w:p w14:paraId="562D4C4F" w14:textId="77777777" w:rsidR="002B3F1D" w:rsidRPr="007D450F" w:rsidRDefault="00571266" w:rsidP="00571266">
      <w:pPr>
        <w:pStyle w:val="Nadpis3"/>
        <w:keepNext w:val="0"/>
        <w:keepLines w:val="0"/>
        <w:numPr>
          <w:ilvl w:val="1"/>
          <w:numId w:val="29"/>
        </w:numPr>
        <w:spacing w:before="120" w:after="120"/>
        <w:rPr>
          <w:rFonts w:ascii="Tahoma" w:eastAsiaTheme="minorHAnsi" w:hAnsi="Tahoma" w:cs="Tahoma"/>
          <w:color w:val="auto"/>
          <w:sz w:val="20"/>
          <w:szCs w:val="20"/>
        </w:rPr>
      </w:pPr>
      <w:r w:rsidRPr="007D450F">
        <w:rPr>
          <w:rFonts w:ascii="Tahoma" w:eastAsiaTheme="minorHAnsi" w:hAnsi="Tahoma" w:cs="Tahoma"/>
          <w:color w:val="auto"/>
          <w:sz w:val="20"/>
          <w:szCs w:val="20"/>
        </w:rPr>
        <w:t>Účinky odstoupení od této Smlouvy nastanou okamžikem doručení písemného projevu vůle obsahujícího odstoupení od této Smlouvy druhé smluvní straně.</w:t>
      </w:r>
    </w:p>
    <w:p w14:paraId="22D5505D" w14:textId="77777777" w:rsidR="001930E5" w:rsidRPr="007D450F" w:rsidRDefault="001930E5" w:rsidP="001A021F">
      <w:pPr>
        <w:spacing w:before="120" w:after="120"/>
        <w:rPr>
          <w:rFonts w:ascii="Tahoma" w:hAnsi="Tahoma" w:cs="Tahoma"/>
          <w:sz w:val="20"/>
          <w:szCs w:val="20"/>
        </w:rPr>
      </w:pPr>
    </w:p>
    <w:p w14:paraId="6C78B535" w14:textId="77777777" w:rsidR="001930E5" w:rsidRPr="007D450F" w:rsidRDefault="001930E5" w:rsidP="002B3F1D">
      <w:pPr>
        <w:pStyle w:val="Nadpis1"/>
        <w:numPr>
          <w:ilvl w:val="0"/>
          <w:numId w:val="29"/>
        </w:numPr>
        <w:spacing w:before="120" w:after="120"/>
        <w:rPr>
          <w:rFonts w:ascii="Tahoma" w:hAnsi="Tahoma" w:cs="Tahoma"/>
          <w:sz w:val="20"/>
          <w:szCs w:val="20"/>
        </w:rPr>
      </w:pPr>
      <w:r w:rsidRPr="007D450F">
        <w:rPr>
          <w:rFonts w:ascii="Tahoma" w:hAnsi="Tahoma" w:cs="Tahoma"/>
          <w:sz w:val="20"/>
          <w:szCs w:val="20"/>
        </w:rPr>
        <w:t>Závěrečná ustanovení</w:t>
      </w:r>
    </w:p>
    <w:p w14:paraId="6DCC9FA6" w14:textId="77777777" w:rsidR="002B3F1D" w:rsidRPr="007D450F" w:rsidRDefault="0089550F" w:rsidP="002B3F1D">
      <w:pPr>
        <w:pStyle w:val="Odstavecseseznamem"/>
        <w:numPr>
          <w:ilvl w:val="1"/>
          <w:numId w:val="29"/>
        </w:numPr>
        <w:spacing w:before="120" w:after="120"/>
        <w:contextualSpacing w:val="0"/>
        <w:rPr>
          <w:rFonts w:ascii="Tahoma" w:hAnsi="Tahoma" w:cs="Tahoma"/>
          <w:sz w:val="20"/>
          <w:szCs w:val="20"/>
        </w:rPr>
      </w:pPr>
      <w:r w:rsidRPr="007D450F">
        <w:rPr>
          <w:rFonts w:ascii="Tahoma" w:hAnsi="Tahoma" w:cs="Tahoma"/>
          <w:sz w:val="20"/>
          <w:szCs w:val="20"/>
        </w:rPr>
        <w:t>Objednatel je právnickou osobou povinnou uveřejňovat</w:t>
      </w:r>
      <w:r w:rsidR="00F95AC0" w:rsidRPr="007D450F">
        <w:rPr>
          <w:rFonts w:ascii="Tahoma" w:hAnsi="Tahoma" w:cs="Tahoma"/>
          <w:sz w:val="20"/>
          <w:szCs w:val="20"/>
        </w:rPr>
        <w:t xml:space="preserve"> stanovené</w:t>
      </w:r>
      <w:r w:rsidRPr="007D450F">
        <w:rPr>
          <w:rFonts w:ascii="Tahoma" w:hAnsi="Tahoma" w:cs="Tahoma"/>
          <w:sz w:val="20"/>
          <w:szCs w:val="20"/>
        </w:rPr>
        <w:t xml:space="preserve"> smlouvy v registru smluv podle zákona č. 340/2015 Sb., o zvláštních podmínkách účinnosti některých smluv, uveřejňování těchto smluv a registru smluv (zákon o registru smluv). </w:t>
      </w:r>
      <w:r w:rsidR="005220C7">
        <w:rPr>
          <w:rFonts w:ascii="Tahoma" w:hAnsi="Tahoma" w:cs="Tahoma"/>
          <w:sz w:val="20"/>
          <w:szCs w:val="20"/>
        </w:rPr>
        <w:t>Autor</w:t>
      </w:r>
      <w:r w:rsidRPr="007D450F">
        <w:rPr>
          <w:rFonts w:ascii="Tahoma" w:hAnsi="Tahoma" w:cs="Tahoma"/>
          <w:sz w:val="20"/>
          <w:szCs w:val="20"/>
        </w:rPr>
        <w:t xml:space="preserve"> bere tuto skutečnost na vědomí a</w:t>
      </w:r>
      <w:r w:rsidR="00F95AC0" w:rsidRPr="007D450F">
        <w:rPr>
          <w:rFonts w:ascii="Tahoma" w:hAnsi="Tahoma" w:cs="Tahoma"/>
          <w:sz w:val="20"/>
          <w:szCs w:val="20"/>
        </w:rPr>
        <w:t> </w:t>
      </w:r>
      <w:r w:rsidRPr="007D450F">
        <w:rPr>
          <w:rFonts w:ascii="Tahoma" w:hAnsi="Tahoma" w:cs="Tahoma"/>
          <w:sz w:val="20"/>
          <w:szCs w:val="20"/>
        </w:rPr>
        <w:t>podpisem této Smlouvy zároveň potvrzuje svůj souhlas se zveřejněním této Smlouvy v registru smluv.</w:t>
      </w:r>
    </w:p>
    <w:p w14:paraId="5E1584A3" w14:textId="77777777" w:rsidR="002B3F1D" w:rsidRPr="007D450F" w:rsidRDefault="0089550F" w:rsidP="002B3F1D">
      <w:pPr>
        <w:pStyle w:val="Odstavecseseznamem"/>
        <w:numPr>
          <w:ilvl w:val="1"/>
          <w:numId w:val="29"/>
        </w:numPr>
        <w:spacing w:before="120" w:after="120"/>
        <w:contextualSpacing w:val="0"/>
        <w:rPr>
          <w:rFonts w:ascii="Tahoma" w:hAnsi="Tahoma" w:cs="Tahoma"/>
          <w:sz w:val="20"/>
          <w:szCs w:val="20"/>
        </w:rPr>
      </w:pPr>
      <w:r w:rsidRPr="007D450F">
        <w:rPr>
          <w:rFonts w:ascii="Tahoma" w:hAnsi="Tahoma" w:cs="Tahoma"/>
          <w:sz w:val="20"/>
          <w:szCs w:val="20"/>
        </w:rPr>
        <w:t xml:space="preserve">S ohledem na předchozí ustanovení tato Smlouva nabývá </w:t>
      </w:r>
      <w:r w:rsidR="0061451A" w:rsidRPr="007D450F">
        <w:rPr>
          <w:rFonts w:ascii="Tahoma" w:hAnsi="Tahoma" w:cs="Tahoma"/>
          <w:sz w:val="20"/>
          <w:szCs w:val="20"/>
        </w:rPr>
        <w:t xml:space="preserve">platnosti dnem podpisu oběma smluvními stranami a </w:t>
      </w:r>
      <w:r w:rsidRPr="007D450F">
        <w:rPr>
          <w:rFonts w:ascii="Tahoma" w:hAnsi="Tahoma" w:cs="Tahoma"/>
          <w:sz w:val="20"/>
          <w:szCs w:val="20"/>
        </w:rPr>
        <w:t xml:space="preserve">účinnosti dnem zveřejnění v registru smluv podle </w:t>
      </w:r>
      <w:r w:rsidR="0061451A" w:rsidRPr="007D450F">
        <w:rPr>
          <w:rFonts w:ascii="Tahoma" w:hAnsi="Tahoma" w:cs="Tahoma"/>
          <w:sz w:val="20"/>
          <w:szCs w:val="20"/>
        </w:rPr>
        <w:t>zákona o registru smluv.</w:t>
      </w:r>
    </w:p>
    <w:p w14:paraId="7A8E3941" w14:textId="77777777" w:rsidR="002B3F1D" w:rsidRPr="007D450F" w:rsidRDefault="00C0216D" w:rsidP="002B3F1D">
      <w:pPr>
        <w:pStyle w:val="Odstavecseseznamem"/>
        <w:numPr>
          <w:ilvl w:val="1"/>
          <w:numId w:val="29"/>
        </w:numPr>
        <w:spacing w:before="120" w:after="120"/>
        <w:contextualSpacing w:val="0"/>
        <w:rPr>
          <w:rFonts w:ascii="Tahoma" w:hAnsi="Tahoma" w:cs="Tahoma"/>
          <w:sz w:val="20"/>
          <w:szCs w:val="20"/>
        </w:rPr>
      </w:pPr>
      <w:r w:rsidRPr="007D450F">
        <w:rPr>
          <w:rFonts w:ascii="Tahoma" w:hAnsi="Tahoma" w:cs="Tahoma"/>
          <w:sz w:val="20"/>
          <w:szCs w:val="20"/>
        </w:rPr>
        <w:t>Tato Smlouva se řídí právním řádem České republiky. Práva a povinnosti výslovně neupravené touto Smlouvou se řídí ustanoveními příslušných právních předpisů.</w:t>
      </w:r>
    </w:p>
    <w:p w14:paraId="3D375CDD" w14:textId="77777777" w:rsidR="002B3F1D" w:rsidRPr="007D450F" w:rsidRDefault="00C0216D" w:rsidP="002B3F1D">
      <w:pPr>
        <w:pStyle w:val="Odstavecseseznamem"/>
        <w:numPr>
          <w:ilvl w:val="1"/>
          <w:numId w:val="29"/>
        </w:numPr>
        <w:spacing w:before="120" w:after="120"/>
        <w:contextualSpacing w:val="0"/>
        <w:rPr>
          <w:rFonts w:ascii="Tahoma" w:hAnsi="Tahoma" w:cs="Tahoma"/>
          <w:sz w:val="20"/>
          <w:szCs w:val="20"/>
        </w:rPr>
      </w:pPr>
      <w:r w:rsidRPr="007D450F">
        <w:rPr>
          <w:rFonts w:ascii="Tahoma" w:hAnsi="Tahoma" w:cs="Tahoma"/>
          <w:sz w:val="20"/>
          <w:szCs w:val="20"/>
        </w:rPr>
        <w:t>Spory smluvních stran vznikající z této Smlouvy nebo v souvislosti s ní budou řešeny příslušnými obecnými soudy České republiky.</w:t>
      </w:r>
    </w:p>
    <w:p w14:paraId="0FF253A5" w14:textId="77777777" w:rsidR="002B3F1D" w:rsidRPr="007D450F" w:rsidRDefault="00C0216D" w:rsidP="002B3F1D">
      <w:pPr>
        <w:pStyle w:val="Odstavecseseznamem"/>
        <w:numPr>
          <w:ilvl w:val="1"/>
          <w:numId w:val="29"/>
        </w:numPr>
        <w:spacing w:before="120" w:after="120"/>
        <w:contextualSpacing w:val="0"/>
        <w:rPr>
          <w:rFonts w:ascii="Tahoma" w:hAnsi="Tahoma" w:cs="Tahoma"/>
          <w:sz w:val="20"/>
          <w:szCs w:val="20"/>
        </w:rPr>
      </w:pPr>
      <w:r w:rsidRPr="007D450F">
        <w:rPr>
          <w:rFonts w:ascii="Tahoma" w:hAnsi="Tahoma" w:cs="Tahoma"/>
          <w:sz w:val="20"/>
          <w:szCs w:val="20"/>
        </w:rPr>
        <w:t>Jakékoliv změny či doplnění této Smlouvy je možné činit výhradně formou písemných a číselně označených dodatků schválených oběma smluvními stranami.</w:t>
      </w:r>
    </w:p>
    <w:p w14:paraId="5E7F8DBF" w14:textId="77777777" w:rsidR="002B3F1D" w:rsidRPr="007D450F" w:rsidRDefault="0089550F" w:rsidP="002B3F1D">
      <w:pPr>
        <w:pStyle w:val="Odstavecseseznamem"/>
        <w:numPr>
          <w:ilvl w:val="1"/>
          <w:numId w:val="29"/>
        </w:numPr>
        <w:spacing w:before="120" w:after="120"/>
        <w:contextualSpacing w:val="0"/>
        <w:rPr>
          <w:rFonts w:ascii="Tahoma" w:hAnsi="Tahoma" w:cs="Tahoma"/>
          <w:sz w:val="20"/>
          <w:szCs w:val="20"/>
        </w:rPr>
      </w:pPr>
      <w:r w:rsidRPr="007D450F">
        <w:rPr>
          <w:rFonts w:ascii="Tahoma" w:hAnsi="Tahoma" w:cs="Tahoma"/>
          <w:sz w:val="20"/>
          <w:szCs w:val="20"/>
        </w:rPr>
        <w:t xml:space="preserve">Neplatnost či neúčinnost kteréhokoliv ustanovení této </w:t>
      </w:r>
      <w:r w:rsidR="0061451A" w:rsidRPr="007D450F">
        <w:rPr>
          <w:rFonts w:ascii="Tahoma" w:hAnsi="Tahoma" w:cs="Tahoma"/>
          <w:sz w:val="20"/>
          <w:szCs w:val="20"/>
        </w:rPr>
        <w:t>S</w:t>
      </w:r>
      <w:r w:rsidRPr="007D450F">
        <w:rPr>
          <w:rFonts w:ascii="Tahoma" w:hAnsi="Tahoma" w:cs="Tahoma"/>
          <w:sz w:val="20"/>
          <w:szCs w:val="20"/>
        </w:rPr>
        <w:t>mlouvy nemá vliv na platnost či účinnost jejich ostatních ustanovení</w:t>
      </w:r>
      <w:r w:rsidR="0061451A" w:rsidRPr="007D450F">
        <w:rPr>
          <w:rFonts w:ascii="Tahoma" w:hAnsi="Tahoma" w:cs="Tahoma"/>
          <w:sz w:val="20"/>
          <w:szCs w:val="20"/>
        </w:rPr>
        <w:t>, pokud je možné tato ustanovení od ostatních oddělit a pokud neobsahují podstatné náležitosti této Smlouvy.</w:t>
      </w:r>
    </w:p>
    <w:p w14:paraId="5E6DCA0D" w14:textId="77777777" w:rsidR="002B3F1D" w:rsidRPr="007D450F" w:rsidRDefault="005220C7" w:rsidP="002B3F1D">
      <w:pPr>
        <w:pStyle w:val="Odstavecseseznamem"/>
        <w:numPr>
          <w:ilvl w:val="1"/>
          <w:numId w:val="29"/>
        </w:numPr>
        <w:spacing w:before="120" w:after="120"/>
        <w:contextualSpacing w:val="0"/>
        <w:rPr>
          <w:rFonts w:ascii="Tahoma" w:hAnsi="Tahoma" w:cs="Tahoma"/>
          <w:sz w:val="20"/>
          <w:szCs w:val="20"/>
        </w:rPr>
      </w:pPr>
      <w:r>
        <w:rPr>
          <w:rFonts w:ascii="Tahoma" w:hAnsi="Tahoma" w:cs="Tahoma"/>
          <w:sz w:val="20"/>
          <w:szCs w:val="20"/>
        </w:rPr>
        <w:t>Autor</w:t>
      </w:r>
      <w:r w:rsidR="00C0216D" w:rsidRPr="007D450F">
        <w:rPr>
          <w:rFonts w:ascii="Tahoma" w:hAnsi="Tahoma" w:cs="Tahoma"/>
          <w:sz w:val="20"/>
          <w:szCs w:val="20"/>
        </w:rPr>
        <w:t xml:space="preserve"> bez předchozího výslovného písemného souhlasu Objednatele nesmí postoupit ani převést jakákoliv práva či povinnosti vyplývající z této Smlouvy na jakoukoliv třetí osobu.</w:t>
      </w:r>
    </w:p>
    <w:p w14:paraId="34ED439E" w14:textId="77777777" w:rsidR="002B3F1D" w:rsidRPr="007D450F" w:rsidRDefault="00C0216D" w:rsidP="002B3F1D">
      <w:pPr>
        <w:pStyle w:val="Odstavecseseznamem"/>
        <w:numPr>
          <w:ilvl w:val="1"/>
          <w:numId w:val="29"/>
        </w:numPr>
        <w:spacing w:before="120" w:after="120"/>
        <w:contextualSpacing w:val="0"/>
        <w:rPr>
          <w:rFonts w:ascii="Tahoma" w:hAnsi="Tahoma" w:cs="Tahoma"/>
          <w:sz w:val="20"/>
          <w:szCs w:val="20"/>
        </w:rPr>
      </w:pPr>
      <w:r w:rsidRPr="007D450F">
        <w:rPr>
          <w:rFonts w:ascii="Tahoma" w:hAnsi="Tahoma" w:cs="Tahoma"/>
          <w:sz w:val="20"/>
          <w:szCs w:val="20"/>
        </w:rPr>
        <w:t xml:space="preserve">Smlouva je </w:t>
      </w:r>
      <w:r w:rsidR="00071EDC">
        <w:rPr>
          <w:rFonts w:ascii="Tahoma" w:hAnsi="Tahoma" w:cs="Tahoma"/>
          <w:sz w:val="20"/>
          <w:szCs w:val="20"/>
        </w:rPr>
        <w:t>uzavřena elektronicky</w:t>
      </w:r>
      <w:r w:rsidRPr="007D450F">
        <w:rPr>
          <w:rFonts w:ascii="Tahoma" w:hAnsi="Tahoma" w:cs="Tahoma"/>
          <w:sz w:val="20"/>
          <w:szCs w:val="20"/>
        </w:rPr>
        <w:t>.</w:t>
      </w:r>
    </w:p>
    <w:p w14:paraId="0D47D7A6" w14:textId="77777777" w:rsidR="00341008" w:rsidRPr="007D450F" w:rsidRDefault="00C0216D" w:rsidP="002B3F1D">
      <w:pPr>
        <w:pStyle w:val="Odstavecseseznamem"/>
        <w:numPr>
          <w:ilvl w:val="1"/>
          <w:numId w:val="29"/>
        </w:numPr>
        <w:spacing w:before="120" w:after="120"/>
        <w:contextualSpacing w:val="0"/>
        <w:rPr>
          <w:rFonts w:ascii="Tahoma" w:hAnsi="Tahoma" w:cs="Tahoma"/>
          <w:sz w:val="20"/>
          <w:szCs w:val="20"/>
        </w:rPr>
      </w:pPr>
      <w:r w:rsidRPr="007D450F">
        <w:rPr>
          <w:rFonts w:ascii="Tahoma" w:hAnsi="Tahoma" w:cs="Tahoma"/>
          <w:sz w:val="20"/>
          <w:szCs w:val="20"/>
        </w:rPr>
        <w:t>Smluvní strany prohlašují, že si tuto Smlouvu přečetly, s jejím obsahem souhlasí a že byla sepsána na základě jejich pravé a svobodné vůle</w:t>
      </w:r>
      <w:r w:rsidR="0061451A" w:rsidRPr="007D450F">
        <w:rPr>
          <w:rFonts w:ascii="Tahoma" w:hAnsi="Tahoma" w:cs="Tahoma"/>
          <w:sz w:val="20"/>
          <w:szCs w:val="20"/>
        </w:rPr>
        <w:t>, nebyla uzavřena v tísni za nápadně nevýhodných podmínek</w:t>
      </w:r>
      <w:r w:rsidRPr="007D450F">
        <w:rPr>
          <w:rFonts w:ascii="Tahoma" w:hAnsi="Tahoma" w:cs="Tahoma"/>
          <w:sz w:val="20"/>
          <w:szCs w:val="20"/>
        </w:rPr>
        <w:t>, na důkaz</w:t>
      </w:r>
      <w:r w:rsidR="0061451A" w:rsidRPr="007D450F">
        <w:rPr>
          <w:rFonts w:ascii="Tahoma" w:hAnsi="Tahoma" w:cs="Tahoma"/>
          <w:sz w:val="20"/>
          <w:szCs w:val="20"/>
        </w:rPr>
        <w:t xml:space="preserve"> čehož</w:t>
      </w:r>
      <w:r w:rsidRPr="007D450F">
        <w:rPr>
          <w:rFonts w:ascii="Tahoma" w:hAnsi="Tahoma" w:cs="Tahoma"/>
          <w:sz w:val="20"/>
          <w:szCs w:val="20"/>
        </w:rPr>
        <w:t xml:space="preserve"> </w:t>
      </w:r>
      <w:r w:rsidR="0061451A" w:rsidRPr="007D450F">
        <w:rPr>
          <w:rFonts w:ascii="Tahoma" w:hAnsi="Tahoma" w:cs="Tahoma"/>
          <w:sz w:val="20"/>
          <w:szCs w:val="20"/>
        </w:rPr>
        <w:t xml:space="preserve">níže </w:t>
      </w:r>
      <w:r w:rsidRPr="007D450F">
        <w:rPr>
          <w:rFonts w:ascii="Tahoma" w:hAnsi="Tahoma" w:cs="Tahoma"/>
          <w:sz w:val="20"/>
          <w:szCs w:val="20"/>
        </w:rPr>
        <w:t>připojují své podpisy.</w:t>
      </w:r>
    </w:p>
    <w:p w14:paraId="1828A737" w14:textId="77777777" w:rsidR="00FB0D3C" w:rsidRPr="007D450F" w:rsidRDefault="00FB0D3C" w:rsidP="003F6F22">
      <w:pPr>
        <w:keepNext/>
        <w:keepLines/>
        <w:spacing w:before="120" w:after="120"/>
        <w:rPr>
          <w:rFonts w:ascii="Tahoma" w:hAnsi="Tahoma" w:cs="Tahoma"/>
          <w:sz w:val="20"/>
          <w:szCs w:val="20"/>
        </w:rPr>
      </w:pPr>
    </w:p>
    <w:p w14:paraId="6AA3AD63" w14:textId="77777777" w:rsidR="00B15E86" w:rsidRPr="007D450F" w:rsidRDefault="00740973" w:rsidP="003F6F22">
      <w:pPr>
        <w:pStyle w:val="Nadpis1"/>
        <w:numPr>
          <w:ilvl w:val="0"/>
          <w:numId w:val="0"/>
        </w:numPr>
        <w:pBdr>
          <w:bottom w:val="single" w:sz="4" w:space="0" w:color="auto"/>
        </w:pBdr>
        <w:spacing w:before="120" w:after="120"/>
        <w:ind w:left="425" w:hanging="425"/>
        <w:rPr>
          <w:rFonts w:ascii="Tahoma" w:hAnsi="Tahoma" w:cs="Tahoma"/>
          <w:sz w:val="20"/>
          <w:szCs w:val="20"/>
        </w:rPr>
      </w:pPr>
      <w:r w:rsidRPr="007D450F">
        <w:rPr>
          <w:rFonts w:ascii="Tahoma" w:hAnsi="Tahoma" w:cs="Tahoma"/>
          <w:sz w:val="20"/>
          <w:szCs w:val="20"/>
        </w:rPr>
        <w:t>Seznam příloh</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227"/>
      </w:tblGrid>
      <w:tr w:rsidR="00DA0A55" w:rsidRPr="007D450F" w14:paraId="17687FB7" w14:textId="77777777" w:rsidTr="0039253B">
        <w:tc>
          <w:tcPr>
            <w:tcW w:w="1843" w:type="dxa"/>
            <w:vAlign w:val="center"/>
          </w:tcPr>
          <w:p w14:paraId="243FA8F3" w14:textId="77777777" w:rsidR="00DA0A55" w:rsidRPr="007D450F" w:rsidRDefault="00DA0A55" w:rsidP="003F6F22">
            <w:pPr>
              <w:keepNext/>
              <w:keepLines/>
              <w:spacing w:before="120" w:after="120" w:line="276" w:lineRule="auto"/>
              <w:ind w:left="0" w:firstLine="0"/>
              <w:rPr>
                <w:rFonts w:ascii="Tahoma" w:hAnsi="Tahoma" w:cs="Tahoma"/>
                <w:b/>
                <w:sz w:val="20"/>
                <w:szCs w:val="20"/>
              </w:rPr>
            </w:pPr>
            <w:r w:rsidRPr="007D450F">
              <w:rPr>
                <w:rFonts w:ascii="Tahoma" w:hAnsi="Tahoma" w:cs="Tahoma"/>
                <w:b/>
                <w:sz w:val="20"/>
                <w:szCs w:val="20"/>
              </w:rPr>
              <w:t>Příloha č. 1</w:t>
            </w:r>
          </w:p>
        </w:tc>
        <w:tc>
          <w:tcPr>
            <w:tcW w:w="7229" w:type="dxa"/>
            <w:vAlign w:val="center"/>
          </w:tcPr>
          <w:p w14:paraId="39414107" w14:textId="21211D6E" w:rsidR="00DA0A55" w:rsidRPr="007D450F" w:rsidRDefault="0016788E" w:rsidP="0016788E">
            <w:pPr>
              <w:keepNext/>
              <w:keepLines/>
              <w:spacing w:before="120" w:after="120" w:line="276" w:lineRule="auto"/>
              <w:ind w:left="0" w:firstLine="0"/>
              <w:rPr>
                <w:rFonts w:ascii="Tahoma" w:hAnsi="Tahoma" w:cs="Tahoma"/>
                <w:sz w:val="20"/>
                <w:szCs w:val="20"/>
              </w:rPr>
            </w:pPr>
            <w:r>
              <w:rPr>
                <w:rFonts w:ascii="Tahoma" w:hAnsi="Tahoma" w:cs="Tahoma"/>
                <w:sz w:val="20"/>
                <w:szCs w:val="20"/>
              </w:rPr>
              <w:t>Vzor p</w:t>
            </w:r>
            <w:r w:rsidRPr="007D450F">
              <w:rPr>
                <w:rFonts w:ascii="Tahoma" w:hAnsi="Tahoma" w:cs="Tahoma"/>
                <w:sz w:val="20"/>
                <w:szCs w:val="20"/>
              </w:rPr>
              <w:t>ředávací</w:t>
            </w:r>
            <w:r>
              <w:rPr>
                <w:rFonts w:ascii="Tahoma" w:hAnsi="Tahoma" w:cs="Tahoma"/>
                <w:sz w:val="20"/>
                <w:szCs w:val="20"/>
              </w:rPr>
              <w:t>ho</w:t>
            </w:r>
            <w:r w:rsidRPr="007D450F">
              <w:rPr>
                <w:rFonts w:ascii="Tahoma" w:hAnsi="Tahoma" w:cs="Tahoma"/>
                <w:sz w:val="20"/>
                <w:szCs w:val="20"/>
              </w:rPr>
              <w:t xml:space="preserve"> </w:t>
            </w:r>
            <w:r w:rsidR="00387553" w:rsidRPr="007D450F">
              <w:rPr>
                <w:rFonts w:ascii="Tahoma" w:hAnsi="Tahoma" w:cs="Tahoma"/>
                <w:sz w:val="20"/>
                <w:szCs w:val="20"/>
              </w:rPr>
              <w:t>protokol</w:t>
            </w:r>
            <w:r>
              <w:rPr>
                <w:rFonts w:ascii="Tahoma" w:hAnsi="Tahoma" w:cs="Tahoma"/>
                <w:sz w:val="20"/>
                <w:szCs w:val="20"/>
              </w:rPr>
              <w:t>u</w:t>
            </w:r>
          </w:p>
        </w:tc>
      </w:tr>
    </w:tbl>
    <w:p w14:paraId="1EF83E9D" w14:textId="77777777" w:rsidR="00831B00" w:rsidRPr="007D450F" w:rsidRDefault="00831B00" w:rsidP="00831B00">
      <w:pPr>
        <w:spacing w:before="120" w:after="120"/>
        <w:ind w:left="0" w:firstLine="0"/>
        <w:rPr>
          <w:rFonts w:ascii="Tahoma" w:hAnsi="Tahoma" w:cs="Tahoma"/>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4365"/>
      </w:tblGrid>
      <w:tr w:rsidR="0004710F" w:rsidRPr="007D450F" w14:paraId="51FAC6A0" w14:textId="77777777" w:rsidTr="002A6FD7">
        <w:trPr>
          <w:trHeight w:val="244"/>
        </w:trPr>
        <w:tc>
          <w:tcPr>
            <w:tcW w:w="4705" w:type="dxa"/>
            <w:vAlign w:val="center"/>
          </w:tcPr>
          <w:p w14:paraId="3486CA2D" w14:textId="77777777" w:rsidR="0004710F" w:rsidRPr="007D450F" w:rsidRDefault="0004710F" w:rsidP="001A021F">
            <w:pPr>
              <w:spacing w:before="120" w:after="120" w:line="276" w:lineRule="auto"/>
              <w:ind w:left="0" w:firstLine="0"/>
              <w:rPr>
                <w:rFonts w:ascii="Tahoma" w:hAnsi="Tahoma" w:cs="Tahoma"/>
                <w:sz w:val="20"/>
                <w:szCs w:val="20"/>
              </w:rPr>
            </w:pPr>
            <w:r w:rsidRPr="007D450F">
              <w:rPr>
                <w:rFonts w:ascii="Tahoma" w:hAnsi="Tahoma" w:cs="Tahoma"/>
                <w:sz w:val="20"/>
                <w:szCs w:val="20"/>
              </w:rPr>
              <w:t xml:space="preserve">V Praze dne </w:t>
            </w:r>
          </w:p>
        </w:tc>
        <w:tc>
          <w:tcPr>
            <w:tcW w:w="4365" w:type="dxa"/>
            <w:vAlign w:val="center"/>
          </w:tcPr>
          <w:p w14:paraId="32070294" w14:textId="0E72D6B6" w:rsidR="0004710F" w:rsidRPr="007D450F" w:rsidRDefault="0004710F" w:rsidP="001A021F">
            <w:pPr>
              <w:spacing w:before="120" w:after="120" w:line="276" w:lineRule="auto"/>
              <w:ind w:left="0" w:firstLine="0"/>
              <w:rPr>
                <w:rFonts w:ascii="Tahoma" w:hAnsi="Tahoma" w:cs="Tahoma"/>
                <w:sz w:val="20"/>
                <w:szCs w:val="20"/>
              </w:rPr>
            </w:pPr>
            <w:r w:rsidRPr="007D450F">
              <w:rPr>
                <w:rFonts w:ascii="Tahoma" w:hAnsi="Tahoma" w:cs="Tahoma"/>
                <w:sz w:val="20"/>
                <w:szCs w:val="20"/>
              </w:rPr>
              <w:t>V </w:t>
            </w:r>
            <w:r w:rsidR="00B259C5">
              <w:rPr>
                <w:rFonts w:ascii="Tahoma" w:hAnsi="Tahoma" w:cs="Tahoma"/>
                <w:sz w:val="20"/>
                <w:szCs w:val="20"/>
              </w:rPr>
              <w:t xml:space="preserve">……………………….. </w:t>
            </w:r>
            <w:r w:rsidRPr="007D450F">
              <w:rPr>
                <w:rFonts w:ascii="Tahoma" w:hAnsi="Tahoma" w:cs="Tahoma"/>
                <w:sz w:val="20"/>
                <w:szCs w:val="20"/>
              </w:rPr>
              <w:t xml:space="preserve"> dne </w:t>
            </w:r>
          </w:p>
        </w:tc>
      </w:tr>
      <w:tr w:rsidR="0004710F" w:rsidRPr="007D450F" w14:paraId="4DCC883B" w14:textId="77777777" w:rsidTr="002A6FD7">
        <w:trPr>
          <w:trHeight w:val="1002"/>
        </w:trPr>
        <w:tc>
          <w:tcPr>
            <w:tcW w:w="4705" w:type="dxa"/>
            <w:vAlign w:val="center"/>
          </w:tcPr>
          <w:p w14:paraId="1CA2C051" w14:textId="2FAFC08B" w:rsidR="0004710F" w:rsidRDefault="0004710F" w:rsidP="001A021F">
            <w:pPr>
              <w:spacing w:before="120" w:after="120" w:line="276" w:lineRule="auto"/>
              <w:ind w:left="0" w:firstLine="0"/>
              <w:rPr>
                <w:rFonts w:ascii="Tahoma" w:hAnsi="Tahoma" w:cs="Tahoma"/>
                <w:sz w:val="20"/>
                <w:szCs w:val="20"/>
              </w:rPr>
            </w:pPr>
          </w:p>
          <w:p w14:paraId="78D3723C" w14:textId="62D26107" w:rsidR="001C3C50" w:rsidRDefault="001C3C50" w:rsidP="001A021F">
            <w:pPr>
              <w:spacing w:before="120" w:after="120" w:line="276" w:lineRule="auto"/>
              <w:ind w:left="0" w:firstLine="0"/>
              <w:rPr>
                <w:rFonts w:ascii="Tahoma" w:hAnsi="Tahoma" w:cs="Tahoma"/>
                <w:sz w:val="20"/>
                <w:szCs w:val="20"/>
              </w:rPr>
            </w:pPr>
          </w:p>
          <w:p w14:paraId="3BE145D9" w14:textId="77777777" w:rsidR="001C3C50" w:rsidRPr="007D450F" w:rsidRDefault="001C3C50" w:rsidP="001A021F">
            <w:pPr>
              <w:spacing w:before="120" w:after="120" w:line="276" w:lineRule="auto"/>
              <w:ind w:left="0" w:firstLine="0"/>
              <w:rPr>
                <w:rFonts w:ascii="Tahoma" w:hAnsi="Tahoma" w:cs="Tahoma"/>
                <w:sz w:val="20"/>
                <w:szCs w:val="20"/>
              </w:rPr>
            </w:pPr>
          </w:p>
          <w:p w14:paraId="2AB8B540" w14:textId="77777777" w:rsidR="0004710F" w:rsidRPr="007D450F" w:rsidRDefault="0004710F" w:rsidP="001A021F">
            <w:pPr>
              <w:spacing w:before="120" w:after="120" w:line="276" w:lineRule="auto"/>
              <w:ind w:left="0" w:firstLine="0"/>
              <w:jc w:val="center"/>
              <w:rPr>
                <w:rFonts w:ascii="Tahoma" w:hAnsi="Tahoma" w:cs="Tahoma"/>
                <w:sz w:val="20"/>
                <w:szCs w:val="20"/>
              </w:rPr>
            </w:pPr>
            <w:r w:rsidRPr="007D450F">
              <w:rPr>
                <w:rFonts w:ascii="Tahoma" w:hAnsi="Tahoma" w:cs="Tahoma"/>
                <w:sz w:val="20"/>
                <w:szCs w:val="20"/>
              </w:rPr>
              <w:t>______________________________________</w:t>
            </w:r>
          </w:p>
        </w:tc>
        <w:tc>
          <w:tcPr>
            <w:tcW w:w="4365" w:type="dxa"/>
            <w:vAlign w:val="center"/>
          </w:tcPr>
          <w:p w14:paraId="0B0E1937" w14:textId="248D4E03" w:rsidR="0004710F" w:rsidRPr="007D450F" w:rsidRDefault="0004710F" w:rsidP="001A021F">
            <w:pPr>
              <w:spacing w:before="120" w:after="120" w:line="276" w:lineRule="auto"/>
              <w:ind w:left="0" w:firstLine="0"/>
              <w:rPr>
                <w:rFonts w:ascii="Tahoma" w:hAnsi="Tahoma" w:cs="Tahoma"/>
                <w:sz w:val="20"/>
                <w:szCs w:val="20"/>
              </w:rPr>
            </w:pPr>
          </w:p>
          <w:p w14:paraId="36EA18F7" w14:textId="77777777" w:rsidR="0004710F" w:rsidRPr="007D450F" w:rsidRDefault="0004710F" w:rsidP="001A021F">
            <w:pPr>
              <w:spacing w:before="120" w:after="120" w:line="276" w:lineRule="auto"/>
              <w:ind w:left="0" w:firstLine="0"/>
              <w:rPr>
                <w:rFonts w:ascii="Tahoma" w:hAnsi="Tahoma" w:cs="Tahoma"/>
                <w:sz w:val="20"/>
                <w:szCs w:val="20"/>
              </w:rPr>
            </w:pPr>
            <w:r w:rsidRPr="007D450F">
              <w:rPr>
                <w:rFonts w:ascii="Tahoma" w:hAnsi="Tahoma" w:cs="Tahoma"/>
                <w:sz w:val="20"/>
                <w:szCs w:val="20"/>
              </w:rPr>
              <w:t>______________________________________</w:t>
            </w:r>
          </w:p>
        </w:tc>
      </w:tr>
      <w:tr w:rsidR="0004710F" w:rsidRPr="007D450F" w14:paraId="76C0A802" w14:textId="77777777" w:rsidTr="002A6FD7">
        <w:trPr>
          <w:trHeight w:val="1107"/>
        </w:trPr>
        <w:tc>
          <w:tcPr>
            <w:tcW w:w="4705" w:type="dxa"/>
            <w:vAlign w:val="center"/>
          </w:tcPr>
          <w:p w14:paraId="3A932ABB" w14:textId="77777777" w:rsidR="0004710F" w:rsidRPr="007D450F" w:rsidRDefault="0004710F" w:rsidP="001A021F">
            <w:pPr>
              <w:spacing w:before="120" w:after="120" w:line="276" w:lineRule="auto"/>
              <w:ind w:left="0" w:firstLine="0"/>
              <w:jc w:val="center"/>
              <w:rPr>
                <w:rFonts w:ascii="Tahoma" w:hAnsi="Tahoma" w:cs="Tahoma"/>
                <w:b/>
                <w:sz w:val="20"/>
                <w:szCs w:val="20"/>
              </w:rPr>
            </w:pPr>
            <w:r w:rsidRPr="007D450F">
              <w:rPr>
                <w:rFonts w:ascii="Tahoma" w:hAnsi="Tahoma" w:cs="Tahoma"/>
                <w:sz w:val="20"/>
                <w:szCs w:val="20"/>
              </w:rPr>
              <w:t xml:space="preserve">Za </w:t>
            </w:r>
            <w:r w:rsidRPr="007D450F">
              <w:rPr>
                <w:rFonts w:ascii="Tahoma" w:hAnsi="Tahoma" w:cs="Tahoma"/>
                <w:b/>
                <w:sz w:val="20"/>
                <w:szCs w:val="20"/>
              </w:rPr>
              <w:t>Objednatele</w:t>
            </w:r>
          </w:p>
          <w:p w14:paraId="3ADB25F8" w14:textId="77777777" w:rsidR="0004710F" w:rsidRPr="007D450F" w:rsidRDefault="0004710F" w:rsidP="001A021F">
            <w:pPr>
              <w:spacing w:before="120" w:after="120" w:line="276" w:lineRule="auto"/>
              <w:ind w:left="0" w:firstLine="0"/>
              <w:jc w:val="center"/>
              <w:rPr>
                <w:rFonts w:ascii="Tahoma" w:hAnsi="Tahoma" w:cs="Tahoma"/>
                <w:sz w:val="20"/>
                <w:szCs w:val="20"/>
                <w:lang w:eastAsia="cs-CZ"/>
              </w:rPr>
            </w:pPr>
            <w:r w:rsidRPr="007D450F">
              <w:rPr>
                <w:rFonts w:ascii="Tahoma" w:hAnsi="Tahoma" w:cs="Tahoma"/>
                <w:b/>
                <w:sz w:val="20"/>
                <w:szCs w:val="20"/>
                <w:lang w:eastAsia="cs-CZ"/>
              </w:rPr>
              <w:t>PhDr. Michal Lukeš, Ph.D.</w:t>
            </w:r>
            <w:r w:rsidRPr="007D450F">
              <w:rPr>
                <w:rFonts w:ascii="Tahoma" w:hAnsi="Tahoma" w:cs="Tahoma"/>
                <w:sz w:val="20"/>
                <w:szCs w:val="20"/>
                <w:lang w:eastAsia="cs-CZ"/>
              </w:rPr>
              <w:t>,</w:t>
            </w:r>
          </w:p>
          <w:p w14:paraId="044C735D" w14:textId="77777777" w:rsidR="0004710F" w:rsidRPr="007D450F" w:rsidRDefault="0004710F" w:rsidP="001A021F">
            <w:pPr>
              <w:spacing w:before="120" w:after="120" w:line="276" w:lineRule="auto"/>
              <w:ind w:left="0" w:firstLine="0"/>
              <w:jc w:val="center"/>
              <w:rPr>
                <w:rFonts w:ascii="Tahoma" w:hAnsi="Tahoma" w:cs="Tahoma"/>
                <w:b/>
                <w:sz w:val="20"/>
                <w:szCs w:val="20"/>
              </w:rPr>
            </w:pPr>
            <w:r w:rsidRPr="007D450F">
              <w:rPr>
                <w:rFonts w:ascii="Tahoma" w:hAnsi="Tahoma" w:cs="Tahoma"/>
                <w:sz w:val="20"/>
                <w:szCs w:val="20"/>
                <w:lang w:eastAsia="cs-CZ"/>
              </w:rPr>
              <w:t>generální ředitel</w:t>
            </w:r>
          </w:p>
        </w:tc>
        <w:tc>
          <w:tcPr>
            <w:tcW w:w="4365" w:type="dxa"/>
            <w:vAlign w:val="center"/>
          </w:tcPr>
          <w:p w14:paraId="03F26937" w14:textId="77777777" w:rsidR="0004710F" w:rsidRPr="007D450F" w:rsidRDefault="005220C7" w:rsidP="001A021F">
            <w:pPr>
              <w:spacing w:before="120" w:after="120" w:line="276" w:lineRule="auto"/>
              <w:ind w:left="0" w:firstLine="0"/>
              <w:jc w:val="center"/>
              <w:rPr>
                <w:rFonts w:ascii="Tahoma" w:hAnsi="Tahoma" w:cs="Tahoma"/>
                <w:b/>
                <w:sz w:val="20"/>
                <w:szCs w:val="20"/>
              </w:rPr>
            </w:pPr>
            <w:r>
              <w:rPr>
                <w:rFonts w:ascii="Tahoma" w:hAnsi="Tahoma" w:cs="Tahoma"/>
                <w:b/>
                <w:sz w:val="20"/>
                <w:szCs w:val="20"/>
              </w:rPr>
              <w:t>Autor</w:t>
            </w:r>
          </w:p>
          <w:p w14:paraId="05BB1FD3" w14:textId="77777777" w:rsidR="0004710F" w:rsidRPr="007D450F" w:rsidRDefault="00AE3FC6" w:rsidP="006B3CFB">
            <w:pPr>
              <w:spacing w:before="120" w:after="120"/>
              <w:ind w:left="0" w:firstLine="0"/>
              <w:jc w:val="center"/>
              <w:rPr>
                <w:rFonts w:ascii="Tahoma" w:hAnsi="Tahoma" w:cs="Tahoma"/>
                <w:b/>
                <w:bCs/>
                <w:sz w:val="20"/>
                <w:szCs w:val="20"/>
                <w:shd w:val="clear" w:color="auto" w:fill="FFFF00"/>
              </w:rPr>
            </w:pPr>
            <w:sdt>
              <w:sdtPr>
                <w:rPr>
                  <w:rFonts w:ascii="Tahoma" w:hAnsi="Tahoma" w:cs="Tahoma"/>
                  <w:snapToGrid w:val="0"/>
                  <w:color w:val="000000"/>
                  <w:sz w:val="20"/>
                  <w:szCs w:val="20"/>
                </w:rPr>
                <w:id w:val="-1173489357"/>
                <w:placeholder>
                  <w:docPart w:val="1A4C67D00D394F32B7565A199C307E55"/>
                </w:placeholder>
              </w:sdtPr>
              <w:sdtEndPr/>
              <w:sdtContent>
                <w:r w:rsidR="006B3CFB">
                  <w:rPr>
                    <w:rFonts w:ascii="Tahoma" w:hAnsi="Tahoma" w:cs="Tahoma"/>
                    <w:b/>
                    <w:sz w:val="20"/>
                    <w:szCs w:val="20"/>
                  </w:rPr>
                  <w:t>Akad. arch. Daniel Dvořák</w:t>
                </w:r>
              </w:sdtContent>
            </w:sdt>
          </w:p>
        </w:tc>
      </w:tr>
    </w:tbl>
    <w:p w14:paraId="7AF82412" w14:textId="77777777" w:rsidR="002A6FD7" w:rsidRDefault="002A6FD7" w:rsidP="002A6FD7">
      <w:pPr>
        <w:jc w:val="center"/>
        <w:rPr>
          <w:b/>
          <w:sz w:val="24"/>
        </w:rPr>
      </w:pPr>
    </w:p>
    <w:p w14:paraId="1C8CC864" w14:textId="77777777" w:rsidR="002A6FD7" w:rsidRDefault="002A6FD7" w:rsidP="002A6FD7">
      <w:pPr>
        <w:jc w:val="center"/>
        <w:rPr>
          <w:b/>
          <w:sz w:val="24"/>
        </w:rPr>
      </w:pPr>
    </w:p>
    <w:p w14:paraId="5FF075EC" w14:textId="77777777" w:rsidR="002A6FD7" w:rsidRDefault="002A6FD7" w:rsidP="002A6FD7">
      <w:pPr>
        <w:jc w:val="center"/>
        <w:rPr>
          <w:b/>
          <w:sz w:val="24"/>
        </w:rPr>
      </w:pPr>
    </w:p>
    <w:p w14:paraId="26E8D785" w14:textId="77777777" w:rsidR="002A6FD7" w:rsidRDefault="002A6FD7" w:rsidP="002A6FD7">
      <w:pPr>
        <w:jc w:val="center"/>
        <w:rPr>
          <w:b/>
          <w:sz w:val="24"/>
        </w:rPr>
      </w:pPr>
    </w:p>
    <w:p w14:paraId="4DA0DBA9" w14:textId="77777777" w:rsidR="002A6FD7" w:rsidRDefault="002A6FD7" w:rsidP="002A6FD7">
      <w:pPr>
        <w:jc w:val="center"/>
        <w:rPr>
          <w:b/>
          <w:sz w:val="24"/>
        </w:rPr>
      </w:pPr>
    </w:p>
    <w:p w14:paraId="2F17D423" w14:textId="77777777" w:rsidR="002A6FD7" w:rsidRDefault="002A6FD7" w:rsidP="002A6FD7">
      <w:pPr>
        <w:jc w:val="center"/>
        <w:rPr>
          <w:b/>
          <w:sz w:val="24"/>
        </w:rPr>
      </w:pPr>
    </w:p>
    <w:p w14:paraId="40321237" w14:textId="77777777" w:rsidR="002A6FD7" w:rsidRDefault="002A6FD7" w:rsidP="002A6FD7">
      <w:pPr>
        <w:jc w:val="center"/>
        <w:rPr>
          <w:b/>
          <w:sz w:val="24"/>
        </w:rPr>
      </w:pPr>
    </w:p>
    <w:p w14:paraId="5BF1971A" w14:textId="77777777" w:rsidR="002A6FD7" w:rsidRDefault="002A6FD7" w:rsidP="002A6FD7">
      <w:pPr>
        <w:jc w:val="center"/>
        <w:rPr>
          <w:b/>
          <w:sz w:val="24"/>
        </w:rPr>
      </w:pPr>
    </w:p>
    <w:p w14:paraId="5E3EB974" w14:textId="77777777" w:rsidR="002A6FD7" w:rsidRDefault="002A6FD7" w:rsidP="002A6FD7">
      <w:pPr>
        <w:jc w:val="center"/>
        <w:rPr>
          <w:b/>
          <w:sz w:val="24"/>
        </w:rPr>
      </w:pPr>
    </w:p>
    <w:p w14:paraId="275D7E65" w14:textId="77777777" w:rsidR="002A6FD7" w:rsidRDefault="002A6FD7" w:rsidP="002A6FD7">
      <w:pPr>
        <w:jc w:val="center"/>
        <w:rPr>
          <w:b/>
          <w:sz w:val="24"/>
        </w:rPr>
      </w:pPr>
    </w:p>
    <w:p w14:paraId="48C6A7B5" w14:textId="77777777" w:rsidR="002A6FD7" w:rsidRDefault="002A6FD7" w:rsidP="002A6FD7">
      <w:pPr>
        <w:jc w:val="center"/>
        <w:rPr>
          <w:b/>
          <w:sz w:val="24"/>
        </w:rPr>
      </w:pPr>
    </w:p>
    <w:p w14:paraId="081C9B61" w14:textId="77777777" w:rsidR="002A6FD7" w:rsidRDefault="002A6FD7" w:rsidP="002A6FD7">
      <w:pPr>
        <w:jc w:val="center"/>
        <w:rPr>
          <w:b/>
          <w:sz w:val="24"/>
        </w:rPr>
      </w:pPr>
    </w:p>
    <w:p w14:paraId="4C819CCC" w14:textId="77777777" w:rsidR="002A6FD7" w:rsidRDefault="002A6FD7" w:rsidP="002A6FD7">
      <w:pPr>
        <w:jc w:val="center"/>
        <w:rPr>
          <w:b/>
          <w:sz w:val="24"/>
        </w:rPr>
      </w:pPr>
    </w:p>
    <w:p w14:paraId="23691FAB" w14:textId="77777777" w:rsidR="002A6FD7" w:rsidRDefault="002A6FD7" w:rsidP="002A6FD7">
      <w:pPr>
        <w:jc w:val="center"/>
        <w:rPr>
          <w:b/>
          <w:sz w:val="24"/>
        </w:rPr>
      </w:pPr>
    </w:p>
    <w:p w14:paraId="12F0A9A2" w14:textId="77777777" w:rsidR="002A6FD7" w:rsidRDefault="002A6FD7" w:rsidP="002A6FD7">
      <w:pPr>
        <w:jc w:val="center"/>
        <w:rPr>
          <w:b/>
          <w:sz w:val="24"/>
        </w:rPr>
      </w:pPr>
    </w:p>
    <w:p w14:paraId="35A85C68" w14:textId="77777777" w:rsidR="002A6FD7" w:rsidRDefault="002A6FD7" w:rsidP="002A6FD7">
      <w:pPr>
        <w:jc w:val="center"/>
        <w:rPr>
          <w:b/>
          <w:sz w:val="24"/>
        </w:rPr>
      </w:pPr>
    </w:p>
    <w:p w14:paraId="16EDD03C" w14:textId="77777777" w:rsidR="002A6FD7" w:rsidRDefault="002A6FD7" w:rsidP="002A6FD7">
      <w:pPr>
        <w:jc w:val="center"/>
        <w:rPr>
          <w:b/>
          <w:sz w:val="24"/>
        </w:rPr>
      </w:pPr>
    </w:p>
    <w:p w14:paraId="3C5A4817" w14:textId="77777777" w:rsidR="002A6FD7" w:rsidRDefault="002A6FD7" w:rsidP="00B42342">
      <w:pPr>
        <w:rPr>
          <w:b/>
          <w:sz w:val="24"/>
        </w:rPr>
      </w:pPr>
    </w:p>
    <w:p w14:paraId="6E8C8055" w14:textId="77777777" w:rsidR="002A6FD7" w:rsidRDefault="002A6FD7" w:rsidP="002A6FD7">
      <w:pPr>
        <w:jc w:val="center"/>
        <w:rPr>
          <w:b/>
          <w:sz w:val="24"/>
        </w:rPr>
      </w:pPr>
    </w:p>
    <w:p w14:paraId="1F241EE3" w14:textId="77777777" w:rsidR="002A6FD7" w:rsidRDefault="002A6FD7" w:rsidP="002A6FD7">
      <w:pPr>
        <w:jc w:val="center"/>
        <w:rPr>
          <w:b/>
          <w:sz w:val="24"/>
        </w:rPr>
      </w:pPr>
    </w:p>
    <w:p w14:paraId="47C1B46B" w14:textId="77777777" w:rsidR="002A6FD7" w:rsidRDefault="002A6FD7" w:rsidP="002A6FD7">
      <w:pPr>
        <w:jc w:val="center"/>
        <w:rPr>
          <w:b/>
          <w:sz w:val="24"/>
        </w:rPr>
      </w:pPr>
    </w:p>
    <w:p w14:paraId="6D33516C" w14:textId="77777777" w:rsidR="002A6FD7" w:rsidRDefault="002A6FD7" w:rsidP="002A6FD7">
      <w:pPr>
        <w:jc w:val="center"/>
        <w:rPr>
          <w:b/>
          <w:sz w:val="24"/>
        </w:rPr>
      </w:pPr>
    </w:p>
    <w:p w14:paraId="64C7934B" w14:textId="77777777" w:rsidR="002A6FD7" w:rsidRDefault="002A6FD7" w:rsidP="002A6FD7">
      <w:pPr>
        <w:jc w:val="center"/>
        <w:rPr>
          <w:b/>
          <w:sz w:val="24"/>
        </w:rPr>
      </w:pPr>
    </w:p>
    <w:p w14:paraId="576A9636" w14:textId="77777777" w:rsidR="002A6FD7" w:rsidRDefault="002A6FD7" w:rsidP="002A6FD7">
      <w:pPr>
        <w:jc w:val="center"/>
        <w:rPr>
          <w:b/>
          <w:sz w:val="24"/>
        </w:rPr>
      </w:pPr>
    </w:p>
    <w:p w14:paraId="2F117A06" w14:textId="77777777" w:rsidR="002A6FD7" w:rsidRDefault="002A6FD7" w:rsidP="002A6FD7">
      <w:pPr>
        <w:jc w:val="center"/>
        <w:rPr>
          <w:b/>
          <w:sz w:val="24"/>
        </w:rPr>
      </w:pPr>
    </w:p>
    <w:p w14:paraId="4C82FAF1" w14:textId="77777777" w:rsidR="002A6FD7" w:rsidRDefault="002A6FD7" w:rsidP="002A6FD7">
      <w:pPr>
        <w:jc w:val="center"/>
        <w:rPr>
          <w:b/>
          <w:sz w:val="24"/>
        </w:rPr>
      </w:pPr>
    </w:p>
    <w:p w14:paraId="57E1C352" w14:textId="77777777" w:rsidR="002A6FD7" w:rsidRDefault="002A6FD7" w:rsidP="002A6FD7">
      <w:pPr>
        <w:jc w:val="center"/>
        <w:rPr>
          <w:b/>
          <w:sz w:val="24"/>
        </w:rPr>
      </w:pPr>
    </w:p>
    <w:p w14:paraId="0B0EFD7B" w14:textId="77777777" w:rsidR="002A6FD7" w:rsidRDefault="002A6FD7" w:rsidP="002A6FD7">
      <w:pPr>
        <w:jc w:val="center"/>
        <w:rPr>
          <w:b/>
          <w:sz w:val="24"/>
        </w:rPr>
      </w:pPr>
    </w:p>
    <w:p w14:paraId="591EFF3F" w14:textId="77777777" w:rsidR="002A6FD7" w:rsidRDefault="002A6FD7" w:rsidP="002A6FD7">
      <w:pPr>
        <w:jc w:val="center"/>
        <w:rPr>
          <w:b/>
          <w:sz w:val="24"/>
        </w:rPr>
      </w:pPr>
    </w:p>
    <w:p w14:paraId="1C7621B7" w14:textId="77777777" w:rsidR="002A6FD7" w:rsidRPr="007D450F" w:rsidRDefault="002A6FD7" w:rsidP="0080437A">
      <w:pPr>
        <w:spacing w:before="120" w:after="120"/>
        <w:ind w:left="0" w:firstLine="0"/>
        <w:rPr>
          <w:rFonts w:ascii="Tahoma" w:hAnsi="Tahoma" w:cs="Tahoma"/>
          <w:sz w:val="20"/>
          <w:szCs w:val="20"/>
        </w:rPr>
      </w:pPr>
      <w:bookmarkStart w:id="2" w:name="_GoBack"/>
      <w:bookmarkEnd w:id="2"/>
    </w:p>
    <w:sectPr w:rsidR="002A6FD7" w:rsidRPr="007D450F" w:rsidSect="00E92AB7">
      <w:headerReference w:type="default" r:id="rId8"/>
      <w:footerReference w:type="default" r:id="rId9"/>
      <w:pgSz w:w="11906" w:h="16838"/>
      <w:pgMar w:top="1531" w:right="1418" w:bottom="1531" w:left="1418" w:header="1134" w:footer="709"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837EF5" w14:textId="77777777" w:rsidR="00AE3FC6" w:rsidRDefault="00AE3FC6" w:rsidP="00CD33E1">
      <w:pPr>
        <w:spacing w:line="240" w:lineRule="auto"/>
      </w:pPr>
      <w:r>
        <w:separator/>
      </w:r>
    </w:p>
  </w:endnote>
  <w:endnote w:type="continuationSeparator" w:id="0">
    <w:p w14:paraId="6BE94198" w14:textId="77777777" w:rsidR="00AE3FC6" w:rsidRDefault="00AE3FC6" w:rsidP="00CD33E1">
      <w:pPr>
        <w:spacing w:line="240" w:lineRule="auto"/>
      </w:pPr>
      <w:r>
        <w:continuationSeparator/>
      </w:r>
    </w:p>
  </w:endnote>
  <w:endnote w:type="continuationNotice" w:id="1">
    <w:p w14:paraId="324C11A3" w14:textId="77777777" w:rsidR="00AE3FC6" w:rsidRDefault="00AE3FC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C32D7" w14:textId="77777777" w:rsidR="003E6266" w:rsidRDefault="00AE3FC6">
    <w:pPr>
      <w:pStyle w:val="Zpat"/>
      <w:jc w:val="center"/>
    </w:pPr>
    <w:sdt>
      <w:sdtPr>
        <w:id w:val="1486438625"/>
        <w:docPartObj>
          <w:docPartGallery w:val="Page Numbers (Bottom of Page)"/>
          <w:docPartUnique/>
        </w:docPartObj>
      </w:sdtPr>
      <w:sdtEndPr/>
      <w:sdtContent>
        <w:r w:rsidR="00F15014">
          <w:fldChar w:fldCharType="begin"/>
        </w:r>
        <w:r w:rsidR="003E6266">
          <w:instrText>PAGE   \* MERGEFORMAT</w:instrText>
        </w:r>
        <w:r w:rsidR="00F15014">
          <w:fldChar w:fldCharType="separate"/>
        </w:r>
        <w:r w:rsidR="00B42342">
          <w:rPr>
            <w:noProof/>
          </w:rPr>
          <w:t>6</w:t>
        </w:r>
        <w:r w:rsidR="00F15014">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51FD41" w14:textId="77777777" w:rsidR="00AE3FC6" w:rsidRDefault="00AE3FC6" w:rsidP="00CD33E1">
      <w:pPr>
        <w:spacing w:line="240" w:lineRule="auto"/>
      </w:pPr>
      <w:r>
        <w:separator/>
      </w:r>
    </w:p>
  </w:footnote>
  <w:footnote w:type="continuationSeparator" w:id="0">
    <w:p w14:paraId="5CD47496" w14:textId="77777777" w:rsidR="00AE3FC6" w:rsidRDefault="00AE3FC6" w:rsidP="00CD33E1">
      <w:pPr>
        <w:spacing w:line="240" w:lineRule="auto"/>
      </w:pPr>
      <w:r>
        <w:continuationSeparator/>
      </w:r>
    </w:p>
  </w:footnote>
  <w:footnote w:type="continuationNotice" w:id="1">
    <w:p w14:paraId="017D7CA7" w14:textId="77777777" w:rsidR="00AE3FC6" w:rsidRDefault="00AE3FC6">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861FE" w14:textId="77777777" w:rsidR="003E6266" w:rsidRPr="00156C5D" w:rsidRDefault="003E6266" w:rsidP="00C62619">
    <w:pPr>
      <w:pStyle w:val="Zhlav"/>
      <w:ind w:left="0" w:firstLine="0"/>
    </w:pPr>
    <w:r w:rsidRPr="00156C5D">
      <w:tab/>
    </w:r>
    <w:r w:rsidRPr="00156C5D">
      <w:tab/>
      <w:t>Č.j. 201</w:t>
    </w:r>
    <w:r w:rsidR="005A56A7">
      <w:t>9</w:t>
    </w:r>
    <w:r w:rsidRPr="00156C5D">
      <w:t>/</w:t>
    </w:r>
    <w:r w:rsidR="00530EF1">
      <w:t>2974</w:t>
    </w:r>
    <w:r w:rsidRPr="00156C5D">
      <w:t>/NM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1" w15:restartNumberingAfterBreak="0">
    <w:nsid w:val="05DA39FA"/>
    <w:multiLevelType w:val="multilevel"/>
    <w:tmpl w:val="9598846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lowerLetter"/>
      <w:lvlText w:val="%3)"/>
      <w:lvlJc w:val="left"/>
      <w:pPr>
        <w:ind w:left="1440" w:hanging="720"/>
      </w:pPr>
      <w:rPr>
        <w:rFonts w:hint="default"/>
      </w:rPr>
    </w:lvl>
    <w:lvl w:ilvl="3">
      <w:start w:val="1"/>
      <w:numFmt w:val="bullet"/>
      <w:lvlText w:val=""/>
      <w:lvlJc w:val="left"/>
      <w:pPr>
        <w:ind w:left="2160" w:hanging="1080"/>
      </w:pPr>
      <w:rPr>
        <w:rFonts w:ascii="Symbol" w:hAnsi="Symbol"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097B6EEA"/>
    <w:multiLevelType w:val="hybridMultilevel"/>
    <w:tmpl w:val="CA7EC3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8C75A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FA4749"/>
    <w:multiLevelType w:val="hybridMultilevel"/>
    <w:tmpl w:val="C7A0F08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8276E0"/>
    <w:multiLevelType w:val="hybridMultilevel"/>
    <w:tmpl w:val="BE96FE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7" w15:restartNumberingAfterBreak="0">
    <w:nsid w:val="0D285C84"/>
    <w:multiLevelType w:val="multilevel"/>
    <w:tmpl w:val="7206BE8A"/>
    <w:lvl w:ilvl="0">
      <w:start w:val="6"/>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572053"/>
    <w:multiLevelType w:val="multilevel"/>
    <w:tmpl w:val="9598846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lowerLetter"/>
      <w:lvlText w:val="%3)"/>
      <w:lvlJc w:val="left"/>
      <w:pPr>
        <w:ind w:left="1440" w:hanging="720"/>
      </w:pPr>
      <w:rPr>
        <w:rFonts w:hint="default"/>
      </w:rPr>
    </w:lvl>
    <w:lvl w:ilvl="3">
      <w:start w:val="1"/>
      <w:numFmt w:val="bullet"/>
      <w:lvlText w:val=""/>
      <w:lvlJc w:val="left"/>
      <w:pPr>
        <w:ind w:left="2160" w:hanging="1080"/>
      </w:pPr>
      <w:rPr>
        <w:rFonts w:ascii="Symbol" w:hAnsi="Symbol"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115E71F9"/>
    <w:multiLevelType w:val="hybridMultilevel"/>
    <w:tmpl w:val="C7A0F08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1743234"/>
    <w:multiLevelType w:val="hybridMultilevel"/>
    <w:tmpl w:val="054EBF4C"/>
    <w:lvl w:ilvl="0" w:tplc="510CA82E">
      <w:start w:val="1"/>
      <w:numFmt w:val="upperRoman"/>
      <w:lvlText w:val="%1."/>
      <w:lvlJc w:val="right"/>
      <w:pPr>
        <w:ind w:left="720" w:hanging="360"/>
      </w:pPr>
      <w:rPr>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34B47D0"/>
    <w:multiLevelType w:val="hybridMultilevel"/>
    <w:tmpl w:val="724417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E84A1A"/>
    <w:multiLevelType w:val="hybridMultilevel"/>
    <w:tmpl w:val="3B3CE00E"/>
    <w:lvl w:ilvl="0" w:tplc="04050001">
      <w:start w:val="1"/>
      <w:numFmt w:val="bullet"/>
      <w:lvlText w:val=""/>
      <w:lvlJc w:val="left"/>
      <w:pPr>
        <w:ind w:left="2220" w:hanging="360"/>
      </w:pPr>
      <w:rPr>
        <w:rFonts w:ascii="Symbol" w:hAnsi="Symbol" w:hint="default"/>
      </w:rPr>
    </w:lvl>
    <w:lvl w:ilvl="1" w:tplc="04050019" w:tentative="1">
      <w:start w:val="1"/>
      <w:numFmt w:val="lowerLetter"/>
      <w:lvlText w:val="%2."/>
      <w:lvlJc w:val="left"/>
      <w:pPr>
        <w:ind w:left="2940" w:hanging="360"/>
      </w:pPr>
    </w:lvl>
    <w:lvl w:ilvl="2" w:tplc="0405001B" w:tentative="1">
      <w:start w:val="1"/>
      <w:numFmt w:val="lowerRoman"/>
      <w:lvlText w:val="%3."/>
      <w:lvlJc w:val="right"/>
      <w:pPr>
        <w:ind w:left="3660" w:hanging="180"/>
      </w:pPr>
    </w:lvl>
    <w:lvl w:ilvl="3" w:tplc="0405000F" w:tentative="1">
      <w:start w:val="1"/>
      <w:numFmt w:val="decimal"/>
      <w:lvlText w:val="%4."/>
      <w:lvlJc w:val="left"/>
      <w:pPr>
        <w:ind w:left="4380" w:hanging="360"/>
      </w:pPr>
    </w:lvl>
    <w:lvl w:ilvl="4" w:tplc="04050019" w:tentative="1">
      <w:start w:val="1"/>
      <w:numFmt w:val="lowerLetter"/>
      <w:lvlText w:val="%5."/>
      <w:lvlJc w:val="left"/>
      <w:pPr>
        <w:ind w:left="5100" w:hanging="360"/>
      </w:pPr>
    </w:lvl>
    <w:lvl w:ilvl="5" w:tplc="0405001B" w:tentative="1">
      <w:start w:val="1"/>
      <w:numFmt w:val="lowerRoman"/>
      <w:lvlText w:val="%6."/>
      <w:lvlJc w:val="right"/>
      <w:pPr>
        <w:ind w:left="5820" w:hanging="180"/>
      </w:pPr>
    </w:lvl>
    <w:lvl w:ilvl="6" w:tplc="0405000F" w:tentative="1">
      <w:start w:val="1"/>
      <w:numFmt w:val="decimal"/>
      <w:lvlText w:val="%7."/>
      <w:lvlJc w:val="left"/>
      <w:pPr>
        <w:ind w:left="6540" w:hanging="360"/>
      </w:pPr>
    </w:lvl>
    <w:lvl w:ilvl="7" w:tplc="04050019" w:tentative="1">
      <w:start w:val="1"/>
      <w:numFmt w:val="lowerLetter"/>
      <w:lvlText w:val="%8."/>
      <w:lvlJc w:val="left"/>
      <w:pPr>
        <w:ind w:left="7260" w:hanging="360"/>
      </w:pPr>
    </w:lvl>
    <w:lvl w:ilvl="8" w:tplc="0405001B" w:tentative="1">
      <w:start w:val="1"/>
      <w:numFmt w:val="lowerRoman"/>
      <w:lvlText w:val="%9."/>
      <w:lvlJc w:val="right"/>
      <w:pPr>
        <w:ind w:left="7980" w:hanging="180"/>
      </w:pPr>
    </w:lvl>
  </w:abstractNum>
  <w:abstractNum w:abstractNumId="13" w15:restartNumberingAfterBreak="0">
    <w:nsid w:val="1CD83FE2"/>
    <w:multiLevelType w:val="hybridMultilevel"/>
    <w:tmpl w:val="DE1C7B16"/>
    <w:lvl w:ilvl="0" w:tplc="543E264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410020"/>
    <w:multiLevelType w:val="multilevel"/>
    <w:tmpl w:val="D48ED916"/>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B020F5"/>
    <w:multiLevelType w:val="multilevel"/>
    <w:tmpl w:val="358E0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626F3A"/>
    <w:multiLevelType w:val="hybridMultilevel"/>
    <w:tmpl w:val="B1741ED2"/>
    <w:lvl w:ilvl="0" w:tplc="CED0BB14">
      <w:start w:val="1"/>
      <w:numFmt w:val="upperRoman"/>
      <w:pStyle w:val="Nadpis1"/>
      <w:lvlText w:val="%1."/>
      <w:lvlJc w:val="left"/>
      <w:pPr>
        <w:ind w:left="108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91D06DB"/>
    <w:multiLevelType w:val="multilevel"/>
    <w:tmpl w:val="A2948FF8"/>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2A7467A5"/>
    <w:multiLevelType w:val="hybridMultilevel"/>
    <w:tmpl w:val="58062EE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B3264E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C9C0B56"/>
    <w:multiLevelType w:val="hybridMultilevel"/>
    <w:tmpl w:val="C1A459F8"/>
    <w:lvl w:ilvl="0" w:tplc="04050015">
      <w:start w:val="1"/>
      <w:numFmt w:val="upperLetter"/>
      <w:lvlText w:val="%1."/>
      <w:lvlJc w:val="left"/>
      <w:pPr>
        <w:ind w:left="780" w:hanging="360"/>
      </w:pPr>
    </w:lvl>
    <w:lvl w:ilvl="1" w:tplc="F2AE9A3E">
      <w:start w:val="1"/>
      <w:numFmt w:val="lowerLetter"/>
      <w:lvlText w:val="%2)"/>
      <w:lvlJc w:val="left"/>
      <w:pPr>
        <w:ind w:left="1500" w:hanging="360"/>
      </w:pPr>
      <w:rPr>
        <w:i w:val="0"/>
      </w:r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1" w15:restartNumberingAfterBreak="0">
    <w:nsid w:val="2FCB2A68"/>
    <w:multiLevelType w:val="hybridMultilevel"/>
    <w:tmpl w:val="BAC25E1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264543B"/>
    <w:multiLevelType w:val="hybridMultilevel"/>
    <w:tmpl w:val="0A42FDE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57A586B"/>
    <w:multiLevelType w:val="hybridMultilevel"/>
    <w:tmpl w:val="83F4CFF8"/>
    <w:lvl w:ilvl="0" w:tplc="CAD84646">
      <w:start w:val="1"/>
      <w:numFmt w:val="lowerLetter"/>
      <w:lvlText w:val="%1)"/>
      <w:lvlJc w:val="left"/>
      <w:pPr>
        <w:ind w:left="1008" w:hanging="360"/>
      </w:pPr>
    </w:lvl>
    <w:lvl w:ilvl="1" w:tplc="04050019" w:tentative="1">
      <w:start w:val="1"/>
      <w:numFmt w:val="lowerLetter"/>
      <w:lvlText w:val="%2."/>
      <w:lvlJc w:val="left"/>
      <w:pPr>
        <w:ind w:left="1728" w:hanging="360"/>
      </w:pPr>
    </w:lvl>
    <w:lvl w:ilvl="2" w:tplc="0405001B" w:tentative="1">
      <w:start w:val="1"/>
      <w:numFmt w:val="lowerRoman"/>
      <w:lvlText w:val="%3."/>
      <w:lvlJc w:val="right"/>
      <w:pPr>
        <w:ind w:left="2448" w:hanging="180"/>
      </w:pPr>
    </w:lvl>
    <w:lvl w:ilvl="3" w:tplc="0405000F" w:tentative="1">
      <w:start w:val="1"/>
      <w:numFmt w:val="decimal"/>
      <w:lvlText w:val="%4."/>
      <w:lvlJc w:val="left"/>
      <w:pPr>
        <w:ind w:left="3168" w:hanging="360"/>
      </w:pPr>
    </w:lvl>
    <w:lvl w:ilvl="4" w:tplc="04050019" w:tentative="1">
      <w:start w:val="1"/>
      <w:numFmt w:val="lowerLetter"/>
      <w:lvlText w:val="%5."/>
      <w:lvlJc w:val="left"/>
      <w:pPr>
        <w:ind w:left="3888" w:hanging="360"/>
      </w:pPr>
    </w:lvl>
    <w:lvl w:ilvl="5" w:tplc="0405001B" w:tentative="1">
      <w:start w:val="1"/>
      <w:numFmt w:val="lowerRoman"/>
      <w:lvlText w:val="%6."/>
      <w:lvlJc w:val="right"/>
      <w:pPr>
        <w:ind w:left="4608" w:hanging="180"/>
      </w:pPr>
    </w:lvl>
    <w:lvl w:ilvl="6" w:tplc="0405000F" w:tentative="1">
      <w:start w:val="1"/>
      <w:numFmt w:val="decimal"/>
      <w:lvlText w:val="%7."/>
      <w:lvlJc w:val="left"/>
      <w:pPr>
        <w:ind w:left="5328" w:hanging="360"/>
      </w:pPr>
    </w:lvl>
    <w:lvl w:ilvl="7" w:tplc="04050019" w:tentative="1">
      <w:start w:val="1"/>
      <w:numFmt w:val="lowerLetter"/>
      <w:lvlText w:val="%8."/>
      <w:lvlJc w:val="left"/>
      <w:pPr>
        <w:ind w:left="6048" w:hanging="360"/>
      </w:pPr>
    </w:lvl>
    <w:lvl w:ilvl="8" w:tplc="0405001B" w:tentative="1">
      <w:start w:val="1"/>
      <w:numFmt w:val="lowerRoman"/>
      <w:lvlText w:val="%9."/>
      <w:lvlJc w:val="right"/>
      <w:pPr>
        <w:ind w:left="6768" w:hanging="180"/>
      </w:pPr>
    </w:lvl>
  </w:abstractNum>
  <w:abstractNum w:abstractNumId="24" w15:restartNumberingAfterBreak="0">
    <w:nsid w:val="37085C01"/>
    <w:multiLevelType w:val="multilevel"/>
    <w:tmpl w:val="61464EF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lvlText w:val="4.4.%3"/>
      <w:lvlJc w:val="left"/>
      <w:pPr>
        <w:ind w:left="1440" w:hanging="720"/>
      </w:pPr>
      <w:rPr>
        <w:rFonts w:hint="default"/>
      </w:rPr>
    </w:lvl>
    <w:lvl w:ilvl="3">
      <w:start w:val="1"/>
      <w:numFmt w:val="decimal"/>
      <w:lvlText w:val="4.4.3.%4"/>
      <w:lvlJc w:val="left"/>
      <w:pPr>
        <w:ind w:left="2160" w:hanging="1080"/>
      </w:pPr>
      <w:rPr>
        <w:rFonts w:hint="default"/>
      </w:rPr>
    </w:lvl>
    <w:lvl w:ilvl="4">
      <w:start w:val="1"/>
      <w:numFmt w:val="bullet"/>
      <w:lvlText w:val=""/>
      <w:lvlJc w:val="left"/>
      <w:pPr>
        <w:ind w:left="2520" w:hanging="1080"/>
      </w:pPr>
      <w:rPr>
        <w:rFonts w:ascii="Symbol" w:hAnsi="Symbol"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5" w15:restartNumberingAfterBreak="0">
    <w:nsid w:val="3EA3275D"/>
    <w:multiLevelType w:val="hybridMultilevel"/>
    <w:tmpl w:val="CD223C7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0B23132"/>
    <w:multiLevelType w:val="hybridMultilevel"/>
    <w:tmpl w:val="1F4298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10465C4"/>
    <w:multiLevelType w:val="multilevel"/>
    <w:tmpl w:val="9598846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lowerLetter"/>
      <w:lvlText w:val="%3)"/>
      <w:lvlJc w:val="left"/>
      <w:pPr>
        <w:ind w:left="1440" w:hanging="720"/>
      </w:pPr>
      <w:rPr>
        <w:rFonts w:hint="default"/>
      </w:rPr>
    </w:lvl>
    <w:lvl w:ilvl="3">
      <w:start w:val="1"/>
      <w:numFmt w:val="bullet"/>
      <w:lvlText w:val=""/>
      <w:lvlJc w:val="left"/>
      <w:pPr>
        <w:ind w:left="2160" w:hanging="1080"/>
      </w:pPr>
      <w:rPr>
        <w:rFonts w:ascii="Symbol" w:hAnsi="Symbol"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8" w15:restartNumberingAfterBreak="0">
    <w:nsid w:val="41A80588"/>
    <w:multiLevelType w:val="hybridMultilevel"/>
    <w:tmpl w:val="C7A0F08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9365264"/>
    <w:multiLevelType w:val="hybridMultilevel"/>
    <w:tmpl w:val="F4829EF2"/>
    <w:lvl w:ilvl="0" w:tplc="04050001">
      <w:start w:val="1"/>
      <w:numFmt w:val="bullet"/>
      <w:lvlText w:val=""/>
      <w:lvlJc w:val="left"/>
      <w:pPr>
        <w:ind w:left="1426" w:hanging="360"/>
      </w:pPr>
      <w:rPr>
        <w:rFonts w:ascii="Symbol" w:hAnsi="Symbol" w:hint="default"/>
      </w:rPr>
    </w:lvl>
    <w:lvl w:ilvl="1" w:tplc="04050003" w:tentative="1">
      <w:start w:val="1"/>
      <w:numFmt w:val="bullet"/>
      <w:lvlText w:val="o"/>
      <w:lvlJc w:val="left"/>
      <w:pPr>
        <w:ind w:left="2146" w:hanging="360"/>
      </w:pPr>
      <w:rPr>
        <w:rFonts w:ascii="Courier New" w:hAnsi="Courier New" w:cs="Courier New" w:hint="default"/>
      </w:rPr>
    </w:lvl>
    <w:lvl w:ilvl="2" w:tplc="04050005" w:tentative="1">
      <w:start w:val="1"/>
      <w:numFmt w:val="bullet"/>
      <w:lvlText w:val=""/>
      <w:lvlJc w:val="left"/>
      <w:pPr>
        <w:ind w:left="2866" w:hanging="360"/>
      </w:pPr>
      <w:rPr>
        <w:rFonts w:ascii="Wingdings" w:hAnsi="Wingdings" w:hint="default"/>
      </w:rPr>
    </w:lvl>
    <w:lvl w:ilvl="3" w:tplc="04050001" w:tentative="1">
      <w:start w:val="1"/>
      <w:numFmt w:val="bullet"/>
      <w:lvlText w:val=""/>
      <w:lvlJc w:val="left"/>
      <w:pPr>
        <w:ind w:left="3586" w:hanging="360"/>
      </w:pPr>
      <w:rPr>
        <w:rFonts w:ascii="Symbol" w:hAnsi="Symbol" w:hint="default"/>
      </w:rPr>
    </w:lvl>
    <w:lvl w:ilvl="4" w:tplc="04050003" w:tentative="1">
      <w:start w:val="1"/>
      <w:numFmt w:val="bullet"/>
      <w:lvlText w:val="o"/>
      <w:lvlJc w:val="left"/>
      <w:pPr>
        <w:ind w:left="4306" w:hanging="360"/>
      </w:pPr>
      <w:rPr>
        <w:rFonts w:ascii="Courier New" w:hAnsi="Courier New" w:cs="Courier New" w:hint="default"/>
      </w:rPr>
    </w:lvl>
    <w:lvl w:ilvl="5" w:tplc="04050005" w:tentative="1">
      <w:start w:val="1"/>
      <w:numFmt w:val="bullet"/>
      <w:lvlText w:val=""/>
      <w:lvlJc w:val="left"/>
      <w:pPr>
        <w:ind w:left="5026" w:hanging="360"/>
      </w:pPr>
      <w:rPr>
        <w:rFonts w:ascii="Wingdings" w:hAnsi="Wingdings" w:hint="default"/>
      </w:rPr>
    </w:lvl>
    <w:lvl w:ilvl="6" w:tplc="04050001" w:tentative="1">
      <w:start w:val="1"/>
      <w:numFmt w:val="bullet"/>
      <w:lvlText w:val=""/>
      <w:lvlJc w:val="left"/>
      <w:pPr>
        <w:ind w:left="5746" w:hanging="360"/>
      </w:pPr>
      <w:rPr>
        <w:rFonts w:ascii="Symbol" w:hAnsi="Symbol" w:hint="default"/>
      </w:rPr>
    </w:lvl>
    <w:lvl w:ilvl="7" w:tplc="04050003" w:tentative="1">
      <w:start w:val="1"/>
      <w:numFmt w:val="bullet"/>
      <w:lvlText w:val="o"/>
      <w:lvlJc w:val="left"/>
      <w:pPr>
        <w:ind w:left="6466" w:hanging="360"/>
      </w:pPr>
      <w:rPr>
        <w:rFonts w:ascii="Courier New" w:hAnsi="Courier New" w:cs="Courier New" w:hint="default"/>
      </w:rPr>
    </w:lvl>
    <w:lvl w:ilvl="8" w:tplc="04050005" w:tentative="1">
      <w:start w:val="1"/>
      <w:numFmt w:val="bullet"/>
      <w:lvlText w:val=""/>
      <w:lvlJc w:val="left"/>
      <w:pPr>
        <w:ind w:left="7186" w:hanging="360"/>
      </w:pPr>
      <w:rPr>
        <w:rFonts w:ascii="Wingdings" w:hAnsi="Wingdings" w:hint="default"/>
      </w:rPr>
    </w:lvl>
  </w:abstractNum>
  <w:abstractNum w:abstractNumId="30" w15:restartNumberingAfterBreak="0">
    <w:nsid w:val="49BE2FC8"/>
    <w:multiLevelType w:val="hybridMultilevel"/>
    <w:tmpl w:val="7898D8F4"/>
    <w:lvl w:ilvl="0" w:tplc="0405000F">
      <w:start w:val="5"/>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A2108D4"/>
    <w:multiLevelType w:val="multilevel"/>
    <w:tmpl w:val="B7BE7CA4"/>
    <w:lvl w:ilvl="0">
      <w:start w:val="6"/>
      <w:numFmt w:val="decimal"/>
      <w:lvlText w:val="%1"/>
      <w:lvlJc w:val="left"/>
      <w:pPr>
        <w:ind w:left="435" w:hanging="435"/>
      </w:pPr>
      <w:rPr>
        <w:rFonts w:asciiTheme="minorHAnsi" w:hAnsiTheme="minorHAnsi" w:cstheme="minorBidi" w:hint="default"/>
        <w:sz w:val="22"/>
      </w:rPr>
    </w:lvl>
    <w:lvl w:ilvl="1">
      <w:start w:val="4"/>
      <w:numFmt w:val="decimal"/>
      <w:lvlText w:val="%1.%2"/>
      <w:lvlJc w:val="left"/>
      <w:pPr>
        <w:ind w:left="435" w:hanging="435"/>
      </w:pPr>
      <w:rPr>
        <w:rFonts w:asciiTheme="minorHAnsi" w:hAnsiTheme="minorHAnsi" w:cstheme="minorBidi" w:hint="default"/>
        <w:sz w:val="22"/>
      </w:rPr>
    </w:lvl>
    <w:lvl w:ilvl="2">
      <w:start w:val="2"/>
      <w:numFmt w:val="decimal"/>
      <w:lvlText w:val="%1.%2.%3"/>
      <w:lvlJc w:val="left"/>
      <w:pPr>
        <w:ind w:left="1428" w:hanging="720"/>
      </w:pPr>
      <w:rPr>
        <w:rFonts w:asciiTheme="minorHAnsi" w:hAnsiTheme="minorHAnsi" w:cstheme="minorBidi" w:hint="default"/>
        <w:sz w:val="22"/>
      </w:rPr>
    </w:lvl>
    <w:lvl w:ilvl="3">
      <w:start w:val="1"/>
      <w:numFmt w:val="decimal"/>
      <w:lvlText w:val="%1.%2.%3.%4"/>
      <w:lvlJc w:val="left"/>
      <w:pPr>
        <w:ind w:left="1080" w:hanging="108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440" w:hanging="144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800" w:hanging="180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32" w15:restartNumberingAfterBreak="0">
    <w:nsid w:val="4CA51392"/>
    <w:multiLevelType w:val="hybridMultilevel"/>
    <w:tmpl w:val="3C12F790"/>
    <w:lvl w:ilvl="0" w:tplc="D9C05DF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15D2681"/>
    <w:multiLevelType w:val="hybridMultilevel"/>
    <w:tmpl w:val="B3F8BE2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53872645"/>
    <w:multiLevelType w:val="hybridMultilevel"/>
    <w:tmpl w:val="884C711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58B01FC1"/>
    <w:multiLevelType w:val="hybridMultilevel"/>
    <w:tmpl w:val="F3DAA498"/>
    <w:lvl w:ilvl="0" w:tplc="017062A4">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E234011"/>
    <w:multiLevelType w:val="multilevel"/>
    <w:tmpl w:val="F8348B3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lvlText w:val="4.4.%3"/>
      <w:lvlJc w:val="left"/>
      <w:pPr>
        <w:ind w:left="1440" w:hanging="720"/>
      </w:pPr>
      <w:rPr>
        <w:rFonts w:hint="default"/>
      </w:rPr>
    </w:lvl>
    <w:lvl w:ilvl="3">
      <w:start w:val="1"/>
      <w:numFmt w:val="decimal"/>
      <w:lvlText w:val="4.4.1.%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7" w15:restartNumberingAfterBreak="0">
    <w:nsid w:val="5E6F0CE8"/>
    <w:multiLevelType w:val="multilevel"/>
    <w:tmpl w:val="C09A5A02"/>
    <w:lvl w:ilvl="0">
      <w:start w:val="1"/>
      <w:numFmt w:val="bullet"/>
      <w:lvlText w:val=""/>
      <w:lvlJc w:val="left"/>
      <w:pPr>
        <w:ind w:left="2160" w:hanging="360"/>
      </w:pPr>
      <w:rPr>
        <w:rFonts w:ascii="Symbol" w:hAnsi="Symbol" w:hint="default"/>
      </w:rPr>
    </w:lvl>
    <w:lvl w:ilvl="1">
      <w:start w:val="1"/>
      <w:numFmt w:val="decimal"/>
      <w:isLgl/>
      <w:lvlText w:val="%1.%2."/>
      <w:lvlJc w:val="left"/>
      <w:pPr>
        <w:ind w:left="2520" w:hanging="720"/>
      </w:pPr>
      <w:rPr>
        <w:rFonts w:hint="default"/>
      </w:rPr>
    </w:lvl>
    <w:lvl w:ilvl="2">
      <w:start w:val="1"/>
      <w:numFmt w:val="lowerLetter"/>
      <w:lvlText w:val="%3)"/>
      <w:lvlJc w:val="left"/>
      <w:pPr>
        <w:ind w:left="3240" w:hanging="720"/>
      </w:pPr>
      <w:rPr>
        <w:rFonts w:hint="default"/>
      </w:rPr>
    </w:lvl>
    <w:lvl w:ilvl="3">
      <w:start w:val="1"/>
      <w:numFmt w:val="bullet"/>
      <w:lvlText w:val=""/>
      <w:lvlJc w:val="left"/>
      <w:pPr>
        <w:ind w:left="3960" w:hanging="1080"/>
      </w:pPr>
      <w:rPr>
        <w:rFonts w:ascii="Symbol" w:hAnsi="Symbol"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8" w15:restartNumberingAfterBreak="0">
    <w:nsid w:val="620D5E0D"/>
    <w:multiLevelType w:val="multilevel"/>
    <w:tmpl w:val="A2948FF8"/>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630D46C4"/>
    <w:multiLevelType w:val="hybridMultilevel"/>
    <w:tmpl w:val="DE1C7B16"/>
    <w:lvl w:ilvl="0" w:tplc="543E264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34F1566"/>
    <w:multiLevelType w:val="hybridMultilevel"/>
    <w:tmpl w:val="33C459CC"/>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41" w15:restartNumberingAfterBreak="0">
    <w:nsid w:val="66E83047"/>
    <w:multiLevelType w:val="hybridMultilevel"/>
    <w:tmpl w:val="C7A0F08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75D1BDE"/>
    <w:multiLevelType w:val="multilevel"/>
    <w:tmpl w:val="7206BE8A"/>
    <w:lvl w:ilvl="0">
      <w:start w:val="6"/>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94F3DE8"/>
    <w:multiLevelType w:val="hybridMultilevel"/>
    <w:tmpl w:val="5382107E"/>
    <w:lvl w:ilvl="0" w:tplc="04050017">
      <w:start w:val="1"/>
      <w:numFmt w:val="lowerLetter"/>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44" w15:restartNumberingAfterBreak="0">
    <w:nsid w:val="6FCE6F86"/>
    <w:multiLevelType w:val="hybridMultilevel"/>
    <w:tmpl w:val="AC80249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1EA0078"/>
    <w:multiLevelType w:val="multilevel"/>
    <w:tmpl w:val="2836100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lowerLetter"/>
      <w:lvlText w:val="%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46" w15:restartNumberingAfterBreak="0">
    <w:nsid w:val="760E4479"/>
    <w:multiLevelType w:val="hybridMultilevel"/>
    <w:tmpl w:val="5EA2CD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5E0E1E"/>
    <w:multiLevelType w:val="multilevel"/>
    <w:tmpl w:val="9D00AAF6"/>
    <w:styleLink w:val="WWNum4"/>
    <w:lvl w:ilvl="0">
      <w:start w:val="1"/>
      <w:numFmt w:val="decimal"/>
      <w:lvlText w:val="%1."/>
      <w:lvlJc w:val="left"/>
      <w:pPr>
        <w:ind w:left="360" w:hanging="360"/>
      </w:pPr>
    </w:lvl>
    <w:lvl w:ilvl="1">
      <w:start w:val="1"/>
      <w:numFmt w:val="decimal"/>
      <w:lvlText w:val="%1.%2."/>
      <w:lvlJc w:val="left"/>
      <w:pPr>
        <w:ind w:left="720" w:hanging="720"/>
      </w:pPr>
    </w:lvl>
    <w:lvl w:ilvl="2">
      <w:start w:val="1"/>
      <w:numFmt w:val="lowerLetter"/>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num w:numId="1">
    <w:abstractNumId w:val="33"/>
  </w:num>
  <w:num w:numId="2">
    <w:abstractNumId w:val="15"/>
  </w:num>
  <w:num w:numId="3">
    <w:abstractNumId w:val="5"/>
  </w:num>
  <w:num w:numId="4">
    <w:abstractNumId w:val="46"/>
  </w:num>
  <w:num w:numId="5">
    <w:abstractNumId w:val="17"/>
  </w:num>
  <w:num w:numId="6">
    <w:abstractNumId w:val="34"/>
  </w:num>
  <w:num w:numId="7">
    <w:abstractNumId w:val="25"/>
  </w:num>
  <w:num w:numId="8">
    <w:abstractNumId w:val="38"/>
  </w:num>
  <w:num w:numId="9">
    <w:abstractNumId w:val="32"/>
  </w:num>
  <w:num w:numId="10">
    <w:abstractNumId w:val="0"/>
  </w:num>
  <w:num w:numId="11">
    <w:abstractNumId w:val="40"/>
  </w:num>
  <w:num w:numId="12">
    <w:abstractNumId w:val="6"/>
  </w:num>
  <w:num w:numId="13">
    <w:abstractNumId w:val="21"/>
  </w:num>
  <w:num w:numId="14">
    <w:abstractNumId w:val="30"/>
  </w:num>
  <w:num w:numId="15">
    <w:abstractNumId w:val="10"/>
  </w:num>
  <w:num w:numId="16">
    <w:abstractNumId w:val="16"/>
  </w:num>
  <w:num w:numId="17">
    <w:abstractNumId w:val="39"/>
  </w:num>
  <w:num w:numId="18">
    <w:abstractNumId w:val="26"/>
  </w:num>
  <w:num w:numId="19">
    <w:abstractNumId w:val="13"/>
  </w:num>
  <w:num w:numId="20">
    <w:abstractNumId w:val="9"/>
  </w:num>
  <w:num w:numId="21">
    <w:abstractNumId w:val="23"/>
  </w:num>
  <w:num w:numId="22">
    <w:abstractNumId w:val="23"/>
    <w:lvlOverride w:ilvl="0">
      <w:startOverride w:val="1"/>
    </w:lvlOverride>
  </w:num>
  <w:num w:numId="23">
    <w:abstractNumId w:val="11"/>
  </w:num>
  <w:num w:numId="24">
    <w:abstractNumId w:val="28"/>
  </w:num>
  <w:num w:numId="25">
    <w:abstractNumId w:val="4"/>
  </w:num>
  <w:num w:numId="26">
    <w:abstractNumId w:val="41"/>
  </w:num>
  <w:num w:numId="27">
    <w:abstractNumId w:val="2"/>
  </w:num>
  <w:num w:numId="28">
    <w:abstractNumId w:val="22"/>
  </w:num>
  <w:num w:numId="29">
    <w:abstractNumId w:val="45"/>
  </w:num>
  <w:num w:numId="30">
    <w:abstractNumId w:val="31"/>
  </w:num>
  <w:num w:numId="31">
    <w:abstractNumId w:val="14"/>
  </w:num>
  <w:num w:numId="32">
    <w:abstractNumId w:val="42"/>
  </w:num>
  <w:num w:numId="33">
    <w:abstractNumId w:val="24"/>
  </w:num>
  <w:num w:numId="34">
    <w:abstractNumId w:val="36"/>
  </w:num>
  <w:num w:numId="35">
    <w:abstractNumId w:val="29"/>
  </w:num>
  <w:num w:numId="36">
    <w:abstractNumId w:val="43"/>
  </w:num>
  <w:num w:numId="37">
    <w:abstractNumId w:val="12"/>
  </w:num>
  <w:num w:numId="38">
    <w:abstractNumId w:val="27"/>
  </w:num>
  <w:num w:numId="39">
    <w:abstractNumId w:val="1"/>
  </w:num>
  <w:num w:numId="40">
    <w:abstractNumId w:val="8"/>
  </w:num>
  <w:num w:numId="41">
    <w:abstractNumId w:val="37"/>
  </w:num>
  <w:num w:numId="42">
    <w:abstractNumId w:val="47"/>
  </w:num>
  <w:num w:numId="43">
    <w:abstractNumId w:val="20"/>
  </w:num>
  <w:num w:numId="44">
    <w:abstractNumId w:val="18"/>
  </w:num>
  <w:num w:numId="45">
    <w:abstractNumId w:val="44"/>
  </w:num>
  <w:num w:numId="46">
    <w:abstractNumId w:val="7"/>
  </w:num>
  <w:num w:numId="47">
    <w:abstractNumId w:val="19"/>
  </w:num>
  <w:num w:numId="48">
    <w:abstractNumId w:val="3"/>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ocumentProtection w:edit="forms" w:formatting="1" w:enforcement="0"/>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6A4"/>
    <w:rsid w:val="00002179"/>
    <w:rsid w:val="00014816"/>
    <w:rsid w:val="0002126D"/>
    <w:rsid w:val="00021FC0"/>
    <w:rsid w:val="00025E5C"/>
    <w:rsid w:val="0002730B"/>
    <w:rsid w:val="000273AA"/>
    <w:rsid w:val="00031011"/>
    <w:rsid w:val="00034B8F"/>
    <w:rsid w:val="000361B5"/>
    <w:rsid w:val="00037037"/>
    <w:rsid w:val="0004268C"/>
    <w:rsid w:val="0004710F"/>
    <w:rsid w:val="00051958"/>
    <w:rsid w:val="00051996"/>
    <w:rsid w:val="00054DD8"/>
    <w:rsid w:val="000567A2"/>
    <w:rsid w:val="000570F6"/>
    <w:rsid w:val="0006096F"/>
    <w:rsid w:val="0006122F"/>
    <w:rsid w:val="000678B7"/>
    <w:rsid w:val="000705B7"/>
    <w:rsid w:val="00071EDC"/>
    <w:rsid w:val="00072A87"/>
    <w:rsid w:val="00077034"/>
    <w:rsid w:val="00081910"/>
    <w:rsid w:val="000822F3"/>
    <w:rsid w:val="00082FC7"/>
    <w:rsid w:val="000910FA"/>
    <w:rsid w:val="0009126F"/>
    <w:rsid w:val="00093E7D"/>
    <w:rsid w:val="00096B19"/>
    <w:rsid w:val="000A51DF"/>
    <w:rsid w:val="000B03ED"/>
    <w:rsid w:val="000B2614"/>
    <w:rsid w:val="000C045B"/>
    <w:rsid w:val="000C0B7A"/>
    <w:rsid w:val="000C573F"/>
    <w:rsid w:val="000C5F87"/>
    <w:rsid w:val="000D6394"/>
    <w:rsid w:val="000E51B6"/>
    <w:rsid w:val="000E6850"/>
    <w:rsid w:val="000F09F3"/>
    <w:rsid w:val="000F2DF6"/>
    <w:rsid w:val="000F2E83"/>
    <w:rsid w:val="000F6EC9"/>
    <w:rsid w:val="000F7F33"/>
    <w:rsid w:val="00105C1F"/>
    <w:rsid w:val="0010788F"/>
    <w:rsid w:val="0011155A"/>
    <w:rsid w:val="00111B09"/>
    <w:rsid w:val="0012068E"/>
    <w:rsid w:val="001317B5"/>
    <w:rsid w:val="00131BB9"/>
    <w:rsid w:val="00136302"/>
    <w:rsid w:val="001412CB"/>
    <w:rsid w:val="001415D3"/>
    <w:rsid w:val="001418B1"/>
    <w:rsid w:val="00144383"/>
    <w:rsid w:val="00152083"/>
    <w:rsid w:val="00152156"/>
    <w:rsid w:val="00155A7B"/>
    <w:rsid w:val="00156C5D"/>
    <w:rsid w:val="00161DF7"/>
    <w:rsid w:val="0016788E"/>
    <w:rsid w:val="001710F7"/>
    <w:rsid w:val="00182B4D"/>
    <w:rsid w:val="001930E5"/>
    <w:rsid w:val="001932E6"/>
    <w:rsid w:val="00193B06"/>
    <w:rsid w:val="00197389"/>
    <w:rsid w:val="001A021F"/>
    <w:rsid w:val="001A085B"/>
    <w:rsid w:val="001A3187"/>
    <w:rsid w:val="001B0526"/>
    <w:rsid w:val="001B1978"/>
    <w:rsid w:val="001B35AC"/>
    <w:rsid w:val="001B711B"/>
    <w:rsid w:val="001B7BAC"/>
    <w:rsid w:val="001C3C50"/>
    <w:rsid w:val="001D224D"/>
    <w:rsid w:val="001E6535"/>
    <w:rsid w:val="001F0856"/>
    <w:rsid w:val="001F5F8B"/>
    <w:rsid w:val="001F6176"/>
    <w:rsid w:val="00203B45"/>
    <w:rsid w:val="0020490F"/>
    <w:rsid w:val="002050EC"/>
    <w:rsid w:val="002074AA"/>
    <w:rsid w:val="002109F9"/>
    <w:rsid w:val="00221C79"/>
    <w:rsid w:val="002361EA"/>
    <w:rsid w:val="00240ED0"/>
    <w:rsid w:val="00243F1D"/>
    <w:rsid w:val="002455A0"/>
    <w:rsid w:val="00246871"/>
    <w:rsid w:val="00251A78"/>
    <w:rsid w:val="002532D1"/>
    <w:rsid w:val="00255271"/>
    <w:rsid w:val="00257FCB"/>
    <w:rsid w:val="0026530E"/>
    <w:rsid w:val="00270C60"/>
    <w:rsid w:val="0027221B"/>
    <w:rsid w:val="00274D42"/>
    <w:rsid w:val="002807D7"/>
    <w:rsid w:val="002818FA"/>
    <w:rsid w:val="00281EA6"/>
    <w:rsid w:val="0028564D"/>
    <w:rsid w:val="00286436"/>
    <w:rsid w:val="00295667"/>
    <w:rsid w:val="002A154D"/>
    <w:rsid w:val="002A5F1F"/>
    <w:rsid w:val="002A6FD7"/>
    <w:rsid w:val="002B3F1D"/>
    <w:rsid w:val="002C3428"/>
    <w:rsid w:val="002C76FD"/>
    <w:rsid w:val="002C7994"/>
    <w:rsid w:val="002D0AC2"/>
    <w:rsid w:val="002D29CA"/>
    <w:rsid w:val="002E1E1A"/>
    <w:rsid w:val="002E67BF"/>
    <w:rsid w:val="002F316E"/>
    <w:rsid w:val="002F38DA"/>
    <w:rsid w:val="002F5D48"/>
    <w:rsid w:val="002F70A6"/>
    <w:rsid w:val="0030190C"/>
    <w:rsid w:val="00304215"/>
    <w:rsid w:val="00310409"/>
    <w:rsid w:val="00310819"/>
    <w:rsid w:val="00310D1D"/>
    <w:rsid w:val="0031598D"/>
    <w:rsid w:val="003306F6"/>
    <w:rsid w:val="00333AEC"/>
    <w:rsid w:val="00341008"/>
    <w:rsid w:val="003476AD"/>
    <w:rsid w:val="00351C40"/>
    <w:rsid w:val="00352CAA"/>
    <w:rsid w:val="00353241"/>
    <w:rsid w:val="00355196"/>
    <w:rsid w:val="0036439C"/>
    <w:rsid w:val="003706F4"/>
    <w:rsid w:val="003707C4"/>
    <w:rsid w:val="003751E0"/>
    <w:rsid w:val="00377306"/>
    <w:rsid w:val="0038010C"/>
    <w:rsid w:val="003863A6"/>
    <w:rsid w:val="00387553"/>
    <w:rsid w:val="00387D5B"/>
    <w:rsid w:val="0039253B"/>
    <w:rsid w:val="00394155"/>
    <w:rsid w:val="00396BE9"/>
    <w:rsid w:val="003A49E0"/>
    <w:rsid w:val="003A5582"/>
    <w:rsid w:val="003B23C2"/>
    <w:rsid w:val="003C05B7"/>
    <w:rsid w:val="003C4908"/>
    <w:rsid w:val="003D4296"/>
    <w:rsid w:val="003D497B"/>
    <w:rsid w:val="003E6266"/>
    <w:rsid w:val="003F6A38"/>
    <w:rsid w:val="003F6F22"/>
    <w:rsid w:val="004006B1"/>
    <w:rsid w:val="00403F53"/>
    <w:rsid w:val="00410D16"/>
    <w:rsid w:val="004116A1"/>
    <w:rsid w:val="00412FD5"/>
    <w:rsid w:val="0041400A"/>
    <w:rsid w:val="004151DE"/>
    <w:rsid w:val="004164D0"/>
    <w:rsid w:val="004204E4"/>
    <w:rsid w:val="0042283A"/>
    <w:rsid w:val="00423CAF"/>
    <w:rsid w:val="0043088D"/>
    <w:rsid w:val="00436762"/>
    <w:rsid w:val="0044124D"/>
    <w:rsid w:val="00444600"/>
    <w:rsid w:val="00446425"/>
    <w:rsid w:val="00451F5D"/>
    <w:rsid w:val="004525DB"/>
    <w:rsid w:val="00453AA1"/>
    <w:rsid w:val="0045496D"/>
    <w:rsid w:val="004571E8"/>
    <w:rsid w:val="004618A2"/>
    <w:rsid w:val="0046338C"/>
    <w:rsid w:val="004661E7"/>
    <w:rsid w:val="00480522"/>
    <w:rsid w:val="00487BEB"/>
    <w:rsid w:val="004940E5"/>
    <w:rsid w:val="00494D15"/>
    <w:rsid w:val="004A193B"/>
    <w:rsid w:val="004A2385"/>
    <w:rsid w:val="004A2A07"/>
    <w:rsid w:val="004A2FBC"/>
    <w:rsid w:val="004A6057"/>
    <w:rsid w:val="004B478D"/>
    <w:rsid w:val="004B77AA"/>
    <w:rsid w:val="004C0FD9"/>
    <w:rsid w:val="004C4F73"/>
    <w:rsid w:val="004E4F65"/>
    <w:rsid w:val="004F0FB2"/>
    <w:rsid w:val="004F43CC"/>
    <w:rsid w:val="004F4F93"/>
    <w:rsid w:val="004F63BD"/>
    <w:rsid w:val="0050058C"/>
    <w:rsid w:val="00501A61"/>
    <w:rsid w:val="0050719F"/>
    <w:rsid w:val="00507B45"/>
    <w:rsid w:val="00512D7F"/>
    <w:rsid w:val="005220C7"/>
    <w:rsid w:val="00524124"/>
    <w:rsid w:val="005249BE"/>
    <w:rsid w:val="00530EF1"/>
    <w:rsid w:val="00540967"/>
    <w:rsid w:val="00540B83"/>
    <w:rsid w:val="00542F6D"/>
    <w:rsid w:val="00545BD4"/>
    <w:rsid w:val="00551633"/>
    <w:rsid w:val="00553670"/>
    <w:rsid w:val="005563D0"/>
    <w:rsid w:val="00570656"/>
    <w:rsid w:val="00570AB0"/>
    <w:rsid w:val="00571266"/>
    <w:rsid w:val="00571693"/>
    <w:rsid w:val="00576E74"/>
    <w:rsid w:val="00592EE0"/>
    <w:rsid w:val="00593142"/>
    <w:rsid w:val="00595BE3"/>
    <w:rsid w:val="005A56A7"/>
    <w:rsid w:val="005B45ED"/>
    <w:rsid w:val="005B5BEA"/>
    <w:rsid w:val="005B7123"/>
    <w:rsid w:val="005C0E62"/>
    <w:rsid w:val="005C2D56"/>
    <w:rsid w:val="005C4EFD"/>
    <w:rsid w:val="005D1DA0"/>
    <w:rsid w:val="005E08BC"/>
    <w:rsid w:val="005E278F"/>
    <w:rsid w:val="005E36E4"/>
    <w:rsid w:val="005F04BA"/>
    <w:rsid w:val="005F06BC"/>
    <w:rsid w:val="005F7CEA"/>
    <w:rsid w:val="00603CB4"/>
    <w:rsid w:val="006114EF"/>
    <w:rsid w:val="0061451A"/>
    <w:rsid w:val="006211F7"/>
    <w:rsid w:val="00621437"/>
    <w:rsid w:val="006214CA"/>
    <w:rsid w:val="0062500B"/>
    <w:rsid w:val="0063188D"/>
    <w:rsid w:val="006319BD"/>
    <w:rsid w:val="0064215C"/>
    <w:rsid w:val="00643E5F"/>
    <w:rsid w:val="00650028"/>
    <w:rsid w:val="00660C13"/>
    <w:rsid w:val="0066793D"/>
    <w:rsid w:val="00675BA2"/>
    <w:rsid w:val="00677E62"/>
    <w:rsid w:val="006800B7"/>
    <w:rsid w:val="00694C61"/>
    <w:rsid w:val="006A487E"/>
    <w:rsid w:val="006A5B4E"/>
    <w:rsid w:val="006B38D9"/>
    <w:rsid w:val="006B3CFB"/>
    <w:rsid w:val="006C1ED4"/>
    <w:rsid w:val="006C78EF"/>
    <w:rsid w:val="006D01DF"/>
    <w:rsid w:val="006D5A56"/>
    <w:rsid w:val="006D749F"/>
    <w:rsid w:val="006D7CCD"/>
    <w:rsid w:val="006E139D"/>
    <w:rsid w:val="006E4116"/>
    <w:rsid w:val="006E5BCC"/>
    <w:rsid w:val="00704905"/>
    <w:rsid w:val="00704EAA"/>
    <w:rsid w:val="007107A9"/>
    <w:rsid w:val="00716236"/>
    <w:rsid w:val="007178FB"/>
    <w:rsid w:val="00722A56"/>
    <w:rsid w:val="007241EC"/>
    <w:rsid w:val="00725D85"/>
    <w:rsid w:val="007273AF"/>
    <w:rsid w:val="00740973"/>
    <w:rsid w:val="00740C61"/>
    <w:rsid w:val="00740D92"/>
    <w:rsid w:val="007440B3"/>
    <w:rsid w:val="00754796"/>
    <w:rsid w:val="00756B35"/>
    <w:rsid w:val="00757612"/>
    <w:rsid w:val="0076397D"/>
    <w:rsid w:val="00765AD7"/>
    <w:rsid w:val="007679D5"/>
    <w:rsid w:val="00774EB3"/>
    <w:rsid w:val="007800A6"/>
    <w:rsid w:val="007825A6"/>
    <w:rsid w:val="00783A5A"/>
    <w:rsid w:val="0078559A"/>
    <w:rsid w:val="007A70A1"/>
    <w:rsid w:val="007B164F"/>
    <w:rsid w:val="007C2415"/>
    <w:rsid w:val="007C4107"/>
    <w:rsid w:val="007C6419"/>
    <w:rsid w:val="007D450F"/>
    <w:rsid w:val="007D5649"/>
    <w:rsid w:val="007E4D7D"/>
    <w:rsid w:val="007E5574"/>
    <w:rsid w:val="007F5736"/>
    <w:rsid w:val="007F7D5E"/>
    <w:rsid w:val="0080437A"/>
    <w:rsid w:val="00805E49"/>
    <w:rsid w:val="00807582"/>
    <w:rsid w:val="008110FA"/>
    <w:rsid w:val="00816736"/>
    <w:rsid w:val="00821118"/>
    <w:rsid w:val="00830978"/>
    <w:rsid w:val="00831B00"/>
    <w:rsid w:val="008419D1"/>
    <w:rsid w:val="00843817"/>
    <w:rsid w:val="00844600"/>
    <w:rsid w:val="00845F85"/>
    <w:rsid w:val="0084650B"/>
    <w:rsid w:val="00852539"/>
    <w:rsid w:val="00856278"/>
    <w:rsid w:val="00862FD7"/>
    <w:rsid w:val="00871348"/>
    <w:rsid w:val="008725A2"/>
    <w:rsid w:val="00875E28"/>
    <w:rsid w:val="0088583E"/>
    <w:rsid w:val="00892648"/>
    <w:rsid w:val="0089550F"/>
    <w:rsid w:val="008A07EE"/>
    <w:rsid w:val="008A5CF9"/>
    <w:rsid w:val="008A5E62"/>
    <w:rsid w:val="008A72DE"/>
    <w:rsid w:val="008B067B"/>
    <w:rsid w:val="008B0A25"/>
    <w:rsid w:val="008B0FCF"/>
    <w:rsid w:val="008B1D11"/>
    <w:rsid w:val="008D3A03"/>
    <w:rsid w:val="008D43A3"/>
    <w:rsid w:val="008D73E9"/>
    <w:rsid w:val="008E0110"/>
    <w:rsid w:val="008E041F"/>
    <w:rsid w:val="008E2573"/>
    <w:rsid w:val="008E6A04"/>
    <w:rsid w:val="008F0417"/>
    <w:rsid w:val="008F11A3"/>
    <w:rsid w:val="008F3F54"/>
    <w:rsid w:val="008F7A95"/>
    <w:rsid w:val="0090332F"/>
    <w:rsid w:val="00907B73"/>
    <w:rsid w:val="00912486"/>
    <w:rsid w:val="00913C36"/>
    <w:rsid w:val="00915188"/>
    <w:rsid w:val="009202D4"/>
    <w:rsid w:val="0092377D"/>
    <w:rsid w:val="0092436D"/>
    <w:rsid w:val="009254D1"/>
    <w:rsid w:val="0092627D"/>
    <w:rsid w:val="00927D61"/>
    <w:rsid w:val="00932CF2"/>
    <w:rsid w:val="00933ADF"/>
    <w:rsid w:val="009340AB"/>
    <w:rsid w:val="00934772"/>
    <w:rsid w:val="009347BA"/>
    <w:rsid w:val="00945BED"/>
    <w:rsid w:val="00950C2A"/>
    <w:rsid w:val="00953179"/>
    <w:rsid w:val="00955347"/>
    <w:rsid w:val="00971FFA"/>
    <w:rsid w:val="0097463F"/>
    <w:rsid w:val="009819B5"/>
    <w:rsid w:val="009A12D7"/>
    <w:rsid w:val="009B593F"/>
    <w:rsid w:val="009C69FF"/>
    <w:rsid w:val="009C7E68"/>
    <w:rsid w:val="009D28A7"/>
    <w:rsid w:val="009E21A4"/>
    <w:rsid w:val="009E29B9"/>
    <w:rsid w:val="009E68C0"/>
    <w:rsid w:val="009F3F9D"/>
    <w:rsid w:val="009F4775"/>
    <w:rsid w:val="009F537F"/>
    <w:rsid w:val="009F60B5"/>
    <w:rsid w:val="009F7B85"/>
    <w:rsid w:val="00A02217"/>
    <w:rsid w:val="00A05575"/>
    <w:rsid w:val="00A06032"/>
    <w:rsid w:val="00A0611A"/>
    <w:rsid w:val="00A077F5"/>
    <w:rsid w:val="00A12CDC"/>
    <w:rsid w:val="00A137DF"/>
    <w:rsid w:val="00A230B0"/>
    <w:rsid w:val="00A24B8D"/>
    <w:rsid w:val="00A26EFF"/>
    <w:rsid w:val="00A32EED"/>
    <w:rsid w:val="00A34A8D"/>
    <w:rsid w:val="00A36A79"/>
    <w:rsid w:val="00A37B75"/>
    <w:rsid w:val="00A40BE3"/>
    <w:rsid w:val="00A4127F"/>
    <w:rsid w:val="00A4642C"/>
    <w:rsid w:val="00A47A17"/>
    <w:rsid w:val="00A54E11"/>
    <w:rsid w:val="00A60D89"/>
    <w:rsid w:val="00A62EC7"/>
    <w:rsid w:val="00A631F6"/>
    <w:rsid w:val="00A877E5"/>
    <w:rsid w:val="00A940F0"/>
    <w:rsid w:val="00A961A0"/>
    <w:rsid w:val="00A96319"/>
    <w:rsid w:val="00AA0C4F"/>
    <w:rsid w:val="00AA0FE9"/>
    <w:rsid w:val="00AA51F3"/>
    <w:rsid w:val="00AA65A3"/>
    <w:rsid w:val="00AA6850"/>
    <w:rsid w:val="00AB1CA7"/>
    <w:rsid w:val="00AB59E9"/>
    <w:rsid w:val="00AC77F3"/>
    <w:rsid w:val="00AD0930"/>
    <w:rsid w:val="00AD2269"/>
    <w:rsid w:val="00AD48F0"/>
    <w:rsid w:val="00AD5617"/>
    <w:rsid w:val="00AD7121"/>
    <w:rsid w:val="00AD727E"/>
    <w:rsid w:val="00AE0074"/>
    <w:rsid w:val="00AE3D46"/>
    <w:rsid w:val="00AE3FC6"/>
    <w:rsid w:val="00B123CE"/>
    <w:rsid w:val="00B12B1E"/>
    <w:rsid w:val="00B15E86"/>
    <w:rsid w:val="00B259C5"/>
    <w:rsid w:val="00B26768"/>
    <w:rsid w:val="00B30F4A"/>
    <w:rsid w:val="00B411DF"/>
    <w:rsid w:val="00B421E0"/>
    <w:rsid w:val="00B42342"/>
    <w:rsid w:val="00B502B8"/>
    <w:rsid w:val="00B515E1"/>
    <w:rsid w:val="00B544C0"/>
    <w:rsid w:val="00B5586D"/>
    <w:rsid w:val="00B64D9D"/>
    <w:rsid w:val="00B676FB"/>
    <w:rsid w:val="00B72F9A"/>
    <w:rsid w:val="00B731E1"/>
    <w:rsid w:val="00B76A76"/>
    <w:rsid w:val="00B8102A"/>
    <w:rsid w:val="00B81F0B"/>
    <w:rsid w:val="00B9099B"/>
    <w:rsid w:val="00B92918"/>
    <w:rsid w:val="00B93D19"/>
    <w:rsid w:val="00B96355"/>
    <w:rsid w:val="00B96EB9"/>
    <w:rsid w:val="00BA2790"/>
    <w:rsid w:val="00BA3094"/>
    <w:rsid w:val="00BB004C"/>
    <w:rsid w:val="00BB1624"/>
    <w:rsid w:val="00BB33D9"/>
    <w:rsid w:val="00BB420B"/>
    <w:rsid w:val="00BB49F9"/>
    <w:rsid w:val="00BB4F56"/>
    <w:rsid w:val="00BB73C3"/>
    <w:rsid w:val="00BC1EB5"/>
    <w:rsid w:val="00BC7BFA"/>
    <w:rsid w:val="00BD6EBF"/>
    <w:rsid w:val="00BD71C4"/>
    <w:rsid w:val="00BE1950"/>
    <w:rsid w:val="00BE28B8"/>
    <w:rsid w:val="00BE5514"/>
    <w:rsid w:val="00BF4B08"/>
    <w:rsid w:val="00C00A6F"/>
    <w:rsid w:val="00C0216D"/>
    <w:rsid w:val="00C065E6"/>
    <w:rsid w:val="00C114DB"/>
    <w:rsid w:val="00C11B85"/>
    <w:rsid w:val="00C53320"/>
    <w:rsid w:val="00C57601"/>
    <w:rsid w:val="00C57B1D"/>
    <w:rsid w:val="00C60AA9"/>
    <w:rsid w:val="00C62619"/>
    <w:rsid w:val="00C634D5"/>
    <w:rsid w:val="00C757F5"/>
    <w:rsid w:val="00C843C9"/>
    <w:rsid w:val="00C9695F"/>
    <w:rsid w:val="00C96F53"/>
    <w:rsid w:val="00C9744A"/>
    <w:rsid w:val="00CA3CF0"/>
    <w:rsid w:val="00CA3EB0"/>
    <w:rsid w:val="00CD07C6"/>
    <w:rsid w:val="00CD33E1"/>
    <w:rsid w:val="00CD50AA"/>
    <w:rsid w:val="00CD74EA"/>
    <w:rsid w:val="00CE442A"/>
    <w:rsid w:val="00CE51DF"/>
    <w:rsid w:val="00CF1184"/>
    <w:rsid w:val="00D07DFE"/>
    <w:rsid w:val="00D12251"/>
    <w:rsid w:val="00D17A9A"/>
    <w:rsid w:val="00D17E15"/>
    <w:rsid w:val="00D25834"/>
    <w:rsid w:val="00D25920"/>
    <w:rsid w:val="00D27EA3"/>
    <w:rsid w:val="00D41805"/>
    <w:rsid w:val="00D4230D"/>
    <w:rsid w:val="00D51BCA"/>
    <w:rsid w:val="00D55ED8"/>
    <w:rsid w:val="00D61A1D"/>
    <w:rsid w:val="00D6462F"/>
    <w:rsid w:val="00D731DD"/>
    <w:rsid w:val="00D76A9D"/>
    <w:rsid w:val="00D843D8"/>
    <w:rsid w:val="00D8647F"/>
    <w:rsid w:val="00D9089E"/>
    <w:rsid w:val="00D950BB"/>
    <w:rsid w:val="00D95230"/>
    <w:rsid w:val="00DA0A55"/>
    <w:rsid w:val="00DA0D0C"/>
    <w:rsid w:val="00DA26A4"/>
    <w:rsid w:val="00DA2819"/>
    <w:rsid w:val="00DB364E"/>
    <w:rsid w:val="00DC47F7"/>
    <w:rsid w:val="00DD494F"/>
    <w:rsid w:val="00DD5714"/>
    <w:rsid w:val="00DD6E0C"/>
    <w:rsid w:val="00DE0EC4"/>
    <w:rsid w:val="00DE4B15"/>
    <w:rsid w:val="00DE77D9"/>
    <w:rsid w:val="00DF22FA"/>
    <w:rsid w:val="00DF23FD"/>
    <w:rsid w:val="00DF253E"/>
    <w:rsid w:val="00E013A8"/>
    <w:rsid w:val="00E1739C"/>
    <w:rsid w:val="00E17BFC"/>
    <w:rsid w:val="00E26FBA"/>
    <w:rsid w:val="00E30C98"/>
    <w:rsid w:val="00E32253"/>
    <w:rsid w:val="00E35C5D"/>
    <w:rsid w:val="00E35F24"/>
    <w:rsid w:val="00E42CEC"/>
    <w:rsid w:val="00E529ED"/>
    <w:rsid w:val="00E53F4B"/>
    <w:rsid w:val="00E61592"/>
    <w:rsid w:val="00E629EC"/>
    <w:rsid w:val="00E63FCF"/>
    <w:rsid w:val="00E71976"/>
    <w:rsid w:val="00E72DF3"/>
    <w:rsid w:val="00E72E11"/>
    <w:rsid w:val="00E80D17"/>
    <w:rsid w:val="00E85331"/>
    <w:rsid w:val="00E86080"/>
    <w:rsid w:val="00E87797"/>
    <w:rsid w:val="00E92AB7"/>
    <w:rsid w:val="00E94E8E"/>
    <w:rsid w:val="00E969F3"/>
    <w:rsid w:val="00EA523C"/>
    <w:rsid w:val="00EB0352"/>
    <w:rsid w:val="00EC1D93"/>
    <w:rsid w:val="00EC24E2"/>
    <w:rsid w:val="00EC2A99"/>
    <w:rsid w:val="00EC544B"/>
    <w:rsid w:val="00EC5DFB"/>
    <w:rsid w:val="00ED0D62"/>
    <w:rsid w:val="00EE187C"/>
    <w:rsid w:val="00F06D44"/>
    <w:rsid w:val="00F15014"/>
    <w:rsid w:val="00F21983"/>
    <w:rsid w:val="00F24B1B"/>
    <w:rsid w:val="00F25716"/>
    <w:rsid w:val="00F4296D"/>
    <w:rsid w:val="00F45C4C"/>
    <w:rsid w:val="00F5055C"/>
    <w:rsid w:val="00F507B0"/>
    <w:rsid w:val="00F5491E"/>
    <w:rsid w:val="00F55EF1"/>
    <w:rsid w:val="00F57E67"/>
    <w:rsid w:val="00F65A91"/>
    <w:rsid w:val="00F65DBA"/>
    <w:rsid w:val="00F72462"/>
    <w:rsid w:val="00F73856"/>
    <w:rsid w:val="00F80AD9"/>
    <w:rsid w:val="00F8121B"/>
    <w:rsid w:val="00F81FE4"/>
    <w:rsid w:val="00F824BA"/>
    <w:rsid w:val="00F87F40"/>
    <w:rsid w:val="00F915BF"/>
    <w:rsid w:val="00F91B48"/>
    <w:rsid w:val="00F92A61"/>
    <w:rsid w:val="00F95AC0"/>
    <w:rsid w:val="00FA5E26"/>
    <w:rsid w:val="00FB0D3C"/>
    <w:rsid w:val="00FB0EEF"/>
    <w:rsid w:val="00FB21D2"/>
    <w:rsid w:val="00FB40A3"/>
    <w:rsid w:val="00FB40AB"/>
    <w:rsid w:val="00FB6EFA"/>
    <w:rsid w:val="00FD6497"/>
    <w:rsid w:val="00FE73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A2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line="276" w:lineRule="auto"/>
        <w:ind w:left="391" w:hanging="39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4F93"/>
  </w:style>
  <w:style w:type="paragraph" w:styleId="Nadpis1">
    <w:name w:val="heading 1"/>
    <w:basedOn w:val="Normln"/>
    <w:next w:val="Normln"/>
    <w:link w:val="Nadpis1Char"/>
    <w:uiPriority w:val="9"/>
    <w:qFormat/>
    <w:rsid w:val="00F72462"/>
    <w:pPr>
      <w:keepNext/>
      <w:keepLines/>
      <w:numPr>
        <w:numId w:val="16"/>
      </w:numPr>
      <w:pBdr>
        <w:bottom w:val="single" w:sz="4" w:space="1" w:color="auto"/>
      </w:pBdr>
      <w:spacing w:after="240"/>
      <w:ind w:left="425" w:hanging="425"/>
      <w:outlineLvl w:val="0"/>
    </w:pPr>
    <w:rPr>
      <w:rFonts w:ascii="Calibri" w:eastAsia="Times New Roman" w:hAnsi="Calibri" w:cstheme="majorBidi"/>
      <w:b/>
      <w:caps/>
      <w:szCs w:val="32"/>
      <w:lang w:eastAsia="cs-CZ"/>
    </w:rPr>
  </w:style>
  <w:style w:type="paragraph" w:styleId="Nadpis2">
    <w:name w:val="heading 2"/>
    <w:basedOn w:val="Normln"/>
    <w:next w:val="Normln"/>
    <w:link w:val="Nadpis2Char"/>
    <w:uiPriority w:val="9"/>
    <w:unhideWhenUsed/>
    <w:qFormat/>
    <w:rsid w:val="00B2676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C410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
    <w:basedOn w:val="Normln"/>
    <w:link w:val="OdstavecseseznamemChar"/>
    <w:uiPriority w:val="34"/>
    <w:qFormat/>
    <w:rsid w:val="00DA26A4"/>
    <w:pPr>
      <w:ind w:left="720"/>
      <w:contextualSpacing/>
    </w:pPr>
  </w:style>
  <w:style w:type="character" w:styleId="Odkaznakoment">
    <w:name w:val="annotation reference"/>
    <w:basedOn w:val="Standardnpsmoodstavce"/>
    <w:uiPriority w:val="99"/>
    <w:semiHidden/>
    <w:unhideWhenUsed/>
    <w:rsid w:val="00DA26A4"/>
    <w:rPr>
      <w:sz w:val="16"/>
      <w:szCs w:val="16"/>
    </w:rPr>
  </w:style>
  <w:style w:type="paragraph" w:styleId="Textkomente">
    <w:name w:val="annotation text"/>
    <w:basedOn w:val="Normln"/>
    <w:link w:val="TextkomenteChar"/>
    <w:uiPriority w:val="99"/>
    <w:semiHidden/>
    <w:unhideWhenUsed/>
    <w:rsid w:val="00DA26A4"/>
    <w:pPr>
      <w:spacing w:line="240" w:lineRule="auto"/>
    </w:pPr>
    <w:rPr>
      <w:sz w:val="20"/>
      <w:szCs w:val="20"/>
    </w:rPr>
  </w:style>
  <w:style w:type="character" w:customStyle="1" w:styleId="TextkomenteChar">
    <w:name w:val="Text komentáře Char"/>
    <w:basedOn w:val="Standardnpsmoodstavce"/>
    <w:link w:val="Textkomente"/>
    <w:uiPriority w:val="99"/>
    <w:semiHidden/>
    <w:rsid w:val="00DA26A4"/>
    <w:rPr>
      <w:sz w:val="20"/>
      <w:szCs w:val="20"/>
    </w:rPr>
  </w:style>
  <w:style w:type="paragraph" w:styleId="Pedmtkomente">
    <w:name w:val="annotation subject"/>
    <w:basedOn w:val="Textkomente"/>
    <w:next w:val="Textkomente"/>
    <w:link w:val="PedmtkomenteChar"/>
    <w:uiPriority w:val="99"/>
    <w:semiHidden/>
    <w:unhideWhenUsed/>
    <w:rsid w:val="00DA26A4"/>
    <w:rPr>
      <w:b/>
      <w:bCs/>
    </w:rPr>
  </w:style>
  <w:style w:type="character" w:customStyle="1" w:styleId="PedmtkomenteChar">
    <w:name w:val="Předmět komentáře Char"/>
    <w:basedOn w:val="TextkomenteChar"/>
    <w:link w:val="Pedmtkomente"/>
    <w:uiPriority w:val="99"/>
    <w:semiHidden/>
    <w:rsid w:val="00DA26A4"/>
    <w:rPr>
      <w:b/>
      <w:bCs/>
      <w:sz w:val="20"/>
      <w:szCs w:val="20"/>
    </w:rPr>
  </w:style>
  <w:style w:type="paragraph" w:styleId="Textbubliny">
    <w:name w:val="Balloon Text"/>
    <w:basedOn w:val="Normln"/>
    <w:link w:val="TextbublinyChar"/>
    <w:uiPriority w:val="99"/>
    <w:semiHidden/>
    <w:unhideWhenUsed/>
    <w:rsid w:val="00DA26A4"/>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A26A4"/>
    <w:rPr>
      <w:rFonts w:ascii="Segoe UI" w:hAnsi="Segoe UI" w:cs="Segoe UI"/>
      <w:sz w:val="18"/>
      <w:szCs w:val="18"/>
    </w:rPr>
  </w:style>
  <w:style w:type="character" w:customStyle="1" w:styleId="ZkladntextChar">
    <w:name w:val="Základní text Char"/>
    <w:link w:val="Zkladntext"/>
    <w:rsid w:val="00D17E15"/>
    <w:rPr>
      <w:rFonts w:ascii="Times New Roman" w:hAnsi="Times New Roman"/>
      <w:sz w:val="23"/>
      <w:szCs w:val="23"/>
      <w:shd w:val="clear" w:color="auto" w:fill="FFFFFF"/>
    </w:rPr>
  </w:style>
  <w:style w:type="paragraph" w:styleId="Zkladntext">
    <w:name w:val="Body Text"/>
    <w:basedOn w:val="Normln"/>
    <w:link w:val="ZkladntextChar"/>
    <w:rsid w:val="00D17E15"/>
    <w:pPr>
      <w:widowControl w:val="0"/>
      <w:shd w:val="clear" w:color="auto" w:fill="FFFFFF"/>
      <w:spacing w:before="240" w:after="480" w:line="269" w:lineRule="exact"/>
      <w:ind w:left="0" w:firstLine="0"/>
      <w:jc w:val="center"/>
    </w:pPr>
    <w:rPr>
      <w:rFonts w:ascii="Times New Roman" w:hAnsi="Times New Roman"/>
      <w:sz w:val="23"/>
      <w:szCs w:val="23"/>
    </w:rPr>
  </w:style>
  <w:style w:type="character" w:customStyle="1" w:styleId="ZkladntextChar1">
    <w:name w:val="Základní text Char1"/>
    <w:basedOn w:val="Standardnpsmoodstavce"/>
    <w:uiPriority w:val="99"/>
    <w:semiHidden/>
    <w:rsid w:val="00D17E15"/>
  </w:style>
  <w:style w:type="paragraph" w:styleId="Zhlav">
    <w:name w:val="header"/>
    <w:basedOn w:val="Normln"/>
    <w:link w:val="ZhlavChar"/>
    <w:uiPriority w:val="99"/>
    <w:unhideWhenUsed/>
    <w:rsid w:val="00CD33E1"/>
    <w:pPr>
      <w:tabs>
        <w:tab w:val="center" w:pos="4536"/>
        <w:tab w:val="right" w:pos="9072"/>
      </w:tabs>
      <w:spacing w:line="240" w:lineRule="auto"/>
    </w:pPr>
  </w:style>
  <w:style w:type="character" w:customStyle="1" w:styleId="ZhlavChar">
    <w:name w:val="Záhlaví Char"/>
    <w:basedOn w:val="Standardnpsmoodstavce"/>
    <w:link w:val="Zhlav"/>
    <w:uiPriority w:val="99"/>
    <w:rsid w:val="00CD33E1"/>
  </w:style>
  <w:style w:type="paragraph" w:styleId="Zpat">
    <w:name w:val="footer"/>
    <w:basedOn w:val="Normln"/>
    <w:link w:val="ZpatChar"/>
    <w:uiPriority w:val="99"/>
    <w:unhideWhenUsed/>
    <w:rsid w:val="00CD33E1"/>
    <w:pPr>
      <w:tabs>
        <w:tab w:val="center" w:pos="4536"/>
        <w:tab w:val="right" w:pos="9072"/>
      </w:tabs>
      <w:spacing w:line="240" w:lineRule="auto"/>
    </w:pPr>
  </w:style>
  <w:style w:type="character" w:customStyle="1" w:styleId="ZpatChar">
    <w:name w:val="Zápatí Char"/>
    <w:basedOn w:val="Standardnpsmoodstavce"/>
    <w:link w:val="Zpat"/>
    <w:uiPriority w:val="99"/>
    <w:rsid w:val="00CD33E1"/>
  </w:style>
  <w:style w:type="paragraph" w:customStyle="1" w:styleId="Zkladntextodsazen1">
    <w:name w:val="Základní text odsazený1"/>
    <w:basedOn w:val="Normln"/>
    <w:rsid w:val="00CD33E1"/>
    <w:pPr>
      <w:suppressAutoHyphens/>
      <w:spacing w:line="240" w:lineRule="auto"/>
      <w:ind w:left="567" w:hanging="709"/>
    </w:pPr>
    <w:rPr>
      <w:rFonts w:ascii="Arial" w:eastAsia="Times New Roman" w:hAnsi="Arial" w:cs="Arial"/>
      <w:sz w:val="24"/>
      <w:szCs w:val="24"/>
      <w:lang w:eastAsia="ar-SA"/>
    </w:rPr>
  </w:style>
  <w:style w:type="paragraph" w:customStyle="1" w:styleId="Odrky">
    <w:name w:val="Odrážky"/>
    <w:basedOn w:val="Normln"/>
    <w:rsid w:val="00CD33E1"/>
    <w:pPr>
      <w:suppressAutoHyphens/>
      <w:spacing w:line="240" w:lineRule="auto"/>
      <w:ind w:left="1134" w:hanging="425"/>
    </w:pPr>
    <w:rPr>
      <w:rFonts w:ascii="Times New Roman" w:eastAsia="Times New Roman" w:hAnsi="Times New Roman" w:cs="Times New Roman"/>
      <w:sz w:val="24"/>
      <w:szCs w:val="24"/>
      <w:lang w:eastAsia="ar-SA"/>
    </w:rPr>
  </w:style>
  <w:style w:type="paragraph" w:customStyle="1" w:styleId="Odstavecseseznamem1">
    <w:name w:val="Odstavec se seznamem1"/>
    <w:basedOn w:val="Normln"/>
    <w:rsid w:val="00C9695F"/>
    <w:pPr>
      <w:spacing w:after="160" w:line="259" w:lineRule="auto"/>
      <w:ind w:left="720" w:firstLine="0"/>
      <w:contextualSpacing/>
      <w:jc w:val="left"/>
    </w:pPr>
    <w:rPr>
      <w:rFonts w:ascii="Calibri" w:eastAsia="Times New Roman" w:hAnsi="Calibri" w:cs="Times New Roman"/>
    </w:rPr>
  </w:style>
  <w:style w:type="character" w:customStyle="1" w:styleId="Nadpis1Char">
    <w:name w:val="Nadpis 1 Char"/>
    <w:basedOn w:val="Standardnpsmoodstavce"/>
    <w:link w:val="Nadpis1"/>
    <w:uiPriority w:val="9"/>
    <w:rsid w:val="00F72462"/>
    <w:rPr>
      <w:rFonts w:ascii="Calibri" w:eastAsia="Times New Roman" w:hAnsi="Calibri" w:cstheme="majorBidi"/>
      <w:b/>
      <w:caps/>
      <w:szCs w:val="32"/>
      <w:lang w:eastAsia="cs-CZ"/>
    </w:rPr>
  </w:style>
  <w:style w:type="character" w:customStyle="1" w:styleId="Nadpis3Char">
    <w:name w:val="Nadpis 3 Char"/>
    <w:basedOn w:val="Standardnpsmoodstavce"/>
    <w:link w:val="Nadpis3"/>
    <w:uiPriority w:val="9"/>
    <w:semiHidden/>
    <w:rsid w:val="007C4107"/>
    <w:rPr>
      <w:rFonts w:asciiTheme="majorHAnsi" w:eastAsiaTheme="majorEastAsia" w:hAnsiTheme="majorHAnsi" w:cstheme="majorBidi"/>
      <w:color w:val="1F4D78" w:themeColor="accent1" w:themeShade="7F"/>
      <w:sz w:val="24"/>
      <w:szCs w:val="24"/>
    </w:rPr>
  </w:style>
  <w:style w:type="character" w:customStyle="1" w:styleId="Nadpis2Char">
    <w:name w:val="Nadpis 2 Char"/>
    <w:basedOn w:val="Standardnpsmoodstavce"/>
    <w:link w:val="Nadpis2"/>
    <w:uiPriority w:val="9"/>
    <w:rsid w:val="00B26768"/>
    <w:rPr>
      <w:rFonts w:asciiTheme="majorHAnsi" w:eastAsiaTheme="majorEastAsia" w:hAnsiTheme="majorHAnsi" w:cstheme="majorBidi"/>
      <w:color w:val="2E74B5" w:themeColor="accent1" w:themeShade="BF"/>
      <w:sz w:val="26"/>
      <w:szCs w:val="26"/>
    </w:rPr>
  </w:style>
  <w:style w:type="character" w:styleId="Zstupntext">
    <w:name w:val="Placeholder Text"/>
    <w:basedOn w:val="Standardnpsmoodstavce"/>
    <w:uiPriority w:val="99"/>
    <w:semiHidden/>
    <w:rsid w:val="0090332F"/>
    <w:rPr>
      <w:color w:val="808080"/>
    </w:rPr>
  </w:style>
  <w:style w:type="character" w:customStyle="1" w:styleId="Formul1">
    <w:name w:val="Formulář 1"/>
    <w:basedOn w:val="Standardnpsmoodstavce"/>
    <w:uiPriority w:val="1"/>
    <w:rsid w:val="00844600"/>
    <w:rPr>
      <w:rFonts w:ascii="Calibri" w:hAnsi="Calibri"/>
      <w:b/>
      <w:sz w:val="34"/>
    </w:rPr>
  </w:style>
  <w:style w:type="table" w:styleId="Mkatabulky">
    <w:name w:val="Table Grid"/>
    <w:basedOn w:val="Normlntabulka"/>
    <w:uiPriority w:val="39"/>
    <w:rsid w:val="00DA0A5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9254D1"/>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9254D1"/>
    <w:rPr>
      <w:sz w:val="20"/>
      <w:szCs w:val="20"/>
    </w:rPr>
  </w:style>
  <w:style w:type="character" w:styleId="Znakapoznpodarou">
    <w:name w:val="footnote reference"/>
    <w:basedOn w:val="Standardnpsmoodstavce"/>
    <w:uiPriority w:val="99"/>
    <w:semiHidden/>
    <w:unhideWhenUsed/>
    <w:rsid w:val="009254D1"/>
    <w:rPr>
      <w:vertAlign w:val="superscript"/>
    </w:rPr>
  </w:style>
  <w:style w:type="character" w:customStyle="1" w:styleId="OdstavecseseznamemChar">
    <w:name w:val="Odstavec se seznamem Char"/>
    <w:aliases w:val="Bullet Number Char"/>
    <w:link w:val="Odstavecseseznamem"/>
    <w:uiPriority w:val="34"/>
    <w:rsid w:val="00F24B1B"/>
  </w:style>
  <w:style w:type="character" w:styleId="Hypertextovodkaz">
    <w:name w:val="Hyperlink"/>
    <w:basedOn w:val="Standardnpsmoodstavce"/>
    <w:uiPriority w:val="99"/>
    <w:unhideWhenUsed/>
    <w:rsid w:val="00353241"/>
    <w:rPr>
      <w:color w:val="0563C1" w:themeColor="hyperlink"/>
      <w:u w:val="single"/>
    </w:rPr>
  </w:style>
  <w:style w:type="numbering" w:customStyle="1" w:styleId="WWNum4">
    <w:name w:val="WWNum4"/>
    <w:basedOn w:val="Bezseznamu"/>
    <w:rsid w:val="007B164F"/>
    <w:pPr>
      <w:numPr>
        <w:numId w:val="42"/>
      </w:numPr>
    </w:pPr>
  </w:style>
  <w:style w:type="paragraph" w:customStyle="1" w:styleId="Standard">
    <w:name w:val="Standard"/>
    <w:rsid w:val="007B164F"/>
    <w:pPr>
      <w:suppressAutoHyphens/>
      <w:autoSpaceDN w:val="0"/>
      <w:jc w:val="left"/>
      <w:textAlignment w:val="baseline"/>
    </w:pPr>
    <w:rPr>
      <w:rFonts w:ascii="Calibri" w:eastAsia="Calibri" w:hAnsi="Calibri" w:cs="Tahoma"/>
      <w:color w:val="00000A"/>
      <w:kern w:val="3"/>
    </w:rPr>
  </w:style>
  <w:style w:type="character" w:customStyle="1" w:styleId="nowrap">
    <w:name w:val="nowrap"/>
    <w:basedOn w:val="Standardnpsmoodstavce"/>
    <w:rsid w:val="00C00A6F"/>
  </w:style>
  <w:style w:type="paragraph" w:customStyle="1" w:styleId="ZKLADN">
    <w:name w:val="ZÁKLADNÍ"/>
    <w:link w:val="ZKLADNChar"/>
    <w:uiPriority w:val="99"/>
    <w:rsid w:val="007D450F"/>
    <w:pPr>
      <w:widowControl w:val="0"/>
      <w:pBdr>
        <w:top w:val="nil"/>
        <w:left w:val="nil"/>
        <w:bottom w:val="nil"/>
        <w:right w:val="nil"/>
        <w:between w:val="nil"/>
        <w:bar w:val="nil"/>
      </w:pBdr>
      <w:spacing w:before="120" w:after="120" w:line="280" w:lineRule="atLeast"/>
      <w:ind w:left="0" w:firstLine="0"/>
    </w:pPr>
    <w:rPr>
      <w:rFonts w:ascii="Garamond" w:eastAsia="Arial Unicode MS" w:hAnsi="Garamond" w:cs="Arial Unicode MS"/>
      <w:color w:val="1E1E1E"/>
      <w:sz w:val="24"/>
      <w:szCs w:val="24"/>
      <w:u w:color="1E1E1E"/>
      <w:bdr w:val="nil"/>
      <w:lang w:eastAsia="cs-CZ"/>
    </w:rPr>
  </w:style>
  <w:style w:type="character" w:customStyle="1" w:styleId="ZKLADNChar">
    <w:name w:val="ZÁKLADNÍ Char"/>
    <w:basedOn w:val="Standardnpsmoodstavce"/>
    <w:link w:val="ZKLADN"/>
    <w:uiPriority w:val="99"/>
    <w:locked/>
    <w:rsid w:val="007D450F"/>
    <w:rPr>
      <w:rFonts w:ascii="Garamond" w:eastAsia="Arial Unicode MS" w:hAnsi="Garamond" w:cs="Arial Unicode MS"/>
      <w:color w:val="1E1E1E"/>
      <w:sz w:val="24"/>
      <w:szCs w:val="24"/>
      <w:u w:color="1E1E1E"/>
      <w:bdr w:val="nil"/>
      <w:lang w:eastAsia="cs-CZ"/>
    </w:rPr>
  </w:style>
  <w:style w:type="character" w:customStyle="1" w:styleId="color12">
    <w:name w:val="color_12"/>
    <w:basedOn w:val="Standardnpsmoodstavce"/>
    <w:rsid w:val="00141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5593">
      <w:bodyDiv w:val="1"/>
      <w:marLeft w:val="0"/>
      <w:marRight w:val="0"/>
      <w:marTop w:val="0"/>
      <w:marBottom w:val="0"/>
      <w:divBdr>
        <w:top w:val="none" w:sz="0" w:space="0" w:color="auto"/>
        <w:left w:val="none" w:sz="0" w:space="0" w:color="auto"/>
        <w:bottom w:val="none" w:sz="0" w:space="0" w:color="auto"/>
        <w:right w:val="none" w:sz="0" w:space="0" w:color="auto"/>
      </w:divBdr>
      <w:divsChild>
        <w:div w:id="1720857087">
          <w:marLeft w:val="0"/>
          <w:marRight w:val="0"/>
          <w:marTop w:val="0"/>
          <w:marBottom w:val="0"/>
          <w:divBdr>
            <w:top w:val="none" w:sz="0" w:space="0" w:color="auto"/>
            <w:left w:val="none" w:sz="0" w:space="0" w:color="auto"/>
            <w:bottom w:val="none" w:sz="0" w:space="0" w:color="auto"/>
            <w:right w:val="none" w:sz="0" w:space="0" w:color="auto"/>
          </w:divBdr>
        </w:div>
      </w:divsChild>
    </w:div>
    <w:div w:id="1204558420">
      <w:bodyDiv w:val="1"/>
      <w:marLeft w:val="0"/>
      <w:marRight w:val="0"/>
      <w:marTop w:val="0"/>
      <w:marBottom w:val="0"/>
      <w:divBdr>
        <w:top w:val="none" w:sz="0" w:space="0" w:color="auto"/>
        <w:left w:val="none" w:sz="0" w:space="0" w:color="auto"/>
        <w:bottom w:val="none" w:sz="0" w:space="0" w:color="auto"/>
        <w:right w:val="none" w:sz="0" w:space="0" w:color="auto"/>
      </w:divBdr>
    </w:div>
    <w:div w:id="1320420719">
      <w:bodyDiv w:val="1"/>
      <w:marLeft w:val="0"/>
      <w:marRight w:val="0"/>
      <w:marTop w:val="0"/>
      <w:marBottom w:val="0"/>
      <w:divBdr>
        <w:top w:val="none" w:sz="0" w:space="0" w:color="auto"/>
        <w:left w:val="none" w:sz="0" w:space="0" w:color="auto"/>
        <w:bottom w:val="none" w:sz="0" w:space="0" w:color="auto"/>
        <w:right w:val="none" w:sz="0" w:space="0" w:color="auto"/>
      </w:divBdr>
    </w:div>
    <w:div w:id="154541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Obecné"/>
          <w:gallery w:val="placeholder"/>
        </w:category>
        <w:types>
          <w:type w:val="bbPlcHdr"/>
        </w:types>
        <w:behaviors>
          <w:behavior w:val="content"/>
        </w:behaviors>
        <w:guid w:val="{B0607265-2392-4108-98D1-BD1370F2AB0D}"/>
      </w:docPartPr>
      <w:docPartBody>
        <w:p w:rsidR="00C172B2" w:rsidRDefault="00C172B2">
          <w:r w:rsidRPr="00DB3F08">
            <w:rPr>
              <w:rStyle w:val="Zstupntext"/>
            </w:rPr>
            <w:t>Klikněte nebo klepněte sem a zadejte text.</w:t>
          </w:r>
        </w:p>
      </w:docPartBody>
    </w:docPart>
    <w:docPart>
      <w:docPartPr>
        <w:name w:val="CACC6A41C54A4E3F99D585E185A9C9D5"/>
        <w:category>
          <w:name w:val="Obecné"/>
          <w:gallery w:val="placeholder"/>
        </w:category>
        <w:types>
          <w:type w:val="bbPlcHdr"/>
        </w:types>
        <w:behaviors>
          <w:behavior w:val="content"/>
        </w:behaviors>
        <w:guid w:val="{6F050ACD-1E81-451C-B245-C4AA71C5E3D9}"/>
      </w:docPartPr>
      <w:docPartBody>
        <w:p w:rsidR="00C172B2" w:rsidRDefault="00C172B2" w:rsidP="00C172B2">
          <w:pPr>
            <w:pStyle w:val="CACC6A41C54A4E3F99D585E185A9C9D51"/>
          </w:pPr>
          <w:r w:rsidRPr="00DB3F08">
            <w:rPr>
              <w:rStyle w:val="Zstupntext"/>
            </w:rPr>
            <w:t>Klikněte nebo klepněte sem a zadejte text.</w:t>
          </w:r>
        </w:p>
      </w:docPartBody>
    </w:docPart>
    <w:docPart>
      <w:docPartPr>
        <w:name w:val="486332C38D7C4C02A63029CEA86BF308"/>
        <w:category>
          <w:name w:val="Obecné"/>
          <w:gallery w:val="placeholder"/>
        </w:category>
        <w:types>
          <w:type w:val="bbPlcHdr"/>
        </w:types>
        <w:behaviors>
          <w:behavior w:val="content"/>
        </w:behaviors>
        <w:guid w:val="{E99A91ED-3BDF-4FA5-B574-248C79635D40}"/>
      </w:docPartPr>
      <w:docPartBody>
        <w:p w:rsidR="00C172B2" w:rsidRDefault="00C172B2" w:rsidP="00C172B2">
          <w:pPr>
            <w:pStyle w:val="486332C38D7C4C02A63029CEA86BF3081"/>
          </w:pPr>
          <w:r w:rsidRPr="00DB3F08">
            <w:rPr>
              <w:rStyle w:val="Zstupntext"/>
            </w:rPr>
            <w:t>Klikněte nebo klepněte sem a zadejte text.</w:t>
          </w:r>
        </w:p>
      </w:docPartBody>
    </w:docPart>
    <w:docPart>
      <w:docPartPr>
        <w:name w:val="16D13414F2DE497CBAD90346D70EBB4F"/>
        <w:category>
          <w:name w:val="Obecné"/>
          <w:gallery w:val="placeholder"/>
        </w:category>
        <w:types>
          <w:type w:val="bbPlcHdr"/>
        </w:types>
        <w:behaviors>
          <w:behavior w:val="content"/>
        </w:behaviors>
        <w:guid w:val="{CE90CFB5-2E8C-420B-A271-ADE7D39E1752}"/>
      </w:docPartPr>
      <w:docPartBody>
        <w:p w:rsidR="00C172B2" w:rsidRDefault="00C172B2" w:rsidP="00C172B2">
          <w:pPr>
            <w:pStyle w:val="16D13414F2DE497CBAD90346D70EBB4F1"/>
          </w:pPr>
          <w:r w:rsidRPr="00DB3F08">
            <w:rPr>
              <w:rStyle w:val="Zstupntext"/>
            </w:rPr>
            <w:t>Klikněte nebo klepněte sem a zadejte text.</w:t>
          </w:r>
        </w:p>
      </w:docPartBody>
    </w:docPart>
    <w:docPart>
      <w:docPartPr>
        <w:name w:val="DE77B7E97F884293A4A47868F5B4DAB5"/>
        <w:category>
          <w:name w:val="Obecné"/>
          <w:gallery w:val="placeholder"/>
        </w:category>
        <w:types>
          <w:type w:val="bbPlcHdr"/>
        </w:types>
        <w:behaviors>
          <w:behavior w:val="content"/>
        </w:behaviors>
        <w:guid w:val="{0ACA034F-07E7-4D5C-9A0A-DA4DC5470DEB}"/>
      </w:docPartPr>
      <w:docPartBody>
        <w:p w:rsidR="00F70802" w:rsidRDefault="00573590" w:rsidP="00573590">
          <w:pPr>
            <w:pStyle w:val="DE77B7E97F884293A4A47868F5B4DAB5"/>
          </w:pPr>
          <w:r w:rsidRPr="00DB3F08">
            <w:rPr>
              <w:rStyle w:val="Zstupntext"/>
            </w:rPr>
            <w:t>Klikněte nebo klepněte sem a zadejte text.</w:t>
          </w:r>
        </w:p>
      </w:docPartBody>
    </w:docPart>
    <w:docPart>
      <w:docPartPr>
        <w:name w:val="1A4C67D00D394F32B7565A199C307E55"/>
        <w:category>
          <w:name w:val="Obecné"/>
          <w:gallery w:val="placeholder"/>
        </w:category>
        <w:types>
          <w:type w:val="bbPlcHdr"/>
        </w:types>
        <w:behaviors>
          <w:behavior w:val="content"/>
        </w:behaviors>
        <w:guid w:val="{A3CCD295-9583-4CAF-BEAA-011F72EDA680}"/>
      </w:docPartPr>
      <w:docPartBody>
        <w:p w:rsidR="00F70802" w:rsidRDefault="00573590" w:rsidP="00573590">
          <w:pPr>
            <w:pStyle w:val="1A4C67D00D394F32B7565A199C307E55"/>
          </w:pPr>
          <w:r w:rsidRPr="00DB3F08">
            <w:rPr>
              <w:rStyle w:val="Zstupntext"/>
            </w:rPr>
            <w:t>Klikněte nebo klepněte sem a zadejte text.</w:t>
          </w:r>
        </w:p>
      </w:docPartBody>
    </w:docPart>
    <w:docPart>
      <w:docPartPr>
        <w:name w:val="9A529A12C65E4491A48123BAF4EB481A"/>
        <w:category>
          <w:name w:val="Obecné"/>
          <w:gallery w:val="placeholder"/>
        </w:category>
        <w:types>
          <w:type w:val="bbPlcHdr"/>
        </w:types>
        <w:behaviors>
          <w:behavior w:val="content"/>
        </w:behaviors>
        <w:guid w:val="{06CEB6F8-BB31-4F8D-9546-BC0AFEC0159E}"/>
      </w:docPartPr>
      <w:docPartBody>
        <w:p w:rsidR="00144C04" w:rsidRDefault="00063806" w:rsidP="00063806">
          <w:pPr>
            <w:pStyle w:val="9A529A12C65E4491A48123BAF4EB481A"/>
          </w:pPr>
          <w:r w:rsidRPr="00DB3F0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C172B2"/>
    <w:rsid w:val="00015456"/>
    <w:rsid w:val="00063806"/>
    <w:rsid w:val="000A6365"/>
    <w:rsid w:val="000B753B"/>
    <w:rsid w:val="000D27A9"/>
    <w:rsid w:val="001323F6"/>
    <w:rsid w:val="00144C04"/>
    <w:rsid w:val="001550A9"/>
    <w:rsid w:val="001B2D62"/>
    <w:rsid w:val="001C36F0"/>
    <w:rsid w:val="001C526F"/>
    <w:rsid w:val="001D294D"/>
    <w:rsid w:val="00241EDD"/>
    <w:rsid w:val="0026682A"/>
    <w:rsid w:val="002C175D"/>
    <w:rsid w:val="00317E1B"/>
    <w:rsid w:val="00332E44"/>
    <w:rsid w:val="00344EB0"/>
    <w:rsid w:val="0038666A"/>
    <w:rsid w:val="003D1D6F"/>
    <w:rsid w:val="003E663E"/>
    <w:rsid w:val="00492072"/>
    <w:rsid w:val="004C7C5F"/>
    <w:rsid w:val="004D55F3"/>
    <w:rsid w:val="004F47A6"/>
    <w:rsid w:val="00573590"/>
    <w:rsid w:val="00587E79"/>
    <w:rsid w:val="005925DA"/>
    <w:rsid w:val="005D01C4"/>
    <w:rsid w:val="00631420"/>
    <w:rsid w:val="006844CC"/>
    <w:rsid w:val="007118D1"/>
    <w:rsid w:val="007133AA"/>
    <w:rsid w:val="00731B13"/>
    <w:rsid w:val="007B5F33"/>
    <w:rsid w:val="007F60A4"/>
    <w:rsid w:val="00842494"/>
    <w:rsid w:val="0089529C"/>
    <w:rsid w:val="008A6F62"/>
    <w:rsid w:val="00902BA7"/>
    <w:rsid w:val="009247A4"/>
    <w:rsid w:val="00925918"/>
    <w:rsid w:val="00941E93"/>
    <w:rsid w:val="00950E08"/>
    <w:rsid w:val="009A3618"/>
    <w:rsid w:val="00A0608E"/>
    <w:rsid w:val="00A97A77"/>
    <w:rsid w:val="00AB534A"/>
    <w:rsid w:val="00AD62ED"/>
    <w:rsid w:val="00B51BE8"/>
    <w:rsid w:val="00B95EB0"/>
    <w:rsid w:val="00BD4D70"/>
    <w:rsid w:val="00C04BFF"/>
    <w:rsid w:val="00C172B2"/>
    <w:rsid w:val="00C20F98"/>
    <w:rsid w:val="00CF07D9"/>
    <w:rsid w:val="00D00FD2"/>
    <w:rsid w:val="00D37276"/>
    <w:rsid w:val="00D508A9"/>
    <w:rsid w:val="00D7767A"/>
    <w:rsid w:val="00D91E72"/>
    <w:rsid w:val="00DF60F6"/>
    <w:rsid w:val="00EA7EED"/>
    <w:rsid w:val="00F52B59"/>
    <w:rsid w:val="00F56291"/>
    <w:rsid w:val="00F70802"/>
    <w:rsid w:val="00F72515"/>
    <w:rsid w:val="00F74C63"/>
    <w:rsid w:val="00F87D56"/>
    <w:rsid w:val="00FB044A"/>
    <w:rsid w:val="00FE61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A636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63806"/>
    <w:rPr>
      <w:color w:val="808080"/>
    </w:rPr>
  </w:style>
  <w:style w:type="paragraph" w:customStyle="1" w:styleId="F3F41BE729AB416E90ADB4A635F37FAD">
    <w:name w:val="F3F41BE729AB416E90ADB4A635F37FAD"/>
    <w:rsid w:val="00C172B2"/>
    <w:pPr>
      <w:spacing w:after="0" w:line="276" w:lineRule="auto"/>
      <w:ind w:left="391" w:hanging="391"/>
      <w:jc w:val="both"/>
    </w:pPr>
    <w:rPr>
      <w:rFonts w:eastAsiaTheme="minorHAnsi"/>
      <w:lang w:eastAsia="en-US"/>
    </w:rPr>
  </w:style>
  <w:style w:type="paragraph" w:customStyle="1" w:styleId="D655A8F183A64E83A481BB6ABD34D386">
    <w:name w:val="D655A8F183A64E83A481BB6ABD34D386"/>
    <w:rsid w:val="00C172B2"/>
    <w:pPr>
      <w:spacing w:after="0" w:line="276" w:lineRule="auto"/>
      <w:ind w:left="391" w:hanging="391"/>
      <w:jc w:val="both"/>
    </w:pPr>
    <w:rPr>
      <w:rFonts w:eastAsiaTheme="minorHAnsi"/>
      <w:lang w:eastAsia="en-US"/>
    </w:rPr>
  </w:style>
  <w:style w:type="paragraph" w:customStyle="1" w:styleId="CACC6A41C54A4E3F99D585E185A9C9D5">
    <w:name w:val="CACC6A41C54A4E3F99D585E185A9C9D5"/>
    <w:rsid w:val="00C172B2"/>
    <w:pPr>
      <w:spacing w:after="0" w:line="276" w:lineRule="auto"/>
      <w:ind w:left="391" w:hanging="391"/>
      <w:jc w:val="both"/>
    </w:pPr>
    <w:rPr>
      <w:rFonts w:eastAsiaTheme="minorHAnsi"/>
      <w:lang w:eastAsia="en-US"/>
    </w:rPr>
  </w:style>
  <w:style w:type="paragraph" w:customStyle="1" w:styleId="486332C38D7C4C02A63029CEA86BF308">
    <w:name w:val="486332C38D7C4C02A63029CEA86BF308"/>
    <w:rsid w:val="00C172B2"/>
    <w:pPr>
      <w:spacing w:after="0" w:line="276" w:lineRule="auto"/>
      <w:ind w:left="391" w:hanging="391"/>
      <w:jc w:val="both"/>
    </w:pPr>
    <w:rPr>
      <w:rFonts w:eastAsiaTheme="minorHAnsi"/>
      <w:lang w:eastAsia="en-US"/>
    </w:rPr>
  </w:style>
  <w:style w:type="paragraph" w:customStyle="1" w:styleId="121C52902E624FF886D98B1A4FDDD2F3">
    <w:name w:val="121C52902E624FF886D98B1A4FDDD2F3"/>
    <w:rsid w:val="00C172B2"/>
    <w:pPr>
      <w:spacing w:after="0" w:line="276" w:lineRule="auto"/>
      <w:ind w:left="391" w:hanging="391"/>
      <w:jc w:val="both"/>
    </w:pPr>
    <w:rPr>
      <w:rFonts w:eastAsiaTheme="minorHAnsi"/>
      <w:lang w:eastAsia="en-US"/>
    </w:rPr>
  </w:style>
  <w:style w:type="paragraph" w:customStyle="1" w:styleId="16D13414F2DE497CBAD90346D70EBB4F">
    <w:name w:val="16D13414F2DE497CBAD90346D70EBB4F"/>
    <w:rsid w:val="00C172B2"/>
    <w:pPr>
      <w:spacing w:after="0" w:line="276" w:lineRule="auto"/>
      <w:ind w:left="391" w:hanging="391"/>
      <w:jc w:val="both"/>
    </w:pPr>
    <w:rPr>
      <w:rFonts w:eastAsiaTheme="minorHAnsi"/>
      <w:lang w:eastAsia="en-US"/>
    </w:rPr>
  </w:style>
  <w:style w:type="paragraph" w:customStyle="1" w:styleId="D0DB04626F1C4BF8AFD24CBE044D6F37">
    <w:name w:val="D0DB04626F1C4BF8AFD24CBE044D6F37"/>
    <w:rsid w:val="00C172B2"/>
    <w:pPr>
      <w:spacing w:after="0" w:line="276" w:lineRule="auto"/>
      <w:ind w:left="391" w:hanging="391"/>
      <w:jc w:val="both"/>
    </w:pPr>
    <w:rPr>
      <w:rFonts w:eastAsiaTheme="minorHAnsi"/>
      <w:lang w:eastAsia="en-US"/>
    </w:rPr>
  </w:style>
  <w:style w:type="paragraph" w:customStyle="1" w:styleId="3F27A492E9884BDE941BFDE2B216AFB6">
    <w:name w:val="3F27A492E9884BDE941BFDE2B216AFB6"/>
    <w:rsid w:val="00C172B2"/>
    <w:pPr>
      <w:spacing w:after="0" w:line="276" w:lineRule="auto"/>
      <w:ind w:left="720" w:hanging="391"/>
      <w:contextualSpacing/>
      <w:jc w:val="both"/>
    </w:pPr>
    <w:rPr>
      <w:rFonts w:eastAsiaTheme="minorHAnsi"/>
      <w:lang w:eastAsia="en-US"/>
    </w:rPr>
  </w:style>
  <w:style w:type="paragraph" w:customStyle="1" w:styleId="F3F41BE729AB416E90ADB4A635F37FAD1">
    <w:name w:val="F3F41BE729AB416E90ADB4A635F37FAD1"/>
    <w:rsid w:val="00C172B2"/>
    <w:pPr>
      <w:spacing w:after="0" w:line="276" w:lineRule="auto"/>
      <w:ind w:left="391" w:hanging="391"/>
      <w:jc w:val="both"/>
    </w:pPr>
    <w:rPr>
      <w:rFonts w:eastAsiaTheme="minorHAnsi"/>
      <w:lang w:eastAsia="en-US"/>
    </w:rPr>
  </w:style>
  <w:style w:type="paragraph" w:customStyle="1" w:styleId="D655A8F183A64E83A481BB6ABD34D3861">
    <w:name w:val="D655A8F183A64E83A481BB6ABD34D3861"/>
    <w:rsid w:val="00C172B2"/>
    <w:pPr>
      <w:spacing w:after="0" w:line="276" w:lineRule="auto"/>
      <w:ind w:left="391" w:hanging="391"/>
      <w:jc w:val="both"/>
    </w:pPr>
    <w:rPr>
      <w:rFonts w:eastAsiaTheme="minorHAnsi"/>
      <w:lang w:eastAsia="en-US"/>
    </w:rPr>
  </w:style>
  <w:style w:type="paragraph" w:customStyle="1" w:styleId="CACC6A41C54A4E3F99D585E185A9C9D51">
    <w:name w:val="CACC6A41C54A4E3F99D585E185A9C9D51"/>
    <w:rsid w:val="00C172B2"/>
    <w:pPr>
      <w:spacing w:after="0" w:line="276" w:lineRule="auto"/>
      <w:ind w:left="391" w:hanging="391"/>
      <w:jc w:val="both"/>
    </w:pPr>
    <w:rPr>
      <w:rFonts w:eastAsiaTheme="minorHAnsi"/>
      <w:lang w:eastAsia="en-US"/>
    </w:rPr>
  </w:style>
  <w:style w:type="paragraph" w:customStyle="1" w:styleId="486332C38D7C4C02A63029CEA86BF3081">
    <w:name w:val="486332C38D7C4C02A63029CEA86BF3081"/>
    <w:rsid w:val="00C172B2"/>
    <w:pPr>
      <w:spacing w:after="0" w:line="276" w:lineRule="auto"/>
      <w:ind w:left="391" w:hanging="391"/>
      <w:jc w:val="both"/>
    </w:pPr>
    <w:rPr>
      <w:rFonts w:eastAsiaTheme="minorHAnsi"/>
      <w:lang w:eastAsia="en-US"/>
    </w:rPr>
  </w:style>
  <w:style w:type="paragraph" w:customStyle="1" w:styleId="121C52902E624FF886D98B1A4FDDD2F31">
    <w:name w:val="121C52902E624FF886D98B1A4FDDD2F31"/>
    <w:rsid w:val="00C172B2"/>
    <w:pPr>
      <w:spacing w:after="0" w:line="276" w:lineRule="auto"/>
      <w:ind w:left="391" w:hanging="391"/>
      <w:jc w:val="both"/>
    </w:pPr>
    <w:rPr>
      <w:rFonts w:eastAsiaTheme="minorHAnsi"/>
      <w:lang w:eastAsia="en-US"/>
    </w:rPr>
  </w:style>
  <w:style w:type="paragraph" w:customStyle="1" w:styleId="16D13414F2DE497CBAD90346D70EBB4F1">
    <w:name w:val="16D13414F2DE497CBAD90346D70EBB4F1"/>
    <w:rsid w:val="00C172B2"/>
    <w:pPr>
      <w:spacing w:after="0" w:line="276" w:lineRule="auto"/>
      <w:ind w:left="391" w:hanging="391"/>
      <w:jc w:val="both"/>
    </w:pPr>
    <w:rPr>
      <w:rFonts w:eastAsiaTheme="minorHAnsi"/>
      <w:lang w:eastAsia="en-US"/>
    </w:rPr>
  </w:style>
  <w:style w:type="paragraph" w:customStyle="1" w:styleId="D0DB04626F1C4BF8AFD24CBE044D6F371">
    <w:name w:val="D0DB04626F1C4BF8AFD24CBE044D6F371"/>
    <w:rsid w:val="00C172B2"/>
    <w:pPr>
      <w:spacing w:after="0" w:line="276" w:lineRule="auto"/>
      <w:ind w:left="391" w:hanging="391"/>
      <w:jc w:val="both"/>
    </w:pPr>
    <w:rPr>
      <w:rFonts w:eastAsiaTheme="minorHAnsi"/>
      <w:lang w:eastAsia="en-US"/>
    </w:rPr>
  </w:style>
  <w:style w:type="paragraph" w:customStyle="1" w:styleId="3F27A492E9884BDE941BFDE2B216AFB61">
    <w:name w:val="3F27A492E9884BDE941BFDE2B216AFB61"/>
    <w:rsid w:val="00C172B2"/>
    <w:pPr>
      <w:spacing w:after="0" w:line="276" w:lineRule="auto"/>
      <w:ind w:left="720" w:hanging="391"/>
      <w:contextualSpacing/>
      <w:jc w:val="both"/>
    </w:pPr>
    <w:rPr>
      <w:rFonts w:eastAsiaTheme="minorHAnsi"/>
      <w:lang w:eastAsia="en-US"/>
    </w:rPr>
  </w:style>
  <w:style w:type="paragraph" w:customStyle="1" w:styleId="EE5BFA3825894B3495E2CB884976C886">
    <w:name w:val="EE5BFA3825894B3495E2CB884976C886"/>
    <w:rsid w:val="00C172B2"/>
  </w:style>
  <w:style w:type="paragraph" w:customStyle="1" w:styleId="6964C053905A4E5395149133EBA57D9C">
    <w:name w:val="6964C053905A4E5395149133EBA57D9C"/>
    <w:rsid w:val="00C172B2"/>
  </w:style>
  <w:style w:type="paragraph" w:customStyle="1" w:styleId="0B538FA767C04A229D05F68491C87EE3">
    <w:name w:val="0B538FA767C04A229D05F68491C87EE3"/>
    <w:rsid w:val="00C172B2"/>
  </w:style>
  <w:style w:type="paragraph" w:customStyle="1" w:styleId="9DA8BCF8A9AF47E79D6D10525FF3339B">
    <w:name w:val="9DA8BCF8A9AF47E79D6D10525FF3339B"/>
    <w:rsid w:val="00C172B2"/>
  </w:style>
  <w:style w:type="paragraph" w:customStyle="1" w:styleId="C7B6DF4A66E64ED4BB98B1632DFF1920">
    <w:name w:val="C7B6DF4A66E64ED4BB98B1632DFF1920"/>
    <w:rsid w:val="00492072"/>
  </w:style>
  <w:style w:type="paragraph" w:customStyle="1" w:styleId="55FF24DC0E034ACCAF578BAE88B36794">
    <w:name w:val="55FF24DC0E034ACCAF578BAE88B36794"/>
    <w:rsid w:val="00492072"/>
  </w:style>
  <w:style w:type="paragraph" w:customStyle="1" w:styleId="B4B093CB3D7E6046B7F24915E7B6627F">
    <w:name w:val="B4B093CB3D7E6046B7F24915E7B6627F"/>
    <w:rsid w:val="000B753B"/>
    <w:pPr>
      <w:spacing w:after="0" w:line="240" w:lineRule="auto"/>
    </w:pPr>
    <w:rPr>
      <w:sz w:val="24"/>
      <w:szCs w:val="24"/>
    </w:rPr>
  </w:style>
  <w:style w:type="paragraph" w:customStyle="1" w:styleId="242858F516774C41BB1D0C3A8E757E67">
    <w:name w:val="242858F516774C41BB1D0C3A8E757E67"/>
    <w:rsid w:val="000A6365"/>
  </w:style>
  <w:style w:type="paragraph" w:customStyle="1" w:styleId="DE77B7E97F884293A4A47868F5B4DAB5">
    <w:name w:val="DE77B7E97F884293A4A47868F5B4DAB5"/>
    <w:rsid w:val="00573590"/>
  </w:style>
  <w:style w:type="paragraph" w:customStyle="1" w:styleId="1A4C67D00D394F32B7565A199C307E55">
    <w:name w:val="1A4C67D00D394F32B7565A199C307E55"/>
    <w:rsid w:val="00573590"/>
  </w:style>
  <w:style w:type="paragraph" w:customStyle="1" w:styleId="9A529A12C65E4491A48123BAF4EB481A">
    <w:name w:val="9A529A12C65E4491A48123BAF4EB481A"/>
    <w:rsid w:val="000638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6CBF0-7323-4050-931B-C74199871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3226</Words>
  <Characters>19040</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22222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2019-12-11T12:50:00Z</dcterms:created>
  <dcterms:modified xsi:type="dcterms:W3CDTF">2019-12-11T14:32:00Z</dcterms:modified>
</cp:coreProperties>
</file>