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385CCD" w:rsidRDefault="000E23BB" w:rsidP="009F1608">
      <w:pPr>
        <w:tabs>
          <w:tab w:val="right" w:pos="9057"/>
        </w:tabs>
        <w:jc w:val="center"/>
        <w:rPr>
          <w:rFonts w:cs="Arial"/>
          <w:b/>
          <w:sz w:val="28"/>
          <w:szCs w:val="28"/>
        </w:rPr>
      </w:pPr>
      <w:r w:rsidRPr="00385CCD">
        <w:rPr>
          <w:rFonts w:cs="Arial"/>
          <w:b/>
          <w:sz w:val="28"/>
          <w:szCs w:val="28"/>
        </w:rPr>
        <w:t xml:space="preserve">DOHODA </w:t>
      </w:r>
      <w:r w:rsidR="002E2F9F" w:rsidRPr="00385CCD">
        <w:rPr>
          <w:rFonts w:cs="Arial"/>
          <w:b/>
          <w:sz w:val="28"/>
          <w:szCs w:val="28"/>
        </w:rPr>
        <w:t>o zabezpečení vzdělávací aktivity zaměstnanců</w:t>
      </w:r>
      <w:r w:rsidR="008E7368" w:rsidRPr="00385CCD">
        <w:rPr>
          <w:rFonts w:cs="Arial"/>
          <w:b/>
          <w:sz w:val="28"/>
          <w:szCs w:val="28"/>
        </w:rPr>
        <w:t xml:space="preserve"> </w:t>
      </w:r>
      <w:r w:rsidR="002E2F9F" w:rsidRPr="00385CCD">
        <w:rPr>
          <w:rFonts w:cs="Arial"/>
          <w:b/>
          <w:sz w:val="28"/>
          <w:szCs w:val="28"/>
        </w:rPr>
        <w:t>a</w:t>
      </w:r>
      <w:r w:rsidR="0031479F" w:rsidRPr="00385CCD">
        <w:rPr>
          <w:rFonts w:cs="Arial"/>
          <w:b/>
          <w:sz w:val="28"/>
          <w:szCs w:val="28"/>
        </w:rPr>
        <w:t> potenciálních zaměstnanců a </w:t>
      </w:r>
      <w:r w:rsidR="002E2F9F" w:rsidRPr="00385CCD">
        <w:rPr>
          <w:rFonts w:cs="Arial"/>
          <w:b/>
          <w:sz w:val="28"/>
          <w:szCs w:val="28"/>
        </w:rPr>
        <w:t xml:space="preserve">poskytnutí příspěvku </w:t>
      </w:r>
      <w:r w:rsidRPr="00385CCD">
        <w:rPr>
          <w:rFonts w:cs="Arial"/>
          <w:b/>
          <w:sz w:val="28"/>
          <w:szCs w:val="28"/>
        </w:rPr>
        <w:t>v rámci projektu „</w:t>
      </w:r>
      <w:r w:rsidR="009229C4" w:rsidRPr="00385CCD">
        <w:rPr>
          <w:rFonts w:cs="Arial"/>
          <w:b/>
          <w:sz w:val="28"/>
          <w:szCs w:val="28"/>
        </w:rPr>
        <w:t>Podpora odborného vzdělávání zaměstnanců</w:t>
      </w:r>
      <w:r w:rsidR="001F677C" w:rsidRPr="00385CCD">
        <w:rPr>
          <w:rFonts w:cs="Arial"/>
          <w:b/>
          <w:sz w:val="28"/>
          <w:szCs w:val="28"/>
        </w:rPr>
        <w:t xml:space="preserve"> II</w:t>
      </w:r>
      <w:r w:rsidR="009229C4" w:rsidRPr="00385CCD">
        <w:rPr>
          <w:rFonts w:cs="Arial"/>
          <w:b/>
          <w:sz w:val="28"/>
          <w:szCs w:val="28"/>
        </w:rPr>
        <w:t>“</w:t>
      </w:r>
      <w:r w:rsidR="00331F56" w:rsidRPr="00385CCD">
        <w:rPr>
          <w:rFonts w:cs="Arial"/>
          <w:b/>
          <w:sz w:val="28"/>
          <w:szCs w:val="28"/>
        </w:rPr>
        <w:t xml:space="preserve"> </w:t>
      </w:r>
      <w:r w:rsidRPr="00385CCD">
        <w:rPr>
          <w:rFonts w:cs="Arial"/>
          <w:b/>
          <w:sz w:val="28"/>
          <w:szCs w:val="28"/>
        </w:rPr>
        <w:t>č. </w:t>
      </w:r>
      <w:r w:rsidR="00385CCD" w:rsidRPr="00385CCD">
        <w:rPr>
          <w:rFonts w:cs="Arial"/>
          <w:b/>
          <w:sz w:val="28"/>
          <w:szCs w:val="28"/>
        </w:rPr>
        <w:t>PVA-MN-1/2017</w:t>
      </w:r>
      <w:r w:rsidR="009229C4" w:rsidRPr="00385CCD">
        <w:rPr>
          <w:rFonts w:cs="Arial"/>
          <w:b/>
          <w:sz w:val="28"/>
          <w:szCs w:val="28"/>
        </w:rPr>
        <w:t xml:space="preserve"> </w:t>
      </w:r>
      <w:r w:rsidR="00EB2C35" w:rsidRPr="00385CCD">
        <w:rPr>
          <w:rFonts w:cs="Arial"/>
          <w:b/>
          <w:sz w:val="28"/>
          <w:szCs w:val="28"/>
        </w:rPr>
        <w:t xml:space="preserve">/ </w:t>
      </w:r>
      <w:proofErr w:type="spellStart"/>
      <w:r w:rsidR="00E048F2" w:rsidRPr="00385CCD">
        <w:rPr>
          <w:rFonts w:cs="Arial"/>
          <w:b/>
          <w:sz w:val="28"/>
          <w:szCs w:val="28"/>
        </w:rPr>
        <w:t>reg</w:t>
      </w:r>
      <w:proofErr w:type="spellEnd"/>
      <w:r w:rsidR="00E048F2" w:rsidRPr="00385CCD">
        <w:rPr>
          <w:rFonts w:cs="Arial"/>
          <w:b/>
          <w:sz w:val="28"/>
          <w:szCs w:val="28"/>
        </w:rPr>
        <w:t>. </w:t>
      </w:r>
      <w:proofErr w:type="gramStart"/>
      <w:r w:rsidR="009229C4" w:rsidRPr="00385CCD">
        <w:rPr>
          <w:rFonts w:cs="Arial"/>
          <w:b/>
          <w:sz w:val="28"/>
          <w:szCs w:val="28"/>
        </w:rPr>
        <w:t>č.</w:t>
      </w:r>
      <w:proofErr w:type="gramEnd"/>
      <w:r w:rsidR="00EB2C35" w:rsidRPr="00385CCD">
        <w:rPr>
          <w:rFonts w:cs="Arial"/>
          <w:b/>
          <w:sz w:val="28"/>
          <w:szCs w:val="28"/>
        </w:rPr>
        <w:t> </w:t>
      </w:r>
      <w:proofErr w:type="spellStart"/>
      <w:r w:rsidR="009229C4" w:rsidRPr="00385CCD">
        <w:rPr>
          <w:rFonts w:cs="Arial"/>
          <w:b/>
          <w:sz w:val="28"/>
          <w:szCs w:val="28"/>
        </w:rPr>
        <w:t>proj</w:t>
      </w:r>
      <w:proofErr w:type="spellEnd"/>
      <w:r w:rsidR="009229C4" w:rsidRPr="00385CCD">
        <w:rPr>
          <w:rFonts w:cs="Arial"/>
          <w:b/>
          <w:sz w:val="28"/>
          <w:szCs w:val="28"/>
        </w:rPr>
        <w:t xml:space="preserve">. </w:t>
      </w:r>
      <w:r w:rsidR="00385CCD" w:rsidRPr="00385CCD">
        <w:rPr>
          <w:rFonts w:cs="Arial"/>
          <w:b/>
          <w:bCs/>
          <w:sz w:val="28"/>
          <w:szCs w:val="28"/>
        </w:rPr>
        <w:t>CZ.03</w:t>
      </w:r>
      <w:r w:rsidR="00385CCD" w:rsidRPr="00385CCD">
        <w:rPr>
          <w:b/>
          <w:sz w:val="28"/>
          <w:szCs w:val="28"/>
        </w:rPr>
        <w:t>.1.52/0.0/0.0/15_021/0000053</w:t>
      </w:r>
      <w:r w:rsidR="002115B9" w:rsidRPr="00385CCD">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85CCD" w:rsidRPr="00385CCD">
        <w:t xml:space="preserve">Ing. </w:t>
      </w:r>
      <w:r w:rsidR="00385CCD">
        <w:rPr>
          <w:szCs w:val="20"/>
        </w:rPr>
        <w:t>Bořivoj Novotný</w:t>
      </w:r>
      <w:r w:rsidRPr="004521C7">
        <w:rPr>
          <w:rFonts w:cs="Arial"/>
          <w:szCs w:val="20"/>
        </w:rPr>
        <w:t xml:space="preserve">, </w:t>
      </w:r>
      <w:r w:rsidR="00385CCD">
        <w:t>ředitel</w:t>
      </w:r>
      <w:r w:rsidR="00385CCD" w:rsidRPr="00385CCD">
        <w:t xml:space="preserve"> </w:t>
      </w:r>
      <w:r w:rsidR="00385CCD">
        <w:t>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85CCD" w:rsidRPr="00385CCD">
        <w:t>Dobrovského 1278</w:t>
      </w:r>
      <w:r w:rsidR="00385CCD">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85CCD" w:rsidRPr="00385CCD">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85CCD" w:rsidRPr="00385CCD">
        <w:t>Úřad práce</w:t>
      </w:r>
      <w:r w:rsidR="00385CCD">
        <w:rPr>
          <w:szCs w:val="20"/>
        </w:rPr>
        <w:t xml:space="preserve"> ČR - kontaktní pracoviště Prostějov, nám. Spojenců </w:t>
      </w:r>
      <w:proofErr w:type="gramStart"/>
      <w:r w:rsidR="00385CCD">
        <w:rPr>
          <w:szCs w:val="20"/>
        </w:rPr>
        <w:t>č.p.</w:t>
      </w:r>
      <w:proofErr w:type="gramEnd"/>
      <w:r w:rsidR="00385CCD">
        <w:rPr>
          <w:szCs w:val="20"/>
        </w:rPr>
        <w:t xml:space="preserve">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F62FC">
        <w:t>xxxxxxxxxxxxxxxx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385CCD"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385CCD" w:rsidRPr="00385CCD">
        <w:t>AGROP NOVA</w:t>
      </w:r>
      <w:r w:rsidR="00385CCD">
        <w:rPr>
          <w:szCs w:val="20"/>
        </w:rPr>
        <w:t xml:space="preserve"> a.s.</w:t>
      </w:r>
      <w:bookmarkEnd w:id="0"/>
    </w:p>
    <w:p w:rsidR="00385CCD" w:rsidRPr="004A5654" w:rsidRDefault="00385CCD" w:rsidP="004A5654">
      <w:pPr>
        <w:tabs>
          <w:tab w:val="left" w:pos="2977"/>
        </w:tabs>
        <w:ind w:left="2977" w:hanging="2977"/>
        <w:rPr>
          <w:noProof/>
          <w:szCs w:val="20"/>
        </w:rPr>
      </w:pPr>
      <w:r>
        <w:rPr>
          <w:rFonts w:cs="Arial"/>
          <w:noProof/>
          <w:szCs w:val="20"/>
        </w:rPr>
        <w:t>zastupující osoba:</w:t>
      </w:r>
      <w:r>
        <w:rPr>
          <w:noProof/>
          <w:szCs w:val="20"/>
        </w:rPr>
        <w:tab/>
      </w:r>
      <w:r w:rsidR="004A5654">
        <w:rPr>
          <w:noProof/>
          <w:szCs w:val="20"/>
        </w:rPr>
        <w:t>Jiří Oslizlo, předseda představenstva, zastoupen na základě plné moci Kateřinou Braunerovou</w:t>
      </w:r>
    </w:p>
    <w:p w:rsidR="000E23BB" w:rsidRPr="004521C7" w:rsidRDefault="00385CCD"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proofErr w:type="spellStart"/>
      <w:r w:rsidRPr="00385CCD">
        <w:t>Ptenský</w:t>
      </w:r>
      <w:proofErr w:type="spellEnd"/>
      <w:r w:rsidRPr="00385CCD">
        <w:t xml:space="preserve"> Dvorek</w:t>
      </w:r>
      <w:r>
        <w:rPr>
          <w:szCs w:val="20"/>
        </w:rPr>
        <w:t xml:space="preserve"> </w:t>
      </w:r>
      <w:proofErr w:type="gramStart"/>
      <w:r>
        <w:rPr>
          <w:szCs w:val="20"/>
        </w:rPr>
        <w:t>č.p.</w:t>
      </w:r>
      <w:proofErr w:type="gramEnd"/>
      <w:r>
        <w:rPr>
          <w:szCs w:val="20"/>
        </w:rPr>
        <w:t> 99, 798 43 Ptení</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85CCD" w:rsidRPr="00385CCD">
        <w:t>26243237</w:t>
      </w:r>
    </w:p>
    <w:p w:rsidR="00C2620A" w:rsidRPr="004521C7" w:rsidRDefault="00385CCD" w:rsidP="00C2620A">
      <w:pPr>
        <w:tabs>
          <w:tab w:val="left" w:pos="2977"/>
        </w:tabs>
        <w:ind w:left="2977" w:hanging="2977"/>
        <w:rPr>
          <w:rFonts w:cs="Arial"/>
          <w:szCs w:val="20"/>
        </w:rPr>
      </w:pPr>
      <w:r w:rsidRPr="00385CCD">
        <w:rPr>
          <w:rFonts w:cs="Arial"/>
          <w:noProof/>
          <w:szCs w:val="20"/>
        </w:rPr>
        <w:t>adresa provozovny:</w:t>
      </w:r>
      <w:r w:rsidR="00C2620A" w:rsidRPr="004521C7">
        <w:rPr>
          <w:rFonts w:cs="Arial"/>
          <w:szCs w:val="20"/>
        </w:rPr>
        <w:tab/>
      </w:r>
      <w:proofErr w:type="spellStart"/>
      <w:r w:rsidRPr="00385CCD">
        <w:t>Ptenský</w:t>
      </w:r>
      <w:proofErr w:type="spellEnd"/>
      <w:r w:rsidRPr="00385CCD">
        <w:t xml:space="preserve"> Dvorek</w:t>
      </w:r>
      <w:r>
        <w:rPr>
          <w:szCs w:val="20"/>
        </w:rPr>
        <w:t xml:space="preserve"> </w:t>
      </w:r>
      <w:proofErr w:type="gramStart"/>
      <w:r>
        <w:rPr>
          <w:szCs w:val="20"/>
        </w:rPr>
        <w:t>č.p.</w:t>
      </w:r>
      <w:proofErr w:type="gramEnd"/>
      <w:r>
        <w:rPr>
          <w:szCs w:val="20"/>
        </w:rPr>
        <w:t> 99, 798 43 Ptení</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F62FC">
        <w:t>xxxxxxxxxxxxxxxx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85CCD">
      <w:pPr>
        <w:pStyle w:val="lnek"/>
        <w:spacing w:before="0"/>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85CCD" w:rsidRPr="00385CCD">
        <w:rPr>
          <w:bCs/>
        </w:rPr>
        <w:t>Podpora odborného</w:t>
      </w:r>
      <w:r w:rsidR="00385CCD">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385CCD" w:rsidRPr="00385CCD">
        <w:rPr>
          <w:bCs/>
        </w:rPr>
        <w:t>CZ.03</w:t>
      </w:r>
      <w:r w:rsidR="00385CCD">
        <w:rPr>
          <w:szCs w:val="20"/>
        </w:rPr>
        <w:t>.1.52/0.0/0.0/15_021/0000053</w:t>
      </w:r>
      <w:r>
        <w:t>, a to v rozsahu a za podmínek uvedených v této dohodě.</w:t>
      </w:r>
    </w:p>
    <w:p w:rsidR="000E23BB" w:rsidRPr="004521C7" w:rsidRDefault="00193524" w:rsidP="00385CCD">
      <w:pPr>
        <w:pStyle w:val="lnek"/>
        <w:spacing w:before="0"/>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385CCD">
        <w:t xml:space="preserve"> </w:t>
      </w:r>
      <w:r w:rsidR="00385CCD">
        <w:tab/>
      </w:r>
      <w:r w:rsidR="00385CCD" w:rsidRPr="00385CCD">
        <w:t>Specifika a</w:t>
      </w:r>
      <w:r w:rsidR="00385CCD">
        <w:rPr>
          <w:szCs w:val="20"/>
        </w:rPr>
        <w:t xml:space="preserve"> možnosti opracování materiálu pomocí stroje </w:t>
      </w:r>
      <w:proofErr w:type="spellStart"/>
      <w:r w:rsidR="00385CCD">
        <w:rPr>
          <w:szCs w:val="20"/>
        </w:rPr>
        <w:t>Reichenbacher</w:t>
      </w:r>
      <w:proofErr w:type="spellEnd"/>
      <w:r w:rsidR="00385CCD">
        <w:rPr>
          <w:szCs w:val="20"/>
        </w:rPr>
        <w:t xml:space="preserve"> UNIVERS-826-Sprint</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385CCD" w:rsidRPr="00385CCD">
        <w:t>16,00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385CCD" w:rsidRPr="00385CCD">
        <w:t>15,00</w:t>
      </w:r>
      <w:r>
        <w:rPr>
          <w:lang w:val="en-US"/>
        </w:rPr>
        <w:tab/>
      </w:r>
      <w:r w:rsidR="00E53B1B" w:rsidRPr="00E53B1B">
        <w:t>vyučovacích</w:t>
      </w:r>
      <w:r w:rsidR="00E53B1B">
        <w:t> </w:t>
      </w:r>
      <w:r w:rsidRPr="00B75BEF">
        <w:t>hodin</w:t>
      </w:r>
      <w:r w:rsidRPr="00B75BEF">
        <w:br/>
      </w:r>
      <w:r w:rsidRPr="00B75BEF">
        <w:tab/>
        <w:t>- praktická příprava:</w:t>
      </w:r>
      <w:r>
        <w:tab/>
      </w:r>
      <w:r w:rsidR="00385CCD" w:rsidRPr="00385CCD">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385CCD" w:rsidRPr="00385CCD">
        <w:t>1,00</w:t>
      </w:r>
      <w:r>
        <w:tab/>
      </w:r>
      <w:r w:rsidR="00E53B1B" w:rsidRPr="00E53B1B">
        <w:t>vyuč</w:t>
      </w:r>
      <w:r w:rsidR="00385CCD">
        <w:t>ovacích</w:t>
      </w:r>
      <w:r w:rsidR="00E53B1B">
        <w:t> </w:t>
      </w:r>
      <w:r>
        <w:t>hodin</w:t>
      </w:r>
    </w:p>
    <w:p w:rsidR="005E6F04" w:rsidRDefault="005E6F04" w:rsidP="001F74BF">
      <w:pPr>
        <w:pStyle w:val="BoddohodyIII"/>
        <w:tabs>
          <w:tab w:val="left" w:pos="3969"/>
        </w:tabs>
      </w:pPr>
      <w:r>
        <w:t>Dodavatel vzdělávací aktivity:</w:t>
      </w:r>
      <w:r w:rsidR="001F74BF">
        <w:tab/>
      </w:r>
      <w:proofErr w:type="spellStart"/>
      <w:r w:rsidR="009F62FC">
        <w:t>xxxxxxxxxxxxxxxx</w:t>
      </w:r>
      <w:proofErr w:type="spellEnd"/>
    </w:p>
    <w:p w:rsidR="002E2F9F" w:rsidRDefault="00671BC4" w:rsidP="006C454C">
      <w:pPr>
        <w:pStyle w:val="BoddohodyIII"/>
      </w:pPr>
      <w:r>
        <w:lastRenderedPageBreak/>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385CCD" w:rsidRPr="00385CCD">
        <w:t>9.1</w:t>
      </w:r>
      <w:r w:rsidR="00385CCD">
        <w:rPr>
          <w:szCs w:val="20"/>
        </w:rPr>
        <w:t>.2017</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385CCD">
        <w:t>2</w:t>
      </w:r>
      <w:r w:rsidR="00385CCD" w:rsidRPr="00385CCD">
        <w:t>0.1</w:t>
      </w:r>
      <w:r w:rsidR="00385CCD">
        <w:rPr>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385CCD">
        <w:t xml:space="preserve">: </w:t>
      </w:r>
      <w:r w:rsidR="00385CCD">
        <w:tab/>
      </w:r>
      <w:r w:rsidR="00385CCD" w:rsidRPr="00385CCD">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385CCD" w:rsidRPr="00385CCD">
        <w:t>14</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385CCD" w:rsidRPr="00385CCD">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385CCD"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385CCD" w:rsidRDefault="00DA7505" w:rsidP="00661955">
      <w:pPr>
        <w:pStyle w:val="BoddohodyII"/>
        <w:numPr>
          <w:ilvl w:val="0"/>
          <w:numId w:val="8"/>
        </w:numPr>
        <w:rPr>
          <w:rFonts w:cs="Arial"/>
          <w:szCs w:val="20"/>
        </w:rPr>
      </w:pPr>
      <w:r w:rsidRPr="00385CCD">
        <w:rPr>
          <w:rFonts w:cs="Arial"/>
          <w:szCs w:val="20"/>
        </w:rPr>
        <w:t>Vytvořit zaměstnancům a potenciálním zaměstnancům účastnícím se vzdělávací aktivity odpovídající podmínky k účasti ve vzdělávací aktivitě.</w:t>
      </w:r>
    </w:p>
    <w:p w:rsidR="00661955" w:rsidRPr="00385CCD" w:rsidRDefault="00FD1463" w:rsidP="00661955">
      <w:pPr>
        <w:pStyle w:val="BoddohodyII"/>
        <w:numPr>
          <w:ilvl w:val="0"/>
          <w:numId w:val="8"/>
        </w:numPr>
        <w:rPr>
          <w:rFonts w:cs="Arial"/>
          <w:szCs w:val="20"/>
        </w:rPr>
      </w:pPr>
      <w:r w:rsidRPr="00385CCD">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385CCD">
        <w:rPr>
          <w:rFonts w:cs="Arial"/>
          <w:szCs w:val="20"/>
        </w:rPr>
        <w:t xml:space="preserve"> </w:t>
      </w:r>
    </w:p>
    <w:p w:rsidR="00385CCD" w:rsidRPr="00385CCD" w:rsidRDefault="00385CCD" w:rsidP="00385CCD">
      <w:pPr>
        <w:numPr>
          <w:ilvl w:val="0"/>
          <w:numId w:val="8"/>
        </w:numPr>
        <w:rPr>
          <w:iCs/>
        </w:rPr>
      </w:pPr>
      <w:r w:rsidRPr="00385CCD">
        <w:rPr>
          <w:iCs/>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Pr="00385CCD">
        <w:t xml:space="preserve"> </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w:t>
      </w:r>
      <w:r w:rsidRPr="001E7E3B">
        <w:rPr>
          <w:rFonts w:cs="Arial"/>
          <w:szCs w:val="20"/>
        </w:rPr>
        <w:lastRenderedPageBreak/>
        <w:t xml:space="preserve">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lastRenderedPageBreak/>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385CCD" w:rsidRPr="00385CCD">
        <w:rPr>
          <w:b/>
          <w:szCs w:val="20"/>
        </w:rPr>
        <w:t>73 934</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385CCD">
        <w:rPr>
          <w:szCs w:val="20"/>
        </w:rPr>
        <w:t>39 424</w:t>
      </w:r>
      <w:r>
        <w:rPr>
          <w:rFonts w:cs="Arial"/>
          <w:szCs w:val="20"/>
        </w:rPr>
        <w:t xml:space="preserve"> </w:t>
      </w:r>
      <w:r w:rsidRPr="009E7648">
        <w:t>Kč</w:t>
      </w:r>
      <w:r w:rsidRPr="00556278">
        <w:t xml:space="preserve"> a maximální výše příspěvku na vzdělávací aktivity činí </w:t>
      </w:r>
      <w:r w:rsidR="00385CCD" w:rsidRPr="00385CCD">
        <w:rPr>
          <w:bCs/>
          <w:lang w:val="en-US"/>
        </w:rPr>
        <w:t>34 510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385CCD" w:rsidRPr="00385CCD">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385CCD" w:rsidRPr="00385CCD">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w:t>
      </w:r>
      <w:proofErr w:type="gramStart"/>
      <w:r w:rsidRPr="002A4979">
        <w:rPr>
          <w:rFonts w:cs="Arial"/>
          <w:szCs w:val="20"/>
        </w:rPr>
        <w:t>této</w:t>
      </w:r>
      <w:proofErr w:type="gramEnd"/>
      <w:r w:rsidRPr="002A4979">
        <w:rPr>
          <w:rFonts w:cs="Arial"/>
          <w:szCs w:val="20"/>
        </w:rPr>
        <w:t xml:space="preserve">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lastRenderedPageBreak/>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w:t>
      </w:r>
      <w:r w:rsidRPr="00CE58AB">
        <w:rPr>
          <w:rFonts w:cs="Arial"/>
          <w:szCs w:val="20"/>
        </w:rPr>
        <w:lastRenderedPageBreak/>
        <w:t>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lastRenderedPageBreak/>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385CCD" w:rsidRDefault="00E87F2F" w:rsidP="009F4D2E">
      <w:pPr>
        <w:pStyle w:val="BoddohodyII"/>
        <w:numPr>
          <w:ilvl w:val="0"/>
          <w:numId w:val="11"/>
        </w:numPr>
        <w:tabs>
          <w:tab w:val="clear" w:pos="720"/>
          <w:tab w:val="left" w:pos="708"/>
        </w:tabs>
        <w:rPr>
          <w:rFonts w:cs="Arial"/>
          <w:szCs w:val="20"/>
        </w:rPr>
      </w:pPr>
      <w:r w:rsidRPr="00CE58AB">
        <w:t xml:space="preserve">Zaměstnavatel prohlašuje, že při výběru vzdělávacího zařízení postupoval v souladu se zákonem č. 137/2006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w:t>
      </w:r>
      <w:r w:rsidRPr="00385CCD">
        <w:t>této dohody.</w:t>
      </w:r>
    </w:p>
    <w:p w:rsidR="00DD0177" w:rsidRPr="00385CCD" w:rsidRDefault="00DD0177" w:rsidP="009F4D2E">
      <w:pPr>
        <w:pStyle w:val="BoddohodyII"/>
        <w:numPr>
          <w:ilvl w:val="0"/>
          <w:numId w:val="11"/>
        </w:numPr>
        <w:tabs>
          <w:tab w:val="clear" w:pos="720"/>
          <w:tab w:val="left" w:pos="708"/>
        </w:tabs>
        <w:rPr>
          <w:rFonts w:cs="Arial"/>
          <w:szCs w:val="20"/>
        </w:rPr>
      </w:pPr>
      <w:r w:rsidRPr="00385CCD">
        <w:rPr>
          <w:rFonts w:cs="Arial"/>
          <w:szCs w:val="20"/>
        </w:rPr>
        <w:t>Zaměstnavatel je povinen spolupracovat s </w:t>
      </w:r>
      <w:r w:rsidR="00CF78AF" w:rsidRPr="00385CCD">
        <w:rPr>
          <w:rFonts w:cs="Arial"/>
          <w:szCs w:val="20"/>
        </w:rPr>
        <w:t>Úřa</w:t>
      </w:r>
      <w:r w:rsidRPr="00385CCD">
        <w:rPr>
          <w:rFonts w:cs="Arial"/>
          <w:szCs w:val="20"/>
        </w:rPr>
        <w:t>dem práce na zajištění publicity ESF.</w:t>
      </w:r>
    </w:p>
    <w:p w:rsidR="00385CCD" w:rsidRPr="00385CCD" w:rsidRDefault="00385CCD" w:rsidP="00385CCD">
      <w:pPr>
        <w:pStyle w:val="Odstavecseseznamem"/>
        <w:numPr>
          <w:ilvl w:val="0"/>
          <w:numId w:val="11"/>
        </w:numPr>
        <w:rPr>
          <w:iCs/>
          <w:lang w:eastAsia="cs-CZ"/>
        </w:rPr>
      </w:pPr>
      <w:r w:rsidRPr="00385CCD">
        <w:rPr>
          <w:iCs/>
          <w:lang w:eastAsia="cs-CZ"/>
        </w:rPr>
        <w:t xml:space="preserve">Zaměstnavatel je povinen postupovat v souladu s Manuálem pro zájemce o vstup do projektu POVEZ II. </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5D3993" w:rsidRDefault="00385CCD" w:rsidP="001C4C77">
      <w:pPr>
        <w:pStyle w:val="BoddohodyII"/>
        <w:keepNext/>
        <w:numPr>
          <w:ilvl w:val="0"/>
          <w:numId w:val="0"/>
        </w:numPr>
      </w:pPr>
      <w:r w:rsidRPr="00385CCD">
        <w:t>Úřad práce</w:t>
      </w:r>
      <w:r>
        <w:rPr>
          <w:szCs w:val="20"/>
        </w:rPr>
        <w:t xml:space="preserve"> České republiky - kontaktní pracoviště Prostějov</w:t>
      </w:r>
      <w:r w:rsidR="005D3993">
        <w:t xml:space="preserve"> dne </w:t>
      </w:r>
      <w:proofErr w:type="gramStart"/>
      <w:r w:rsidR="004A5654">
        <w:t>5.1.2017</w:t>
      </w:r>
      <w:proofErr w:type="gramEnd"/>
    </w:p>
    <w:p w:rsidR="005D3993" w:rsidRPr="008F1A38" w:rsidRDefault="005D3993" w:rsidP="001C4C77">
      <w:pPr>
        <w:keepNext/>
        <w:keepLines/>
        <w:tabs>
          <w:tab w:val="left" w:pos="2520"/>
        </w:tabs>
        <w:rPr>
          <w:rFonts w:cs="Arial"/>
          <w:szCs w:val="20"/>
        </w:rPr>
      </w:pPr>
    </w:p>
    <w:p w:rsidR="00385CCD" w:rsidRDefault="00385CCD" w:rsidP="00385CCD">
      <w:pPr>
        <w:keepNext/>
        <w:keepLines/>
        <w:rPr>
          <w:rFonts w:cs="Arial"/>
          <w:szCs w:val="20"/>
        </w:rPr>
      </w:pPr>
    </w:p>
    <w:p w:rsidR="00385CCD" w:rsidRDefault="00385CCD" w:rsidP="00385CCD">
      <w:pPr>
        <w:keepNext/>
        <w:keepLines/>
        <w:rPr>
          <w:rFonts w:cs="Arial"/>
          <w:szCs w:val="20"/>
        </w:rPr>
      </w:pPr>
    </w:p>
    <w:p w:rsidR="00385CCD" w:rsidRDefault="00385CCD" w:rsidP="00385CCD">
      <w:pPr>
        <w:keepNext/>
        <w:keepLines/>
        <w:rPr>
          <w:rFonts w:cs="Arial"/>
          <w:szCs w:val="20"/>
        </w:rPr>
      </w:pPr>
    </w:p>
    <w:p w:rsidR="00385CCD" w:rsidRDefault="00385CCD" w:rsidP="00385CCD">
      <w:pPr>
        <w:keepNext/>
        <w:keepLines/>
        <w:rPr>
          <w:rFonts w:cs="Arial"/>
          <w:szCs w:val="20"/>
        </w:rPr>
        <w:sectPr w:rsidR="00385CCD"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4A5654" w:rsidRDefault="004A5654" w:rsidP="004A5654">
      <w:pPr>
        <w:keepNext/>
        <w:keepLines/>
        <w:jc w:val="center"/>
      </w:pPr>
      <w:r>
        <w:t xml:space="preserve">Jiří </w:t>
      </w:r>
      <w:proofErr w:type="gramStart"/>
      <w:r>
        <w:t>Oslizlo</w:t>
      </w:r>
      <w:proofErr w:type="gramEnd"/>
    </w:p>
    <w:p w:rsidR="004A5654" w:rsidRDefault="004A5654" w:rsidP="004A5654">
      <w:pPr>
        <w:keepNext/>
        <w:keepLines/>
        <w:jc w:val="center"/>
        <w:rPr>
          <w:szCs w:val="20"/>
        </w:rPr>
      </w:pPr>
      <w:r>
        <w:t xml:space="preserve"> předseda představenstva</w:t>
      </w:r>
      <w:r>
        <w:rPr>
          <w:szCs w:val="20"/>
        </w:rPr>
        <w:tab/>
      </w:r>
      <w:r>
        <w:rPr>
          <w:szCs w:val="20"/>
        </w:rPr>
        <w:br/>
        <w:t xml:space="preserve">   AGROP NOVA a.s.</w:t>
      </w:r>
      <w:r>
        <w:rPr>
          <w:szCs w:val="20"/>
        </w:rPr>
        <w:tab/>
      </w:r>
      <w:r>
        <w:rPr>
          <w:szCs w:val="20"/>
        </w:rPr>
        <w:br/>
        <w:t>zastoupen na základě plné moci</w:t>
      </w:r>
    </w:p>
    <w:p w:rsidR="004A5654" w:rsidRPr="004521C7" w:rsidRDefault="004A5654" w:rsidP="004A5654">
      <w:pPr>
        <w:keepNext/>
        <w:keepLines/>
        <w:jc w:val="center"/>
        <w:rPr>
          <w:rFonts w:cs="Arial"/>
          <w:szCs w:val="20"/>
        </w:rPr>
      </w:pPr>
      <w:r>
        <w:rPr>
          <w:szCs w:val="20"/>
        </w:rPr>
        <w:t>Kateřinou Braunerovou</w:t>
      </w:r>
      <w:r>
        <w:rPr>
          <w:szCs w:val="20"/>
        </w:rPr>
        <w:tab/>
      </w:r>
    </w:p>
    <w:p w:rsidR="000114A0" w:rsidRPr="004521C7" w:rsidRDefault="00385CCD" w:rsidP="001C4C77">
      <w:pPr>
        <w:keepNext/>
        <w:keepLines/>
        <w:jc w:val="center"/>
        <w:rPr>
          <w:rFonts w:cs="Arial"/>
          <w:szCs w:val="20"/>
        </w:rPr>
      </w:pPr>
      <w:r>
        <w:rPr>
          <w:szCs w:val="20"/>
        </w:rPr>
        <w:tab/>
      </w:r>
      <w:r>
        <w:rPr>
          <w:szCs w:val="20"/>
        </w:rPr>
        <w:br/>
      </w:r>
      <w:r>
        <w:rPr>
          <w:szCs w:val="20"/>
        </w:rPr>
        <w:tab/>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385CCD" w:rsidP="001C4C77">
      <w:pPr>
        <w:keepNext/>
        <w:tabs>
          <w:tab w:val="center" w:pos="1800"/>
          <w:tab w:val="center" w:pos="7200"/>
        </w:tabs>
        <w:jc w:val="center"/>
      </w:pPr>
      <w:r w:rsidRPr="00385CCD">
        <w:t xml:space="preserve">Ing. </w:t>
      </w:r>
      <w:r>
        <w:rPr>
          <w:szCs w:val="20"/>
        </w:rPr>
        <w:t>Bořivoj Novotný</w:t>
      </w:r>
    </w:p>
    <w:p w:rsidR="00580136" w:rsidRDefault="00385CCD" w:rsidP="00580136">
      <w:pPr>
        <w:tabs>
          <w:tab w:val="center" w:pos="1800"/>
          <w:tab w:val="center" w:pos="7200"/>
        </w:tabs>
        <w:jc w:val="center"/>
      </w:pPr>
      <w:r>
        <w:t>ředitel Odboru zaměstnanosti</w:t>
      </w:r>
    </w:p>
    <w:p w:rsidR="00C77EBD" w:rsidRDefault="00385CCD" w:rsidP="00580136">
      <w:pPr>
        <w:keepNext/>
        <w:tabs>
          <w:tab w:val="center" w:pos="1800"/>
          <w:tab w:val="center" w:pos="7200"/>
        </w:tabs>
        <w:jc w:val="center"/>
      </w:pPr>
      <w:r>
        <w:t>Krajská pobočka v Olomouci</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85CCD" w:rsidRPr="00385CCD">
        <w:t xml:space="preserve">Ing. </w:t>
      </w:r>
      <w:r w:rsidR="00385CCD">
        <w:rPr>
          <w:szCs w:val="20"/>
        </w:rPr>
        <w:t>Lucie Bednářová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385CCD" w:rsidRPr="00385CCD">
        <w:t>950 154</w:t>
      </w:r>
      <w:r w:rsidR="00385CCD">
        <w:rPr>
          <w:szCs w:val="20"/>
        </w:rPr>
        <w:t xml:space="preserve"> 457</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CCD" w:rsidRDefault="00385CCD">
      <w:r>
        <w:separator/>
      </w:r>
    </w:p>
  </w:endnote>
  <w:endnote w:type="continuationSeparator" w:id="0">
    <w:p w:rsidR="00385CCD" w:rsidRDefault="0038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CCD" w:rsidRDefault="00385CC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85CCD" w:rsidRPr="00385CCD">
      <w:rPr>
        <w:i/>
      </w:rPr>
      <w:t>PVA-MN-1/2017</w:t>
    </w:r>
    <w:r>
      <w:rPr>
        <w:i/>
      </w:rPr>
      <w:tab/>
    </w:r>
    <w:proofErr w:type="gramStart"/>
    <w:r>
      <w:rPr>
        <w:i/>
      </w:rPr>
      <w:t xml:space="preserve">strana </w:t>
    </w:r>
    <w:proofErr w:type="gramEnd"/>
    <w:r>
      <w:rPr>
        <w:rStyle w:val="slostrnky"/>
      </w:rPr>
      <w:fldChar w:fldCharType="begin"/>
    </w:r>
    <w:r>
      <w:rPr>
        <w:rStyle w:val="slostrnky"/>
      </w:rPr>
      <w:instrText xml:space="preserve"> PAGE </w:instrText>
    </w:r>
    <w:r>
      <w:rPr>
        <w:rStyle w:val="slostrnky"/>
      </w:rPr>
      <w:fldChar w:fldCharType="separate"/>
    </w:r>
    <w:r w:rsidR="009F62FC">
      <w:rPr>
        <w:rStyle w:val="slostrnky"/>
        <w:noProof/>
      </w:rPr>
      <w:t>2</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 MERGEFORMAT </w:instrText>
    </w:r>
    <w:r>
      <w:rPr>
        <w:rStyle w:val="slostrnky"/>
      </w:rPr>
      <w:fldChar w:fldCharType="separate"/>
    </w:r>
    <w:r w:rsidR="009F62FC">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85CCD" w:rsidRPr="00385CCD">
      <w:rPr>
        <w:i/>
      </w:rPr>
      <w:t>PVA-MN-1/2017</w:t>
    </w:r>
    <w:r>
      <w:rPr>
        <w:i/>
      </w:rPr>
      <w:tab/>
    </w:r>
    <w:proofErr w:type="gramStart"/>
    <w:r>
      <w:rPr>
        <w:i/>
      </w:rPr>
      <w:t xml:space="preserve">strana </w:t>
    </w:r>
    <w:r>
      <w:rPr>
        <w:rStyle w:val="slostrnky"/>
      </w:rPr>
      <w:fldChar w:fldCharType="begin"/>
    </w:r>
    <w:r>
      <w:rPr>
        <w:rStyle w:val="slostrnky"/>
      </w:rPr>
      <w:instrText xml:space="preserve"> PAGE </w:instrText>
    </w:r>
    <w:r>
      <w:rPr>
        <w:rStyle w:val="slostrnky"/>
      </w:rPr>
      <w:fldChar w:fldCharType="separate"/>
    </w:r>
    <w:r w:rsidR="009F62F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F62FC">
      <w:rPr>
        <w:rStyle w:val="slostrnky"/>
        <w:noProof/>
      </w:rPr>
      <w:t>7</w:t>
    </w:r>
    <w:proofErr w:type="gramEnd"/>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CCD" w:rsidRDefault="00385CCD">
      <w:r>
        <w:separator/>
      </w:r>
    </w:p>
  </w:footnote>
  <w:footnote w:type="continuationSeparator" w:id="0">
    <w:p w:rsidR="00385CCD" w:rsidRDefault="00385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CCD" w:rsidRDefault="00385CC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385CCD">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85CCD"/>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5654"/>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9F62FC"/>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385CCD"/>
    <w:pPr>
      <w:ind w:left="720"/>
      <w:jc w:val="lef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385CCD"/>
    <w:pPr>
      <w:ind w:left="720"/>
      <w:jc w:val="lef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79516-647D-4B19-BC6D-F52F0E70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3581</Words>
  <Characters>21566</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25097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Bednářová Lucie Ing. (UPM-OLA)</dc:creator>
  <cp:lastModifiedBy>Skulová Vysloužilová Denisa Mgr. (UPM-OLA)</cp:lastModifiedBy>
  <cp:revision>2</cp:revision>
  <cp:lastPrinted>2011-08-12T08:22:00Z</cp:lastPrinted>
  <dcterms:created xsi:type="dcterms:W3CDTF">2017-01-09T09:46:00Z</dcterms:created>
  <dcterms:modified xsi:type="dcterms:W3CDTF">2017-01-09T09:46:00Z</dcterms:modified>
</cp:coreProperties>
</file>