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50FA" w14:textId="77777777" w:rsidR="00710B03" w:rsidRPr="00BE2271" w:rsidRDefault="00C14DDE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6"/>
          <w:szCs w:val="16"/>
          <w:lang w:bidi="en-US"/>
        </w:rPr>
      </w:pPr>
      <w:r w:rsidRPr="00BE2271">
        <w:rPr>
          <w:rFonts w:ascii="Tahoma" w:hAnsi="Tahoma" w:cs="Tahoma"/>
          <w:b/>
          <w:bCs/>
          <w:sz w:val="16"/>
          <w:szCs w:val="16"/>
          <w:lang w:bidi="en-US"/>
        </w:rPr>
        <w:t xml:space="preserve">KUPNÍ </w:t>
      </w:r>
      <w:r w:rsidR="00710B03" w:rsidRPr="00BE2271">
        <w:rPr>
          <w:rFonts w:ascii="Tahoma" w:hAnsi="Tahoma" w:cs="Tahoma"/>
          <w:b/>
          <w:bCs/>
          <w:sz w:val="16"/>
          <w:szCs w:val="16"/>
          <w:lang w:bidi="en-US"/>
        </w:rPr>
        <w:t>SMLOUVA</w:t>
      </w:r>
      <w:r w:rsidR="00B36D3E" w:rsidRPr="00BE2271">
        <w:rPr>
          <w:rFonts w:ascii="Tahoma" w:hAnsi="Tahoma" w:cs="Tahoma"/>
          <w:b/>
          <w:bCs/>
          <w:sz w:val="16"/>
          <w:szCs w:val="16"/>
          <w:lang w:bidi="en-US"/>
        </w:rPr>
        <w:t xml:space="preserve"> NA OPAKUJÍCÍ SE PLNĚNÍ</w:t>
      </w:r>
    </w:p>
    <w:p w14:paraId="10B5574C" w14:textId="77777777" w:rsidR="00E41F56" w:rsidRPr="00BE2271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  <w:lang w:bidi="en-US"/>
        </w:rPr>
      </w:pPr>
    </w:p>
    <w:p w14:paraId="17E2B53C" w14:textId="77777777" w:rsidR="00E41F56" w:rsidRPr="00BE2271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</w:rPr>
      </w:pPr>
    </w:p>
    <w:p w14:paraId="2CB48190" w14:textId="692220A1" w:rsidR="00A84234" w:rsidRPr="00C3531B" w:rsidRDefault="00C3531B" w:rsidP="00395F15">
      <w:pPr>
        <w:tabs>
          <w:tab w:val="left" w:pos="3795"/>
        </w:tabs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spellStart"/>
      <w:r w:rsidRPr="00C3531B">
        <w:rPr>
          <w:rFonts w:ascii="Tahoma" w:hAnsi="Tahoma" w:cs="Tahoma"/>
          <w:b/>
          <w:sz w:val="16"/>
          <w:szCs w:val="16"/>
        </w:rPr>
        <w:t>Simac</w:t>
      </w:r>
      <w:proofErr w:type="spellEnd"/>
      <w:r w:rsidRPr="00C3531B">
        <w:rPr>
          <w:rFonts w:ascii="Tahoma" w:hAnsi="Tahoma" w:cs="Tahoma"/>
          <w:b/>
          <w:sz w:val="16"/>
          <w:szCs w:val="16"/>
        </w:rPr>
        <w:t xml:space="preserve"> Technik ČR, a.s.</w:t>
      </w:r>
      <w:r w:rsidR="00A84234" w:rsidRPr="00C3531B">
        <w:rPr>
          <w:rFonts w:ascii="Tahoma" w:hAnsi="Tahoma" w:cs="Tahoma"/>
          <w:b/>
          <w:sz w:val="16"/>
          <w:szCs w:val="16"/>
        </w:rPr>
        <w:tab/>
      </w:r>
    </w:p>
    <w:p w14:paraId="23DB4888" w14:textId="5F96B5E1" w:rsidR="00A84234" w:rsidRPr="00BE2271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Zapsána: </w:t>
      </w:r>
      <w:r w:rsidR="00C3531B">
        <w:rPr>
          <w:rFonts w:ascii="Tahoma" w:hAnsi="Tahoma" w:cs="Tahoma"/>
          <w:sz w:val="16"/>
          <w:szCs w:val="16"/>
        </w:rPr>
        <w:tab/>
      </w:r>
      <w:r w:rsidR="00C3531B">
        <w:rPr>
          <w:rFonts w:ascii="Tahoma" w:hAnsi="Tahoma" w:cs="Tahoma"/>
          <w:sz w:val="16"/>
          <w:szCs w:val="16"/>
        </w:rPr>
        <w:tab/>
      </w:r>
      <w:r w:rsidR="00C3531B" w:rsidRPr="00C3531B">
        <w:rPr>
          <w:rFonts w:ascii="Tahoma" w:hAnsi="Tahoma" w:cs="Tahoma"/>
          <w:sz w:val="16"/>
          <w:szCs w:val="16"/>
        </w:rPr>
        <w:t>v obchodním rejstříku vedeném Městským soudem v Praze, oddíl B., vložka 3190</w:t>
      </w:r>
    </w:p>
    <w:p w14:paraId="2E7A4D5E" w14:textId="315467C0" w:rsidR="00A84234" w:rsidRPr="00BE2271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se sídlem: 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  <w:r w:rsidR="00C3531B" w:rsidRPr="00C3531B">
        <w:rPr>
          <w:rFonts w:ascii="Tahoma" w:hAnsi="Tahoma" w:cs="Tahoma"/>
          <w:sz w:val="16"/>
          <w:szCs w:val="16"/>
        </w:rPr>
        <w:t>Radlická 740/113c, 158 00 Praha 5</w:t>
      </w:r>
      <w:r w:rsidRPr="00BE2271">
        <w:rPr>
          <w:rFonts w:ascii="Tahoma" w:hAnsi="Tahoma" w:cs="Tahoma"/>
          <w:sz w:val="16"/>
          <w:szCs w:val="16"/>
        </w:rPr>
        <w:tab/>
      </w:r>
    </w:p>
    <w:p w14:paraId="24F6DF53" w14:textId="127E8057" w:rsidR="00A84234" w:rsidRPr="00BE2271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IČ: </w:t>
      </w:r>
      <w:r w:rsidR="00C3531B" w:rsidRPr="00C3531B">
        <w:rPr>
          <w:rFonts w:ascii="Tahoma" w:hAnsi="Tahoma" w:cs="Tahoma"/>
          <w:sz w:val="16"/>
          <w:szCs w:val="16"/>
        </w:rPr>
        <w:t>63079496</w:t>
      </w:r>
      <w:r w:rsidRPr="00BE2271">
        <w:rPr>
          <w:rFonts w:ascii="Tahoma" w:hAnsi="Tahoma" w:cs="Tahoma"/>
          <w:sz w:val="16"/>
          <w:szCs w:val="16"/>
        </w:rPr>
        <w:tab/>
      </w:r>
      <w:r w:rsidR="00C3531B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 xml:space="preserve">DIČ: </w:t>
      </w:r>
      <w:r w:rsidR="00C3531B">
        <w:rPr>
          <w:rFonts w:ascii="Tahoma" w:hAnsi="Tahoma" w:cs="Tahoma"/>
          <w:sz w:val="16"/>
          <w:szCs w:val="16"/>
        </w:rPr>
        <w:t>CZ</w:t>
      </w:r>
      <w:r w:rsidR="00C3531B" w:rsidRPr="00C3531B">
        <w:rPr>
          <w:rFonts w:ascii="Tahoma" w:hAnsi="Tahoma" w:cs="Tahoma"/>
          <w:sz w:val="16"/>
          <w:szCs w:val="16"/>
        </w:rPr>
        <w:t>63079496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</w:p>
    <w:p w14:paraId="412A992A" w14:textId="77777777" w:rsidR="00C3531B" w:rsidRPr="00C3531B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zastoupený: 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  <w:r w:rsidR="00C3531B" w:rsidRPr="00C3531B">
        <w:rPr>
          <w:rFonts w:ascii="Tahoma" w:hAnsi="Tahoma" w:cs="Tahoma"/>
          <w:sz w:val="16"/>
          <w:szCs w:val="16"/>
        </w:rPr>
        <w:t>Ing. Dušan Bruoth, předseda představenstva</w:t>
      </w:r>
    </w:p>
    <w:p w14:paraId="2DE23444" w14:textId="1A42C8A3" w:rsidR="00A84234" w:rsidRPr="00BE2271" w:rsidRDefault="00C3531B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C3531B">
        <w:rPr>
          <w:rFonts w:ascii="Tahoma" w:hAnsi="Tahoma" w:cs="Tahoma"/>
          <w:sz w:val="16"/>
          <w:szCs w:val="16"/>
        </w:rPr>
        <w:tab/>
      </w:r>
      <w:r w:rsidRPr="00C3531B">
        <w:rPr>
          <w:rFonts w:ascii="Tahoma" w:hAnsi="Tahoma" w:cs="Tahoma"/>
          <w:sz w:val="16"/>
          <w:szCs w:val="16"/>
        </w:rPr>
        <w:tab/>
      </w:r>
      <w:r w:rsidRPr="00C3531B">
        <w:rPr>
          <w:rFonts w:ascii="Tahoma" w:hAnsi="Tahoma" w:cs="Tahoma"/>
          <w:sz w:val="16"/>
          <w:szCs w:val="16"/>
        </w:rPr>
        <w:tab/>
        <w:t>Ing. Martin Jireček, člen představenstva</w:t>
      </w:r>
      <w:r w:rsidR="00A84234" w:rsidRPr="00BE2271">
        <w:rPr>
          <w:rFonts w:ascii="Tahoma" w:hAnsi="Tahoma" w:cs="Tahoma"/>
          <w:sz w:val="16"/>
          <w:szCs w:val="16"/>
        </w:rPr>
        <w:tab/>
      </w:r>
      <w:r w:rsidR="00A84234" w:rsidRPr="00BE2271">
        <w:rPr>
          <w:rFonts w:ascii="Tahoma" w:hAnsi="Tahoma" w:cs="Tahoma"/>
          <w:sz w:val="16"/>
          <w:szCs w:val="16"/>
        </w:rPr>
        <w:tab/>
      </w:r>
    </w:p>
    <w:p w14:paraId="59FBE89F" w14:textId="6AF4B205" w:rsidR="00A84234" w:rsidRPr="00BE2271" w:rsidRDefault="00A84234" w:rsidP="00395F15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bankovní spojení: </w:t>
      </w:r>
      <w:r w:rsidRPr="00BE2271">
        <w:rPr>
          <w:rFonts w:ascii="Tahoma" w:hAnsi="Tahoma" w:cs="Tahoma"/>
          <w:sz w:val="16"/>
          <w:szCs w:val="16"/>
        </w:rPr>
        <w:tab/>
      </w:r>
      <w:r w:rsidR="00C3531B">
        <w:rPr>
          <w:rFonts w:ascii="Tahoma" w:hAnsi="Tahoma" w:cs="Tahoma"/>
          <w:sz w:val="16"/>
          <w:szCs w:val="16"/>
        </w:rPr>
        <w:tab/>
      </w:r>
      <w:r w:rsidR="00C3531B" w:rsidRPr="00C3531B">
        <w:rPr>
          <w:rFonts w:ascii="Tahoma" w:hAnsi="Tahoma" w:cs="Tahoma"/>
          <w:sz w:val="16"/>
          <w:szCs w:val="16"/>
        </w:rPr>
        <w:t>ČSOB, hlavní pobočka Praha</w:t>
      </w:r>
      <w:r w:rsidR="00C3531B">
        <w:rPr>
          <w:rFonts w:ascii="Tahoma" w:hAnsi="Tahoma" w:cs="Tahoma"/>
          <w:sz w:val="16"/>
          <w:szCs w:val="16"/>
        </w:rPr>
        <w:t xml:space="preserve"> </w:t>
      </w:r>
      <w:r w:rsidR="00C3531B" w:rsidRPr="00C3531B">
        <w:rPr>
          <w:rFonts w:ascii="Tahoma" w:hAnsi="Tahoma" w:cs="Tahoma"/>
          <w:sz w:val="16"/>
          <w:szCs w:val="16"/>
        </w:rPr>
        <w:t>2</w:t>
      </w:r>
    </w:p>
    <w:p w14:paraId="30180663" w14:textId="3A089A4B" w:rsidR="00A84234" w:rsidRPr="00BE2271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číslo účtu: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  <w:r w:rsidR="00C3531B" w:rsidRPr="00C3531B">
        <w:rPr>
          <w:rFonts w:ascii="Tahoma" w:hAnsi="Tahoma" w:cs="Tahoma"/>
          <w:sz w:val="16"/>
          <w:szCs w:val="16"/>
        </w:rPr>
        <w:t>8010-0616133653/0300</w:t>
      </w:r>
      <w:r w:rsidRPr="00BE2271">
        <w:rPr>
          <w:rFonts w:ascii="Tahoma" w:hAnsi="Tahoma" w:cs="Tahoma"/>
          <w:sz w:val="16"/>
          <w:szCs w:val="16"/>
        </w:rPr>
        <w:tab/>
      </w:r>
    </w:p>
    <w:p w14:paraId="24B9C9A6" w14:textId="77777777" w:rsidR="00A84234" w:rsidRPr="00BE2271" w:rsidRDefault="00A84234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jako </w:t>
      </w:r>
      <w:r w:rsidRPr="00501B3D"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Pr="00BE2271">
        <w:rPr>
          <w:rFonts w:ascii="Tahoma" w:hAnsi="Tahoma" w:cs="Tahoma"/>
          <w:sz w:val="16"/>
          <w:szCs w:val="16"/>
        </w:rPr>
        <w:t>na straně jedné (dále jen „</w:t>
      </w:r>
      <w:r>
        <w:rPr>
          <w:rFonts w:ascii="Tahoma" w:hAnsi="Tahoma" w:cs="Tahoma"/>
          <w:sz w:val="16"/>
          <w:szCs w:val="16"/>
        </w:rPr>
        <w:t>prodávající</w:t>
      </w:r>
      <w:r w:rsidRPr="00BE2271">
        <w:rPr>
          <w:rFonts w:ascii="Tahoma" w:hAnsi="Tahoma" w:cs="Tahoma"/>
          <w:sz w:val="16"/>
          <w:szCs w:val="16"/>
        </w:rPr>
        <w:t>“)</w:t>
      </w:r>
    </w:p>
    <w:p w14:paraId="6C258568" w14:textId="77777777" w:rsidR="00E87B68" w:rsidRPr="00BE2271" w:rsidRDefault="00E87B68" w:rsidP="00395F1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AA3DFEF" w14:textId="2A218BA5" w:rsidR="00E87B68" w:rsidRPr="00BE2271" w:rsidRDefault="00824382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4BD295D6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8CB0D8E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se sídlem: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D3E01E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IČ: 000 64 165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  <w:t>DIČ: CZ00064165</w:t>
      </w:r>
    </w:p>
    <w:p w14:paraId="6B49CF70" w14:textId="22F2C153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zastoupená: 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</w:r>
      <w:r w:rsidR="00FF69E7">
        <w:rPr>
          <w:rFonts w:ascii="Tahoma" w:hAnsi="Tahoma" w:cs="Tahoma"/>
          <w:sz w:val="16"/>
          <w:szCs w:val="16"/>
        </w:rPr>
        <w:t xml:space="preserve">prof. </w:t>
      </w:r>
      <w:r w:rsidR="001B3288" w:rsidRPr="00A653B0">
        <w:rPr>
          <w:rFonts w:ascii="Tahoma" w:hAnsi="Tahoma" w:cs="Tahoma"/>
          <w:sz w:val="16"/>
          <w:szCs w:val="16"/>
        </w:rPr>
        <w:t xml:space="preserve">MUDr. </w:t>
      </w:r>
      <w:r w:rsidR="00FF69E7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FF69E7">
        <w:rPr>
          <w:rFonts w:ascii="Tahoma" w:hAnsi="Tahoma" w:cs="Tahoma"/>
          <w:sz w:val="16"/>
          <w:szCs w:val="16"/>
        </w:rPr>
        <w:t>Feltlem</w:t>
      </w:r>
      <w:proofErr w:type="spellEnd"/>
      <w:r w:rsidR="00FF69E7">
        <w:rPr>
          <w:rFonts w:ascii="Tahoma" w:hAnsi="Tahoma" w:cs="Tahoma"/>
          <w:sz w:val="16"/>
          <w:szCs w:val="16"/>
        </w:rPr>
        <w:t>, Ph.</w:t>
      </w:r>
      <w:r w:rsidR="00942A67">
        <w:rPr>
          <w:rFonts w:ascii="Tahoma" w:hAnsi="Tahoma" w:cs="Tahoma"/>
          <w:sz w:val="16"/>
          <w:szCs w:val="16"/>
        </w:rPr>
        <w:t>D</w:t>
      </w:r>
      <w:r w:rsidR="00FF69E7">
        <w:rPr>
          <w:rFonts w:ascii="Tahoma" w:hAnsi="Tahoma" w:cs="Tahoma"/>
          <w:sz w:val="16"/>
          <w:szCs w:val="16"/>
        </w:rPr>
        <w:t xml:space="preserve">., </w:t>
      </w:r>
      <w:r w:rsidR="001B3288" w:rsidRPr="00A653B0">
        <w:rPr>
          <w:rFonts w:ascii="Tahoma" w:hAnsi="Tahoma" w:cs="Tahoma"/>
          <w:sz w:val="16"/>
          <w:szCs w:val="16"/>
        </w:rPr>
        <w:t xml:space="preserve">MBA, </w:t>
      </w:r>
      <w:r w:rsidR="00BA0819">
        <w:rPr>
          <w:rFonts w:ascii="Tahoma" w:hAnsi="Tahoma" w:cs="Tahoma"/>
          <w:sz w:val="16"/>
          <w:szCs w:val="16"/>
        </w:rPr>
        <w:t>ředitelem</w:t>
      </w:r>
    </w:p>
    <w:p w14:paraId="09A7F526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bankovní spojení: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  <w:t>ČNB</w:t>
      </w:r>
    </w:p>
    <w:p w14:paraId="0B747738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číslo účtu:</w:t>
      </w:r>
      <w:r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ab/>
        <w:t>24035021/0710</w:t>
      </w:r>
    </w:p>
    <w:p w14:paraId="0E0E4C9B" w14:textId="77777777" w:rsidR="00E87B68" w:rsidRPr="00BE2271" w:rsidRDefault="00E87B68" w:rsidP="00395F1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jako </w:t>
      </w:r>
      <w:r w:rsidR="00A86E4E">
        <w:rPr>
          <w:rFonts w:ascii="Tahoma" w:hAnsi="Tahoma" w:cs="Tahoma"/>
          <w:b/>
          <w:sz w:val="16"/>
          <w:szCs w:val="16"/>
        </w:rPr>
        <w:t>kupující</w:t>
      </w:r>
      <w:r w:rsidRPr="00BE2271">
        <w:rPr>
          <w:rFonts w:ascii="Tahoma" w:hAnsi="Tahoma" w:cs="Tahoma"/>
          <w:b/>
          <w:sz w:val="16"/>
          <w:szCs w:val="16"/>
        </w:rPr>
        <w:t xml:space="preserve"> </w:t>
      </w:r>
      <w:r w:rsidRPr="00BE2271">
        <w:rPr>
          <w:rFonts w:ascii="Tahoma" w:hAnsi="Tahoma" w:cs="Tahoma"/>
          <w:sz w:val="16"/>
          <w:szCs w:val="16"/>
        </w:rPr>
        <w:t>na straně druhé (dále jen „</w:t>
      </w:r>
      <w:r w:rsidR="00A86E4E">
        <w:rPr>
          <w:rFonts w:ascii="Tahoma" w:hAnsi="Tahoma" w:cs="Tahoma"/>
          <w:sz w:val="16"/>
          <w:szCs w:val="16"/>
        </w:rPr>
        <w:t>kupující</w:t>
      </w:r>
      <w:r w:rsidRPr="00BE2271">
        <w:rPr>
          <w:rFonts w:ascii="Tahoma" w:hAnsi="Tahoma" w:cs="Tahoma"/>
          <w:sz w:val="16"/>
          <w:szCs w:val="16"/>
        </w:rPr>
        <w:t>“)</w:t>
      </w:r>
    </w:p>
    <w:p w14:paraId="559D7EB2" w14:textId="77777777" w:rsidR="00E41F56" w:rsidRPr="00BE2271" w:rsidRDefault="00E41F56" w:rsidP="00D37478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161248D6" w14:textId="77777777" w:rsidR="00E41F56" w:rsidRPr="00BE2271" w:rsidRDefault="00E41F56" w:rsidP="00D37478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5680E8DF" w14:textId="0471209A" w:rsidR="00AA5E02" w:rsidRPr="00BE2271" w:rsidRDefault="00710B03" w:rsidP="00AA5E02">
      <w:pPr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  <w:lang w:bidi="en-US"/>
        </w:rPr>
        <w:t>uzavřel</w:t>
      </w:r>
      <w:r w:rsidR="000D1A5F" w:rsidRPr="00BE2271">
        <w:rPr>
          <w:rFonts w:ascii="Tahoma" w:hAnsi="Tahoma" w:cs="Tahoma"/>
          <w:sz w:val="16"/>
          <w:szCs w:val="16"/>
          <w:lang w:bidi="en-US"/>
        </w:rPr>
        <w:t>i</w:t>
      </w:r>
      <w:r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BE2271">
        <w:rPr>
          <w:rFonts w:ascii="Tahoma" w:hAnsi="Tahoma" w:cs="Tahoma"/>
          <w:sz w:val="16"/>
          <w:szCs w:val="16"/>
          <w:lang w:bidi="en-US"/>
        </w:rPr>
        <w:t xml:space="preserve">níže uvedeného dne, měsíce a roku </w:t>
      </w:r>
      <w:r w:rsidR="00E41F56" w:rsidRPr="00BE2271">
        <w:rPr>
          <w:rFonts w:ascii="Tahoma" w:hAnsi="Tahoma" w:cs="Tahoma"/>
          <w:sz w:val="16"/>
          <w:szCs w:val="16"/>
          <w:lang w:bidi="en-US"/>
        </w:rPr>
        <w:t>dle ustanovení</w:t>
      </w:r>
      <w:r w:rsidR="001F32DC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871043" w:rsidRPr="00BE2271">
        <w:rPr>
          <w:rFonts w:ascii="Tahoma" w:hAnsi="Tahoma" w:cs="Tahoma"/>
          <w:sz w:val="16"/>
          <w:szCs w:val="16"/>
          <w:lang w:bidi="en-US"/>
        </w:rPr>
        <w:t>§</w:t>
      </w:r>
      <w:r w:rsidR="00AD19B8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BE2271">
        <w:rPr>
          <w:rFonts w:ascii="Tahoma" w:hAnsi="Tahoma" w:cs="Tahoma"/>
          <w:sz w:val="16"/>
          <w:szCs w:val="16"/>
          <w:lang w:bidi="en-US"/>
        </w:rPr>
        <w:t>1746</w:t>
      </w:r>
      <w:r w:rsidR="00871043" w:rsidRPr="00BE2271">
        <w:rPr>
          <w:rFonts w:ascii="Tahoma" w:hAnsi="Tahoma" w:cs="Tahoma"/>
          <w:sz w:val="16"/>
          <w:szCs w:val="16"/>
          <w:lang w:bidi="en-US"/>
        </w:rPr>
        <w:t>, odst.</w:t>
      </w:r>
      <w:r w:rsidR="00AD19B8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871043" w:rsidRPr="00BE2271">
          <w:rPr>
            <w:rFonts w:ascii="Tahoma" w:hAnsi="Tahoma" w:cs="Tahoma"/>
            <w:sz w:val="16"/>
            <w:szCs w:val="16"/>
            <w:lang w:bidi="en-US"/>
          </w:rPr>
          <w:t>2</w:t>
        </w:r>
        <w:r w:rsidR="00FE2741" w:rsidRPr="00BE2271">
          <w:rPr>
            <w:rFonts w:ascii="Tahoma" w:hAnsi="Tahoma" w:cs="Tahoma"/>
            <w:sz w:val="16"/>
            <w:szCs w:val="16"/>
            <w:lang w:bidi="en-US"/>
          </w:rPr>
          <w:t xml:space="preserve"> a</w:t>
        </w:r>
      </w:smartTag>
      <w:r w:rsidR="00FE2741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FE2741" w:rsidRPr="00BE2271">
          <w:rPr>
            <w:rFonts w:ascii="Tahoma" w:hAnsi="Tahoma" w:cs="Tahoma"/>
            <w:sz w:val="16"/>
            <w:szCs w:val="16"/>
            <w:lang w:bidi="en-US"/>
          </w:rPr>
          <w:t>2079 a</w:t>
        </w:r>
      </w:smartTag>
      <w:r w:rsidR="00FE2741" w:rsidRPr="00BE2271">
        <w:rPr>
          <w:rFonts w:ascii="Tahoma" w:hAnsi="Tahoma" w:cs="Tahoma"/>
          <w:sz w:val="16"/>
          <w:szCs w:val="16"/>
          <w:lang w:bidi="en-US"/>
        </w:rPr>
        <w:t xml:space="preserve"> násl. zákona č. 89/2012 Sb., občanského zákoníku</w:t>
      </w:r>
      <w:r w:rsidR="00E41F56" w:rsidRPr="00BE2271">
        <w:rPr>
          <w:rFonts w:ascii="Tahoma" w:hAnsi="Tahoma" w:cs="Tahoma"/>
          <w:sz w:val="16"/>
          <w:szCs w:val="16"/>
          <w:lang w:bidi="en-US"/>
        </w:rPr>
        <w:t xml:space="preserve">, v platném znění a na </w:t>
      </w:r>
      <w:r w:rsidR="0064376D">
        <w:rPr>
          <w:rFonts w:ascii="Tahoma" w:hAnsi="Tahoma" w:cs="Tahoma"/>
          <w:sz w:val="16"/>
          <w:szCs w:val="16"/>
          <w:lang w:bidi="en-US"/>
        </w:rPr>
        <w:t xml:space="preserve">základě </w:t>
      </w:r>
      <w:r w:rsidR="00AA5E02" w:rsidRPr="00BE2271">
        <w:rPr>
          <w:rFonts w:ascii="Tahoma" w:hAnsi="Tahoma" w:cs="Tahoma"/>
          <w:sz w:val="16"/>
          <w:szCs w:val="16"/>
        </w:rPr>
        <w:t xml:space="preserve">vyhodnocení výsledků </w:t>
      </w:r>
      <w:r w:rsidR="00AA5E02" w:rsidRPr="0042207E">
        <w:rPr>
          <w:rFonts w:ascii="Tahoma" w:hAnsi="Tahoma" w:cs="Tahoma"/>
          <w:b/>
          <w:sz w:val="16"/>
          <w:szCs w:val="16"/>
          <w:lang w:bidi="en-US"/>
        </w:rPr>
        <w:t xml:space="preserve">veřejné zakázky </w:t>
      </w:r>
      <w:r w:rsidR="0042207E">
        <w:rPr>
          <w:rFonts w:ascii="Tahoma" w:hAnsi="Tahoma" w:cs="Tahoma"/>
          <w:b/>
          <w:sz w:val="16"/>
          <w:szCs w:val="16"/>
          <w:lang w:bidi="en-US"/>
        </w:rPr>
        <w:t xml:space="preserve">malého rozsahu </w:t>
      </w:r>
      <w:r w:rsidR="00AA5E02" w:rsidRPr="0042207E">
        <w:rPr>
          <w:rFonts w:ascii="Tahoma" w:hAnsi="Tahoma" w:cs="Tahoma"/>
          <w:b/>
          <w:sz w:val="16"/>
          <w:szCs w:val="16"/>
          <w:lang w:bidi="en-US"/>
        </w:rPr>
        <w:t>s názvem</w:t>
      </w:r>
      <w:r w:rsidR="00AA5E02" w:rsidRPr="0042207E">
        <w:rPr>
          <w:rFonts w:ascii="Tahoma" w:hAnsi="Tahoma" w:cs="Tahoma"/>
          <w:b/>
          <w:sz w:val="16"/>
          <w:szCs w:val="16"/>
        </w:rPr>
        <w:t xml:space="preserve"> </w:t>
      </w:r>
      <w:r w:rsidR="00AA5E02" w:rsidRPr="00BE2271">
        <w:rPr>
          <w:rFonts w:ascii="Tahoma" w:hAnsi="Tahoma" w:cs="Tahoma"/>
          <w:b/>
          <w:sz w:val="16"/>
          <w:szCs w:val="16"/>
        </w:rPr>
        <w:t>„</w:t>
      </w:r>
      <w:r w:rsidR="004E35C2" w:rsidRPr="00BE2271">
        <w:rPr>
          <w:rFonts w:ascii="Tahoma" w:hAnsi="Tahoma" w:cs="Tahoma"/>
          <w:b/>
          <w:sz w:val="16"/>
          <w:szCs w:val="16"/>
          <w:lang w:bidi="en-US"/>
        </w:rPr>
        <w:t>Průběžné dodávky</w:t>
      </w:r>
      <w:r w:rsidR="004E35C2" w:rsidRPr="00BE2271">
        <w:rPr>
          <w:rFonts w:ascii="Tahoma" w:hAnsi="Tahoma" w:cs="Tahoma"/>
          <w:b/>
          <w:sz w:val="16"/>
          <w:szCs w:val="16"/>
        </w:rPr>
        <w:t xml:space="preserve"> </w:t>
      </w:r>
      <w:r w:rsidR="00541A05">
        <w:rPr>
          <w:rFonts w:ascii="Tahoma" w:hAnsi="Tahoma" w:cs="Tahoma"/>
          <w:b/>
          <w:sz w:val="16"/>
          <w:szCs w:val="16"/>
          <w:lang w:bidi="en-US"/>
        </w:rPr>
        <w:t>zboží z portfolia IP telefonie (IPT) produktů Cisco</w:t>
      </w:r>
      <w:r w:rsidR="00A713F0">
        <w:rPr>
          <w:rFonts w:ascii="Tahoma" w:hAnsi="Tahoma" w:cs="Tahoma"/>
          <w:b/>
          <w:sz w:val="16"/>
          <w:szCs w:val="16"/>
          <w:lang w:bidi="en-US"/>
        </w:rPr>
        <w:t xml:space="preserve"> a souvisejících služeb</w:t>
      </w:r>
      <w:r w:rsidR="00AA5E02" w:rsidRPr="00BE2271">
        <w:rPr>
          <w:rFonts w:ascii="Tahoma" w:hAnsi="Tahoma" w:cs="Tahoma"/>
          <w:b/>
          <w:sz w:val="16"/>
          <w:szCs w:val="16"/>
        </w:rPr>
        <w:t>“</w:t>
      </w:r>
      <w:r w:rsidR="004E35C2" w:rsidRPr="00BE2271">
        <w:rPr>
          <w:rFonts w:ascii="Tahoma" w:hAnsi="Tahoma" w:cs="Tahoma"/>
          <w:b/>
          <w:sz w:val="16"/>
          <w:szCs w:val="16"/>
        </w:rPr>
        <w:t>,</w:t>
      </w:r>
      <w:r w:rsidR="00AA5E02" w:rsidRPr="00BE2271">
        <w:rPr>
          <w:rFonts w:ascii="Tahoma" w:hAnsi="Tahoma" w:cs="Tahoma"/>
          <w:b/>
          <w:sz w:val="16"/>
          <w:szCs w:val="16"/>
        </w:rPr>
        <w:t xml:space="preserve"> vyhlášené otevřeným řízením</w:t>
      </w:r>
      <w:r w:rsidR="00AA5E02" w:rsidRPr="00BE2271">
        <w:rPr>
          <w:rFonts w:ascii="Tahoma" w:hAnsi="Tahoma" w:cs="Tahoma"/>
          <w:sz w:val="16"/>
          <w:szCs w:val="16"/>
        </w:rPr>
        <w:t xml:space="preserve"> dle zákona č. 13</w:t>
      </w:r>
      <w:r w:rsidR="00E87B68" w:rsidRPr="00BE2271">
        <w:rPr>
          <w:rFonts w:ascii="Tahoma" w:hAnsi="Tahoma" w:cs="Tahoma"/>
          <w:sz w:val="16"/>
          <w:szCs w:val="16"/>
        </w:rPr>
        <w:t>4</w:t>
      </w:r>
      <w:r w:rsidR="00AA5E02" w:rsidRPr="00BE2271">
        <w:rPr>
          <w:rFonts w:ascii="Tahoma" w:hAnsi="Tahoma" w:cs="Tahoma"/>
          <w:sz w:val="16"/>
          <w:szCs w:val="16"/>
        </w:rPr>
        <w:t>/20</w:t>
      </w:r>
      <w:r w:rsidR="00E87B68" w:rsidRPr="00BE2271">
        <w:rPr>
          <w:rFonts w:ascii="Tahoma" w:hAnsi="Tahoma" w:cs="Tahoma"/>
          <w:sz w:val="16"/>
          <w:szCs w:val="16"/>
        </w:rPr>
        <w:t>1</w:t>
      </w:r>
      <w:r w:rsidR="00AA5E02" w:rsidRPr="00BE2271">
        <w:rPr>
          <w:rFonts w:ascii="Tahoma" w:hAnsi="Tahoma" w:cs="Tahoma"/>
          <w:sz w:val="16"/>
          <w:szCs w:val="16"/>
        </w:rPr>
        <w:t>6 Sb., o veřejných zakázkách, v platném znění (dále jen „z. č. 13</w:t>
      </w:r>
      <w:r w:rsidR="00E87B68" w:rsidRPr="00BE2271">
        <w:rPr>
          <w:rFonts w:ascii="Tahoma" w:hAnsi="Tahoma" w:cs="Tahoma"/>
          <w:sz w:val="16"/>
          <w:szCs w:val="16"/>
        </w:rPr>
        <w:t>4</w:t>
      </w:r>
      <w:r w:rsidR="00AA5E02" w:rsidRPr="00BE2271">
        <w:rPr>
          <w:rFonts w:ascii="Tahoma" w:hAnsi="Tahoma" w:cs="Tahoma"/>
          <w:sz w:val="16"/>
          <w:szCs w:val="16"/>
        </w:rPr>
        <w:t>/20</w:t>
      </w:r>
      <w:r w:rsidR="00E87B68" w:rsidRPr="00BE2271">
        <w:rPr>
          <w:rFonts w:ascii="Tahoma" w:hAnsi="Tahoma" w:cs="Tahoma"/>
          <w:sz w:val="16"/>
          <w:szCs w:val="16"/>
        </w:rPr>
        <w:t>1</w:t>
      </w:r>
      <w:r w:rsidR="00AA5E02" w:rsidRPr="00BE2271">
        <w:rPr>
          <w:rFonts w:ascii="Tahoma" w:hAnsi="Tahoma" w:cs="Tahoma"/>
          <w:sz w:val="16"/>
          <w:szCs w:val="16"/>
        </w:rPr>
        <w:t>6 Sb.“) (dále jen „veřejná zakázka“), tuto</w:t>
      </w:r>
    </w:p>
    <w:p w14:paraId="2A729685" w14:textId="387B3701" w:rsidR="00EC5354" w:rsidRPr="00BE2271" w:rsidRDefault="00E41F56" w:rsidP="00694758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AA5E02" w:rsidRPr="00BE2271">
        <w:rPr>
          <w:rFonts w:ascii="Tahoma" w:hAnsi="Tahoma" w:cs="Tahoma"/>
          <w:b/>
          <w:sz w:val="16"/>
          <w:szCs w:val="16"/>
          <w:lang w:bidi="en-US"/>
        </w:rPr>
        <w:t>kupní smlouvu na opakující se plnění</w:t>
      </w:r>
      <w:r w:rsidR="00CC32BC" w:rsidRPr="00BE2271">
        <w:rPr>
          <w:rFonts w:ascii="Tahoma" w:hAnsi="Tahoma" w:cs="Tahoma"/>
          <w:b/>
          <w:sz w:val="16"/>
          <w:szCs w:val="16"/>
          <w:lang w:bidi="en-US"/>
        </w:rPr>
        <w:t xml:space="preserve"> dodávek</w:t>
      </w:r>
      <w:r w:rsidR="00CC32BC" w:rsidRPr="00BE2271">
        <w:rPr>
          <w:rFonts w:ascii="Tahoma" w:hAnsi="Tahoma" w:cs="Tahoma"/>
          <w:b/>
          <w:sz w:val="16"/>
          <w:szCs w:val="16"/>
        </w:rPr>
        <w:t xml:space="preserve"> </w:t>
      </w:r>
      <w:r w:rsidR="002F315E">
        <w:rPr>
          <w:rFonts w:ascii="Tahoma" w:hAnsi="Tahoma" w:cs="Tahoma"/>
          <w:b/>
          <w:sz w:val="16"/>
          <w:szCs w:val="16"/>
        </w:rPr>
        <w:t>produktů IPT Cisco</w:t>
      </w:r>
      <w:r w:rsidR="00A713F0">
        <w:rPr>
          <w:rFonts w:ascii="Tahoma" w:hAnsi="Tahoma" w:cs="Tahoma"/>
          <w:b/>
          <w:sz w:val="16"/>
          <w:szCs w:val="16"/>
        </w:rPr>
        <w:t xml:space="preserve"> a souvisejících služeb</w:t>
      </w:r>
      <w:r w:rsidR="00AA5E02" w:rsidRPr="00BE2271">
        <w:rPr>
          <w:rFonts w:ascii="Tahoma" w:hAnsi="Tahoma" w:cs="Tahoma"/>
          <w:b/>
          <w:sz w:val="16"/>
          <w:szCs w:val="16"/>
        </w:rPr>
        <w:t>:</w:t>
      </w:r>
    </w:p>
    <w:p w14:paraId="09052830" w14:textId="77777777" w:rsidR="00710B03" w:rsidRPr="00BE2271" w:rsidRDefault="00710B03" w:rsidP="00A847FE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25E371EF" w14:textId="77777777" w:rsidR="005321E0" w:rsidRPr="00BE2271" w:rsidRDefault="002D0AC2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I</w:t>
      </w:r>
      <w:r w:rsidR="006A2B02" w:rsidRPr="00BE2271">
        <w:rPr>
          <w:rFonts w:ascii="Tahoma" w:hAnsi="Tahoma" w:cs="Tahoma"/>
          <w:b/>
          <w:sz w:val="16"/>
          <w:szCs w:val="16"/>
          <w:lang w:bidi="en-US"/>
        </w:rPr>
        <w:t>.</w:t>
      </w:r>
      <w:r w:rsidRPr="00BE2271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2196B604" w14:textId="77777777" w:rsidR="00B03901" w:rsidRPr="00BE2271" w:rsidRDefault="00664F2E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Úvodní ustanovení</w:t>
      </w:r>
    </w:p>
    <w:p w14:paraId="10BD1277" w14:textId="77777777" w:rsidR="00057B00" w:rsidRDefault="00664F2E" w:rsidP="003F01A2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843C2">
        <w:rPr>
          <w:rFonts w:ascii="Tahoma" w:hAnsi="Tahoma" w:cs="Tahoma"/>
          <w:sz w:val="16"/>
          <w:szCs w:val="16"/>
          <w:lang w:bidi="en-US"/>
        </w:rPr>
        <w:t>Smluvní strany se dohodly na uzavření této</w:t>
      </w:r>
      <w:r w:rsidR="00CE245F" w:rsidRPr="00B843C2">
        <w:rPr>
          <w:rFonts w:ascii="Tahoma" w:hAnsi="Tahoma" w:cs="Tahoma"/>
          <w:sz w:val="16"/>
          <w:szCs w:val="16"/>
          <w:lang w:bidi="en-US"/>
        </w:rPr>
        <w:t xml:space="preserve"> </w:t>
      </w:r>
      <w:r w:rsidR="00AA50B3" w:rsidRPr="00B843C2">
        <w:rPr>
          <w:rFonts w:ascii="Tahoma" w:hAnsi="Tahoma" w:cs="Tahoma"/>
          <w:sz w:val="16"/>
          <w:szCs w:val="16"/>
          <w:lang w:bidi="en-US"/>
        </w:rPr>
        <w:t xml:space="preserve">smlouvy </w:t>
      </w:r>
      <w:r w:rsidRPr="00B843C2">
        <w:rPr>
          <w:rFonts w:ascii="Tahoma" w:hAnsi="Tahoma" w:cs="Tahoma"/>
          <w:sz w:val="16"/>
          <w:szCs w:val="16"/>
          <w:lang w:bidi="en-US"/>
        </w:rPr>
        <w:t>o dodávkách</w:t>
      </w:r>
    </w:p>
    <w:p w14:paraId="09735685" w14:textId="77777777" w:rsidR="00C47B35" w:rsidRDefault="00C47B35" w:rsidP="00057B00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4E2ABD76" w14:textId="53734D8F" w:rsidR="002D0AC2" w:rsidRDefault="00057B00" w:rsidP="00057B00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1)</w:t>
      </w:r>
      <w:r w:rsidR="00D7601F" w:rsidRPr="00B843C2">
        <w:rPr>
          <w:rFonts w:ascii="Tahoma" w:hAnsi="Tahoma" w:cs="Tahoma"/>
          <w:sz w:val="16"/>
          <w:szCs w:val="16"/>
          <w:lang w:bidi="en-US"/>
        </w:rPr>
        <w:t xml:space="preserve"> </w:t>
      </w:r>
      <w:r w:rsidR="00DE0A16">
        <w:rPr>
          <w:rFonts w:ascii="Tahoma" w:hAnsi="Tahoma" w:cs="Tahoma"/>
          <w:sz w:val="16"/>
          <w:szCs w:val="16"/>
          <w:lang w:bidi="en-US"/>
        </w:rPr>
        <w:t>produktů</w:t>
      </w:r>
      <w:r w:rsidR="000F5CDA">
        <w:rPr>
          <w:rFonts w:ascii="Tahoma" w:hAnsi="Tahoma" w:cs="Tahoma"/>
          <w:sz w:val="16"/>
          <w:szCs w:val="16"/>
          <w:lang w:bidi="en-US"/>
        </w:rPr>
        <w:t xml:space="preserve"> z portfolia IPT Cisco z následujících kategorií:</w:t>
      </w:r>
      <w:r w:rsidR="0028718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3DF2AA1" w14:textId="77777777" w:rsidR="00C47B35" w:rsidRDefault="00C47B35" w:rsidP="00057B00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501DFC73" w14:textId="50BF95CF" w:rsidR="00287188" w:rsidRDefault="00B14B2E" w:rsidP="00287188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a) IP</w:t>
      </w:r>
      <w:r w:rsidR="00A05DB6">
        <w:rPr>
          <w:rFonts w:ascii="Tahoma" w:hAnsi="Tahoma" w:cs="Tahoma"/>
          <w:sz w:val="16"/>
          <w:szCs w:val="16"/>
          <w:lang w:bidi="en-US"/>
        </w:rPr>
        <w:t xml:space="preserve"> </w:t>
      </w:r>
      <w:r>
        <w:rPr>
          <w:rFonts w:ascii="Tahoma" w:hAnsi="Tahoma" w:cs="Tahoma"/>
          <w:sz w:val="16"/>
          <w:szCs w:val="16"/>
          <w:lang w:bidi="en-US"/>
        </w:rPr>
        <w:t xml:space="preserve">telefon </w:t>
      </w:r>
      <w:r w:rsidR="00804133">
        <w:rPr>
          <w:rFonts w:ascii="Tahoma" w:hAnsi="Tahoma" w:cs="Tahoma"/>
          <w:sz w:val="16"/>
          <w:szCs w:val="16"/>
          <w:lang w:bidi="en-US"/>
        </w:rPr>
        <w:t>a</w:t>
      </w:r>
      <w:r>
        <w:rPr>
          <w:rFonts w:ascii="Tahoma" w:hAnsi="Tahoma" w:cs="Tahoma"/>
          <w:sz w:val="16"/>
          <w:szCs w:val="16"/>
          <w:lang w:bidi="en-US"/>
        </w:rPr>
        <w:t xml:space="preserve"> příslušenství</w:t>
      </w:r>
      <w:r w:rsidR="003D1B50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1A5845E" w14:textId="60E2F4A6" w:rsidR="00B14B2E" w:rsidRDefault="00B14B2E" w:rsidP="00287188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b) </w:t>
      </w:r>
      <w:proofErr w:type="spellStart"/>
      <w:r>
        <w:rPr>
          <w:rFonts w:ascii="Tahoma" w:hAnsi="Tahoma" w:cs="Tahoma"/>
          <w:sz w:val="16"/>
          <w:szCs w:val="16"/>
          <w:lang w:bidi="en-US"/>
        </w:rPr>
        <w:t>WiFi</w:t>
      </w:r>
      <w:proofErr w:type="spellEnd"/>
      <w:r>
        <w:rPr>
          <w:rFonts w:ascii="Tahoma" w:hAnsi="Tahoma" w:cs="Tahoma"/>
          <w:sz w:val="16"/>
          <w:szCs w:val="16"/>
          <w:lang w:bidi="en-US"/>
        </w:rPr>
        <w:t xml:space="preserve"> IP telefon </w:t>
      </w:r>
      <w:r w:rsidR="00804133">
        <w:rPr>
          <w:rFonts w:ascii="Tahoma" w:hAnsi="Tahoma" w:cs="Tahoma"/>
          <w:sz w:val="16"/>
          <w:szCs w:val="16"/>
          <w:lang w:bidi="en-US"/>
        </w:rPr>
        <w:t>a</w:t>
      </w:r>
      <w:r>
        <w:rPr>
          <w:rFonts w:ascii="Tahoma" w:hAnsi="Tahoma" w:cs="Tahoma"/>
          <w:sz w:val="16"/>
          <w:szCs w:val="16"/>
          <w:lang w:bidi="en-US"/>
        </w:rPr>
        <w:t xml:space="preserve"> příslušenství</w:t>
      </w:r>
    </w:p>
    <w:p w14:paraId="5485B8E1" w14:textId="6D640736" w:rsidR="00A97204" w:rsidRDefault="00A97204" w:rsidP="00287188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dále jen („zboží“)</w:t>
      </w:r>
    </w:p>
    <w:p w14:paraId="7A6DB945" w14:textId="1836A3A9" w:rsidR="00435B75" w:rsidRDefault="00435B75" w:rsidP="00287188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03314AC3" w14:textId="5364DDF0" w:rsidR="00D618F1" w:rsidRDefault="00057B00" w:rsidP="00287188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2) Slu</w:t>
      </w:r>
      <w:r w:rsidR="00C73FAC">
        <w:rPr>
          <w:rFonts w:ascii="Tahoma" w:hAnsi="Tahoma" w:cs="Tahoma"/>
          <w:sz w:val="16"/>
          <w:szCs w:val="16"/>
          <w:lang w:bidi="en-US"/>
        </w:rPr>
        <w:t>ž</w:t>
      </w:r>
      <w:r w:rsidR="00497C72">
        <w:rPr>
          <w:rFonts w:ascii="Tahoma" w:hAnsi="Tahoma" w:cs="Tahoma"/>
          <w:sz w:val="16"/>
          <w:szCs w:val="16"/>
          <w:lang w:bidi="en-US"/>
        </w:rPr>
        <w:t>e</w:t>
      </w:r>
      <w:r w:rsidR="00C73FAC">
        <w:rPr>
          <w:rFonts w:ascii="Tahoma" w:hAnsi="Tahoma" w:cs="Tahoma"/>
          <w:sz w:val="16"/>
          <w:szCs w:val="16"/>
          <w:lang w:bidi="en-US"/>
        </w:rPr>
        <w:t>b</w:t>
      </w:r>
      <w:r w:rsidR="00D61B8E">
        <w:rPr>
          <w:rFonts w:ascii="Tahoma" w:hAnsi="Tahoma" w:cs="Tahoma"/>
          <w:sz w:val="16"/>
          <w:szCs w:val="16"/>
          <w:lang w:bidi="en-US"/>
        </w:rPr>
        <w:t xml:space="preserve"> souvisejících s</w:t>
      </w:r>
      <w:r w:rsidR="00795614">
        <w:rPr>
          <w:rFonts w:ascii="Tahoma" w:hAnsi="Tahoma" w:cs="Tahoma"/>
          <w:sz w:val="16"/>
          <w:szCs w:val="16"/>
          <w:lang w:bidi="en-US"/>
        </w:rPr>
        <w:t xml:space="preserve"> ostatní konfigurací IPT </w:t>
      </w:r>
    </w:p>
    <w:p w14:paraId="7B6F4E95" w14:textId="7851451D" w:rsidR="00B14B2E" w:rsidRDefault="00B92A78" w:rsidP="006B1BFC">
      <w:pPr>
        <w:spacing w:after="0" w:line="240" w:lineRule="auto"/>
        <w:ind w:firstLine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(dále jen „</w:t>
      </w:r>
      <w:r w:rsidR="00505A28">
        <w:rPr>
          <w:rFonts w:ascii="Tahoma" w:hAnsi="Tahoma" w:cs="Tahoma"/>
          <w:sz w:val="16"/>
          <w:szCs w:val="16"/>
          <w:lang w:bidi="en-US"/>
        </w:rPr>
        <w:t>služby</w:t>
      </w:r>
      <w:r>
        <w:rPr>
          <w:rFonts w:ascii="Tahoma" w:hAnsi="Tahoma" w:cs="Tahoma"/>
          <w:sz w:val="16"/>
          <w:szCs w:val="16"/>
          <w:lang w:bidi="en-US"/>
        </w:rPr>
        <w:t>“).</w:t>
      </w:r>
    </w:p>
    <w:p w14:paraId="1A1B24AE" w14:textId="77777777" w:rsidR="006B1BFC" w:rsidRPr="00B843C2" w:rsidRDefault="006B1BFC" w:rsidP="006B1BFC">
      <w:pPr>
        <w:spacing w:after="0" w:line="240" w:lineRule="auto"/>
        <w:ind w:firstLine="360"/>
        <w:rPr>
          <w:rFonts w:ascii="Tahoma" w:hAnsi="Tahoma" w:cs="Tahoma"/>
          <w:sz w:val="16"/>
          <w:szCs w:val="16"/>
          <w:lang w:bidi="en-US"/>
        </w:rPr>
      </w:pPr>
    </w:p>
    <w:p w14:paraId="6B871572" w14:textId="77777777" w:rsidR="002D0AC2" w:rsidRPr="00BE2271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</w:rPr>
        <w:t xml:space="preserve">Tato smlouva obsahuje podrobné obchodní podmínky pro realizaci </w:t>
      </w:r>
      <w:r w:rsidR="00297F06" w:rsidRPr="00BE2271">
        <w:rPr>
          <w:rFonts w:ascii="Tahoma" w:hAnsi="Tahoma" w:cs="Tahoma"/>
          <w:sz w:val="16"/>
          <w:szCs w:val="16"/>
        </w:rPr>
        <w:t>jednotlivých</w:t>
      </w:r>
      <w:r w:rsidR="00CA69B1" w:rsidRPr="00BE2271">
        <w:rPr>
          <w:rFonts w:ascii="Tahoma" w:hAnsi="Tahoma" w:cs="Tahoma"/>
          <w:sz w:val="16"/>
          <w:szCs w:val="16"/>
        </w:rPr>
        <w:t xml:space="preserve"> </w:t>
      </w:r>
      <w:r w:rsidR="00562260" w:rsidRPr="00BE2271">
        <w:rPr>
          <w:rFonts w:ascii="Tahoma" w:hAnsi="Tahoma" w:cs="Tahoma"/>
          <w:sz w:val="16"/>
          <w:szCs w:val="16"/>
        </w:rPr>
        <w:t xml:space="preserve">dílčích </w:t>
      </w:r>
      <w:r w:rsidRPr="00BE2271">
        <w:rPr>
          <w:rFonts w:ascii="Tahoma" w:hAnsi="Tahoma" w:cs="Tahoma"/>
          <w:sz w:val="16"/>
          <w:szCs w:val="16"/>
        </w:rPr>
        <w:t>plnění a tvoří práv</w:t>
      </w:r>
      <w:r w:rsidR="00297F06" w:rsidRPr="00BE2271">
        <w:rPr>
          <w:rFonts w:ascii="Tahoma" w:hAnsi="Tahoma" w:cs="Tahoma"/>
          <w:sz w:val="16"/>
          <w:szCs w:val="16"/>
        </w:rPr>
        <w:t>ně závazný základ pro uzavírání</w:t>
      </w:r>
      <w:r w:rsidR="00CA69B1" w:rsidRPr="00BE2271">
        <w:rPr>
          <w:rFonts w:ascii="Tahoma" w:hAnsi="Tahoma" w:cs="Tahoma"/>
          <w:sz w:val="16"/>
          <w:szCs w:val="16"/>
        </w:rPr>
        <w:t xml:space="preserve"> </w:t>
      </w:r>
      <w:r w:rsidR="001E2D65" w:rsidRPr="00BE2271">
        <w:rPr>
          <w:rFonts w:ascii="Tahoma" w:hAnsi="Tahoma" w:cs="Tahoma"/>
          <w:sz w:val="16"/>
          <w:szCs w:val="16"/>
        </w:rPr>
        <w:t>jednotlivých</w:t>
      </w:r>
      <w:r w:rsidR="00CA69B1" w:rsidRPr="00BE2271">
        <w:rPr>
          <w:rFonts w:ascii="Tahoma" w:hAnsi="Tahoma" w:cs="Tahoma"/>
          <w:sz w:val="16"/>
          <w:szCs w:val="16"/>
        </w:rPr>
        <w:t xml:space="preserve"> </w:t>
      </w:r>
      <w:r w:rsidR="00562260" w:rsidRPr="00BE2271">
        <w:rPr>
          <w:rFonts w:ascii="Tahoma" w:hAnsi="Tahoma" w:cs="Tahoma"/>
          <w:sz w:val="16"/>
          <w:szCs w:val="16"/>
        </w:rPr>
        <w:t xml:space="preserve">smluv </w:t>
      </w:r>
      <w:r w:rsidRPr="00BE2271">
        <w:rPr>
          <w:rFonts w:ascii="Tahoma" w:hAnsi="Tahoma" w:cs="Tahoma"/>
          <w:sz w:val="16"/>
          <w:szCs w:val="16"/>
        </w:rPr>
        <w:t xml:space="preserve">o dílčím plnění </w:t>
      </w:r>
      <w:r w:rsidR="00DC66D2" w:rsidRPr="00BE2271">
        <w:rPr>
          <w:rFonts w:ascii="Tahoma" w:hAnsi="Tahoma" w:cs="Tahoma"/>
          <w:sz w:val="16"/>
          <w:szCs w:val="16"/>
        </w:rPr>
        <w:t>formou</w:t>
      </w:r>
      <w:r w:rsidR="00463369" w:rsidRPr="00BE2271">
        <w:rPr>
          <w:rFonts w:ascii="Tahoma" w:hAnsi="Tahoma" w:cs="Tahoma"/>
          <w:sz w:val="16"/>
          <w:szCs w:val="16"/>
        </w:rPr>
        <w:t xml:space="preserve"> objednávky </w:t>
      </w:r>
      <w:r w:rsidRPr="00BE2271">
        <w:rPr>
          <w:rFonts w:ascii="Tahoma" w:hAnsi="Tahoma" w:cs="Tahoma"/>
          <w:sz w:val="16"/>
          <w:szCs w:val="16"/>
        </w:rPr>
        <w:t xml:space="preserve">ze </w:t>
      </w:r>
      <w:r w:rsidR="001E2D65" w:rsidRPr="00BE2271">
        <w:rPr>
          <w:rFonts w:ascii="Tahoma" w:hAnsi="Tahoma" w:cs="Tahoma"/>
          <w:sz w:val="16"/>
          <w:szCs w:val="16"/>
        </w:rPr>
        <w:t>strany</w:t>
      </w:r>
      <w:r w:rsidR="00CA69B1" w:rsidRPr="00BE2271">
        <w:rPr>
          <w:rFonts w:ascii="Tahoma" w:hAnsi="Tahoma" w:cs="Tahoma"/>
          <w:sz w:val="16"/>
          <w:szCs w:val="16"/>
        </w:rPr>
        <w:t xml:space="preserve"> </w:t>
      </w:r>
      <w:r w:rsidR="00EC5EB7" w:rsidRPr="00BE2271">
        <w:rPr>
          <w:rFonts w:ascii="Tahoma" w:hAnsi="Tahoma" w:cs="Tahoma"/>
          <w:sz w:val="16"/>
          <w:szCs w:val="16"/>
        </w:rPr>
        <w:t>kupujícího</w:t>
      </w:r>
      <w:r w:rsidRPr="00BE2271">
        <w:rPr>
          <w:rFonts w:ascii="Tahoma" w:hAnsi="Tahoma" w:cs="Tahoma"/>
          <w:sz w:val="16"/>
          <w:szCs w:val="16"/>
        </w:rPr>
        <w:t>.</w:t>
      </w:r>
    </w:p>
    <w:p w14:paraId="384E9473" w14:textId="7DD064F5" w:rsidR="00276F6D" w:rsidRPr="00BE2271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  <w:lang w:bidi="en-US"/>
        </w:rPr>
        <w:t>Jednotlivá dílčí plnění budou realizován</w:t>
      </w:r>
      <w:r w:rsidR="00FE2741" w:rsidRPr="00BE2271">
        <w:rPr>
          <w:rFonts w:ascii="Tahoma" w:hAnsi="Tahoma" w:cs="Tahoma"/>
          <w:sz w:val="16"/>
          <w:szCs w:val="16"/>
          <w:lang w:bidi="en-US"/>
        </w:rPr>
        <w:t>a</w:t>
      </w:r>
      <w:r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BE2271">
        <w:rPr>
          <w:rFonts w:ascii="Tahoma" w:hAnsi="Tahoma" w:cs="Tahoma"/>
          <w:sz w:val="16"/>
          <w:szCs w:val="16"/>
          <w:lang w:bidi="en-US"/>
        </w:rPr>
        <w:t xml:space="preserve">prostřednictvím jednotlivých objednávek kupujícího a jejich potvrzení </w:t>
      </w:r>
      <w:r w:rsidR="00A86E4E">
        <w:rPr>
          <w:rFonts w:ascii="Tahoma" w:hAnsi="Tahoma" w:cs="Tahoma"/>
          <w:sz w:val="16"/>
          <w:szCs w:val="16"/>
          <w:lang w:bidi="en-US"/>
        </w:rPr>
        <w:t>prodávajícím</w:t>
      </w:r>
      <w:r w:rsidR="00FE2741" w:rsidRPr="00BE2271">
        <w:rPr>
          <w:rFonts w:ascii="Tahoma" w:hAnsi="Tahoma" w:cs="Tahoma"/>
          <w:sz w:val="16"/>
          <w:szCs w:val="16"/>
          <w:lang w:bidi="en-US"/>
        </w:rPr>
        <w:t xml:space="preserve"> způsobem </w:t>
      </w:r>
      <w:r w:rsidR="00834285" w:rsidRPr="00BE2271">
        <w:rPr>
          <w:rFonts w:ascii="Tahoma" w:hAnsi="Tahoma" w:cs="Tahoma"/>
          <w:sz w:val="16"/>
          <w:szCs w:val="16"/>
          <w:lang w:bidi="en-US"/>
        </w:rPr>
        <w:t>dle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 xml:space="preserve"> čl. III.</w:t>
      </w:r>
      <w:r w:rsidR="00BC0E01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E65409" w:rsidRPr="00BE2271">
        <w:rPr>
          <w:rFonts w:ascii="Tahoma" w:hAnsi="Tahoma" w:cs="Tahoma"/>
          <w:sz w:val="16"/>
          <w:szCs w:val="16"/>
          <w:lang w:bidi="en-US"/>
        </w:rPr>
        <w:t>smlouvy.</w:t>
      </w:r>
    </w:p>
    <w:p w14:paraId="39A1D81E" w14:textId="77777777" w:rsidR="00B03901" w:rsidRPr="00BE2271" w:rsidRDefault="00B03901">
      <w:pPr>
        <w:spacing w:after="0" w:line="240" w:lineRule="auto"/>
        <w:rPr>
          <w:rStyle w:val="Nadpis1Char"/>
          <w:rFonts w:ascii="Tahoma" w:eastAsia="Calibri" w:hAnsi="Tahoma" w:cs="Tahoma"/>
          <w:sz w:val="16"/>
          <w:szCs w:val="16"/>
        </w:rPr>
      </w:pPr>
    </w:p>
    <w:p w14:paraId="10ECD6A9" w14:textId="77777777" w:rsidR="005321E0" w:rsidRPr="00BE2271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II</w:t>
      </w:r>
      <w:r w:rsidR="006A2B02" w:rsidRPr="00BE2271">
        <w:rPr>
          <w:rFonts w:ascii="Tahoma" w:hAnsi="Tahoma" w:cs="Tahoma"/>
          <w:b/>
          <w:sz w:val="16"/>
          <w:szCs w:val="16"/>
          <w:lang w:bidi="en-US"/>
        </w:rPr>
        <w:t>.</w:t>
      </w:r>
      <w:r w:rsidRPr="00BE2271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68F3CA1D" w14:textId="77777777" w:rsidR="00B03901" w:rsidRPr="00BE2271" w:rsidRDefault="00664F2E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Předmět smlouvy</w:t>
      </w:r>
    </w:p>
    <w:p w14:paraId="62FAA6C6" w14:textId="77777777" w:rsidR="001A2859" w:rsidRPr="00E279DD" w:rsidRDefault="001A2859" w:rsidP="001A2859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bCs/>
          <w:sz w:val="16"/>
          <w:szCs w:val="16"/>
        </w:rPr>
        <w:t>Předmětem této smlouvy je úprava podmínek týkajících se jednotlivých dílčích plnění</w:t>
      </w:r>
      <w:r>
        <w:rPr>
          <w:rFonts w:ascii="Tahoma" w:hAnsi="Tahoma" w:cs="Tahoma"/>
          <w:bCs/>
          <w:sz w:val="16"/>
          <w:szCs w:val="16"/>
        </w:rPr>
        <w:t>:</w:t>
      </w:r>
    </w:p>
    <w:p w14:paraId="455A1BF5" w14:textId="701503D6" w:rsidR="00CB521A" w:rsidRDefault="001A2859" w:rsidP="00F4653E">
      <w:pPr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BE2271">
        <w:rPr>
          <w:rFonts w:ascii="Tahoma" w:hAnsi="Tahoma" w:cs="Tahoma"/>
          <w:bCs/>
          <w:sz w:val="16"/>
          <w:szCs w:val="16"/>
        </w:rPr>
        <w:t>dodávek zboží prováděných na základě této smlouvy včetně</w:t>
      </w:r>
      <w:r w:rsidR="00CB521A">
        <w:rPr>
          <w:rFonts w:ascii="Tahoma" w:hAnsi="Tahoma" w:cs="Tahoma"/>
          <w:bCs/>
          <w:sz w:val="16"/>
          <w:szCs w:val="16"/>
        </w:rPr>
        <w:t>:</w:t>
      </w:r>
    </w:p>
    <w:p w14:paraId="00D52D1A" w14:textId="10EEC989" w:rsidR="00520FBB" w:rsidRPr="00520FBB" w:rsidRDefault="001A2859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520FBB">
        <w:rPr>
          <w:rFonts w:ascii="Tahoma" w:hAnsi="Tahoma" w:cs="Tahoma"/>
          <w:bCs/>
          <w:sz w:val="16"/>
          <w:szCs w:val="16"/>
        </w:rPr>
        <w:t>dodání zboží do místa plnění</w:t>
      </w:r>
    </w:p>
    <w:p w14:paraId="1378FACE" w14:textId="6FCC6684" w:rsidR="00CB521A" w:rsidRPr="00520FBB" w:rsidRDefault="00520FBB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520FBB">
        <w:rPr>
          <w:rFonts w:ascii="Tahoma" w:hAnsi="Tahoma" w:cs="Tahoma"/>
          <w:bCs/>
          <w:sz w:val="16"/>
          <w:szCs w:val="16"/>
        </w:rPr>
        <w:t>k</w:t>
      </w:r>
      <w:r w:rsidR="00CB521A" w:rsidRPr="00520FBB">
        <w:rPr>
          <w:rFonts w:ascii="Tahoma" w:hAnsi="Tahoma" w:cs="Tahoma"/>
          <w:bCs/>
          <w:sz w:val="16"/>
          <w:szCs w:val="16"/>
        </w:rPr>
        <w:t>onfigurace v rámci IP PBX kupujícího</w:t>
      </w:r>
    </w:p>
    <w:p w14:paraId="233A5C72" w14:textId="3EBE1758" w:rsidR="00CB521A" w:rsidRPr="00520FBB" w:rsidRDefault="00C3181D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v</w:t>
      </w:r>
      <w:r w:rsidR="00CB521A" w:rsidRPr="00520FBB">
        <w:rPr>
          <w:rFonts w:ascii="Tahoma" w:hAnsi="Tahoma" w:cs="Tahoma"/>
          <w:bCs/>
          <w:sz w:val="16"/>
          <w:szCs w:val="16"/>
        </w:rPr>
        <w:t xml:space="preserve"> případě dodávky WIFI IP Telefonu – včetně integrace do sítě WLAN kupujícího</w:t>
      </w:r>
    </w:p>
    <w:p w14:paraId="10F95051" w14:textId="1D926D0D" w:rsidR="00CB521A" w:rsidRPr="00520FBB" w:rsidRDefault="00C3181D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k</w:t>
      </w:r>
      <w:r w:rsidR="00CB521A" w:rsidRPr="00520FBB">
        <w:rPr>
          <w:rFonts w:ascii="Tahoma" w:hAnsi="Tahoma" w:cs="Tahoma"/>
          <w:bCs/>
          <w:sz w:val="16"/>
          <w:szCs w:val="16"/>
        </w:rPr>
        <w:t xml:space="preserve">onfigurace rozšířených služeb, jako </w:t>
      </w:r>
      <w:proofErr w:type="spellStart"/>
      <w:r w:rsidR="00CB521A" w:rsidRPr="00520FBB">
        <w:rPr>
          <w:rFonts w:ascii="Tahoma" w:hAnsi="Tahoma" w:cs="Tahoma"/>
          <w:bCs/>
          <w:sz w:val="16"/>
          <w:szCs w:val="16"/>
        </w:rPr>
        <w:t>custom</w:t>
      </w:r>
      <w:proofErr w:type="spellEnd"/>
      <w:r w:rsidR="00CB521A" w:rsidRPr="00520FBB">
        <w:rPr>
          <w:rFonts w:ascii="Tahoma" w:hAnsi="Tahoma" w:cs="Tahoma"/>
          <w:bCs/>
          <w:sz w:val="16"/>
          <w:szCs w:val="16"/>
        </w:rPr>
        <w:t xml:space="preserve"> adresáře, nahrávání hovorů, rozšířené směrování hovorů, </w:t>
      </w:r>
      <w:proofErr w:type="spellStart"/>
      <w:r w:rsidR="00CB521A" w:rsidRPr="00520FBB">
        <w:rPr>
          <w:rFonts w:ascii="Tahoma" w:hAnsi="Tahoma" w:cs="Tahoma"/>
          <w:bCs/>
          <w:sz w:val="16"/>
          <w:szCs w:val="16"/>
        </w:rPr>
        <w:t>huntgroups</w:t>
      </w:r>
      <w:proofErr w:type="spellEnd"/>
    </w:p>
    <w:p w14:paraId="478AF12B" w14:textId="156E5CA6" w:rsidR="00CB521A" w:rsidRPr="00520FBB" w:rsidRDefault="00C3181D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u</w:t>
      </w:r>
      <w:r w:rsidR="00CB521A" w:rsidRPr="00520FBB">
        <w:rPr>
          <w:rFonts w:ascii="Tahoma" w:hAnsi="Tahoma" w:cs="Tahoma"/>
          <w:bCs/>
          <w:sz w:val="16"/>
          <w:szCs w:val="16"/>
        </w:rPr>
        <w:t>pgrade firmware a CZ lokalizace</w:t>
      </w:r>
    </w:p>
    <w:p w14:paraId="3852CBDF" w14:textId="45E50660" w:rsidR="00CB521A" w:rsidRPr="00520FBB" w:rsidRDefault="00C3181D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o</w:t>
      </w:r>
      <w:r w:rsidR="00CB521A" w:rsidRPr="00520FBB">
        <w:rPr>
          <w:rFonts w:ascii="Tahoma" w:hAnsi="Tahoma" w:cs="Tahoma"/>
          <w:bCs/>
          <w:sz w:val="16"/>
          <w:szCs w:val="16"/>
        </w:rPr>
        <w:t>testování</w:t>
      </w:r>
    </w:p>
    <w:p w14:paraId="5B640E44" w14:textId="7E3261F2" w:rsidR="00CB521A" w:rsidRPr="00520FBB" w:rsidRDefault="00C3181D" w:rsidP="00F4653E">
      <w:pPr>
        <w:pStyle w:val="Odstavecseseznamem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</w:t>
      </w:r>
      <w:r w:rsidR="00CB521A" w:rsidRPr="00520FBB">
        <w:rPr>
          <w:rFonts w:ascii="Tahoma" w:hAnsi="Tahoma" w:cs="Tahoma"/>
          <w:bCs/>
          <w:sz w:val="16"/>
          <w:szCs w:val="16"/>
        </w:rPr>
        <w:t>aškolení – předvedení základních funkcí a ovládání předmětu plnění, vysvětlení rozšířených funkcí a služeb, případně jejich aktivace a customizace</w:t>
      </w:r>
      <w:r>
        <w:rPr>
          <w:rFonts w:ascii="Tahoma" w:hAnsi="Tahoma" w:cs="Tahoma"/>
          <w:bCs/>
          <w:sz w:val="16"/>
          <w:szCs w:val="16"/>
        </w:rPr>
        <w:t>.</w:t>
      </w:r>
    </w:p>
    <w:p w14:paraId="3054E980" w14:textId="77777777" w:rsidR="00CB521A" w:rsidRDefault="00CB521A" w:rsidP="00CB521A">
      <w:pPr>
        <w:spacing w:after="0" w:line="240" w:lineRule="auto"/>
        <w:ind w:left="1040"/>
        <w:rPr>
          <w:rFonts w:ascii="Tahoma" w:hAnsi="Tahoma" w:cs="Tahoma"/>
          <w:sz w:val="16"/>
          <w:szCs w:val="16"/>
          <w:lang w:bidi="en-US"/>
        </w:rPr>
      </w:pPr>
    </w:p>
    <w:p w14:paraId="2D389B56" w14:textId="6DE46F48" w:rsidR="00CB521A" w:rsidRPr="007B2CFB" w:rsidRDefault="00C3181D" w:rsidP="00F4653E">
      <w:pPr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d</w:t>
      </w:r>
      <w:r w:rsidR="00520FBB" w:rsidRPr="007B2CFB">
        <w:rPr>
          <w:rFonts w:ascii="Tahoma" w:hAnsi="Tahoma" w:cs="Tahoma"/>
          <w:bCs/>
          <w:sz w:val="16"/>
          <w:szCs w:val="16"/>
        </w:rPr>
        <w:t xml:space="preserve">odávek </w:t>
      </w:r>
      <w:r w:rsidR="00805B77">
        <w:rPr>
          <w:rFonts w:ascii="Tahoma" w:hAnsi="Tahoma" w:cs="Tahoma"/>
          <w:bCs/>
          <w:sz w:val="16"/>
          <w:szCs w:val="16"/>
        </w:rPr>
        <w:t xml:space="preserve">konfiguračních </w:t>
      </w:r>
      <w:r w:rsidR="00520FBB" w:rsidRPr="007B2CFB">
        <w:rPr>
          <w:rFonts w:ascii="Tahoma" w:hAnsi="Tahoma" w:cs="Tahoma"/>
          <w:bCs/>
          <w:sz w:val="16"/>
          <w:szCs w:val="16"/>
        </w:rPr>
        <w:t xml:space="preserve">služeb </w:t>
      </w:r>
      <w:r w:rsidR="00805B77">
        <w:rPr>
          <w:rFonts w:ascii="Tahoma" w:hAnsi="Tahoma" w:cs="Tahoma"/>
          <w:bCs/>
          <w:sz w:val="16"/>
          <w:szCs w:val="16"/>
        </w:rPr>
        <w:t xml:space="preserve">a služeb </w:t>
      </w:r>
      <w:r w:rsidR="007B2CFB" w:rsidRPr="007B2CFB">
        <w:rPr>
          <w:rFonts w:ascii="Tahoma" w:hAnsi="Tahoma" w:cs="Tahoma"/>
          <w:bCs/>
          <w:sz w:val="16"/>
          <w:szCs w:val="16"/>
        </w:rPr>
        <w:t>týkajících se IPT</w:t>
      </w:r>
      <w:r w:rsidR="00C17D94">
        <w:rPr>
          <w:rFonts w:ascii="Tahoma" w:hAnsi="Tahoma" w:cs="Tahoma"/>
          <w:bCs/>
          <w:sz w:val="16"/>
          <w:szCs w:val="16"/>
        </w:rPr>
        <w:t xml:space="preserve"> nad rámec služeb požadovaných v</w:t>
      </w:r>
      <w:r w:rsidR="006B70D9">
        <w:rPr>
          <w:rFonts w:ascii="Tahoma" w:hAnsi="Tahoma" w:cs="Tahoma"/>
          <w:bCs/>
          <w:sz w:val="16"/>
          <w:szCs w:val="16"/>
        </w:rPr>
        <w:t> </w:t>
      </w:r>
      <w:r w:rsidR="00C17D94">
        <w:rPr>
          <w:rFonts w:ascii="Tahoma" w:hAnsi="Tahoma" w:cs="Tahoma"/>
          <w:bCs/>
          <w:sz w:val="16"/>
          <w:szCs w:val="16"/>
        </w:rPr>
        <w:t>rámci</w:t>
      </w:r>
      <w:r w:rsidR="006B70D9">
        <w:rPr>
          <w:rFonts w:ascii="Tahoma" w:hAnsi="Tahoma" w:cs="Tahoma"/>
          <w:bCs/>
          <w:sz w:val="16"/>
          <w:szCs w:val="16"/>
        </w:rPr>
        <w:t xml:space="preserve"> </w:t>
      </w:r>
      <w:r w:rsidR="00E30132">
        <w:rPr>
          <w:rFonts w:ascii="Tahoma" w:hAnsi="Tahoma" w:cs="Tahoma"/>
          <w:bCs/>
          <w:sz w:val="16"/>
          <w:szCs w:val="16"/>
        </w:rPr>
        <w:t xml:space="preserve">jednotlivých </w:t>
      </w:r>
      <w:r w:rsidR="006B70D9">
        <w:rPr>
          <w:rFonts w:ascii="Tahoma" w:hAnsi="Tahoma" w:cs="Tahoma"/>
          <w:bCs/>
          <w:sz w:val="16"/>
          <w:szCs w:val="16"/>
        </w:rPr>
        <w:t>dodávek zboží</w:t>
      </w:r>
      <w:r>
        <w:rPr>
          <w:rFonts w:ascii="Tahoma" w:hAnsi="Tahoma" w:cs="Tahoma"/>
          <w:bCs/>
          <w:sz w:val="16"/>
          <w:szCs w:val="16"/>
        </w:rPr>
        <w:t>.</w:t>
      </w:r>
      <w:r w:rsidR="007B2CFB" w:rsidRPr="007B2CFB">
        <w:rPr>
          <w:rFonts w:ascii="Tahoma" w:hAnsi="Tahoma" w:cs="Tahoma"/>
          <w:bCs/>
          <w:sz w:val="16"/>
          <w:szCs w:val="16"/>
        </w:rPr>
        <w:t xml:space="preserve"> </w:t>
      </w:r>
    </w:p>
    <w:p w14:paraId="1A34B750" w14:textId="77777777" w:rsidR="002D0AC2" w:rsidRPr="00BE2271" w:rsidRDefault="00664F2E" w:rsidP="00A170EA">
      <w:pPr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BE2271">
        <w:rPr>
          <w:rFonts w:ascii="Tahoma" w:hAnsi="Tahoma" w:cs="Tahoma"/>
          <w:bCs/>
          <w:sz w:val="16"/>
          <w:szCs w:val="16"/>
        </w:rPr>
        <w:t>Jednotlivé</w:t>
      </w:r>
      <w:r w:rsidR="00A7604F" w:rsidRPr="00BE2271">
        <w:rPr>
          <w:rFonts w:ascii="Tahoma" w:hAnsi="Tahoma" w:cs="Tahoma"/>
          <w:bCs/>
          <w:sz w:val="16"/>
          <w:szCs w:val="16"/>
        </w:rPr>
        <w:t xml:space="preserve"> </w:t>
      </w:r>
      <w:r w:rsidRPr="00BE2271">
        <w:rPr>
          <w:rFonts w:ascii="Tahoma" w:hAnsi="Tahoma" w:cs="Tahoma"/>
          <w:bCs/>
          <w:sz w:val="16"/>
          <w:szCs w:val="16"/>
        </w:rPr>
        <w:t xml:space="preserve">objednávky budou </w:t>
      </w:r>
      <w:r w:rsidR="00E86BE0" w:rsidRPr="00BE2271">
        <w:rPr>
          <w:rFonts w:ascii="Tahoma" w:hAnsi="Tahoma" w:cs="Tahoma"/>
          <w:bCs/>
          <w:sz w:val="16"/>
          <w:szCs w:val="16"/>
        </w:rPr>
        <w:t>vyhotoveny</w:t>
      </w:r>
      <w:r w:rsidRPr="00BE2271">
        <w:rPr>
          <w:rFonts w:ascii="Tahoma" w:hAnsi="Tahoma" w:cs="Tahoma"/>
          <w:bCs/>
          <w:sz w:val="16"/>
          <w:szCs w:val="16"/>
        </w:rPr>
        <w:t xml:space="preserve"> na základě aktuálních</w:t>
      </w:r>
      <w:r w:rsidR="0002440B" w:rsidRPr="00BE2271">
        <w:rPr>
          <w:rFonts w:ascii="Tahoma" w:hAnsi="Tahoma" w:cs="Tahoma"/>
          <w:bCs/>
          <w:sz w:val="16"/>
          <w:szCs w:val="16"/>
        </w:rPr>
        <w:t xml:space="preserve"> </w:t>
      </w:r>
      <w:r w:rsidRPr="00BE2271">
        <w:rPr>
          <w:rFonts w:ascii="Tahoma" w:hAnsi="Tahoma" w:cs="Tahoma"/>
          <w:bCs/>
          <w:sz w:val="16"/>
          <w:szCs w:val="16"/>
        </w:rPr>
        <w:t xml:space="preserve">potřeb </w:t>
      </w:r>
      <w:r w:rsidR="00A7604F" w:rsidRPr="00BE2271">
        <w:rPr>
          <w:rFonts w:ascii="Tahoma" w:hAnsi="Tahoma" w:cs="Tahoma"/>
          <w:bCs/>
          <w:sz w:val="16"/>
          <w:szCs w:val="16"/>
        </w:rPr>
        <w:t xml:space="preserve">kupujícího </w:t>
      </w:r>
      <w:r w:rsidRPr="00BE2271">
        <w:rPr>
          <w:rFonts w:ascii="Tahoma" w:hAnsi="Tahoma" w:cs="Tahoma"/>
          <w:bCs/>
          <w:sz w:val="16"/>
          <w:szCs w:val="16"/>
        </w:rPr>
        <w:t xml:space="preserve">po dobu </w:t>
      </w:r>
      <w:r w:rsidR="00B25FAA" w:rsidRPr="00BE2271">
        <w:rPr>
          <w:rFonts w:ascii="Tahoma" w:hAnsi="Tahoma" w:cs="Tahoma"/>
          <w:bCs/>
          <w:sz w:val="16"/>
          <w:szCs w:val="16"/>
        </w:rPr>
        <w:t xml:space="preserve">účinnosti </w:t>
      </w:r>
      <w:r w:rsidRPr="00BE2271">
        <w:rPr>
          <w:rFonts w:ascii="Tahoma" w:hAnsi="Tahoma" w:cs="Tahoma"/>
          <w:bCs/>
          <w:sz w:val="16"/>
          <w:szCs w:val="16"/>
        </w:rPr>
        <w:t>této smlouvy</w:t>
      </w:r>
      <w:r w:rsidR="000620AE" w:rsidRPr="00BE2271">
        <w:rPr>
          <w:rFonts w:ascii="Tahoma" w:hAnsi="Tahoma" w:cs="Tahoma"/>
          <w:bCs/>
          <w:sz w:val="16"/>
          <w:szCs w:val="16"/>
        </w:rPr>
        <w:t xml:space="preserve"> způsobem dle čl.</w:t>
      </w:r>
      <w:r w:rsidR="00817407" w:rsidRPr="00BE2271">
        <w:rPr>
          <w:rFonts w:ascii="Tahoma" w:hAnsi="Tahoma" w:cs="Tahoma"/>
          <w:bCs/>
          <w:sz w:val="16"/>
          <w:szCs w:val="16"/>
        </w:rPr>
        <w:t xml:space="preserve"> </w:t>
      </w:r>
      <w:r w:rsidR="000620AE" w:rsidRPr="00BE2271">
        <w:rPr>
          <w:rFonts w:ascii="Tahoma" w:hAnsi="Tahoma" w:cs="Tahoma"/>
          <w:bCs/>
          <w:sz w:val="16"/>
          <w:szCs w:val="16"/>
        </w:rPr>
        <w:t>I</w:t>
      </w:r>
      <w:r w:rsidR="00E65409" w:rsidRPr="00BE2271">
        <w:rPr>
          <w:rFonts w:ascii="Tahoma" w:hAnsi="Tahoma" w:cs="Tahoma"/>
          <w:bCs/>
          <w:sz w:val="16"/>
          <w:szCs w:val="16"/>
        </w:rPr>
        <w:t xml:space="preserve">II </w:t>
      </w:r>
      <w:r w:rsidR="000620AE" w:rsidRPr="00BE2271">
        <w:rPr>
          <w:rFonts w:ascii="Tahoma" w:hAnsi="Tahoma" w:cs="Tahoma"/>
          <w:bCs/>
          <w:sz w:val="16"/>
          <w:szCs w:val="16"/>
        </w:rPr>
        <w:t xml:space="preserve"> smlouvy.</w:t>
      </w:r>
      <w:r w:rsidRPr="00BE2271">
        <w:rPr>
          <w:rFonts w:ascii="Tahoma" w:hAnsi="Tahoma" w:cs="Tahoma"/>
          <w:bCs/>
          <w:sz w:val="16"/>
          <w:szCs w:val="16"/>
        </w:rPr>
        <w:t xml:space="preserve">  </w:t>
      </w:r>
    </w:p>
    <w:p w14:paraId="73693A39" w14:textId="77777777" w:rsidR="00E55790" w:rsidRPr="00BE2271" w:rsidRDefault="00E55790" w:rsidP="00A170EA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Zboží musí být nové, nepoužité, nerepasované, nepoškozené, plně funkční, v nejvyšší jakosti poskytované výrobcem zboží a spolu se všemi právy nutnými k jeho řádnému a nerušenému nakládání a užívání kupujícím.</w:t>
      </w:r>
    </w:p>
    <w:p w14:paraId="26EB8575" w14:textId="17F90774" w:rsidR="00EE15EA" w:rsidRPr="00BE2271" w:rsidRDefault="00EE15EA" w:rsidP="00A170EA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  <w:lang w:bidi="en-US"/>
        </w:rPr>
        <w:lastRenderedPageBreak/>
        <w:t>Kupující si vyhrazuje právo neodebrat celý předpokládaný objem</w:t>
      </w:r>
      <w:r w:rsidR="008C0175" w:rsidRPr="00BE2271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E279DD">
        <w:rPr>
          <w:rFonts w:ascii="Tahoma" w:hAnsi="Tahoma" w:cs="Tahoma"/>
          <w:sz w:val="16"/>
          <w:szCs w:val="16"/>
          <w:lang w:bidi="en-US"/>
        </w:rPr>
        <w:t xml:space="preserve"> a služeb</w:t>
      </w:r>
      <w:r w:rsidR="008C0175" w:rsidRPr="00BE2271">
        <w:rPr>
          <w:rFonts w:ascii="Tahoma" w:hAnsi="Tahoma" w:cs="Tahoma"/>
          <w:sz w:val="16"/>
          <w:szCs w:val="16"/>
          <w:lang w:bidi="en-US"/>
        </w:rPr>
        <w:t>,</w:t>
      </w:r>
      <w:r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0E55B2" w:rsidRPr="00BE2271">
        <w:rPr>
          <w:rFonts w:ascii="Tahoma" w:hAnsi="Tahoma" w:cs="Tahoma"/>
          <w:sz w:val="16"/>
          <w:szCs w:val="16"/>
          <w:lang w:bidi="en-US"/>
        </w:rPr>
        <w:t>dané množství je pouze orientační a není pro kupujícího závazné.</w:t>
      </w:r>
      <w:r w:rsidR="0005790E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A1685B" w:rsidRPr="00BE2271">
        <w:rPr>
          <w:rFonts w:ascii="Tahoma" w:hAnsi="Tahoma" w:cs="Tahoma"/>
          <w:iCs/>
          <w:sz w:val="16"/>
          <w:szCs w:val="16"/>
        </w:rPr>
        <w:t>Množství zboží</w:t>
      </w:r>
      <w:r w:rsidR="00D1019D">
        <w:rPr>
          <w:rFonts w:ascii="Tahoma" w:hAnsi="Tahoma" w:cs="Tahoma"/>
          <w:iCs/>
          <w:sz w:val="16"/>
          <w:szCs w:val="16"/>
        </w:rPr>
        <w:t xml:space="preserve"> a služeb</w:t>
      </w:r>
      <w:r w:rsidR="00A1685B" w:rsidRPr="00BE2271">
        <w:rPr>
          <w:rFonts w:ascii="Tahoma" w:hAnsi="Tahoma" w:cs="Tahoma"/>
          <w:iCs/>
          <w:sz w:val="16"/>
          <w:szCs w:val="16"/>
        </w:rPr>
        <w:t xml:space="preserve"> uvedené v zadání veřejné zakázky je pouze množstvím orientačním. To znamená, že kupující je oprávněn určovat konkrétní množství a dobu plnění jednotlivých dílčích dodávek podle svých okamžitých, resp. aktuálních potřeb bez penalizace či jiného postihu ze strany prodávajícího.</w:t>
      </w:r>
    </w:p>
    <w:p w14:paraId="346BB0F2" w14:textId="77777777" w:rsidR="00CE245F" w:rsidRPr="00BE2271" w:rsidRDefault="00CE245F">
      <w:pPr>
        <w:spacing w:after="0" w:line="240" w:lineRule="auto"/>
        <w:rPr>
          <w:rFonts w:ascii="Tahoma" w:hAnsi="Tahoma" w:cs="Tahoma"/>
          <w:b/>
          <w:sz w:val="16"/>
          <w:szCs w:val="16"/>
          <w:lang w:bidi="en-US"/>
        </w:rPr>
      </w:pPr>
    </w:p>
    <w:p w14:paraId="362F06E6" w14:textId="0FA54BC7" w:rsidR="005321E0" w:rsidRPr="00BE2271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III</w:t>
      </w:r>
      <w:r w:rsidR="006A2B02" w:rsidRPr="00BE2271">
        <w:rPr>
          <w:rFonts w:ascii="Tahoma" w:hAnsi="Tahoma" w:cs="Tahoma"/>
          <w:b/>
          <w:sz w:val="16"/>
          <w:szCs w:val="16"/>
          <w:lang w:bidi="en-US"/>
        </w:rPr>
        <w:t>.</w:t>
      </w:r>
      <w:r w:rsidRPr="00BE2271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5286E16" w14:textId="77777777" w:rsidR="00710B03" w:rsidRPr="00BE2271" w:rsidRDefault="00C9018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Podmínky</w:t>
      </w:r>
      <w:r w:rsidR="00710B03" w:rsidRPr="00BE2271">
        <w:rPr>
          <w:rFonts w:ascii="Tahoma" w:hAnsi="Tahoma" w:cs="Tahoma"/>
          <w:b/>
          <w:sz w:val="16"/>
          <w:szCs w:val="16"/>
          <w:lang w:bidi="en-US"/>
        </w:rPr>
        <w:t xml:space="preserve"> pro jednotlivá dílčí plnění</w:t>
      </w:r>
    </w:p>
    <w:p w14:paraId="226CBC81" w14:textId="12A22A56" w:rsidR="00F76407" w:rsidRPr="004D44E3" w:rsidRDefault="00F76407" w:rsidP="00F76407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AA06B6">
        <w:rPr>
          <w:rFonts w:ascii="Tahoma" w:hAnsi="Tahoma" w:cs="Tahoma"/>
          <w:sz w:val="16"/>
          <w:szCs w:val="16"/>
        </w:rPr>
        <w:t xml:space="preserve">Prodávající je povinen na základě požadavku kupujícího předložit </w:t>
      </w:r>
      <w:r>
        <w:rPr>
          <w:rFonts w:ascii="Tahoma" w:hAnsi="Tahoma" w:cs="Tahoma"/>
          <w:sz w:val="16"/>
          <w:szCs w:val="16"/>
        </w:rPr>
        <w:t>nabídku</w:t>
      </w:r>
      <w:r w:rsidR="002430F2">
        <w:rPr>
          <w:rFonts w:ascii="Tahoma" w:hAnsi="Tahoma" w:cs="Tahoma"/>
          <w:sz w:val="16"/>
          <w:szCs w:val="16"/>
        </w:rPr>
        <w:t xml:space="preserve"> technického řešení</w:t>
      </w:r>
      <w:r>
        <w:rPr>
          <w:rFonts w:ascii="Tahoma" w:hAnsi="Tahoma" w:cs="Tahoma"/>
          <w:sz w:val="16"/>
          <w:szCs w:val="16"/>
        </w:rPr>
        <w:t xml:space="preserve">, na základě které, v případě </w:t>
      </w:r>
      <w:r w:rsidR="007F4425">
        <w:rPr>
          <w:rFonts w:ascii="Tahoma" w:hAnsi="Tahoma" w:cs="Tahoma"/>
          <w:sz w:val="16"/>
          <w:szCs w:val="16"/>
        </w:rPr>
        <w:t xml:space="preserve">jejího </w:t>
      </w:r>
      <w:r>
        <w:rPr>
          <w:rFonts w:ascii="Tahoma" w:hAnsi="Tahoma" w:cs="Tahoma"/>
          <w:sz w:val="16"/>
          <w:szCs w:val="16"/>
        </w:rPr>
        <w:t xml:space="preserve">schválení kupujícím, </w:t>
      </w:r>
      <w:r w:rsidR="007F4425">
        <w:rPr>
          <w:rFonts w:ascii="Tahoma" w:hAnsi="Tahoma" w:cs="Tahoma"/>
          <w:sz w:val="16"/>
          <w:szCs w:val="16"/>
        </w:rPr>
        <w:t>tento</w:t>
      </w:r>
      <w:r w:rsidR="008F0DE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zašle prodávajícímu písemnou objednávku na konkrétní požadované zboží či službu a jeho</w:t>
      </w:r>
      <w:r w:rsidR="00A05DB6">
        <w:rPr>
          <w:rFonts w:ascii="Tahoma" w:hAnsi="Tahoma" w:cs="Tahoma"/>
          <w:sz w:val="16"/>
          <w:szCs w:val="16"/>
        </w:rPr>
        <w:t>/její</w:t>
      </w:r>
      <w:r>
        <w:rPr>
          <w:rFonts w:ascii="Tahoma" w:hAnsi="Tahoma" w:cs="Tahoma"/>
          <w:sz w:val="16"/>
          <w:szCs w:val="16"/>
        </w:rPr>
        <w:t xml:space="preserve"> množství.</w:t>
      </w:r>
    </w:p>
    <w:p w14:paraId="3B14153D" w14:textId="56CA6718" w:rsidR="002D0AC2" w:rsidRPr="00BE2271" w:rsidRDefault="00413DE6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  <w:lang w:bidi="en-US"/>
        </w:rPr>
        <w:t xml:space="preserve">Kupující 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má právo kdykoli v době </w:t>
      </w:r>
      <w:r w:rsidR="00300880" w:rsidRPr="00BE2271">
        <w:rPr>
          <w:rFonts w:ascii="Tahoma" w:hAnsi="Tahoma" w:cs="Tahoma"/>
          <w:sz w:val="16"/>
          <w:szCs w:val="16"/>
          <w:lang w:bidi="en-US"/>
        </w:rPr>
        <w:t xml:space="preserve">účinnosti 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této smlouvy zaslat </w:t>
      </w:r>
      <w:r w:rsidR="006B2806" w:rsidRPr="00BE2271">
        <w:rPr>
          <w:rFonts w:ascii="Tahoma" w:hAnsi="Tahoma" w:cs="Tahoma"/>
          <w:sz w:val="16"/>
          <w:szCs w:val="16"/>
          <w:lang w:bidi="en-US"/>
        </w:rPr>
        <w:t>prodávající</w:t>
      </w:r>
      <w:r w:rsidRPr="00BE2271">
        <w:rPr>
          <w:rFonts w:ascii="Tahoma" w:hAnsi="Tahoma" w:cs="Tahoma"/>
          <w:sz w:val="16"/>
          <w:szCs w:val="16"/>
          <w:lang w:bidi="en-US"/>
        </w:rPr>
        <w:t>mu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 xml:space="preserve"> písemnou </w:t>
      </w:r>
      <w:r w:rsidR="00877ED9" w:rsidRPr="00BE2271">
        <w:rPr>
          <w:rFonts w:ascii="Tahoma" w:hAnsi="Tahoma" w:cs="Tahoma"/>
          <w:sz w:val="16"/>
          <w:szCs w:val="16"/>
          <w:lang w:bidi="en-US"/>
        </w:rPr>
        <w:t>objednávk</w:t>
      </w:r>
      <w:r w:rsidR="00C54300" w:rsidRPr="00BE2271">
        <w:rPr>
          <w:rFonts w:ascii="Tahoma" w:hAnsi="Tahoma" w:cs="Tahoma"/>
          <w:sz w:val="16"/>
          <w:szCs w:val="16"/>
          <w:lang w:bidi="en-US"/>
        </w:rPr>
        <w:t>u</w:t>
      </w:r>
      <w:r w:rsidR="00877ED9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01D2" w:rsidRPr="00BE2271">
        <w:rPr>
          <w:rFonts w:ascii="Tahoma" w:hAnsi="Tahoma" w:cs="Tahoma"/>
          <w:sz w:val="16"/>
          <w:szCs w:val="16"/>
          <w:lang w:bidi="en-US"/>
        </w:rPr>
        <w:t>na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E2271">
        <w:rPr>
          <w:rFonts w:ascii="Tahoma" w:hAnsi="Tahoma" w:cs="Tahoma"/>
          <w:sz w:val="16"/>
          <w:szCs w:val="16"/>
          <w:lang w:bidi="en-US"/>
        </w:rPr>
        <w:t>k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onkrétní požadované </w:t>
      </w:r>
      <w:r w:rsidR="00D115DB" w:rsidRPr="00BE2271">
        <w:rPr>
          <w:rFonts w:ascii="Tahoma" w:hAnsi="Tahoma" w:cs="Tahoma"/>
          <w:sz w:val="16"/>
          <w:szCs w:val="16"/>
          <w:lang w:bidi="en-US"/>
        </w:rPr>
        <w:t>zboží</w:t>
      </w:r>
      <w:r w:rsidR="00E279DD">
        <w:rPr>
          <w:rFonts w:ascii="Tahoma" w:hAnsi="Tahoma" w:cs="Tahoma"/>
          <w:sz w:val="16"/>
          <w:szCs w:val="16"/>
          <w:lang w:bidi="en-US"/>
        </w:rPr>
        <w:t xml:space="preserve"> nebo službu</w:t>
      </w:r>
      <w:r w:rsidR="00F3458E" w:rsidRPr="00BE2271">
        <w:rPr>
          <w:rFonts w:ascii="Tahoma" w:hAnsi="Tahoma" w:cs="Tahoma"/>
          <w:sz w:val="16"/>
          <w:szCs w:val="16"/>
          <w:lang w:bidi="en-US"/>
        </w:rPr>
        <w:t xml:space="preserve"> a 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 je</w:t>
      </w:r>
      <w:r w:rsidR="00DC2CA1" w:rsidRPr="00BE2271">
        <w:rPr>
          <w:rFonts w:ascii="Tahoma" w:hAnsi="Tahoma" w:cs="Tahoma"/>
          <w:sz w:val="16"/>
          <w:szCs w:val="16"/>
          <w:lang w:bidi="en-US"/>
        </w:rPr>
        <w:t>ho</w:t>
      </w:r>
      <w:r w:rsidR="00A05DB6">
        <w:rPr>
          <w:rFonts w:ascii="Tahoma" w:hAnsi="Tahoma" w:cs="Tahoma"/>
          <w:sz w:val="16"/>
          <w:szCs w:val="16"/>
          <w:lang w:bidi="en-US"/>
        </w:rPr>
        <w:t>/její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DC5862" w:rsidRPr="00BE2271">
        <w:rPr>
          <w:rFonts w:ascii="Tahoma" w:hAnsi="Tahoma" w:cs="Tahoma"/>
          <w:sz w:val="16"/>
          <w:szCs w:val="16"/>
          <w:lang w:bidi="en-US"/>
        </w:rPr>
        <w:t>množství</w:t>
      </w:r>
      <w:r w:rsidR="00F3458E" w:rsidRPr="00BE2271">
        <w:rPr>
          <w:rFonts w:ascii="Tahoma" w:hAnsi="Tahoma" w:cs="Tahoma"/>
          <w:sz w:val="16"/>
          <w:szCs w:val="16"/>
          <w:lang w:bidi="en-US"/>
        </w:rPr>
        <w:t>.</w:t>
      </w:r>
      <w:r w:rsidR="00710B03" w:rsidRPr="00BE2271">
        <w:rPr>
          <w:rFonts w:ascii="Tahoma" w:hAnsi="Tahoma" w:cs="Tahoma"/>
          <w:sz w:val="16"/>
          <w:szCs w:val="16"/>
          <w:lang w:bidi="en-US"/>
        </w:rPr>
        <w:t xml:space="preserve"> Za písemnou formu se považuje rovněž </w:t>
      </w:r>
      <w:r w:rsidR="002C3CCD" w:rsidRPr="00BE2271">
        <w:rPr>
          <w:rFonts w:ascii="Tahoma" w:hAnsi="Tahoma" w:cs="Tahoma"/>
          <w:sz w:val="16"/>
          <w:szCs w:val="16"/>
          <w:lang w:bidi="en-US"/>
        </w:rPr>
        <w:t xml:space="preserve">její </w:t>
      </w:r>
      <w:r w:rsidR="0077420B" w:rsidRPr="00BE2271">
        <w:rPr>
          <w:rFonts w:ascii="Tahoma" w:hAnsi="Tahoma" w:cs="Tahoma"/>
          <w:sz w:val="16"/>
          <w:szCs w:val="16"/>
          <w:lang w:bidi="en-US"/>
        </w:rPr>
        <w:t>elektronick</w:t>
      </w:r>
      <w:r w:rsidR="002C3CCD" w:rsidRPr="00BE2271">
        <w:rPr>
          <w:rFonts w:ascii="Tahoma" w:hAnsi="Tahoma" w:cs="Tahoma"/>
          <w:sz w:val="16"/>
          <w:szCs w:val="16"/>
          <w:lang w:bidi="en-US"/>
        </w:rPr>
        <w:t>á</w:t>
      </w:r>
      <w:r w:rsidR="0077420B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2C3CCD" w:rsidRPr="00BE2271">
        <w:rPr>
          <w:rFonts w:ascii="Tahoma" w:hAnsi="Tahoma" w:cs="Tahoma"/>
          <w:sz w:val="16"/>
          <w:szCs w:val="16"/>
          <w:lang w:bidi="en-US"/>
        </w:rPr>
        <w:t>forma</w:t>
      </w:r>
      <w:r w:rsidR="0077420B" w:rsidRPr="00BE2271">
        <w:rPr>
          <w:rFonts w:ascii="Tahoma" w:hAnsi="Tahoma" w:cs="Tahoma"/>
          <w:sz w:val="16"/>
          <w:szCs w:val="16"/>
          <w:lang w:bidi="en-US"/>
        </w:rPr>
        <w:t>.</w:t>
      </w:r>
    </w:p>
    <w:p w14:paraId="0C7F976F" w14:textId="723EE381" w:rsidR="00947066" w:rsidRPr="00BE2271" w:rsidRDefault="005C01D2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</w:rPr>
        <w:t>Objednávka</w:t>
      </w:r>
      <w:r w:rsidR="00865614" w:rsidRPr="00BE2271">
        <w:rPr>
          <w:rFonts w:ascii="Tahoma" w:hAnsi="Tahoma" w:cs="Tahoma"/>
          <w:sz w:val="16"/>
          <w:szCs w:val="16"/>
        </w:rPr>
        <w:t xml:space="preserve"> bude obsahovat zejména: </w:t>
      </w:r>
    </w:p>
    <w:p w14:paraId="15E141BD" w14:textId="77777777" w:rsidR="00865614" w:rsidRPr="00BE2271" w:rsidRDefault="00865614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identifikační údaje </w:t>
      </w:r>
      <w:r w:rsidR="000D17D1" w:rsidRPr="00BE2271">
        <w:rPr>
          <w:rFonts w:ascii="Tahoma" w:hAnsi="Tahoma" w:cs="Tahoma"/>
          <w:sz w:val="16"/>
          <w:szCs w:val="16"/>
        </w:rPr>
        <w:t>kupujícího a prodávajícího</w:t>
      </w:r>
    </w:p>
    <w:p w14:paraId="7DA39CEA" w14:textId="77777777" w:rsidR="000D17D1" w:rsidRPr="00BE2271" w:rsidRDefault="000D17D1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evidenční číslo této </w:t>
      </w:r>
      <w:r w:rsidR="002D0AC2" w:rsidRPr="00BE2271">
        <w:rPr>
          <w:rFonts w:ascii="Tahoma" w:hAnsi="Tahoma" w:cs="Tahoma"/>
          <w:sz w:val="16"/>
          <w:szCs w:val="16"/>
        </w:rPr>
        <w:t>s</w:t>
      </w:r>
      <w:r w:rsidRPr="00BE2271">
        <w:rPr>
          <w:rFonts w:ascii="Tahoma" w:hAnsi="Tahoma" w:cs="Tahoma"/>
          <w:sz w:val="16"/>
          <w:szCs w:val="16"/>
        </w:rPr>
        <w:t>mlouvy</w:t>
      </w:r>
    </w:p>
    <w:p w14:paraId="08C7B220" w14:textId="77777777" w:rsidR="00865614" w:rsidRPr="00BE2271" w:rsidRDefault="00865614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podrobnou specifikaci požadovaného plnění</w:t>
      </w:r>
    </w:p>
    <w:p w14:paraId="70092580" w14:textId="77777777" w:rsidR="005A183B" w:rsidRPr="00BE2271" w:rsidRDefault="005A183B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cenu v Kč bez DPH, daňovou sazbu a cenu včetně DPH</w:t>
      </w:r>
    </w:p>
    <w:p w14:paraId="29F0A254" w14:textId="77777777" w:rsidR="00865614" w:rsidRPr="00BE2271" w:rsidRDefault="00865614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místo požadovaného plnění</w:t>
      </w:r>
      <w:r w:rsidR="003A32C6" w:rsidRPr="00BE2271">
        <w:rPr>
          <w:rFonts w:ascii="Tahoma" w:hAnsi="Tahoma" w:cs="Tahoma"/>
          <w:sz w:val="16"/>
          <w:szCs w:val="16"/>
        </w:rPr>
        <w:t xml:space="preserve"> </w:t>
      </w:r>
    </w:p>
    <w:p w14:paraId="70A5DC62" w14:textId="3666EC9A" w:rsidR="004D44E3" w:rsidRPr="00B95C7B" w:rsidRDefault="00865614" w:rsidP="00F4653E">
      <w:pPr>
        <w:numPr>
          <w:ilvl w:val="0"/>
          <w:numId w:val="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další požadavky na předmět plnění</w:t>
      </w:r>
      <w:r w:rsidR="00813EB9">
        <w:rPr>
          <w:rFonts w:ascii="Tahoma" w:hAnsi="Tahoma" w:cs="Tahoma"/>
          <w:sz w:val="16"/>
          <w:szCs w:val="16"/>
        </w:rPr>
        <w:t>.</w:t>
      </w:r>
      <w:r w:rsidR="000D17D1" w:rsidRPr="00BE2271">
        <w:rPr>
          <w:rFonts w:ascii="Tahoma" w:hAnsi="Tahoma" w:cs="Tahoma"/>
          <w:sz w:val="16"/>
          <w:szCs w:val="16"/>
        </w:rPr>
        <w:t xml:space="preserve"> </w:t>
      </w:r>
    </w:p>
    <w:p w14:paraId="05FCC4FF" w14:textId="5A95698A" w:rsidR="002D0AC2" w:rsidRPr="00CF2D5F" w:rsidRDefault="000C5E9E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CF2D5F">
        <w:rPr>
          <w:rFonts w:ascii="Tahoma" w:hAnsi="Tahoma" w:cs="Tahoma"/>
          <w:sz w:val="16"/>
          <w:szCs w:val="16"/>
        </w:rPr>
        <w:t>Objednávka</w:t>
      </w:r>
      <w:r w:rsidR="00865614" w:rsidRPr="00CF2D5F">
        <w:rPr>
          <w:rFonts w:ascii="Tahoma" w:hAnsi="Tahoma" w:cs="Tahoma"/>
          <w:sz w:val="16"/>
          <w:szCs w:val="16"/>
        </w:rPr>
        <w:t xml:space="preserve"> bude doručena </w:t>
      </w:r>
      <w:r w:rsidRPr="00CF2D5F">
        <w:rPr>
          <w:rFonts w:ascii="Tahoma" w:hAnsi="Tahoma" w:cs="Tahoma"/>
          <w:sz w:val="16"/>
          <w:szCs w:val="16"/>
        </w:rPr>
        <w:t>na</w:t>
      </w:r>
      <w:r w:rsidR="004519F9">
        <w:rPr>
          <w:rFonts w:ascii="Tahoma" w:hAnsi="Tahoma" w:cs="Tahoma"/>
          <w:sz w:val="16"/>
          <w:szCs w:val="16"/>
        </w:rPr>
        <w:t xml:space="preserve"> výše</w:t>
      </w:r>
      <w:r w:rsidRPr="00CF2D5F">
        <w:rPr>
          <w:rFonts w:ascii="Tahoma" w:hAnsi="Tahoma" w:cs="Tahoma"/>
          <w:sz w:val="16"/>
          <w:szCs w:val="16"/>
        </w:rPr>
        <w:t xml:space="preserve"> </w:t>
      </w:r>
      <w:r w:rsidR="0002573A">
        <w:rPr>
          <w:rFonts w:ascii="Tahoma" w:hAnsi="Tahoma" w:cs="Tahoma"/>
          <w:sz w:val="16"/>
          <w:szCs w:val="16"/>
        </w:rPr>
        <w:t xml:space="preserve">uvedenou </w:t>
      </w:r>
      <w:r w:rsidR="00865614" w:rsidRPr="00CF2D5F">
        <w:rPr>
          <w:rFonts w:ascii="Tahoma" w:hAnsi="Tahoma" w:cs="Tahoma"/>
          <w:sz w:val="16"/>
          <w:szCs w:val="16"/>
        </w:rPr>
        <w:t>adres</w:t>
      </w:r>
      <w:r w:rsidR="00B03069" w:rsidRPr="00CF2D5F">
        <w:rPr>
          <w:rFonts w:ascii="Tahoma" w:hAnsi="Tahoma" w:cs="Tahoma"/>
          <w:sz w:val="16"/>
          <w:szCs w:val="16"/>
        </w:rPr>
        <w:t>u</w:t>
      </w:r>
      <w:r w:rsidR="004519F9">
        <w:rPr>
          <w:rFonts w:ascii="Tahoma" w:hAnsi="Tahoma" w:cs="Tahoma"/>
          <w:sz w:val="16"/>
          <w:szCs w:val="16"/>
        </w:rPr>
        <w:t xml:space="preserve"> sídla prodávajícího</w:t>
      </w:r>
      <w:r w:rsidR="008B1E8D" w:rsidRPr="00CF2D5F">
        <w:rPr>
          <w:rFonts w:ascii="Tahoma" w:hAnsi="Tahoma" w:cs="Tahoma"/>
          <w:sz w:val="16"/>
          <w:szCs w:val="16"/>
        </w:rPr>
        <w:t xml:space="preserve"> </w:t>
      </w:r>
      <w:r w:rsidR="00817407" w:rsidRPr="00CF2D5F">
        <w:rPr>
          <w:rFonts w:ascii="Tahoma" w:hAnsi="Tahoma" w:cs="Tahoma"/>
          <w:sz w:val="16"/>
          <w:szCs w:val="16"/>
        </w:rPr>
        <w:t xml:space="preserve">nebo na </w:t>
      </w:r>
      <w:r w:rsidR="00BB32B4" w:rsidRPr="00CF2D5F">
        <w:rPr>
          <w:rFonts w:ascii="Tahoma" w:hAnsi="Tahoma" w:cs="Tahoma"/>
          <w:sz w:val="16"/>
          <w:szCs w:val="16"/>
        </w:rPr>
        <w:t>e-mail</w:t>
      </w:r>
      <w:r w:rsidR="00817407" w:rsidRPr="00CF2D5F">
        <w:rPr>
          <w:rFonts w:ascii="Tahoma" w:hAnsi="Tahoma" w:cs="Tahoma"/>
          <w:sz w:val="16"/>
          <w:szCs w:val="16"/>
        </w:rPr>
        <w:t xml:space="preserve">ovou adresu kontaktní osoby </w:t>
      </w:r>
      <w:r w:rsidR="008B1E8D" w:rsidRPr="00CF2D5F">
        <w:rPr>
          <w:rFonts w:ascii="Tahoma" w:hAnsi="Tahoma" w:cs="Tahoma"/>
          <w:sz w:val="16"/>
          <w:szCs w:val="16"/>
        </w:rPr>
        <w:t>prodávajícího</w:t>
      </w:r>
      <w:r w:rsidR="00817407" w:rsidRPr="00CF2D5F">
        <w:rPr>
          <w:rFonts w:ascii="Tahoma" w:hAnsi="Tahoma" w:cs="Tahoma"/>
          <w:sz w:val="16"/>
          <w:szCs w:val="16"/>
        </w:rPr>
        <w:t xml:space="preserve"> uve</w:t>
      </w:r>
      <w:r w:rsidR="006F2E96" w:rsidRPr="00CF2D5F">
        <w:rPr>
          <w:rFonts w:ascii="Tahoma" w:hAnsi="Tahoma" w:cs="Tahoma"/>
          <w:sz w:val="16"/>
          <w:szCs w:val="16"/>
        </w:rPr>
        <w:t>d</w:t>
      </w:r>
      <w:r w:rsidR="00817407" w:rsidRPr="00CF2D5F">
        <w:rPr>
          <w:rFonts w:ascii="Tahoma" w:hAnsi="Tahoma" w:cs="Tahoma"/>
          <w:sz w:val="16"/>
          <w:szCs w:val="16"/>
        </w:rPr>
        <w:t xml:space="preserve">enou v čl. </w:t>
      </w:r>
      <w:r w:rsidR="009C04BE" w:rsidRPr="00CF2D5F">
        <w:rPr>
          <w:rFonts w:ascii="Tahoma" w:hAnsi="Tahoma" w:cs="Tahoma"/>
          <w:sz w:val="16"/>
          <w:szCs w:val="16"/>
        </w:rPr>
        <w:t>VII</w:t>
      </w:r>
      <w:r w:rsidR="00817407" w:rsidRPr="00CF2D5F">
        <w:rPr>
          <w:rFonts w:ascii="Tahoma" w:hAnsi="Tahoma" w:cs="Tahoma"/>
          <w:sz w:val="16"/>
          <w:szCs w:val="16"/>
        </w:rPr>
        <w:t>I. této smlouvy</w:t>
      </w:r>
      <w:r w:rsidR="00C03FC3">
        <w:rPr>
          <w:rFonts w:ascii="Tahoma" w:hAnsi="Tahoma" w:cs="Tahoma"/>
          <w:sz w:val="16"/>
          <w:szCs w:val="16"/>
        </w:rPr>
        <w:t>, popř. v příloze této smlouvy</w:t>
      </w:r>
      <w:r w:rsidR="00817407" w:rsidRPr="00CF2D5F">
        <w:rPr>
          <w:rFonts w:ascii="Tahoma" w:hAnsi="Tahoma" w:cs="Tahoma"/>
          <w:sz w:val="16"/>
          <w:szCs w:val="16"/>
        </w:rPr>
        <w:t>.</w:t>
      </w:r>
    </w:p>
    <w:p w14:paraId="4D1E2EF9" w14:textId="2F745828" w:rsidR="002D0AC2" w:rsidRDefault="00865614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</w:rPr>
        <w:t>Prodávající je povinen neprodleně</w:t>
      </w:r>
      <w:r w:rsidR="0002573A">
        <w:rPr>
          <w:rFonts w:ascii="Tahoma" w:hAnsi="Tahoma" w:cs="Tahoma"/>
          <w:sz w:val="16"/>
          <w:szCs w:val="16"/>
        </w:rPr>
        <w:t>,</w:t>
      </w:r>
      <w:r w:rsidRPr="00BE2271">
        <w:rPr>
          <w:rFonts w:ascii="Tahoma" w:hAnsi="Tahoma" w:cs="Tahoma"/>
          <w:sz w:val="16"/>
          <w:szCs w:val="16"/>
        </w:rPr>
        <w:t xml:space="preserve"> </w:t>
      </w:r>
      <w:r w:rsidR="0044308C" w:rsidRPr="00BE2271">
        <w:rPr>
          <w:rFonts w:ascii="Tahoma" w:hAnsi="Tahoma" w:cs="Tahoma"/>
          <w:sz w:val="16"/>
          <w:szCs w:val="16"/>
        </w:rPr>
        <w:t xml:space="preserve">a to nejpozději do </w:t>
      </w:r>
      <w:r w:rsidR="00430D29">
        <w:rPr>
          <w:rFonts w:ascii="Tahoma" w:hAnsi="Tahoma" w:cs="Tahoma"/>
          <w:sz w:val="16"/>
          <w:szCs w:val="16"/>
        </w:rPr>
        <w:t>3</w:t>
      </w:r>
      <w:r w:rsidR="0044308C" w:rsidRPr="00BE2271">
        <w:rPr>
          <w:rFonts w:ascii="Tahoma" w:hAnsi="Tahoma" w:cs="Tahoma"/>
          <w:sz w:val="16"/>
          <w:szCs w:val="16"/>
        </w:rPr>
        <w:t xml:space="preserve"> pracovní</w:t>
      </w:r>
      <w:r w:rsidR="00430D29">
        <w:rPr>
          <w:rFonts w:ascii="Tahoma" w:hAnsi="Tahoma" w:cs="Tahoma"/>
          <w:sz w:val="16"/>
          <w:szCs w:val="16"/>
        </w:rPr>
        <w:t>ch dnů</w:t>
      </w:r>
      <w:r w:rsidR="00FA7D03" w:rsidRPr="00BE2271">
        <w:rPr>
          <w:rFonts w:ascii="Tahoma" w:hAnsi="Tahoma" w:cs="Tahoma"/>
          <w:sz w:val="16"/>
          <w:szCs w:val="16"/>
        </w:rPr>
        <w:t xml:space="preserve"> </w:t>
      </w:r>
      <w:r w:rsidR="0044308C" w:rsidRPr="00BE2271">
        <w:rPr>
          <w:rFonts w:ascii="Tahoma" w:hAnsi="Tahoma" w:cs="Tahoma"/>
          <w:sz w:val="16"/>
          <w:szCs w:val="16"/>
        </w:rPr>
        <w:t>od</w:t>
      </w:r>
      <w:r w:rsidRPr="00BE2271">
        <w:rPr>
          <w:rFonts w:ascii="Tahoma" w:hAnsi="Tahoma" w:cs="Tahoma"/>
          <w:sz w:val="16"/>
          <w:szCs w:val="16"/>
        </w:rPr>
        <w:t xml:space="preserve"> doručení písemné </w:t>
      </w:r>
      <w:r w:rsidR="00877ED9" w:rsidRPr="00BE2271">
        <w:rPr>
          <w:rFonts w:ascii="Tahoma" w:hAnsi="Tahoma" w:cs="Tahoma"/>
          <w:sz w:val="16"/>
          <w:szCs w:val="16"/>
          <w:lang w:bidi="en-US"/>
        </w:rPr>
        <w:t>objednávky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 xml:space="preserve"> </w:t>
      </w:r>
      <w:r w:rsidR="003A0A19" w:rsidRPr="00BE2271">
        <w:rPr>
          <w:rFonts w:ascii="Tahoma" w:hAnsi="Tahoma" w:cs="Tahoma"/>
          <w:sz w:val="16"/>
          <w:szCs w:val="16"/>
          <w:lang w:bidi="en-US"/>
        </w:rPr>
        <w:t xml:space="preserve">zpětně 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 xml:space="preserve">potvrdit </w:t>
      </w:r>
      <w:r w:rsidR="009C04BE" w:rsidRPr="00BE2271">
        <w:rPr>
          <w:rFonts w:ascii="Tahoma" w:hAnsi="Tahoma" w:cs="Tahoma"/>
          <w:sz w:val="16"/>
          <w:szCs w:val="16"/>
          <w:lang w:bidi="en-US"/>
        </w:rPr>
        <w:t xml:space="preserve">její přijetí </w:t>
      </w:r>
      <w:r w:rsidR="00DC2C8F" w:rsidRPr="00BE2271">
        <w:rPr>
          <w:rFonts w:ascii="Tahoma" w:hAnsi="Tahoma" w:cs="Tahoma"/>
          <w:sz w:val="16"/>
          <w:szCs w:val="16"/>
          <w:lang w:bidi="en-US"/>
        </w:rPr>
        <w:t>kupujícímu na elektronickou adresu</w:t>
      </w:r>
      <w:r w:rsidR="002361EF" w:rsidRPr="00BE2271">
        <w:rPr>
          <w:rFonts w:ascii="Tahoma" w:hAnsi="Tahoma" w:cs="Tahoma"/>
          <w:sz w:val="16"/>
          <w:szCs w:val="16"/>
          <w:lang w:bidi="en-US"/>
        </w:rPr>
        <w:t>, ze které byl</w:t>
      </w:r>
      <w:r w:rsidR="004519F9">
        <w:rPr>
          <w:rFonts w:ascii="Tahoma" w:hAnsi="Tahoma" w:cs="Tahoma"/>
          <w:sz w:val="16"/>
          <w:szCs w:val="16"/>
          <w:lang w:bidi="en-US"/>
        </w:rPr>
        <w:t>a objednávka odeslána, popř. na e-mailovou adresu uvedenou v čl. VIII. této smlouvy</w:t>
      </w:r>
      <w:r w:rsidR="00C03FC3">
        <w:rPr>
          <w:rFonts w:ascii="Tahoma" w:hAnsi="Tahoma" w:cs="Tahoma"/>
          <w:sz w:val="16"/>
          <w:szCs w:val="16"/>
          <w:lang w:bidi="en-US"/>
        </w:rPr>
        <w:t>, popř. v příloze této smlouvy</w:t>
      </w:r>
      <w:r w:rsidR="002361EF" w:rsidRPr="00BE2271">
        <w:rPr>
          <w:rFonts w:ascii="Tahoma" w:hAnsi="Tahoma" w:cs="Tahoma"/>
          <w:sz w:val="16"/>
          <w:szCs w:val="16"/>
          <w:lang w:bidi="en-US"/>
        </w:rPr>
        <w:t>.</w:t>
      </w:r>
      <w:r w:rsidR="009866DA">
        <w:rPr>
          <w:rFonts w:ascii="Tahoma" w:hAnsi="Tahoma" w:cs="Tahoma"/>
          <w:sz w:val="16"/>
          <w:szCs w:val="16"/>
          <w:lang w:bidi="en-US"/>
        </w:rPr>
        <w:t xml:space="preserve"> Potv</w:t>
      </w:r>
      <w:r w:rsidR="00A86E4E">
        <w:rPr>
          <w:rFonts w:ascii="Tahoma" w:hAnsi="Tahoma" w:cs="Tahoma"/>
          <w:sz w:val="16"/>
          <w:szCs w:val="16"/>
          <w:lang w:bidi="en-US"/>
        </w:rPr>
        <w:t xml:space="preserve">rzení objednávky bude opatřeno elektronickým podpisem </w:t>
      </w:r>
      <w:r w:rsidR="00AB498F">
        <w:rPr>
          <w:rFonts w:ascii="Tahoma" w:hAnsi="Tahoma" w:cs="Tahoma"/>
          <w:sz w:val="16"/>
          <w:szCs w:val="16"/>
          <w:lang w:bidi="en-US"/>
        </w:rPr>
        <w:t>prodávajícího</w:t>
      </w:r>
      <w:r w:rsidR="00A86E4E">
        <w:rPr>
          <w:rFonts w:ascii="Tahoma" w:hAnsi="Tahoma" w:cs="Tahoma"/>
          <w:sz w:val="16"/>
          <w:szCs w:val="16"/>
          <w:lang w:bidi="en-US"/>
        </w:rPr>
        <w:t>.</w:t>
      </w:r>
    </w:p>
    <w:p w14:paraId="19FCD31C" w14:textId="1FACE382" w:rsidR="00A86E4E" w:rsidRPr="00A86E4E" w:rsidRDefault="00A86E4E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Dílčí </w:t>
      </w:r>
      <w:r w:rsidR="002D405B">
        <w:rPr>
          <w:rFonts w:ascii="Tahoma" w:hAnsi="Tahoma" w:cs="Tahoma"/>
          <w:sz w:val="16"/>
          <w:szCs w:val="16"/>
          <w:lang w:bidi="en-US"/>
        </w:rPr>
        <w:t>smlouva</w:t>
      </w:r>
      <w:r w:rsidR="002D405B" w:rsidRPr="008C69B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je uzavřena okamžikem, kdy je </w:t>
      </w:r>
      <w:r>
        <w:rPr>
          <w:rFonts w:ascii="Tahoma" w:hAnsi="Tahoma" w:cs="Tahoma"/>
          <w:sz w:val="16"/>
          <w:szCs w:val="16"/>
          <w:lang w:bidi="en-US"/>
        </w:rPr>
        <w:t>p</w:t>
      </w:r>
      <w:r w:rsidR="00AB498F">
        <w:rPr>
          <w:rFonts w:ascii="Tahoma" w:hAnsi="Tahoma" w:cs="Tahoma"/>
          <w:sz w:val="16"/>
          <w:szCs w:val="16"/>
          <w:lang w:bidi="en-US"/>
        </w:rPr>
        <w:t>rodávajícím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</w:t>
      </w:r>
      <w:r w:rsidR="00CF2D5F">
        <w:rPr>
          <w:rFonts w:ascii="Tahoma" w:hAnsi="Tahoma" w:cs="Tahoma"/>
          <w:sz w:val="16"/>
          <w:szCs w:val="16"/>
          <w:lang w:bidi="en-US"/>
        </w:rPr>
        <w:t>kupujícímu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potvrzena objednávka učiněná </w:t>
      </w:r>
      <w:r w:rsidR="00AB498F">
        <w:rPr>
          <w:rFonts w:ascii="Tahoma" w:hAnsi="Tahoma" w:cs="Tahoma"/>
          <w:sz w:val="16"/>
          <w:szCs w:val="16"/>
          <w:lang w:bidi="en-US"/>
        </w:rPr>
        <w:t>kupujícím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za podmínek vyjádřených v této smlouvě.</w:t>
      </w:r>
    </w:p>
    <w:p w14:paraId="2F049E24" w14:textId="71AAC9E4" w:rsidR="001B2C0D" w:rsidRDefault="006B2806" w:rsidP="001B2C0D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1B2C0D">
        <w:rPr>
          <w:rFonts w:ascii="Tahoma" w:hAnsi="Tahoma" w:cs="Tahoma"/>
          <w:sz w:val="16"/>
          <w:szCs w:val="16"/>
          <w:lang w:bidi="en-US"/>
        </w:rPr>
        <w:t>Prodávající</w:t>
      </w:r>
      <w:r w:rsidR="00710B03" w:rsidRPr="001B2C0D">
        <w:rPr>
          <w:rFonts w:ascii="Tahoma" w:hAnsi="Tahoma" w:cs="Tahoma"/>
          <w:sz w:val="16"/>
          <w:szCs w:val="16"/>
          <w:lang w:bidi="en-US"/>
        </w:rPr>
        <w:t xml:space="preserve"> je povinen dodávat jednotlivá dílčí plnění</w:t>
      </w:r>
      <w:r w:rsidR="00FB4B08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C53DF8" w:rsidRPr="001B2C0D">
        <w:rPr>
          <w:rFonts w:ascii="Tahoma" w:hAnsi="Tahoma" w:cs="Tahoma"/>
          <w:sz w:val="16"/>
          <w:szCs w:val="16"/>
          <w:lang w:bidi="en-US"/>
        </w:rPr>
        <w:t xml:space="preserve">dle čl. II. odst. </w:t>
      </w:r>
      <w:r w:rsidR="00E10A05" w:rsidRPr="001B2C0D">
        <w:rPr>
          <w:rFonts w:ascii="Tahoma" w:hAnsi="Tahoma" w:cs="Tahoma"/>
          <w:sz w:val="16"/>
          <w:szCs w:val="16"/>
          <w:lang w:bidi="en-US"/>
        </w:rPr>
        <w:t>1</w:t>
      </w:r>
      <w:r w:rsidR="00C91E4B" w:rsidRPr="001B2C0D">
        <w:rPr>
          <w:rFonts w:ascii="Tahoma" w:hAnsi="Tahoma" w:cs="Tahoma"/>
          <w:sz w:val="16"/>
          <w:szCs w:val="16"/>
          <w:lang w:bidi="en-US"/>
        </w:rPr>
        <w:t>, bodu 1</w:t>
      </w:r>
      <w:r w:rsidR="00C53DF8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B4B08" w:rsidRPr="001B2C0D">
        <w:rPr>
          <w:rFonts w:ascii="Tahoma" w:hAnsi="Tahoma" w:cs="Tahoma"/>
          <w:sz w:val="16"/>
          <w:szCs w:val="16"/>
          <w:lang w:bidi="en-US"/>
        </w:rPr>
        <w:t>v celém rozsahu</w:t>
      </w:r>
      <w:r w:rsidR="00710B03" w:rsidRPr="001B2C0D">
        <w:rPr>
          <w:rFonts w:ascii="Tahoma" w:hAnsi="Tahoma" w:cs="Tahoma"/>
          <w:sz w:val="16"/>
          <w:szCs w:val="16"/>
          <w:lang w:bidi="en-US"/>
        </w:rPr>
        <w:t xml:space="preserve"> na místa určení uvedená v konkrétní o</w:t>
      </w:r>
      <w:r w:rsidR="00960648" w:rsidRPr="001B2C0D">
        <w:rPr>
          <w:rFonts w:ascii="Tahoma" w:hAnsi="Tahoma" w:cs="Tahoma"/>
          <w:sz w:val="16"/>
          <w:szCs w:val="16"/>
          <w:lang w:bidi="en-US"/>
        </w:rPr>
        <w:t>bjednávce</w:t>
      </w:r>
      <w:r w:rsidR="002B2A43" w:rsidRPr="001B2C0D">
        <w:rPr>
          <w:rFonts w:ascii="Tahoma" w:hAnsi="Tahoma" w:cs="Tahoma"/>
          <w:sz w:val="16"/>
          <w:szCs w:val="16"/>
          <w:lang w:bidi="en-US"/>
        </w:rPr>
        <w:t xml:space="preserve"> dílčího plnění </w:t>
      </w:r>
      <w:r w:rsidR="00960648" w:rsidRPr="001B2C0D">
        <w:rPr>
          <w:rFonts w:ascii="Tahoma" w:hAnsi="Tahoma" w:cs="Tahoma"/>
          <w:sz w:val="16"/>
          <w:szCs w:val="16"/>
          <w:lang w:bidi="en-US"/>
        </w:rPr>
        <w:t xml:space="preserve">na vlastní náklady nejpozději </w:t>
      </w:r>
      <w:r w:rsidR="004A661F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D04B90" w:rsidRPr="001B2C0D">
        <w:rPr>
          <w:rFonts w:ascii="Tahoma" w:hAnsi="Tahoma" w:cs="Tahoma"/>
          <w:sz w:val="16"/>
          <w:szCs w:val="16"/>
          <w:lang w:bidi="en-US"/>
        </w:rPr>
        <w:t>6</w:t>
      </w:r>
      <w:r w:rsidR="001B1A3F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D7601F" w:rsidRPr="001B2C0D">
        <w:rPr>
          <w:rFonts w:ascii="Tahoma" w:hAnsi="Tahoma" w:cs="Tahoma"/>
          <w:sz w:val="16"/>
          <w:szCs w:val="16"/>
          <w:lang w:bidi="en-US"/>
        </w:rPr>
        <w:t>tý</w:t>
      </w:r>
      <w:r w:rsidR="0044308C" w:rsidRPr="001B2C0D">
        <w:rPr>
          <w:rFonts w:ascii="Tahoma" w:hAnsi="Tahoma" w:cs="Tahoma"/>
          <w:sz w:val="16"/>
          <w:szCs w:val="16"/>
          <w:lang w:bidi="en-US"/>
        </w:rPr>
        <w:t>dnů</w:t>
      </w:r>
      <w:r w:rsidR="00960648" w:rsidRPr="001B2C0D">
        <w:rPr>
          <w:rFonts w:ascii="Tahoma" w:hAnsi="Tahoma" w:cs="Tahoma"/>
          <w:sz w:val="16"/>
          <w:szCs w:val="16"/>
          <w:lang w:bidi="en-US"/>
        </w:rPr>
        <w:t xml:space="preserve"> od</w:t>
      </w:r>
      <w:r w:rsidR="00712786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7F4537" w:rsidRPr="001B2C0D">
        <w:rPr>
          <w:rFonts w:ascii="Tahoma" w:hAnsi="Tahoma" w:cs="Tahoma"/>
          <w:sz w:val="16"/>
          <w:szCs w:val="16"/>
          <w:lang w:bidi="en-US"/>
        </w:rPr>
        <w:t>doručení</w:t>
      </w:r>
      <w:r w:rsidR="00712786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960648" w:rsidRPr="001B2C0D">
        <w:rPr>
          <w:rFonts w:ascii="Tahoma" w:hAnsi="Tahoma" w:cs="Tahoma"/>
          <w:sz w:val="16"/>
          <w:szCs w:val="16"/>
          <w:lang w:bidi="en-US"/>
        </w:rPr>
        <w:t>objednávky</w:t>
      </w:r>
      <w:r w:rsidR="00E758CE" w:rsidRPr="001B2C0D">
        <w:rPr>
          <w:rFonts w:ascii="Tahoma" w:hAnsi="Tahoma" w:cs="Tahoma"/>
          <w:sz w:val="16"/>
          <w:szCs w:val="16"/>
          <w:lang w:bidi="en-US"/>
        </w:rPr>
        <w:t>.</w:t>
      </w:r>
      <w:r w:rsidR="00047FBA" w:rsidRPr="001B2C0D">
        <w:rPr>
          <w:rFonts w:ascii="Tahoma" w:hAnsi="Tahoma" w:cs="Tahoma"/>
          <w:sz w:val="16"/>
          <w:szCs w:val="16"/>
          <w:lang w:bidi="en-US"/>
        </w:rPr>
        <w:t xml:space="preserve"> </w:t>
      </w:r>
      <w:r w:rsidR="001B2C0D" w:rsidRPr="00BE2271">
        <w:rPr>
          <w:rFonts w:ascii="Tahoma" w:hAnsi="Tahoma" w:cs="Tahoma"/>
          <w:sz w:val="16"/>
          <w:szCs w:val="16"/>
        </w:rPr>
        <w:t>Prodávající se zavazuje doručit</w:t>
      </w:r>
      <w:r w:rsidR="001B2C0D">
        <w:rPr>
          <w:rFonts w:ascii="Tahoma" w:hAnsi="Tahoma" w:cs="Tahoma"/>
          <w:sz w:val="16"/>
          <w:szCs w:val="16"/>
        </w:rPr>
        <w:t>/realizovat</w:t>
      </w:r>
      <w:r w:rsidR="001B2C0D" w:rsidRPr="00BE2271">
        <w:rPr>
          <w:rFonts w:ascii="Tahoma" w:hAnsi="Tahoma" w:cs="Tahoma"/>
          <w:sz w:val="16"/>
          <w:szCs w:val="16"/>
        </w:rPr>
        <w:t xml:space="preserve"> jednotlivé dodávky zboží</w:t>
      </w:r>
      <w:r w:rsidR="001B2C0D">
        <w:rPr>
          <w:rFonts w:ascii="Tahoma" w:hAnsi="Tahoma" w:cs="Tahoma"/>
          <w:sz w:val="16"/>
          <w:szCs w:val="16"/>
        </w:rPr>
        <w:t xml:space="preserve"> nebo služeb</w:t>
      </w:r>
      <w:r w:rsidR="001B2C0D" w:rsidRPr="00BE2271">
        <w:rPr>
          <w:rFonts w:ascii="Tahoma" w:hAnsi="Tahoma" w:cs="Tahoma"/>
          <w:sz w:val="16"/>
          <w:szCs w:val="16"/>
        </w:rPr>
        <w:t xml:space="preserve"> do určeného konkrétního místa, které bude vždy předem specifikováno v objednávce. </w:t>
      </w:r>
      <w:r w:rsidR="001B2C0D" w:rsidRPr="00BE2271">
        <w:rPr>
          <w:rFonts w:ascii="Tahoma" w:hAnsi="Tahoma" w:cs="Tahoma"/>
          <w:sz w:val="16"/>
          <w:szCs w:val="16"/>
          <w:lang w:bidi="en-US"/>
        </w:rPr>
        <w:t>Zboží</w:t>
      </w:r>
      <w:r w:rsidR="001B2C0D">
        <w:rPr>
          <w:rFonts w:ascii="Tahoma" w:hAnsi="Tahoma" w:cs="Tahoma"/>
          <w:sz w:val="16"/>
          <w:szCs w:val="16"/>
          <w:lang w:bidi="en-US"/>
        </w:rPr>
        <w:t xml:space="preserve"> nebo služba</w:t>
      </w:r>
      <w:r w:rsidR="001B2C0D" w:rsidRPr="00BE2271">
        <w:rPr>
          <w:rFonts w:ascii="Tahoma" w:hAnsi="Tahoma" w:cs="Tahoma"/>
          <w:sz w:val="16"/>
          <w:szCs w:val="16"/>
          <w:lang w:bidi="en-US"/>
        </w:rPr>
        <w:t xml:space="preserve"> bud</w:t>
      </w:r>
      <w:r w:rsidR="001B2C0D">
        <w:rPr>
          <w:rFonts w:ascii="Tahoma" w:hAnsi="Tahoma" w:cs="Tahoma"/>
          <w:sz w:val="16"/>
          <w:szCs w:val="16"/>
          <w:lang w:bidi="en-US"/>
        </w:rPr>
        <w:t>e</w:t>
      </w:r>
      <w:r w:rsidR="001B2C0D" w:rsidRPr="00BE2271">
        <w:rPr>
          <w:rFonts w:ascii="Tahoma" w:hAnsi="Tahoma" w:cs="Tahoma"/>
          <w:sz w:val="16"/>
          <w:szCs w:val="16"/>
          <w:lang w:bidi="en-US"/>
        </w:rPr>
        <w:t xml:space="preserve"> prodávajícím předáno</w:t>
      </w:r>
      <w:r w:rsidR="001B2C0D">
        <w:rPr>
          <w:rFonts w:ascii="Tahoma" w:hAnsi="Tahoma" w:cs="Tahoma"/>
          <w:sz w:val="16"/>
          <w:szCs w:val="16"/>
          <w:lang w:bidi="en-US"/>
        </w:rPr>
        <w:t>(a)</w:t>
      </w:r>
      <w:r w:rsidR="001B2C0D" w:rsidRPr="00BE2271">
        <w:rPr>
          <w:rFonts w:ascii="Tahoma" w:hAnsi="Tahoma" w:cs="Tahoma"/>
          <w:sz w:val="16"/>
          <w:szCs w:val="16"/>
          <w:lang w:bidi="en-US"/>
        </w:rPr>
        <w:t xml:space="preserve"> a kupujícím převzato</w:t>
      </w:r>
      <w:r w:rsidR="001B2C0D">
        <w:rPr>
          <w:rFonts w:ascii="Tahoma" w:hAnsi="Tahoma" w:cs="Tahoma"/>
          <w:sz w:val="16"/>
          <w:szCs w:val="16"/>
          <w:lang w:bidi="en-US"/>
        </w:rPr>
        <w:t>(a)</w:t>
      </w:r>
      <w:r w:rsidR="001B2C0D" w:rsidRPr="00BE2271">
        <w:rPr>
          <w:rFonts w:ascii="Tahoma" w:hAnsi="Tahoma" w:cs="Tahoma"/>
          <w:sz w:val="16"/>
          <w:szCs w:val="16"/>
          <w:lang w:bidi="en-US"/>
        </w:rPr>
        <w:t xml:space="preserve"> dle podmínek uvedených v tomto článku níže. </w:t>
      </w:r>
      <w:r w:rsidR="001B2C0D" w:rsidRPr="00BE2271">
        <w:rPr>
          <w:rFonts w:ascii="Tahoma" w:hAnsi="Tahoma" w:cs="Tahoma"/>
          <w:sz w:val="16"/>
          <w:szCs w:val="16"/>
        </w:rPr>
        <w:t xml:space="preserve">Podávající je povinen spolu se zbožím </w:t>
      </w:r>
      <w:r w:rsidR="001B2C0D">
        <w:rPr>
          <w:rFonts w:ascii="Tahoma" w:hAnsi="Tahoma" w:cs="Tahoma"/>
          <w:sz w:val="16"/>
          <w:szCs w:val="16"/>
        </w:rPr>
        <w:t xml:space="preserve">nebo službou </w:t>
      </w:r>
      <w:r w:rsidR="001B2C0D" w:rsidRPr="00BE2271">
        <w:rPr>
          <w:rFonts w:ascii="Tahoma" w:hAnsi="Tahoma" w:cs="Tahoma"/>
          <w:sz w:val="16"/>
          <w:szCs w:val="16"/>
        </w:rPr>
        <w:t xml:space="preserve">předat kupujícímu veškeré doklady, které se k dodávanému zboží </w:t>
      </w:r>
      <w:proofErr w:type="spellStart"/>
      <w:r w:rsidR="001B2C0D">
        <w:rPr>
          <w:rFonts w:ascii="Tahoma" w:hAnsi="Tahoma" w:cs="Tahoma"/>
          <w:sz w:val="16"/>
          <w:szCs w:val="16"/>
        </w:rPr>
        <w:t>něbo</w:t>
      </w:r>
      <w:proofErr w:type="spellEnd"/>
      <w:r w:rsidR="001B2C0D">
        <w:rPr>
          <w:rFonts w:ascii="Tahoma" w:hAnsi="Tahoma" w:cs="Tahoma"/>
          <w:sz w:val="16"/>
          <w:szCs w:val="16"/>
        </w:rPr>
        <w:t xml:space="preserve"> službě </w:t>
      </w:r>
      <w:r w:rsidR="001B2C0D" w:rsidRPr="00BE2271">
        <w:rPr>
          <w:rFonts w:ascii="Tahoma" w:hAnsi="Tahoma" w:cs="Tahoma"/>
          <w:sz w:val="16"/>
          <w:szCs w:val="16"/>
        </w:rPr>
        <w:t>a k</w:t>
      </w:r>
      <w:r w:rsidR="001B2C0D">
        <w:rPr>
          <w:rFonts w:ascii="Tahoma" w:hAnsi="Tahoma" w:cs="Tahoma"/>
          <w:sz w:val="16"/>
          <w:szCs w:val="16"/>
        </w:rPr>
        <w:t> </w:t>
      </w:r>
      <w:r w:rsidR="001B2C0D" w:rsidRPr="00BE2271">
        <w:rPr>
          <w:rFonts w:ascii="Tahoma" w:hAnsi="Tahoma" w:cs="Tahoma"/>
          <w:sz w:val="16"/>
          <w:szCs w:val="16"/>
        </w:rPr>
        <w:t>jeho</w:t>
      </w:r>
      <w:r w:rsidR="001B2C0D">
        <w:rPr>
          <w:rFonts w:ascii="Tahoma" w:hAnsi="Tahoma" w:cs="Tahoma"/>
          <w:sz w:val="16"/>
          <w:szCs w:val="16"/>
        </w:rPr>
        <w:t>/jejímu</w:t>
      </w:r>
      <w:r w:rsidR="001B2C0D" w:rsidRPr="00BE2271">
        <w:rPr>
          <w:rFonts w:ascii="Tahoma" w:hAnsi="Tahoma" w:cs="Tahoma"/>
          <w:sz w:val="16"/>
          <w:szCs w:val="16"/>
        </w:rPr>
        <w:t xml:space="preserve"> řádnému užívání</w:t>
      </w:r>
      <w:r w:rsidR="001B2C0D">
        <w:rPr>
          <w:rFonts w:ascii="Tahoma" w:hAnsi="Tahoma" w:cs="Tahoma"/>
          <w:sz w:val="16"/>
          <w:szCs w:val="16"/>
        </w:rPr>
        <w:t>/poskytnutí</w:t>
      </w:r>
      <w:r w:rsidR="001B2C0D" w:rsidRPr="00BE2271">
        <w:rPr>
          <w:rFonts w:ascii="Tahoma" w:hAnsi="Tahoma" w:cs="Tahoma"/>
          <w:sz w:val="16"/>
          <w:szCs w:val="16"/>
        </w:rPr>
        <w:t xml:space="preserve"> vztahují.</w:t>
      </w:r>
    </w:p>
    <w:p w14:paraId="52C63772" w14:textId="77777777" w:rsidR="007B07B2" w:rsidRPr="00BE2271" w:rsidRDefault="007B07B2" w:rsidP="007B07B2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 </w:t>
      </w:r>
    </w:p>
    <w:p w14:paraId="1949E995" w14:textId="77777777" w:rsidR="007B07B2" w:rsidRPr="00BE2271" w:rsidRDefault="007B07B2" w:rsidP="007B07B2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Dodávka zboží se považuje podle této smlouvy za splněnou, pokud:</w:t>
      </w:r>
    </w:p>
    <w:p w14:paraId="4392B273" w14:textId="45521435" w:rsidR="007B07B2" w:rsidRDefault="00C90EF1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7B07B2">
        <w:rPr>
          <w:rFonts w:ascii="Tahoma" w:hAnsi="Tahoma" w:cs="Tahoma"/>
          <w:sz w:val="16"/>
          <w:szCs w:val="16"/>
        </w:rPr>
        <w:t>boží bylo řádně dodáno na místo plnění</w:t>
      </w:r>
    </w:p>
    <w:p w14:paraId="499A6942" w14:textId="78DE1DB3" w:rsidR="00B40B93" w:rsidRPr="00B40B93" w:rsidRDefault="00C90EF1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40B93">
        <w:rPr>
          <w:rFonts w:ascii="Tahoma" w:hAnsi="Tahoma" w:cs="Tahoma"/>
          <w:sz w:val="16"/>
          <w:szCs w:val="16"/>
        </w:rPr>
        <w:t xml:space="preserve">yla provedena </w:t>
      </w:r>
      <w:r w:rsidR="00B40B93" w:rsidRPr="00B40B93">
        <w:rPr>
          <w:rFonts w:ascii="Tahoma" w:hAnsi="Tahoma" w:cs="Tahoma"/>
          <w:sz w:val="16"/>
          <w:szCs w:val="16"/>
        </w:rPr>
        <w:t>konfigurace v rámci IP PBX kupujícího</w:t>
      </w:r>
    </w:p>
    <w:p w14:paraId="43C4E1C4" w14:textId="7C26642B" w:rsidR="00B40B93" w:rsidRPr="00B40B93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0B93" w:rsidRPr="00B40B93">
        <w:rPr>
          <w:rFonts w:ascii="Tahoma" w:hAnsi="Tahoma" w:cs="Tahoma"/>
          <w:sz w:val="16"/>
          <w:szCs w:val="16"/>
        </w:rPr>
        <w:t xml:space="preserve"> případě dodávky WIFI IP Telefonu – </w:t>
      </w:r>
      <w:r w:rsidR="00B40B93">
        <w:rPr>
          <w:rFonts w:ascii="Tahoma" w:hAnsi="Tahoma" w:cs="Tahoma"/>
          <w:sz w:val="16"/>
          <w:szCs w:val="16"/>
        </w:rPr>
        <w:t>byla provedena</w:t>
      </w:r>
      <w:r w:rsidR="00B40B93" w:rsidRPr="00B40B93">
        <w:rPr>
          <w:rFonts w:ascii="Tahoma" w:hAnsi="Tahoma" w:cs="Tahoma"/>
          <w:sz w:val="16"/>
          <w:szCs w:val="16"/>
        </w:rPr>
        <w:t xml:space="preserve"> integrace do sítě WLAN kupujícího</w:t>
      </w:r>
    </w:p>
    <w:p w14:paraId="7315FF68" w14:textId="67DDC778" w:rsidR="00B40B93" w:rsidRPr="00B40B93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40B93">
        <w:rPr>
          <w:rFonts w:ascii="Tahoma" w:hAnsi="Tahoma" w:cs="Tahoma"/>
          <w:sz w:val="16"/>
          <w:szCs w:val="16"/>
        </w:rPr>
        <w:t>yla provedena k</w:t>
      </w:r>
      <w:r w:rsidR="00B40B93" w:rsidRPr="00B40B93">
        <w:rPr>
          <w:rFonts w:ascii="Tahoma" w:hAnsi="Tahoma" w:cs="Tahoma"/>
          <w:sz w:val="16"/>
          <w:szCs w:val="16"/>
        </w:rPr>
        <w:t xml:space="preserve">onfigurace rozšířených služeb, jako </w:t>
      </w:r>
      <w:proofErr w:type="spellStart"/>
      <w:r w:rsidR="00B40B93" w:rsidRPr="00B40B93">
        <w:rPr>
          <w:rFonts w:ascii="Tahoma" w:hAnsi="Tahoma" w:cs="Tahoma"/>
          <w:sz w:val="16"/>
          <w:szCs w:val="16"/>
        </w:rPr>
        <w:t>custom</w:t>
      </w:r>
      <w:proofErr w:type="spellEnd"/>
      <w:r w:rsidR="00B40B93" w:rsidRPr="00B40B93">
        <w:rPr>
          <w:rFonts w:ascii="Tahoma" w:hAnsi="Tahoma" w:cs="Tahoma"/>
          <w:sz w:val="16"/>
          <w:szCs w:val="16"/>
        </w:rPr>
        <w:t xml:space="preserve"> adresáře, nahrávání hovorů, rozšířené směrování hovorů, </w:t>
      </w:r>
      <w:proofErr w:type="spellStart"/>
      <w:r w:rsidR="00B40B93" w:rsidRPr="00B40B93">
        <w:rPr>
          <w:rFonts w:ascii="Tahoma" w:hAnsi="Tahoma" w:cs="Tahoma"/>
          <w:sz w:val="16"/>
          <w:szCs w:val="16"/>
        </w:rPr>
        <w:t>huntgroups</w:t>
      </w:r>
      <w:proofErr w:type="spellEnd"/>
    </w:p>
    <w:p w14:paraId="2DF42581" w14:textId="423A3E8E" w:rsidR="00B40B93" w:rsidRPr="00B40B93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7853EF">
        <w:rPr>
          <w:rFonts w:ascii="Tahoma" w:hAnsi="Tahoma" w:cs="Tahoma"/>
          <w:sz w:val="16"/>
          <w:szCs w:val="16"/>
        </w:rPr>
        <w:t>yl proveden u</w:t>
      </w:r>
      <w:r w:rsidR="00B40B93" w:rsidRPr="00B40B93">
        <w:rPr>
          <w:rFonts w:ascii="Tahoma" w:hAnsi="Tahoma" w:cs="Tahoma"/>
          <w:sz w:val="16"/>
          <w:szCs w:val="16"/>
        </w:rPr>
        <w:t>pgrade firmware a CZ lokalizace</w:t>
      </w:r>
    </w:p>
    <w:p w14:paraId="0A4F8EEC" w14:textId="4F7EA002" w:rsidR="00B40B93" w:rsidRPr="00B40B93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7853EF">
        <w:rPr>
          <w:rFonts w:ascii="Tahoma" w:hAnsi="Tahoma" w:cs="Tahoma"/>
          <w:sz w:val="16"/>
          <w:szCs w:val="16"/>
        </w:rPr>
        <w:t>ylo provedeno o</w:t>
      </w:r>
      <w:r w:rsidR="00B40B93" w:rsidRPr="00B40B93">
        <w:rPr>
          <w:rFonts w:ascii="Tahoma" w:hAnsi="Tahoma" w:cs="Tahoma"/>
          <w:sz w:val="16"/>
          <w:szCs w:val="16"/>
        </w:rPr>
        <w:t>testování</w:t>
      </w:r>
    </w:p>
    <w:p w14:paraId="292AAB08" w14:textId="47CD3F13" w:rsidR="00B40B93" w:rsidRPr="00B40B93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7853EF">
        <w:rPr>
          <w:rFonts w:ascii="Tahoma" w:hAnsi="Tahoma" w:cs="Tahoma"/>
          <w:sz w:val="16"/>
          <w:szCs w:val="16"/>
        </w:rPr>
        <w:t>ylo provedeno z</w:t>
      </w:r>
      <w:r w:rsidR="00B40B93" w:rsidRPr="00B40B93">
        <w:rPr>
          <w:rFonts w:ascii="Tahoma" w:hAnsi="Tahoma" w:cs="Tahoma"/>
          <w:sz w:val="16"/>
          <w:szCs w:val="16"/>
        </w:rPr>
        <w:t>aškolení – předvedení základních funkcí a ovládání předmětu plnění, vysvětlení rozšířených funkcí a služeb, případně jejich aktivace a customizace</w:t>
      </w:r>
    </w:p>
    <w:p w14:paraId="47E52285" w14:textId="2AC7A4A8" w:rsidR="007B07B2" w:rsidRDefault="00616F32" w:rsidP="00F4653E">
      <w:pPr>
        <w:numPr>
          <w:ilvl w:val="2"/>
          <w:numId w:val="11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7B07B2" w:rsidRPr="00BE2271">
        <w:rPr>
          <w:rFonts w:ascii="Tahoma" w:hAnsi="Tahoma" w:cs="Tahoma"/>
          <w:sz w:val="16"/>
          <w:szCs w:val="16"/>
        </w:rPr>
        <w:t xml:space="preserve">boží bylo řádně předáno a převzato způsobem sjednaným </w:t>
      </w:r>
      <w:r w:rsidR="007B07B2">
        <w:rPr>
          <w:rFonts w:ascii="Tahoma" w:hAnsi="Tahoma" w:cs="Tahoma"/>
          <w:sz w:val="16"/>
          <w:szCs w:val="16"/>
        </w:rPr>
        <w:t>v</w:t>
      </w:r>
      <w:r w:rsidR="00A05DB6">
        <w:rPr>
          <w:rFonts w:ascii="Tahoma" w:hAnsi="Tahoma" w:cs="Tahoma"/>
          <w:sz w:val="16"/>
          <w:szCs w:val="16"/>
        </w:rPr>
        <w:t xml:space="preserve"> odst. 10 tohoto </w:t>
      </w:r>
      <w:r w:rsidR="007B07B2">
        <w:rPr>
          <w:rFonts w:ascii="Tahoma" w:hAnsi="Tahoma" w:cs="Tahoma"/>
          <w:sz w:val="16"/>
          <w:szCs w:val="16"/>
        </w:rPr>
        <w:t>čl</w:t>
      </w:r>
      <w:r w:rsidR="005D159F">
        <w:rPr>
          <w:rFonts w:ascii="Tahoma" w:hAnsi="Tahoma" w:cs="Tahoma"/>
          <w:sz w:val="16"/>
          <w:szCs w:val="16"/>
        </w:rPr>
        <w:t>ánku</w:t>
      </w:r>
      <w:r w:rsidR="007B07B2">
        <w:rPr>
          <w:rFonts w:ascii="Tahoma" w:hAnsi="Tahoma" w:cs="Tahoma"/>
          <w:sz w:val="16"/>
          <w:szCs w:val="16"/>
        </w:rPr>
        <w:t>.</w:t>
      </w:r>
    </w:p>
    <w:p w14:paraId="3C6A14E5" w14:textId="77777777" w:rsidR="007B07B2" w:rsidRPr="00BE2271" w:rsidRDefault="007B07B2" w:rsidP="007B07B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CB06118" w14:textId="77777777" w:rsidR="007B07B2" w:rsidRPr="00BE2271" w:rsidRDefault="007B07B2" w:rsidP="007B07B2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2589AFA2" w14:textId="48049028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označení dodacího listu a jeho číslo</w:t>
      </w:r>
    </w:p>
    <w:p w14:paraId="2E23B27E" w14:textId="721B212D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název a sídlo prodávajícího a kupujícího</w:t>
      </w:r>
    </w:p>
    <w:p w14:paraId="2A83610B" w14:textId="15D4A29A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číslo kupní smlouvy a číslo konkrétní objednávky</w:t>
      </w:r>
    </w:p>
    <w:p w14:paraId="0D2EB199" w14:textId="196EAD1D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označení dodaného zboží a jeho množství a výrobní číslo</w:t>
      </w:r>
    </w:p>
    <w:p w14:paraId="536002D0" w14:textId="45F3E9BB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datum dodání, popř. instalace, uvedení do provozu</w:t>
      </w:r>
    </w:p>
    <w:p w14:paraId="2558C34D" w14:textId="395A8D9D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stav zboží v okamžiku jeho předání a převzetí</w:t>
      </w:r>
    </w:p>
    <w:p w14:paraId="59491D5D" w14:textId="77777777" w:rsidR="007B07B2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64F8620F" w14:textId="77777777" w:rsidR="007B07B2" w:rsidRDefault="007B07B2" w:rsidP="007B07B2">
      <w:pPr>
        <w:spacing w:after="0" w:line="240" w:lineRule="auto"/>
        <w:ind w:left="851"/>
        <w:rPr>
          <w:rFonts w:ascii="Tahoma" w:hAnsi="Tahoma" w:cs="Tahoma"/>
          <w:sz w:val="16"/>
          <w:szCs w:val="16"/>
        </w:rPr>
      </w:pPr>
    </w:p>
    <w:p w14:paraId="27D6BB28" w14:textId="77777777" w:rsidR="007B07B2" w:rsidRDefault="007B07B2" w:rsidP="007B07B2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Dodávka služby se považuje podle této smlouvy za splněnou, pokud:</w:t>
      </w:r>
    </w:p>
    <w:p w14:paraId="73D6C1F9" w14:textId="61F7A257" w:rsidR="007B07B2" w:rsidRDefault="00616F3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7B07B2">
        <w:rPr>
          <w:rFonts w:ascii="Tahoma" w:hAnsi="Tahoma" w:cs="Tahoma"/>
          <w:sz w:val="16"/>
          <w:szCs w:val="16"/>
        </w:rPr>
        <w:t xml:space="preserve">lužba byla řádně </w:t>
      </w:r>
      <w:proofErr w:type="spellStart"/>
      <w:r w:rsidR="007B07B2">
        <w:rPr>
          <w:rFonts w:ascii="Tahoma" w:hAnsi="Tahoma" w:cs="Tahoma"/>
          <w:sz w:val="16"/>
          <w:szCs w:val="16"/>
        </w:rPr>
        <w:t>poskytnuna</w:t>
      </w:r>
      <w:proofErr w:type="spellEnd"/>
      <w:r w:rsidR="007B07B2">
        <w:rPr>
          <w:rFonts w:ascii="Tahoma" w:hAnsi="Tahoma" w:cs="Tahoma"/>
          <w:sz w:val="16"/>
          <w:szCs w:val="16"/>
        </w:rPr>
        <w:t xml:space="preserve"> v místě plnění</w:t>
      </w:r>
    </w:p>
    <w:p w14:paraId="10DC6280" w14:textId="7889A409" w:rsidR="007B07B2" w:rsidRPr="00BE2271" w:rsidRDefault="00616F3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7B07B2">
        <w:rPr>
          <w:rFonts w:ascii="Tahoma" w:hAnsi="Tahoma" w:cs="Tahoma"/>
          <w:sz w:val="16"/>
          <w:szCs w:val="16"/>
        </w:rPr>
        <w:t>lužba byla řádně předána a převzata způsobem sjednaným v</w:t>
      </w:r>
      <w:r w:rsidR="00A05DB6">
        <w:rPr>
          <w:rFonts w:ascii="Tahoma" w:hAnsi="Tahoma" w:cs="Tahoma"/>
          <w:sz w:val="16"/>
          <w:szCs w:val="16"/>
        </w:rPr>
        <w:t> odst.</w:t>
      </w:r>
      <w:r w:rsidR="007B07B2">
        <w:rPr>
          <w:rFonts w:ascii="Tahoma" w:hAnsi="Tahoma" w:cs="Tahoma"/>
          <w:sz w:val="16"/>
          <w:szCs w:val="16"/>
        </w:rPr>
        <w:t xml:space="preserve"> 1</w:t>
      </w:r>
      <w:r w:rsidR="00D715B6">
        <w:rPr>
          <w:rFonts w:ascii="Tahoma" w:hAnsi="Tahoma" w:cs="Tahoma"/>
          <w:sz w:val="16"/>
          <w:szCs w:val="16"/>
        </w:rPr>
        <w:t>2</w:t>
      </w:r>
      <w:r w:rsidR="007B07B2">
        <w:rPr>
          <w:rFonts w:ascii="Tahoma" w:hAnsi="Tahoma" w:cs="Tahoma"/>
          <w:sz w:val="16"/>
          <w:szCs w:val="16"/>
        </w:rPr>
        <w:t xml:space="preserve"> </w:t>
      </w:r>
      <w:r w:rsidR="00A05DB6">
        <w:rPr>
          <w:rFonts w:ascii="Tahoma" w:hAnsi="Tahoma" w:cs="Tahoma"/>
          <w:sz w:val="16"/>
          <w:szCs w:val="16"/>
        </w:rPr>
        <w:t>tohoto č</w:t>
      </w:r>
      <w:r>
        <w:rPr>
          <w:rFonts w:ascii="Tahoma" w:hAnsi="Tahoma" w:cs="Tahoma"/>
          <w:sz w:val="16"/>
          <w:szCs w:val="16"/>
        </w:rPr>
        <w:t>lánku.</w:t>
      </w:r>
    </w:p>
    <w:p w14:paraId="71BB717C" w14:textId="77777777" w:rsidR="007B07B2" w:rsidRDefault="007B07B2" w:rsidP="007B07B2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3EFD8999" w14:textId="77777777" w:rsidR="007B07B2" w:rsidRPr="00BE2271" w:rsidRDefault="007B07B2" w:rsidP="007B07B2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Po splnění dodávky </w:t>
      </w:r>
      <w:r>
        <w:rPr>
          <w:rFonts w:ascii="Tahoma" w:hAnsi="Tahoma" w:cs="Tahoma"/>
          <w:sz w:val="16"/>
          <w:szCs w:val="16"/>
        </w:rPr>
        <w:t>služby</w:t>
      </w:r>
      <w:r w:rsidRPr="00BE2271">
        <w:rPr>
          <w:rFonts w:ascii="Tahoma" w:hAnsi="Tahoma" w:cs="Tahoma"/>
          <w:sz w:val="16"/>
          <w:szCs w:val="16"/>
        </w:rPr>
        <w:t xml:space="preserve"> vystaví prodávající </w:t>
      </w:r>
      <w:r>
        <w:rPr>
          <w:rFonts w:ascii="Tahoma" w:hAnsi="Tahoma" w:cs="Tahoma"/>
          <w:sz w:val="16"/>
          <w:szCs w:val="16"/>
        </w:rPr>
        <w:t>akceptační protokol</w:t>
      </w:r>
      <w:r w:rsidRPr="00BE2271">
        <w:rPr>
          <w:rFonts w:ascii="Tahoma" w:hAnsi="Tahoma" w:cs="Tahoma"/>
          <w:sz w:val="16"/>
          <w:szCs w:val="16"/>
        </w:rPr>
        <w:t>, který bude obsahovat níže uvedené náležitosti:</w:t>
      </w:r>
    </w:p>
    <w:p w14:paraId="1F948D9F" w14:textId="5366DF03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označení </w:t>
      </w:r>
      <w:r>
        <w:rPr>
          <w:rFonts w:ascii="Tahoma" w:hAnsi="Tahoma" w:cs="Tahoma"/>
          <w:sz w:val="16"/>
          <w:szCs w:val="16"/>
        </w:rPr>
        <w:t>akceptačního protokolu</w:t>
      </w:r>
      <w:r w:rsidRPr="00BE2271">
        <w:rPr>
          <w:rFonts w:ascii="Tahoma" w:hAnsi="Tahoma" w:cs="Tahoma"/>
          <w:sz w:val="16"/>
          <w:szCs w:val="16"/>
        </w:rPr>
        <w:t xml:space="preserve"> a jeho číslo</w:t>
      </w:r>
    </w:p>
    <w:p w14:paraId="2109DAD7" w14:textId="2C8645BD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název a sídlo prodávajícího a kupujícího</w:t>
      </w:r>
    </w:p>
    <w:p w14:paraId="121D27ED" w14:textId="362E40B9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číslo kupní smlouvy a číslo konkrétní objednávky</w:t>
      </w:r>
    </w:p>
    <w:p w14:paraId="03915CF5" w14:textId="4371E7D2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označení dodané</w:t>
      </w:r>
      <w:r>
        <w:rPr>
          <w:rFonts w:ascii="Tahoma" w:hAnsi="Tahoma" w:cs="Tahoma"/>
          <w:sz w:val="16"/>
          <w:szCs w:val="16"/>
        </w:rPr>
        <w:t xml:space="preserve"> služby a </w:t>
      </w:r>
      <w:r w:rsidRPr="00BE2271">
        <w:rPr>
          <w:rFonts w:ascii="Tahoma" w:hAnsi="Tahoma" w:cs="Tahoma"/>
          <w:sz w:val="16"/>
          <w:szCs w:val="16"/>
        </w:rPr>
        <w:t>je</w:t>
      </w:r>
      <w:r>
        <w:rPr>
          <w:rFonts w:ascii="Tahoma" w:hAnsi="Tahoma" w:cs="Tahoma"/>
          <w:sz w:val="16"/>
          <w:szCs w:val="16"/>
        </w:rPr>
        <w:t>jího</w:t>
      </w:r>
      <w:r w:rsidRPr="00BE2271">
        <w:rPr>
          <w:rFonts w:ascii="Tahoma" w:hAnsi="Tahoma" w:cs="Tahoma"/>
          <w:sz w:val="16"/>
          <w:szCs w:val="16"/>
        </w:rPr>
        <w:t xml:space="preserve"> množstv</w:t>
      </w:r>
      <w:r w:rsidR="00E62779">
        <w:rPr>
          <w:rFonts w:ascii="Tahoma" w:hAnsi="Tahoma" w:cs="Tahoma"/>
          <w:sz w:val="16"/>
          <w:szCs w:val="16"/>
        </w:rPr>
        <w:t>í</w:t>
      </w:r>
    </w:p>
    <w:p w14:paraId="7AA7DCC5" w14:textId="03D73125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datum dodání</w:t>
      </w:r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dodání</w:t>
      </w:r>
      <w:proofErr w:type="spellEnd"/>
      <w:r>
        <w:rPr>
          <w:rFonts w:ascii="Tahoma" w:hAnsi="Tahoma" w:cs="Tahoma"/>
          <w:sz w:val="16"/>
          <w:szCs w:val="16"/>
        </w:rPr>
        <w:t xml:space="preserve"> služby</w:t>
      </w:r>
    </w:p>
    <w:p w14:paraId="14CD737F" w14:textId="71850159" w:rsidR="007B07B2" w:rsidRPr="00BE2271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výsledek akceptačního řízení</w:t>
      </w:r>
    </w:p>
    <w:p w14:paraId="28D4816A" w14:textId="00AFD832" w:rsidR="007B07B2" w:rsidRDefault="007B07B2" w:rsidP="00F4653E">
      <w:pPr>
        <w:numPr>
          <w:ilvl w:val="2"/>
          <w:numId w:val="10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jiné náležitosti důležité pro předání a převzetí dodané</w:t>
      </w:r>
      <w:r>
        <w:rPr>
          <w:rFonts w:ascii="Tahoma" w:hAnsi="Tahoma" w:cs="Tahoma"/>
          <w:sz w:val="16"/>
          <w:szCs w:val="16"/>
        </w:rPr>
        <w:t xml:space="preserve"> služby</w:t>
      </w:r>
      <w:r w:rsidRPr="00BE2271">
        <w:rPr>
          <w:rFonts w:ascii="Tahoma" w:hAnsi="Tahoma" w:cs="Tahoma"/>
          <w:sz w:val="16"/>
          <w:szCs w:val="16"/>
        </w:rPr>
        <w:t>.</w:t>
      </w:r>
    </w:p>
    <w:p w14:paraId="7505A391" w14:textId="77777777" w:rsidR="00D715B6" w:rsidRDefault="00D715B6" w:rsidP="00D715B6">
      <w:pPr>
        <w:spacing w:after="0" w:line="240" w:lineRule="auto"/>
        <w:ind w:left="851"/>
        <w:rPr>
          <w:rFonts w:ascii="Tahoma" w:hAnsi="Tahoma" w:cs="Tahoma"/>
          <w:sz w:val="16"/>
          <w:szCs w:val="16"/>
        </w:rPr>
      </w:pPr>
    </w:p>
    <w:p w14:paraId="15A22413" w14:textId="77777777" w:rsidR="005C7E0D" w:rsidRPr="00BE2271" w:rsidRDefault="005C7E0D" w:rsidP="005C7E0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Dodací list</w:t>
      </w:r>
      <w:r>
        <w:rPr>
          <w:rFonts w:ascii="Tahoma" w:hAnsi="Tahoma" w:cs="Tahoma"/>
          <w:sz w:val="16"/>
          <w:szCs w:val="16"/>
        </w:rPr>
        <w:t>/akceptační protokol</w:t>
      </w:r>
      <w:r w:rsidRPr="00BE2271">
        <w:rPr>
          <w:rFonts w:ascii="Tahoma" w:hAnsi="Tahoma" w:cs="Tahoma"/>
          <w:sz w:val="16"/>
          <w:szCs w:val="16"/>
        </w:rPr>
        <w:t xml:space="preserve">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</w:t>
      </w:r>
      <w:r>
        <w:rPr>
          <w:rFonts w:ascii="Tahoma" w:hAnsi="Tahoma" w:cs="Tahoma"/>
          <w:sz w:val="16"/>
          <w:szCs w:val="16"/>
        </w:rPr>
        <w:t>/akceptační protokol</w:t>
      </w:r>
      <w:r w:rsidRPr="00BE2271">
        <w:rPr>
          <w:rFonts w:ascii="Tahoma" w:hAnsi="Tahoma" w:cs="Tahoma"/>
          <w:sz w:val="16"/>
          <w:szCs w:val="16"/>
        </w:rPr>
        <w:t xml:space="preserve"> slouží jako doklad o řádném předání a převzetí zboží</w:t>
      </w:r>
      <w:r>
        <w:rPr>
          <w:rFonts w:ascii="Tahoma" w:hAnsi="Tahoma" w:cs="Tahoma"/>
          <w:sz w:val="16"/>
          <w:szCs w:val="16"/>
        </w:rPr>
        <w:t>/služby</w:t>
      </w:r>
      <w:r w:rsidRPr="00BE2271">
        <w:rPr>
          <w:rFonts w:ascii="Tahoma" w:hAnsi="Tahoma" w:cs="Tahoma"/>
          <w:sz w:val="16"/>
          <w:szCs w:val="16"/>
        </w:rPr>
        <w:t>.</w:t>
      </w:r>
    </w:p>
    <w:p w14:paraId="084EA614" w14:textId="0739C86A" w:rsidR="005C7E0D" w:rsidRPr="00BE2271" w:rsidRDefault="005C7E0D" w:rsidP="005C7E0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 o přerušení dodávek. Kupující je oprávněn po dobu přerušení dodávek</w:t>
      </w:r>
      <w:r>
        <w:rPr>
          <w:rFonts w:ascii="Tahoma" w:hAnsi="Tahoma" w:cs="Tahoma"/>
          <w:sz w:val="16"/>
          <w:szCs w:val="16"/>
        </w:rPr>
        <w:t xml:space="preserve"> zboží</w:t>
      </w:r>
      <w:r w:rsidRPr="00BE2271">
        <w:rPr>
          <w:rFonts w:ascii="Tahoma" w:hAnsi="Tahoma" w:cs="Tahoma"/>
          <w:sz w:val="16"/>
          <w:szCs w:val="16"/>
        </w:rPr>
        <w:t xml:space="preserve"> nakupovat </w:t>
      </w:r>
      <w:r>
        <w:rPr>
          <w:rFonts w:ascii="Tahoma" w:hAnsi="Tahoma" w:cs="Tahoma"/>
          <w:sz w:val="16"/>
          <w:szCs w:val="16"/>
        </w:rPr>
        <w:t>zboží</w:t>
      </w:r>
      <w:r w:rsidRPr="00BE2271">
        <w:rPr>
          <w:rFonts w:ascii="Tahoma" w:hAnsi="Tahoma" w:cs="Tahoma"/>
          <w:sz w:val="16"/>
          <w:szCs w:val="16"/>
        </w:rPr>
        <w:t xml:space="preserve"> od jiného dodavatele za ceny obvyklé. Rozdíl v nákupních cenách, jež vznikne mezi cenami sjednanými touto smlouvou a cenami alternativního dodavatele, uhradí prodávající kupujícímu do 14 dnů  po obdržení faktury s vyúčtováním rozdílu v nákupních cenách.</w:t>
      </w:r>
    </w:p>
    <w:p w14:paraId="58218DF0" w14:textId="77777777" w:rsidR="002D405B" w:rsidRDefault="002D405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EA4D3EE" w14:textId="2DC776B3" w:rsidR="005321E0" w:rsidRPr="00BE2271" w:rsidRDefault="009B6AA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I</w:t>
      </w:r>
      <w:r w:rsidR="002D0AC2" w:rsidRPr="00BE2271">
        <w:rPr>
          <w:rFonts w:ascii="Tahoma" w:hAnsi="Tahoma" w:cs="Tahoma"/>
          <w:b/>
          <w:sz w:val="16"/>
          <w:szCs w:val="16"/>
          <w:lang w:bidi="en-US"/>
        </w:rPr>
        <w:t xml:space="preserve">V. </w:t>
      </w:r>
    </w:p>
    <w:p w14:paraId="246324A2" w14:textId="77777777" w:rsidR="0002440B" w:rsidRPr="00BE2271" w:rsidRDefault="00664F2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Cena, platební podmínky</w:t>
      </w:r>
    </w:p>
    <w:p w14:paraId="0A812628" w14:textId="588978C1" w:rsidR="001806BA" w:rsidRPr="00D70EF2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FA1871">
        <w:rPr>
          <w:rFonts w:ascii="Tahoma" w:hAnsi="Tahoma" w:cs="Tahoma"/>
          <w:sz w:val="16"/>
          <w:szCs w:val="16"/>
          <w:lang w:bidi="en-US"/>
        </w:rPr>
        <w:t>Konkrétní dílčí plnění budou realizována v konkrétních termínech a za podmínek sjednaných touto smlouvou a</w:t>
      </w:r>
      <w:r w:rsidR="00DC0E8A">
        <w:rPr>
          <w:rFonts w:ascii="Tahoma" w:hAnsi="Tahoma" w:cs="Tahoma"/>
          <w:sz w:val="16"/>
          <w:szCs w:val="16"/>
          <w:lang w:bidi="en-US"/>
        </w:rPr>
        <w:t xml:space="preserve"> jednotlivými</w:t>
      </w:r>
      <w:r w:rsidRPr="00FA1871">
        <w:rPr>
          <w:rFonts w:ascii="Tahoma" w:hAnsi="Tahoma" w:cs="Tahoma"/>
          <w:sz w:val="16"/>
          <w:szCs w:val="16"/>
          <w:lang w:bidi="en-US"/>
        </w:rPr>
        <w:t xml:space="preserve"> objednávkami.</w:t>
      </w:r>
    </w:p>
    <w:p w14:paraId="17A19511" w14:textId="3416889B" w:rsidR="001806BA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13852">
        <w:rPr>
          <w:rFonts w:ascii="Tahoma" w:hAnsi="Tahoma" w:cs="Tahoma"/>
          <w:sz w:val="16"/>
          <w:szCs w:val="16"/>
          <w:lang w:bidi="en-US"/>
        </w:rPr>
        <w:t>Platby budou probíhat výhradně v CZK a rovněž veškeré cenové údaje budou v této měně. Platba bude provedena na základě faktury – daňového dokladu a uživatelem potvrzeného dodacího listu.</w:t>
      </w:r>
    </w:p>
    <w:p w14:paraId="500B28D3" w14:textId="6FA414E0" w:rsidR="003548E8" w:rsidRPr="00D13852" w:rsidRDefault="003548E8" w:rsidP="003548E8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V případě dodávky </w:t>
      </w:r>
      <w:r w:rsidR="00010D60">
        <w:rPr>
          <w:rFonts w:ascii="Tahoma" w:hAnsi="Tahoma" w:cs="Tahoma"/>
          <w:sz w:val="16"/>
          <w:szCs w:val="16"/>
          <w:lang w:bidi="en-US"/>
        </w:rPr>
        <w:t>zboží</w:t>
      </w:r>
      <w:r>
        <w:rPr>
          <w:rFonts w:ascii="Tahoma" w:hAnsi="Tahoma" w:cs="Tahoma"/>
          <w:sz w:val="16"/>
          <w:szCs w:val="16"/>
          <w:lang w:bidi="en-US"/>
        </w:rPr>
        <w:t xml:space="preserve"> dle čl. II odst. I bodu 1) bude n</w:t>
      </w:r>
      <w:r w:rsidRPr="00D13852">
        <w:rPr>
          <w:rFonts w:ascii="Tahoma" w:hAnsi="Tahoma" w:cs="Tahoma"/>
          <w:sz w:val="16"/>
          <w:szCs w:val="16"/>
          <w:lang w:bidi="en-US"/>
        </w:rPr>
        <w:t>a daňovém dokladu specifikace dodaných komponent.</w:t>
      </w:r>
    </w:p>
    <w:p w14:paraId="572A0224" w14:textId="77777777" w:rsidR="003548E8" w:rsidRPr="00D13852" w:rsidRDefault="003548E8" w:rsidP="003548E8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13852">
        <w:rPr>
          <w:rFonts w:ascii="Tahoma" w:hAnsi="Tahoma" w:cs="Tahoma"/>
          <w:sz w:val="16"/>
          <w:szCs w:val="16"/>
          <w:lang w:bidi="en-US"/>
        </w:rPr>
        <w:t>Cena objednaných komponentů je vypočítána slevou z ceny uv</w:t>
      </w:r>
      <w:r>
        <w:rPr>
          <w:rFonts w:ascii="Tahoma" w:hAnsi="Tahoma" w:cs="Tahoma"/>
          <w:sz w:val="16"/>
          <w:szCs w:val="16"/>
          <w:lang w:bidi="en-US"/>
        </w:rPr>
        <w:t>edené</w:t>
      </w:r>
      <w:r w:rsidRPr="00D13852">
        <w:rPr>
          <w:rFonts w:ascii="Tahoma" w:hAnsi="Tahoma" w:cs="Tahoma"/>
          <w:sz w:val="16"/>
          <w:szCs w:val="16"/>
          <w:lang w:bidi="en-US"/>
        </w:rPr>
        <w:t xml:space="preserve"> v oficiálním ceníku výrobce.</w:t>
      </w:r>
    </w:p>
    <w:p w14:paraId="01A0F09B" w14:textId="77777777" w:rsidR="003548E8" w:rsidRPr="00D13852" w:rsidRDefault="003548E8" w:rsidP="003548E8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13852">
        <w:rPr>
          <w:rFonts w:ascii="Tahoma" w:hAnsi="Tahoma" w:cs="Tahoma"/>
          <w:sz w:val="16"/>
          <w:szCs w:val="16"/>
          <w:lang w:bidi="en-US"/>
        </w:rPr>
        <w:t xml:space="preserve">Sleva je určena v procentech z ceny uváděné v oficiálním ceníku výrobce. </w:t>
      </w:r>
    </w:p>
    <w:p w14:paraId="163B0F67" w14:textId="77777777" w:rsidR="003548E8" w:rsidRPr="00D13852" w:rsidRDefault="003548E8" w:rsidP="003548E8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13852">
        <w:rPr>
          <w:rFonts w:ascii="Tahoma" w:hAnsi="Tahoma" w:cs="Tahoma"/>
          <w:sz w:val="16"/>
          <w:szCs w:val="16"/>
          <w:lang w:bidi="en-US"/>
        </w:rPr>
        <w:t>Pro výpočet ceny objednaných komponentů je pro dodavatele po celou dobu trvání smlouvy závazná procentní výše slevy uvedená u jednotlivých komponentů v jeho nabídce.</w:t>
      </w:r>
    </w:p>
    <w:p w14:paraId="72CA9285" w14:textId="77777777" w:rsidR="003548E8" w:rsidRPr="007A618A" w:rsidRDefault="003548E8" w:rsidP="003548E8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7A618A">
        <w:rPr>
          <w:rFonts w:ascii="Tahoma" w:hAnsi="Tahoma" w:cs="Tahoma"/>
          <w:sz w:val="16"/>
          <w:szCs w:val="16"/>
          <w:lang w:bidi="en-US"/>
        </w:rPr>
        <w:t>K výpočtu ceny objednaných komponentů použije dodavatel jako základ oficiální ceník výrobce platný ke dni objednávky.</w:t>
      </w:r>
    </w:p>
    <w:p w14:paraId="6063F52F" w14:textId="77777777" w:rsidR="003548E8" w:rsidRPr="00D13852" w:rsidRDefault="003548E8" w:rsidP="003548E8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7A618A">
        <w:rPr>
          <w:rFonts w:ascii="Tahoma" w:hAnsi="Tahoma" w:cs="Tahoma"/>
          <w:sz w:val="16"/>
          <w:szCs w:val="16"/>
          <w:lang w:bidi="en-US"/>
        </w:rPr>
        <w:t>K výpočtu ceny objednaných komponentů použije dodavatel devizový kurz ČNB vyhlášený ke dni objednávky.</w:t>
      </w:r>
    </w:p>
    <w:p w14:paraId="5F836D76" w14:textId="710FFFCB" w:rsidR="003548E8" w:rsidRDefault="003548E8" w:rsidP="003548E8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AA5B26">
        <w:rPr>
          <w:rFonts w:ascii="Tahoma" w:hAnsi="Tahoma" w:cs="Tahoma"/>
          <w:sz w:val="16"/>
          <w:szCs w:val="16"/>
        </w:rPr>
        <w:t>Do kupní ceny jsou zahrnuty i veškeré náklady s tím související tj. např. doprava až na místo určení, pojištění, obalový materiál a ostatní manipulační poplatky např. poštovní či přepravní.</w:t>
      </w:r>
    </w:p>
    <w:p w14:paraId="0DD50D9A" w14:textId="2732FFAF" w:rsidR="005D6B76" w:rsidRPr="00F10872" w:rsidRDefault="005D6B76" w:rsidP="00F10872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F10872">
        <w:rPr>
          <w:rFonts w:ascii="Tahoma" w:hAnsi="Tahoma" w:cs="Tahoma"/>
          <w:sz w:val="16"/>
          <w:szCs w:val="16"/>
        </w:rPr>
        <w:t>Cena za služby dle čl. II odst</w:t>
      </w:r>
      <w:r w:rsidR="00486B9E" w:rsidRPr="00F10872">
        <w:rPr>
          <w:rFonts w:ascii="Tahoma" w:hAnsi="Tahoma" w:cs="Tahoma"/>
          <w:sz w:val="16"/>
          <w:szCs w:val="16"/>
        </w:rPr>
        <w:t>. I bodu 2)</w:t>
      </w:r>
      <w:r w:rsidRPr="00F10872">
        <w:rPr>
          <w:rFonts w:ascii="Tahoma" w:hAnsi="Tahoma" w:cs="Tahoma"/>
          <w:sz w:val="16"/>
          <w:szCs w:val="16"/>
        </w:rPr>
        <w:t xml:space="preserve"> </w:t>
      </w:r>
      <w:r w:rsidR="00067674" w:rsidRPr="00883474">
        <w:rPr>
          <w:rFonts w:ascii="Tahoma" w:hAnsi="Tahoma" w:cs="Tahoma"/>
          <w:sz w:val="16"/>
          <w:szCs w:val="16"/>
        </w:rPr>
        <w:t>činí</w:t>
      </w:r>
      <w:r w:rsidR="00067674">
        <w:rPr>
          <w:rFonts w:ascii="Tahoma" w:hAnsi="Tahoma" w:cs="Tahoma"/>
          <w:sz w:val="16"/>
          <w:szCs w:val="16"/>
        </w:rPr>
        <w:t xml:space="preserve"> </w:t>
      </w:r>
      <w:r w:rsidR="001D17C0">
        <w:rPr>
          <w:rFonts w:ascii="Tahoma" w:hAnsi="Tahoma" w:cs="Tahoma"/>
          <w:b/>
          <w:sz w:val="16"/>
          <w:szCs w:val="16"/>
        </w:rPr>
        <w:t>2 000,- Kč</w:t>
      </w:r>
      <w:r w:rsidR="00067674" w:rsidRPr="006862C3">
        <w:rPr>
          <w:rFonts w:ascii="Tahoma" w:hAnsi="Tahoma" w:cs="Tahoma"/>
          <w:b/>
          <w:sz w:val="16"/>
          <w:szCs w:val="16"/>
        </w:rPr>
        <w:t xml:space="preserve"> bez DPH za člověkohodinu</w:t>
      </w:r>
      <w:r w:rsidR="00067674" w:rsidRPr="00883474">
        <w:rPr>
          <w:rFonts w:ascii="Tahoma" w:hAnsi="Tahoma" w:cs="Tahoma"/>
          <w:sz w:val="16"/>
          <w:szCs w:val="16"/>
        </w:rPr>
        <w:t xml:space="preserve"> práce </w:t>
      </w:r>
      <w:r w:rsidR="00067674">
        <w:rPr>
          <w:rFonts w:ascii="Tahoma" w:hAnsi="Tahoma" w:cs="Tahoma"/>
          <w:sz w:val="16"/>
          <w:szCs w:val="16"/>
        </w:rPr>
        <w:t>prodávajícího.</w:t>
      </w:r>
    </w:p>
    <w:p w14:paraId="28DB3DB9" w14:textId="11FC07F6" w:rsidR="004B0A4A" w:rsidRPr="00BB1406" w:rsidRDefault="004B0A4A" w:rsidP="004B0A4A">
      <w:pPr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</w:rPr>
      </w:pPr>
      <w:r w:rsidRPr="00AA5B26">
        <w:rPr>
          <w:rFonts w:ascii="Tahoma" w:hAnsi="Tahoma" w:cs="Tahoma"/>
          <w:sz w:val="16"/>
          <w:szCs w:val="16"/>
        </w:rPr>
        <w:t>Kupní cenu za dodané zbož</w:t>
      </w:r>
      <w:r>
        <w:rPr>
          <w:rFonts w:ascii="Tahoma" w:hAnsi="Tahoma" w:cs="Tahoma"/>
          <w:sz w:val="16"/>
          <w:szCs w:val="16"/>
        </w:rPr>
        <w:t>í/službu</w:t>
      </w:r>
      <w:r w:rsidRPr="00AA5B26">
        <w:rPr>
          <w:rFonts w:ascii="Tahoma" w:hAnsi="Tahoma" w:cs="Tahoma"/>
          <w:sz w:val="16"/>
          <w:szCs w:val="16"/>
        </w:rPr>
        <w:t xml:space="preserve"> zaplatí kupující na základě jednotlivých faktur, které prodávající doručí kupujícímu na jeho Ekonomický úsek, odbor účetnictví a to až po řádném předání a převzetí zboží</w:t>
      </w:r>
      <w:r>
        <w:rPr>
          <w:rFonts w:ascii="Tahoma" w:hAnsi="Tahoma" w:cs="Tahoma"/>
          <w:sz w:val="16"/>
          <w:szCs w:val="16"/>
        </w:rPr>
        <w:t>/služby</w:t>
      </w:r>
      <w:r w:rsidRPr="00AA5B26">
        <w:rPr>
          <w:rFonts w:ascii="Tahoma" w:hAnsi="Tahoma" w:cs="Tahoma"/>
          <w:sz w:val="16"/>
          <w:szCs w:val="16"/>
        </w:rPr>
        <w:t>, nebo je předá spolu se zbožím</w:t>
      </w:r>
      <w:r>
        <w:rPr>
          <w:rFonts w:ascii="Tahoma" w:hAnsi="Tahoma" w:cs="Tahoma"/>
          <w:sz w:val="16"/>
          <w:szCs w:val="16"/>
        </w:rPr>
        <w:t>/službou</w:t>
      </w:r>
      <w:r w:rsidRPr="00AA5B26">
        <w:rPr>
          <w:rFonts w:ascii="Tahoma" w:hAnsi="Tahoma" w:cs="Tahoma"/>
          <w:sz w:val="16"/>
          <w:szCs w:val="16"/>
        </w:rPr>
        <w:t>. Faktury musí obsahovat všechny náležitosti řádného daňového dokladu dle platné právní úpravy, musí dále obsahovat číslo objednávky a bude k nim přiložena i kopie řádně opatřeného dodacího listu</w:t>
      </w:r>
      <w:r>
        <w:rPr>
          <w:rFonts w:ascii="Tahoma" w:hAnsi="Tahoma" w:cs="Tahoma"/>
          <w:sz w:val="16"/>
          <w:szCs w:val="16"/>
        </w:rPr>
        <w:t>/akceptačního protokolu</w:t>
      </w:r>
      <w:r w:rsidRPr="00AA5B26">
        <w:rPr>
          <w:rFonts w:ascii="Tahoma" w:hAnsi="Tahoma" w:cs="Tahoma"/>
          <w:sz w:val="16"/>
          <w:szCs w:val="16"/>
        </w:rPr>
        <w:t xml:space="preserve"> způsobem sjednaným výše </w:t>
      </w:r>
      <w:r w:rsidRPr="004B0A4A">
        <w:rPr>
          <w:rFonts w:ascii="Tahoma" w:hAnsi="Tahoma" w:cs="Tahoma"/>
          <w:sz w:val="16"/>
          <w:szCs w:val="16"/>
        </w:rPr>
        <w:t xml:space="preserve">v čl. III. odst. </w:t>
      </w:r>
      <w:r w:rsidR="00E83EDF">
        <w:rPr>
          <w:rFonts w:ascii="Tahoma" w:hAnsi="Tahoma" w:cs="Tahoma"/>
          <w:sz w:val="16"/>
          <w:szCs w:val="16"/>
        </w:rPr>
        <w:t>10 nebo 12</w:t>
      </w:r>
      <w:r w:rsidRPr="004B0A4A">
        <w:rPr>
          <w:rFonts w:ascii="Tahoma" w:hAnsi="Tahoma" w:cs="Tahoma"/>
          <w:sz w:val="16"/>
          <w:szCs w:val="16"/>
        </w:rPr>
        <w:t xml:space="preserve">  smlouvy</w:t>
      </w:r>
      <w:r w:rsidRPr="00AA5B26">
        <w:rPr>
          <w:rFonts w:ascii="Tahoma" w:hAnsi="Tahoma" w:cs="Tahoma"/>
          <w:sz w:val="16"/>
          <w:szCs w:val="16"/>
        </w:rPr>
        <w:t xml:space="preserve">. Fakturu může prodávající zaslat i elektronicky ve formátu PDF nebo ISDOC na adresu: </w:t>
      </w:r>
      <w:hyperlink r:id="rId12" w:history="1">
        <w:r w:rsidRPr="004B0A4A">
          <w:rPr>
            <w:rFonts w:ascii="Tahoma" w:hAnsi="Tahoma" w:cs="Tahoma"/>
            <w:sz w:val="16"/>
            <w:szCs w:val="16"/>
          </w:rPr>
          <w:t>faktury@vfn.cz</w:t>
        </w:r>
      </w:hyperlink>
      <w:r w:rsidRPr="00AA5B26">
        <w:rPr>
          <w:rFonts w:ascii="Tahoma" w:hAnsi="Tahoma" w:cs="Tahoma"/>
          <w:sz w:val="16"/>
          <w:szCs w:val="16"/>
        </w:rPr>
        <w:t>. V tomto případě bude dodací list</w:t>
      </w:r>
      <w:r>
        <w:rPr>
          <w:rFonts w:ascii="Tahoma" w:hAnsi="Tahoma" w:cs="Tahoma"/>
          <w:sz w:val="16"/>
          <w:szCs w:val="16"/>
        </w:rPr>
        <w:t>/akceptační protokol</w:t>
      </w:r>
      <w:r w:rsidRPr="00AA5B26">
        <w:rPr>
          <w:rFonts w:ascii="Tahoma" w:hAnsi="Tahoma" w:cs="Tahoma"/>
          <w:sz w:val="16"/>
          <w:szCs w:val="16"/>
        </w:rPr>
        <w:t xml:space="preserve"> přiložen v nascanované podobě. Pokud faktura nebude obsahovat všechny náležitosti daňového dokladu podle § 2</w:t>
      </w:r>
      <w:r>
        <w:rPr>
          <w:rFonts w:ascii="Tahoma" w:hAnsi="Tahoma" w:cs="Tahoma"/>
          <w:sz w:val="16"/>
          <w:szCs w:val="16"/>
        </w:rPr>
        <w:t>9</w:t>
      </w:r>
      <w:r w:rsidRPr="00AA5B26">
        <w:rPr>
          <w:rFonts w:ascii="Tahoma" w:hAnsi="Tahoma" w:cs="Tahoma"/>
          <w:sz w:val="16"/>
          <w:szCs w:val="16"/>
        </w:rPr>
        <w:t xml:space="preserve"> zákona č. 235/2004 Sb., o dani z přidané hodnoty, v platném znění, a touto smlouvou, bude kupující oprávněn ji do data splatnosti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6BD4773E" w14:textId="77777777" w:rsidR="001806BA" w:rsidRPr="00FA1871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FA187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0EF6462" w14:textId="77777777" w:rsidR="001806BA" w:rsidRPr="00FA1871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FA1871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</w:t>
      </w:r>
      <w:r>
        <w:rPr>
          <w:rFonts w:ascii="Tahoma" w:hAnsi="Tahoma" w:cs="Tahoma"/>
          <w:sz w:val="16"/>
          <w:szCs w:val="16"/>
          <w:lang w:bidi="en-US"/>
        </w:rPr>
        <w:t>60</w:t>
      </w:r>
      <w:r w:rsidRPr="00FA1871">
        <w:rPr>
          <w:rFonts w:ascii="Tahoma" w:hAnsi="Tahoma" w:cs="Tahoma"/>
          <w:sz w:val="16"/>
          <w:szCs w:val="16"/>
          <w:lang w:bidi="en-US"/>
        </w:rPr>
        <w:t xml:space="preserve"> kalendářních dnů ode dne jeji</w:t>
      </w:r>
      <w:r w:rsidRPr="00BC0E01">
        <w:rPr>
          <w:rFonts w:ascii="Tahoma" w:hAnsi="Tahoma" w:cs="Tahoma"/>
          <w:sz w:val="16"/>
          <w:szCs w:val="16"/>
          <w:lang w:bidi="en-US"/>
        </w:rPr>
        <w:t>c</w:t>
      </w:r>
      <w:r w:rsidRPr="00FA1871">
        <w:rPr>
          <w:rFonts w:ascii="Tahoma" w:hAnsi="Tahoma" w:cs="Tahoma"/>
          <w:sz w:val="16"/>
          <w:szCs w:val="16"/>
          <w:lang w:bidi="en-US"/>
        </w:rPr>
        <w:t xml:space="preserve">h doručení  kupujícímu za podmínek uvedených v tomto článku smlouvy. </w:t>
      </w:r>
      <w:r w:rsidRPr="00FA187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AEADBF2" w14:textId="77777777" w:rsidR="001806BA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1C8791C9" w14:textId="5ADA20BA" w:rsidR="005321E0" w:rsidRPr="00BE2271" w:rsidRDefault="00F539F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V</w:t>
      </w:r>
      <w:r w:rsidR="00BA6FC1" w:rsidRPr="00BE2271">
        <w:rPr>
          <w:rFonts w:ascii="Tahoma" w:hAnsi="Tahoma" w:cs="Tahoma"/>
          <w:b/>
          <w:sz w:val="16"/>
          <w:szCs w:val="16"/>
          <w:lang w:bidi="en-US"/>
        </w:rPr>
        <w:t>.</w:t>
      </w:r>
    </w:p>
    <w:p w14:paraId="17F092D4" w14:textId="77777777" w:rsidR="00EC7378" w:rsidRPr="00BE2271" w:rsidRDefault="007D49CD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Doba trvání smlouvy</w:t>
      </w:r>
      <w:r w:rsidR="00EC7378" w:rsidRPr="00BE2271">
        <w:rPr>
          <w:rFonts w:ascii="Tahoma" w:hAnsi="Tahoma" w:cs="Tahoma"/>
          <w:b/>
          <w:sz w:val="16"/>
          <w:szCs w:val="16"/>
          <w:lang w:bidi="en-US"/>
        </w:rPr>
        <w:t>, odstoupení od smlouvy</w:t>
      </w:r>
    </w:p>
    <w:p w14:paraId="033D9B72" w14:textId="77777777" w:rsidR="00DB7C07" w:rsidRPr="00BE2271" w:rsidRDefault="00963246" w:rsidP="00F4653E">
      <w:pPr>
        <w:pStyle w:val="Textkomente"/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Smlouva se uzavírá na </w:t>
      </w:r>
      <w:r w:rsidRPr="00BE2271">
        <w:rPr>
          <w:rFonts w:ascii="Tahoma" w:hAnsi="Tahoma" w:cs="Tahoma"/>
          <w:b/>
          <w:sz w:val="16"/>
          <w:szCs w:val="16"/>
        </w:rPr>
        <w:t>dobu určitou</w:t>
      </w:r>
      <w:r w:rsidR="00E12543" w:rsidRPr="00BE2271">
        <w:rPr>
          <w:rFonts w:ascii="Tahoma" w:hAnsi="Tahoma" w:cs="Tahoma"/>
          <w:b/>
          <w:sz w:val="16"/>
          <w:szCs w:val="16"/>
        </w:rPr>
        <w:t xml:space="preserve"> -</w:t>
      </w:r>
      <w:r w:rsidR="00234CAA" w:rsidRPr="00BE2271">
        <w:rPr>
          <w:rFonts w:ascii="Tahoma" w:hAnsi="Tahoma" w:cs="Tahoma"/>
          <w:b/>
          <w:sz w:val="16"/>
          <w:szCs w:val="16"/>
        </w:rPr>
        <w:t xml:space="preserve"> </w:t>
      </w:r>
      <w:r w:rsidR="00132132" w:rsidRPr="00BE2271">
        <w:rPr>
          <w:rFonts w:ascii="Tahoma" w:hAnsi="Tahoma" w:cs="Tahoma"/>
          <w:b/>
          <w:sz w:val="16"/>
          <w:szCs w:val="16"/>
          <w:lang w:val="cs-CZ"/>
        </w:rPr>
        <w:t>4</w:t>
      </w:r>
      <w:r w:rsidR="00234CAA" w:rsidRPr="00BE2271">
        <w:rPr>
          <w:rFonts w:ascii="Tahoma" w:hAnsi="Tahoma" w:cs="Tahoma"/>
          <w:b/>
          <w:sz w:val="16"/>
          <w:szCs w:val="16"/>
        </w:rPr>
        <w:t xml:space="preserve"> rok</w:t>
      </w:r>
      <w:r w:rsidR="00E12543" w:rsidRPr="00BE2271">
        <w:rPr>
          <w:rFonts w:ascii="Tahoma" w:hAnsi="Tahoma" w:cs="Tahoma"/>
          <w:b/>
          <w:sz w:val="16"/>
          <w:szCs w:val="16"/>
        </w:rPr>
        <w:t>y</w:t>
      </w:r>
      <w:r w:rsidR="00234CAA" w:rsidRPr="00BE2271">
        <w:rPr>
          <w:rFonts w:ascii="Tahoma" w:hAnsi="Tahoma" w:cs="Tahoma"/>
          <w:sz w:val="16"/>
          <w:szCs w:val="16"/>
        </w:rPr>
        <w:t xml:space="preserve"> s platností od</w:t>
      </w:r>
      <w:r w:rsidR="005264E3" w:rsidRPr="00BE2271">
        <w:rPr>
          <w:rFonts w:ascii="Tahoma" w:hAnsi="Tahoma" w:cs="Tahoma"/>
          <w:sz w:val="16"/>
          <w:szCs w:val="16"/>
          <w:lang w:val="cs-CZ"/>
        </w:rPr>
        <w:t>e</w:t>
      </w:r>
      <w:r w:rsidR="00234CAA" w:rsidRPr="00BE2271">
        <w:rPr>
          <w:rFonts w:ascii="Tahoma" w:hAnsi="Tahoma" w:cs="Tahoma"/>
          <w:sz w:val="16"/>
          <w:szCs w:val="16"/>
        </w:rPr>
        <w:t xml:space="preserve"> dne jejího podpisu smluvními stranami</w:t>
      </w:r>
      <w:r w:rsidR="0099399A">
        <w:rPr>
          <w:rFonts w:ascii="Tahoma" w:hAnsi="Tahoma" w:cs="Tahoma"/>
          <w:sz w:val="16"/>
          <w:szCs w:val="16"/>
          <w:lang w:val="cs-CZ"/>
        </w:rPr>
        <w:t xml:space="preserve"> a účinností uveřejněním v registru smluv. </w:t>
      </w:r>
    </w:p>
    <w:p w14:paraId="6D812261" w14:textId="77777777" w:rsidR="00DB7C07" w:rsidRPr="00BE2271" w:rsidRDefault="00DB7C07" w:rsidP="00F4653E">
      <w:pPr>
        <w:pStyle w:val="Textkomente"/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0E10C566" w14:textId="77777777" w:rsidR="00DB7C07" w:rsidRPr="00BE2271" w:rsidRDefault="00DB7C07" w:rsidP="00F4653E">
      <w:pPr>
        <w:numPr>
          <w:ilvl w:val="0"/>
          <w:numId w:val="13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3471A2A9" w14:textId="2196362B" w:rsidR="00DB7C07" w:rsidRPr="00BE2271" w:rsidRDefault="00DB7C07" w:rsidP="00F4653E">
      <w:pPr>
        <w:numPr>
          <w:ilvl w:val="0"/>
          <w:numId w:val="13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na straně prodávajícího kromě </w:t>
      </w:r>
      <w:r w:rsidR="007613F1">
        <w:rPr>
          <w:rFonts w:ascii="Tahoma" w:hAnsi="Tahoma" w:cs="Tahoma"/>
          <w:sz w:val="16"/>
          <w:szCs w:val="16"/>
        </w:rPr>
        <w:t>u</w:t>
      </w:r>
      <w:r w:rsidRPr="00BE2271">
        <w:rPr>
          <w:rFonts w:ascii="Tahoma" w:hAnsi="Tahoma" w:cs="Tahoma"/>
          <w:sz w:val="16"/>
          <w:szCs w:val="16"/>
        </w:rPr>
        <w:t>jednání uvedených v čl. V</w:t>
      </w:r>
      <w:r w:rsidR="00431066" w:rsidRPr="00BE2271">
        <w:rPr>
          <w:rFonts w:ascii="Tahoma" w:hAnsi="Tahoma" w:cs="Tahoma"/>
          <w:sz w:val="16"/>
          <w:szCs w:val="16"/>
        </w:rPr>
        <w:t>I</w:t>
      </w:r>
      <w:r w:rsidRPr="00BE2271">
        <w:rPr>
          <w:rFonts w:ascii="Tahoma" w:hAnsi="Tahoma" w:cs="Tahoma"/>
          <w:sz w:val="16"/>
          <w:szCs w:val="16"/>
        </w:rPr>
        <w:t xml:space="preserve">I. odst. 2 této smlouvy, pokud </w:t>
      </w:r>
      <w:r w:rsidR="006A239F">
        <w:rPr>
          <w:rFonts w:ascii="Tahoma" w:hAnsi="Tahoma" w:cs="Tahoma"/>
          <w:sz w:val="16"/>
          <w:szCs w:val="16"/>
        </w:rPr>
        <w:t xml:space="preserve">prodávající </w:t>
      </w:r>
      <w:r w:rsidRPr="00BE2271">
        <w:rPr>
          <w:rFonts w:ascii="Tahoma" w:hAnsi="Tahoma" w:cs="Tahoma"/>
          <w:sz w:val="16"/>
          <w:szCs w:val="16"/>
        </w:rPr>
        <w:t xml:space="preserve">nezjednal nápravu, přestože byl kupujícím na neplnění této smlouvy písemně upozorněn a dále pokud nebude udržovat pojištění dle čl. </w:t>
      </w:r>
      <w:r w:rsidR="009C04BE" w:rsidRPr="00BE2271">
        <w:rPr>
          <w:rFonts w:ascii="Tahoma" w:hAnsi="Tahoma" w:cs="Tahoma"/>
          <w:sz w:val="16"/>
          <w:szCs w:val="16"/>
        </w:rPr>
        <w:t>IX</w:t>
      </w:r>
      <w:r w:rsidRPr="00BE2271">
        <w:rPr>
          <w:rFonts w:ascii="Tahoma" w:hAnsi="Tahoma" w:cs="Tahoma"/>
          <w:sz w:val="16"/>
          <w:szCs w:val="16"/>
        </w:rPr>
        <w:t xml:space="preserve">. odst. </w:t>
      </w:r>
      <w:r w:rsidR="007613F1">
        <w:rPr>
          <w:rFonts w:ascii="Tahoma" w:hAnsi="Tahoma" w:cs="Tahoma"/>
          <w:sz w:val="16"/>
          <w:szCs w:val="16"/>
        </w:rPr>
        <w:t>2</w:t>
      </w:r>
      <w:r w:rsidRPr="00BE2271">
        <w:rPr>
          <w:rFonts w:ascii="Tahoma" w:hAnsi="Tahoma" w:cs="Tahoma"/>
          <w:sz w:val="16"/>
          <w:szCs w:val="16"/>
        </w:rPr>
        <w:t xml:space="preserve"> a </w:t>
      </w:r>
      <w:r w:rsidR="007613F1">
        <w:rPr>
          <w:rFonts w:ascii="Tahoma" w:hAnsi="Tahoma" w:cs="Tahoma"/>
          <w:sz w:val="16"/>
          <w:szCs w:val="16"/>
        </w:rPr>
        <w:t>3</w:t>
      </w:r>
      <w:r w:rsidRPr="00BE2271">
        <w:rPr>
          <w:rFonts w:ascii="Tahoma" w:hAnsi="Tahoma" w:cs="Tahoma"/>
          <w:sz w:val="16"/>
          <w:szCs w:val="16"/>
        </w:rPr>
        <w:t xml:space="preserve"> této smlouvy v platnosti.</w:t>
      </w:r>
    </w:p>
    <w:p w14:paraId="067A079D" w14:textId="77777777" w:rsidR="002D3B89" w:rsidRPr="00BE2271" w:rsidRDefault="00EC7378" w:rsidP="00F4653E">
      <w:pPr>
        <w:numPr>
          <w:ilvl w:val="0"/>
          <w:numId w:val="14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  <w:lang w:bidi="en-US"/>
        </w:rPr>
        <w:t xml:space="preserve">Kupující i prodávající jsou dále oprávněni ukončit tuto smlouvu písemnou výpovědí bez udání důvodu. Výpovědní doba činí </w:t>
      </w:r>
      <w:r w:rsidR="0032775B">
        <w:rPr>
          <w:rFonts w:ascii="Tahoma" w:hAnsi="Tahoma" w:cs="Tahoma"/>
          <w:sz w:val="16"/>
          <w:szCs w:val="16"/>
          <w:lang w:bidi="en-US"/>
        </w:rPr>
        <w:t>3</w:t>
      </w:r>
      <w:r w:rsidRPr="00BE2271">
        <w:rPr>
          <w:rFonts w:ascii="Tahoma" w:hAnsi="Tahoma" w:cs="Tahoma"/>
          <w:sz w:val="16"/>
          <w:szCs w:val="16"/>
          <w:lang w:bidi="en-US"/>
        </w:rPr>
        <w:t xml:space="preserve"> měsíc</w:t>
      </w:r>
      <w:r w:rsidR="002F00B8">
        <w:rPr>
          <w:rFonts w:ascii="Tahoma" w:hAnsi="Tahoma" w:cs="Tahoma"/>
          <w:sz w:val="16"/>
          <w:szCs w:val="16"/>
          <w:lang w:bidi="en-US"/>
        </w:rPr>
        <w:t>e</w:t>
      </w:r>
      <w:r w:rsidRPr="00BE2271">
        <w:rPr>
          <w:rFonts w:ascii="Tahoma" w:hAnsi="Tahoma" w:cs="Tahoma"/>
          <w:sz w:val="16"/>
          <w:szCs w:val="16"/>
          <w:lang w:bidi="en-US"/>
        </w:rPr>
        <w:t>, přičemž tato doba počíná běžet  prvním dnem měsíce následujícího po doručení výpovědi druhé smluvní straně</w:t>
      </w:r>
      <w:r w:rsidR="002D3B89" w:rsidRPr="00BE2271">
        <w:rPr>
          <w:rFonts w:ascii="Tahoma" w:hAnsi="Tahoma" w:cs="Tahoma"/>
          <w:sz w:val="16"/>
          <w:szCs w:val="16"/>
          <w:lang w:bidi="en-US"/>
        </w:rPr>
        <w:t>.</w:t>
      </w:r>
    </w:p>
    <w:p w14:paraId="1282B9D3" w14:textId="77777777" w:rsidR="00DB7C07" w:rsidRPr="00BE2271" w:rsidRDefault="00DB7C07" w:rsidP="00F4653E">
      <w:pPr>
        <w:numPr>
          <w:ilvl w:val="0"/>
          <w:numId w:val="14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1F9870" w14:textId="77777777" w:rsidR="00DB7C07" w:rsidRPr="00BE2271" w:rsidRDefault="00DB7C0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9818F87" w14:textId="77777777" w:rsidR="005321E0" w:rsidRPr="00BE2271" w:rsidRDefault="005321E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 xml:space="preserve">VI. </w:t>
      </w:r>
    </w:p>
    <w:p w14:paraId="0A6C0616" w14:textId="77777777" w:rsidR="005321E0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b/>
          <w:sz w:val="16"/>
          <w:szCs w:val="16"/>
        </w:rPr>
        <w:t xml:space="preserve">Odpovědnost za vady, </w:t>
      </w:r>
      <w:r w:rsidR="001F6F3E" w:rsidRPr="00BE2271">
        <w:rPr>
          <w:rFonts w:ascii="Tahoma" w:hAnsi="Tahoma" w:cs="Tahoma"/>
          <w:b/>
          <w:sz w:val="16"/>
          <w:szCs w:val="16"/>
        </w:rPr>
        <w:t>záruční doba a podmínky záručního servisu</w:t>
      </w:r>
    </w:p>
    <w:p w14:paraId="38906E39" w14:textId="34C5EB8C" w:rsidR="006F4C13" w:rsidRPr="00B62310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C0E01">
        <w:rPr>
          <w:rFonts w:ascii="Tahoma" w:hAnsi="Tahoma" w:cs="Tahoma"/>
          <w:sz w:val="16"/>
          <w:szCs w:val="16"/>
          <w:lang w:bidi="en-US"/>
        </w:rPr>
        <w:t>Prodávající odpovídá za vady, které má zboží v době podpisu dodacího listu oběma smluvními stranami</w:t>
      </w:r>
      <w:r w:rsidR="006877CB">
        <w:rPr>
          <w:rFonts w:ascii="Tahoma" w:hAnsi="Tahoma" w:cs="Tahoma"/>
          <w:sz w:val="16"/>
          <w:szCs w:val="16"/>
          <w:lang w:bidi="en-US"/>
        </w:rPr>
        <w:t>, byť se projeví až později</w:t>
      </w:r>
      <w:r w:rsidRPr="00BC0E01">
        <w:rPr>
          <w:rFonts w:ascii="Tahoma" w:hAnsi="Tahoma" w:cs="Tahoma"/>
          <w:sz w:val="16"/>
          <w:szCs w:val="16"/>
          <w:lang w:bidi="en-US"/>
        </w:rPr>
        <w:t>. Prodávající odpovídá rovněž za vady vzniklé na zboží v průběhu záruční doby. Záruční doba</w:t>
      </w:r>
      <w:r w:rsidR="001C58E0">
        <w:rPr>
          <w:rFonts w:ascii="Tahoma" w:hAnsi="Tahoma" w:cs="Tahoma"/>
          <w:sz w:val="16"/>
          <w:szCs w:val="16"/>
          <w:lang w:bidi="en-US"/>
        </w:rPr>
        <w:t xml:space="preserve"> </w:t>
      </w:r>
      <w:r w:rsidR="001C58E0" w:rsidRPr="001103B8">
        <w:rPr>
          <w:rFonts w:ascii="Tahoma" w:hAnsi="Tahoma" w:cs="Tahoma"/>
          <w:sz w:val="16"/>
          <w:szCs w:val="16"/>
          <w:lang w:bidi="en-US"/>
        </w:rPr>
        <w:t>garantovaná výrobcem</w:t>
      </w:r>
      <w:r w:rsidR="001C58E0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je </w:t>
      </w:r>
      <w:r>
        <w:rPr>
          <w:rFonts w:ascii="Tahoma" w:hAnsi="Tahoma" w:cs="Tahoma"/>
          <w:sz w:val="16"/>
          <w:szCs w:val="16"/>
          <w:lang w:bidi="en-US"/>
        </w:rPr>
        <w:t xml:space="preserve">stanovena </w:t>
      </w:r>
      <w:r w:rsidR="00350D37">
        <w:rPr>
          <w:rFonts w:ascii="Tahoma" w:hAnsi="Tahoma" w:cs="Tahoma"/>
          <w:sz w:val="16"/>
          <w:szCs w:val="16"/>
          <w:lang w:bidi="en-US"/>
        </w:rPr>
        <w:t xml:space="preserve">u dodávek zboží </w:t>
      </w:r>
      <w:r w:rsidR="00521FBB">
        <w:rPr>
          <w:rFonts w:ascii="Tahoma" w:hAnsi="Tahoma" w:cs="Tahoma"/>
          <w:sz w:val="16"/>
          <w:szCs w:val="16"/>
          <w:lang w:bidi="en-US"/>
        </w:rPr>
        <w:t>12</w:t>
      </w:r>
      <w:r w:rsidRPr="00357B20">
        <w:rPr>
          <w:rFonts w:ascii="Tahoma" w:hAnsi="Tahoma" w:cs="Tahoma"/>
          <w:sz w:val="16"/>
          <w:szCs w:val="16"/>
          <w:lang w:bidi="en-US"/>
        </w:rPr>
        <w:t xml:space="preserve"> měsíců</w:t>
      </w:r>
      <w:r w:rsidR="00714BCC">
        <w:rPr>
          <w:rFonts w:ascii="Tahoma" w:hAnsi="Tahoma" w:cs="Tahoma"/>
          <w:sz w:val="16"/>
          <w:szCs w:val="16"/>
          <w:lang w:bidi="en-US"/>
        </w:rPr>
        <w:t>, pokud není</w:t>
      </w:r>
      <w:r w:rsidR="00E32100">
        <w:rPr>
          <w:rFonts w:ascii="Tahoma" w:hAnsi="Tahoma" w:cs="Tahoma"/>
          <w:sz w:val="16"/>
          <w:szCs w:val="16"/>
          <w:lang w:bidi="en-US"/>
        </w:rPr>
        <w:t xml:space="preserve"> v dílčí objednávce uveden</w:t>
      </w:r>
      <w:r w:rsidR="00FA5B0B">
        <w:rPr>
          <w:rFonts w:ascii="Tahoma" w:hAnsi="Tahoma" w:cs="Tahoma"/>
          <w:sz w:val="16"/>
          <w:szCs w:val="16"/>
          <w:lang w:bidi="en-US"/>
        </w:rPr>
        <w:t xml:space="preserve">a </w:t>
      </w:r>
      <w:r w:rsidR="00741D9E">
        <w:rPr>
          <w:rFonts w:ascii="Tahoma" w:hAnsi="Tahoma" w:cs="Tahoma"/>
          <w:sz w:val="16"/>
          <w:szCs w:val="16"/>
          <w:lang w:bidi="en-US"/>
        </w:rPr>
        <w:t xml:space="preserve">záruční doba garantovaná výrobcem </w:t>
      </w:r>
      <w:r w:rsidR="00433BDC">
        <w:rPr>
          <w:rFonts w:ascii="Tahoma" w:hAnsi="Tahoma" w:cs="Tahoma"/>
          <w:sz w:val="16"/>
          <w:szCs w:val="16"/>
          <w:lang w:bidi="en-US"/>
        </w:rPr>
        <w:t xml:space="preserve">delší </w:t>
      </w:r>
      <w:r w:rsidR="00436D36">
        <w:rPr>
          <w:rFonts w:ascii="Tahoma" w:hAnsi="Tahoma" w:cs="Tahoma"/>
          <w:sz w:val="16"/>
          <w:szCs w:val="16"/>
          <w:lang w:bidi="en-US"/>
        </w:rPr>
        <w:t>a u dodávek služeb 6 měsíců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</w:t>
      </w:r>
      <w:r w:rsidR="00350D37">
        <w:rPr>
          <w:rFonts w:ascii="Tahoma" w:hAnsi="Tahoma" w:cs="Tahoma"/>
          <w:sz w:val="16"/>
          <w:szCs w:val="16"/>
          <w:lang w:bidi="en-US"/>
        </w:rPr>
        <w:t>a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začíná běžet</w:t>
      </w:r>
      <w:r w:rsidR="001F2ECF">
        <w:rPr>
          <w:rFonts w:ascii="Tahoma" w:hAnsi="Tahoma" w:cs="Tahoma"/>
          <w:sz w:val="16"/>
          <w:szCs w:val="16"/>
          <w:lang w:bidi="en-US"/>
        </w:rPr>
        <w:t xml:space="preserve"> okamžikem převzetí zboží/služeb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BC0E01">
        <w:rPr>
          <w:rFonts w:ascii="Tahoma" w:hAnsi="Tahoma" w:cs="Tahoma"/>
          <w:color w:val="000000"/>
          <w:sz w:val="16"/>
          <w:szCs w:val="16"/>
        </w:rPr>
        <w:t>V případě, že kupující zjistí, že množství dodan</w:t>
      </w:r>
      <w:r>
        <w:rPr>
          <w:rFonts w:ascii="Tahoma" w:hAnsi="Tahoma" w:cs="Tahoma"/>
          <w:color w:val="000000"/>
          <w:sz w:val="16"/>
          <w:szCs w:val="16"/>
        </w:rPr>
        <w:t>ého zboží</w:t>
      </w:r>
      <w:r w:rsidR="00DB2CC9">
        <w:rPr>
          <w:rFonts w:ascii="Tahoma" w:hAnsi="Tahoma" w:cs="Tahoma"/>
          <w:color w:val="000000"/>
          <w:sz w:val="16"/>
          <w:szCs w:val="16"/>
        </w:rPr>
        <w:t xml:space="preserve"> nebo služeb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BC0E01">
        <w:rPr>
          <w:rFonts w:ascii="Tahoma" w:hAnsi="Tahoma" w:cs="Tahoma"/>
          <w:color w:val="000000"/>
          <w:sz w:val="16"/>
          <w:szCs w:val="16"/>
        </w:rPr>
        <w:t>neodpovídá objednanému množství nebo údajům na dodacím listu</w:t>
      </w:r>
      <w:r w:rsidR="00DB2CC9">
        <w:rPr>
          <w:rFonts w:ascii="Tahoma" w:hAnsi="Tahoma" w:cs="Tahoma"/>
          <w:color w:val="000000"/>
          <w:sz w:val="16"/>
          <w:szCs w:val="16"/>
        </w:rPr>
        <w:t>/</w:t>
      </w:r>
      <w:proofErr w:type="spellStart"/>
      <w:r w:rsidR="00DB2CC9">
        <w:rPr>
          <w:rFonts w:ascii="Tahoma" w:hAnsi="Tahoma" w:cs="Tahoma"/>
          <w:color w:val="000000"/>
          <w:sz w:val="16"/>
          <w:szCs w:val="16"/>
        </w:rPr>
        <w:t>akcepačním</w:t>
      </w:r>
      <w:proofErr w:type="spellEnd"/>
      <w:r w:rsidR="00DB2CC9">
        <w:rPr>
          <w:rFonts w:ascii="Tahoma" w:hAnsi="Tahoma" w:cs="Tahoma"/>
          <w:color w:val="000000"/>
          <w:sz w:val="16"/>
          <w:szCs w:val="16"/>
        </w:rPr>
        <w:t xml:space="preserve"> protokolu</w:t>
      </w:r>
      <w:r w:rsidRPr="00BC0E01">
        <w:rPr>
          <w:rFonts w:ascii="Tahoma" w:hAnsi="Tahoma" w:cs="Tahoma"/>
          <w:color w:val="000000"/>
          <w:sz w:val="16"/>
          <w:szCs w:val="16"/>
        </w:rPr>
        <w:t xml:space="preserve">, </w:t>
      </w:r>
      <w:r w:rsidRPr="00402BB1">
        <w:rPr>
          <w:rFonts w:ascii="Tahoma" w:hAnsi="Tahoma" w:cs="Tahoma"/>
          <w:color w:val="000000"/>
          <w:sz w:val="16"/>
          <w:szCs w:val="16"/>
        </w:rPr>
        <w:t>nebo v případě, že dodané zboží</w:t>
      </w:r>
      <w:r w:rsidR="00E7664D">
        <w:rPr>
          <w:rFonts w:ascii="Tahoma" w:hAnsi="Tahoma" w:cs="Tahoma"/>
          <w:color w:val="000000"/>
          <w:sz w:val="16"/>
          <w:szCs w:val="16"/>
        </w:rPr>
        <w:t xml:space="preserve"> nebo služba </w:t>
      </w:r>
      <w:r w:rsidRPr="00402BB1">
        <w:rPr>
          <w:rFonts w:ascii="Tahoma" w:hAnsi="Tahoma" w:cs="Tahoma"/>
          <w:color w:val="000000"/>
          <w:sz w:val="16"/>
          <w:szCs w:val="16"/>
        </w:rPr>
        <w:t xml:space="preserve">neodpovídají </w:t>
      </w:r>
      <w:r w:rsidR="00402BB1">
        <w:rPr>
          <w:rFonts w:ascii="Tahoma" w:hAnsi="Tahoma" w:cs="Tahoma"/>
          <w:color w:val="000000"/>
          <w:sz w:val="16"/>
          <w:szCs w:val="16"/>
        </w:rPr>
        <w:t>požadavkům</w:t>
      </w:r>
      <w:r w:rsidRPr="00402BB1">
        <w:rPr>
          <w:rFonts w:ascii="Tahoma" w:hAnsi="Tahoma" w:cs="Tahoma"/>
          <w:color w:val="000000"/>
          <w:sz w:val="16"/>
          <w:szCs w:val="16"/>
        </w:rPr>
        <w:t xml:space="preserve"> stanov</w:t>
      </w:r>
      <w:r w:rsidR="00402BB1">
        <w:rPr>
          <w:rFonts w:ascii="Tahoma" w:hAnsi="Tahoma" w:cs="Tahoma"/>
          <w:color w:val="000000"/>
          <w:sz w:val="16"/>
          <w:szCs w:val="16"/>
        </w:rPr>
        <w:t>eným</w:t>
      </w:r>
      <w:r w:rsidRPr="00402BB1">
        <w:rPr>
          <w:rFonts w:ascii="Tahoma" w:hAnsi="Tahoma" w:cs="Tahoma"/>
          <w:color w:val="000000"/>
          <w:sz w:val="16"/>
          <w:szCs w:val="16"/>
        </w:rPr>
        <w:t xml:space="preserve"> v  </w:t>
      </w:r>
      <w:r w:rsidR="00402BB1" w:rsidRPr="00402BB1">
        <w:rPr>
          <w:rFonts w:ascii="Tahoma" w:hAnsi="Tahoma" w:cs="Tahoma"/>
          <w:color w:val="000000"/>
          <w:sz w:val="16"/>
          <w:szCs w:val="16"/>
        </w:rPr>
        <w:t xml:space="preserve">této </w:t>
      </w:r>
      <w:r w:rsidRPr="00402BB1">
        <w:rPr>
          <w:rFonts w:ascii="Tahoma" w:hAnsi="Tahoma" w:cs="Tahoma"/>
          <w:color w:val="000000"/>
          <w:sz w:val="16"/>
          <w:szCs w:val="16"/>
        </w:rPr>
        <w:t>smlouv</w:t>
      </w:r>
      <w:r w:rsidR="00E80B81">
        <w:rPr>
          <w:rFonts w:ascii="Tahoma" w:hAnsi="Tahoma" w:cs="Tahoma"/>
          <w:color w:val="000000"/>
          <w:sz w:val="16"/>
          <w:szCs w:val="16"/>
        </w:rPr>
        <w:t>ě,</w:t>
      </w:r>
      <w:r w:rsidRPr="00402BB1">
        <w:rPr>
          <w:rFonts w:ascii="Tahoma" w:hAnsi="Tahoma" w:cs="Tahoma"/>
          <w:color w:val="000000"/>
          <w:sz w:val="16"/>
          <w:szCs w:val="16"/>
        </w:rPr>
        <w:t xml:space="preserve"> uplatní kupující t</w:t>
      </w:r>
      <w:r w:rsidRPr="00BC0E01">
        <w:rPr>
          <w:rFonts w:ascii="Tahoma" w:hAnsi="Tahoma" w:cs="Tahoma"/>
          <w:color w:val="000000"/>
          <w:sz w:val="16"/>
          <w:szCs w:val="16"/>
        </w:rPr>
        <w:t>yto vady u prodávajícího bez zbytečného odkladu po jejich zjištění.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17E15B39" w14:textId="3E62B9E1" w:rsidR="006F4C13" w:rsidRDefault="00627E9F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Záruční servis</w:t>
      </w:r>
      <w:r w:rsidR="006F4C13" w:rsidRPr="008D7971">
        <w:rPr>
          <w:rFonts w:ascii="Tahoma" w:hAnsi="Tahoma" w:cs="Tahoma"/>
          <w:sz w:val="16"/>
          <w:szCs w:val="16"/>
          <w:lang w:bidi="en-US"/>
        </w:rPr>
        <w:t xml:space="preserve"> zahrnuje odstranění závad, které se vyskytnou v záruční době a vztahuje se na ně záruka</w:t>
      </w:r>
      <w:r w:rsidR="00AA640D">
        <w:rPr>
          <w:rFonts w:ascii="Tahoma" w:hAnsi="Tahoma" w:cs="Tahoma"/>
          <w:sz w:val="16"/>
          <w:szCs w:val="16"/>
          <w:lang w:bidi="en-US"/>
        </w:rPr>
        <w:t>.</w:t>
      </w:r>
      <w:r w:rsidR="006F4C13" w:rsidRPr="008D7971">
        <w:rPr>
          <w:rFonts w:ascii="Tahoma" w:hAnsi="Tahoma" w:cs="Tahoma"/>
          <w:sz w:val="16"/>
          <w:szCs w:val="16"/>
          <w:lang w:bidi="en-US"/>
        </w:rPr>
        <w:t xml:space="preserve"> Prodávající je odpovědný za to, že po celou záruční dobu bude mít zboží</w:t>
      </w:r>
      <w:r w:rsidR="00152987">
        <w:rPr>
          <w:rFonts w:ascii="Tahoma" w:hAnsi="Tahoma" w:cs="Tahoma"/>
          <w:sz w:val="16"/>
          <w:szCs w:val="16"/>
          <w:lang w:bidi="en-US"/>
        </w:rPr>
        <w:t xml:space="preserve"> nebo služba</w:t>
      </w:r>
      <w:r w:rsidR="006F4C13" w:rsidRPr="008D7971">
        <w:rPr>
          <w:rFonts w:ascii="Tahoma" w:hAnsi="Tahoma" w:cs="Tahoma"/>
          <w:sz w:val="16"/>
          <w:szCs w:val="16"/>
          <w:lang w:bidi="en-US"/>
        </w:rPr>
        <w:t xml:space="preserve"> vlastnosti sjednané v této smlouvě a vlastnosti požadované právními předpisy anebo vlastnosti obvyklé s ohledem na účel užívání anebo vlastnosti kupujícím vyt</w:t>
      </w:r>
      <w:r w:rsidR="001E507C">
        <w:rPr>
          <w:rFonts w:ascii="Tahoma" w:hAnsi="Tahoma" w:cs="Tahoma"/>
          <w:sz w:val="16"/>
          <w:szCs w:val="16"/>
          <w:lang w:bidi="en-US"/>
        </w:rPr>
        <w:t>y</w:t>
      </w:r>
      <w:r w:rsidR="006F4C13" w:rsidRPr="008D7971">
        <w:rPr>
          <w:rFonts w:ascii="Tahoma" w:hAnsi="Tahoma" w:cs="Tahoma"/>
          <w:sz w:val="16"/>
          <w:szCs w:val="16"/>
          <w:lang w:bidi="en-US"/>
        </w:rPr>
        <w:t>čené.</w:t>
      </w:r>
    </w:p>
    <w:p w14:paraId="3B755D5E" w14:textId="7478C0B0" w:rsidR="002F19EF" w:rsidRDefault="002F19EF" w:rsidP="00C3531B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2F19EF">
        <w:rPr>
          <w:rFonts w:ascii="Tahoma" w:hAnsi="Tahoma" w:cs="Tahoma"/>
          <w:sz w:val="16"/>
          <w:szCs w:val="16"/>
          <w:lang w:bidi="en-US"/>
        </w:rPr>
        <w:t xml:space="preserve">Zjistí-li kupující </w:t>
      </w:r>
      <w:r w:rsidR="009D7D43">
        <w:rPr>
          <w:rFonts w:ascii="Tahoma" w:hAnsi="Tahoma" w:cs="Tahoma"/>
          <w:sz w:val="16"/>
          <w:szCs w:val="16"/>
          <w:lang w:bidi="en-US"/>
        </w:rPr>
        <w:t xml:space="preserve">v záruční době </w:t>
      </w:r>
      <w:r w:rsidRPr="002F19EF">
        <w:rPr>
          <w:rFonts w:ascii="Tahoma" w:hAnsi="Tahoma" w:cs="Tahoma"/>
          <w:sz w:val="16"/>
          <w:szCs w:val="16"/>
          <w:lang w:bidi="en-US"/>
        </w:rPr>
        <w:t xml:space="preserve">vadu </w:t>
      </w:r>
      <w:r w:rsidR="004864B2">
        <w:rPr>
          <w:rFonts w:ascii="Tahoma" w:hAnsi="Tahoma" w:cs="Tahoma"/>
          <w:sz w:val="16"/>
          <w:szCs w:val="16"/>
          <w:lang w:bidi="en-US"/>
        </w:rPr>
        <w:t>předmětu plnění</w:t>
      </w:r>
      <w:r w:rsidRPr="002F19EF">
        <w:rPr>
          <w:rFonts w:ascii="Tahoma" w:hAnsi="Tahoma" w:cs="Tahoma"/>
          <w:sz w:val="16"/>
          <w:szCs w:val="16"/>
          <w:lang w:bidi="en-US"/>
        </w:rPr>
        <w:t xml:space="preserve">, je povinen bez prodlení písemně vadu reklamovat u prodávajícího. </w:t>
      </w:r>
      <w:r w:rsidR="00B612A9" w:rsidRPr="002F19EF">
        <w:rPr>
          <w:rFonts w:ascii="Tahoma" w:hAnsi="Tahoma" w:cs="Tahoma"/>
          <w:sz w:val="16"/>
          <w:szCs w:val="16"/>
          <w:lang w:bidi="en-US"/>
        </w:rPr>
        <w:t xml:space="preserve">Základní formou komunikace mezi prodávajícím a kupujícím bude </w:t>
      </w:r>
      <w:r w:rsidR="00040895" w:rsidRPr="002F19EF">
        <w:rPr>
          <w:rFonts w:ascii="Tahoma" w:hAnsi="Tahoma" w:cs="Tahoma"/>
          <w:sz w:val="16"/>
          <w:szCs w:val="16"/>
          <w:lang w:bidi="en-US"/>
        </w:rPr>
        <w:t xml:space="preserve">elektronický systém kupujícího (dále jen „Helpdesk“) a Hot Line prodávajícího na tel. čísle </w:t>
      </w:r>
      <w:r w:rsidR="00C3531B" w:rsidRPr="00C3531B">
        <w:rPr>
          <w:rFonts w:ascii="Tahoma" w:hAnsi="Tahoma" w:cs="Tahoma"/>
          <w:sz w:val="16"/>
          <w:szCs w:val="16"/>
          <w:lang w:bidi="en-US"/>
        </w:rPr>
        <w:t>(+420) 732 275 485</w:t>
      </w:r>
      <w:r w:rsidR="00040895" w:rsidRPr="002F19EF">
        <w:rPr>
          <w:rFonts w:ascii="Tahoma" w:hAnsi="Tahoma" w:cs="Tahoma"/>
          <w:sz w:val="16"/>
          <w:szCs w:val="16"/>
          <w:lang w:bidi="en-US"/>
        </w:rPr>
        <w:t>. Součástí Helpdesku bude popis procesu zpracování požadavku pr</w:t>
      </w:r>
      <w:r w:rsidR="00787D50">
        <w:rPr>
          <w:rFonts w:ascii="Tahoma" w:hAnsi="Tahoma" w:cs="Tahoma"/>
          <w:sz w:val="16"/>
          <w:szCs w:val="16"/>
          <w:lang w:bidi="en-US"/>
        </w:rPr>
        <w:t>o</w:t>
      </w:r>
      <w:r w:rsidR="00040895" w:rsidRPr="002F19EF">
        <w:rPr>
          <w:rFonts w:ascii="Tahoma" w:hAnsi="Tahoma" w:cs="Tahoma"/>
          <w:sz w:val="16"/>
          <w:szCs w:val="16"/>
          <w:lang w:bidi="en-US"/>
        </w:rPr>
        <w:t>dávajícím. V případě přímého přístupu prodávajícího do Helpdesku kupujícího, kupující zajistí neomezený dálkový přístup pro zaměstnance prodávajícího, kteří mohou pracovat s Helpdeskem kup</w:t>
      </w:r>
      <w:r w:rsidR="00A976A8">
        <w:rPr>
          <w:rFonts w:ascii="Tahoma" w:hAnsi="Tahoma" w:cs="Tahoma"/>
          <w:sz w:val="16"/>
          <w:szCs w:val="16"/>
          <w:lang w:bidi="en-US"/>
        </w:rPr>
        <w:t>u</w:t>
      </w:r>
      <w:r w:rsidR="00040895" w:rsidRPr="002F19EF">
        <w:rPr>
          <w:rFonts w:ascii="Tahoma" w:hAnsi="Tahoma" w:cs="Tahoma"/>
          <w:sz w:val="16"/>
          <w:szCs w:val="16"/>
          <w:lang w:bidi="en-US"/>
        </w:rPr>
        <w:t xml:space="preserve">jícího. V případě integrace Helpdesku kupujícího s Helpdeskem prodávajícího, kupující dodá přesnou podobu strukturované e-mailové komunikace, kterou musí Helpdesk prodávajícího reflektovat. Elektronická adresa prodávajícího pro příjem informací z Helpdesku kupujícího je </w:t>
      </w:r>
      <w:hyperlink r:id="rId13" w:history="1">
        <w:r w:rsidR="00C3531B" w:rsidRPr="00CB22FA">
          <w:rPr>
            <w:rStyle w:val="Hypertextovodkaz"/>
            <w:rFonts w:ascii="Tahoma" w:hAnsi="Tahoma" w:cs="Tahoma"/>
            <w:sz w:val="16"/>
            <w:szCs w:val="16"/>
            <w:lang w:bidi="en-US"/>
          </w:rPr>
          <w:t>help@simac.cz</w:t>
        </w:r>
      </w:hyperlink>
      <w:r w:rsidR="00C3531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178A5">
        <w:rPr>
          <w:rFonts w:ascii="Tahoma" w:hAnsi="Tahoma" w:cs="Tahoma"/>
          <w:sz w:val="16"/>
          <w:szCs w:val="16"/>
          <w:lang w:bidi="en-US"/>
        </w:rPr>
        <w:t>.</w:t>
      </w:r>
      <w:r>
        <w:rPr>
          <w:rFonts w:ascii="Tahoma" w:hAnsi="Tahoma" w:cs="Tahoma"/>
          <w:sz w:val="16"/>
          <w:szCs w:val="16"/>
          <w:lang w:bidi="en-US"/>
        </w:rPr>
        <w:t xml:space="preserve"> Požadavek na reklamaci </w:t>
      </w:r>
      <w:r w:rsidR="0026662F">
        <w:rPr>
          <w:rFonts w:ascii="Tahoma" w:hAnsi="Tahoma" w:cs="Tahoma"/>
          <w:sz w:val="16"/>
          <w:szCs w:val="16"/>
          <w:lang w:bidi="en-US"/>
        </w:rPr>
        <w:t xml:space="preserve">předmětu plnění </w:t>
      </w:r>
      <w:r>
        <w:rPr>
          <w:rFonts w:ascii="Tahoma" w:hAnsi="Tahoma" w:cs="Tahoma"/>
          <w:sz w:val="16"/>
          <w:szCs w:val="16"/>
          <w:lang w:bidi="en-US"/>
        </w:rPr>
        <w:t>uplatněný kupujícím prostřednictvím Helpdesku kupujícího musí obsahovat</w:t>
      </w:r>
      <w:r w:rsidR="00DB7CF1">
        <w:rPr>
          <w:rFonts w:ascii="Tahoma" w:hAnsi="Tahoma" w:cs="Tahoma"/>
          <w:sz w:val="16"/>
          <w:szCs w:val="16"/>
          <w:lang w:bidi="en-US"/>
        </w:rPr>
        <w:t xml:space="preserve"> označení zařízení,</w:t>
      </w:r>
      <w:r>
        <w:rPr>
          <w:rFonts w:ascii="Tahoma" w:hAnsi="Tahoma" w:cs="Tahoma"/>
          <w:sz w:val="16"/>
          <w:szCs w:val="16"/>
          <w:lang w:bidi="en-US"/>
        </w:rPr>
        <w:t xml:space="preserve"> podrobný popis vady, případně budou uvedeny </w:t>
      </w:r>
      <w:r w:rsidR="00662A2B">
        <w:rPr>
          <w:rFonts w:ascii="Tahoma" w:hAnsi="Tahoma" w:cs="Tahoma"/>
          <w:sz w:val="16"/>
          <w:szCs w:val="16"/>
          <w:lang w:bidi="en-US"/>
        </w:rPr>
        <w:t>v</w:t>
      </w:r>
      <w:r>
        <w:rPr>
          <w:rFonts w:ascii="Tahoma" w:hAnsi="Tahoma" w:cs="Tahoma"/>
          <w:sz w:val="16"/>
          <w:szCs w:val="16"/>
          <w:lang w:bidi="en-US"/>
        </w:rPr>
        <w:t xml:space="preserve">šechny okolnosti, které mohou mít pro posouzení vady podstatný význam. </w:t>
      </w:r>
      <w:r w:rsidR="00C3531B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388EFA2" w14:textId="77C92DB3" w:rsidR="001F332F" w:rsidRDefault="002F19EF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B7CF1">
        <w:rPr>
          <w:rFonts w:ascii="Tahoma" w:hAnsi="Tahoma" w:cs="Tahoma"/>
          <w:sz w:val="16"/>
          <w:szCs w:val="16"/>
          <w:lang w:bidi="en-US"/>
        </w:rPr>
        <w:t xml:space="preserve">V případě oprávněné reklamace má kupující právo na </w:t>
      </w:r>
      <w:r w:rsidR="00551A3E" w:rsidRPr="00402BB1">
        <w:rPr>
          <w:rFonts w:ascii="Tahoma" w:hAnsi="Tahoma" w:cs="Tahoma"/>
          <w:sz w:val="16"/>
          <w:szCs w:val="16"/>
          <w:lang w:bidi="en-US"/>
        </w:rPr>
        <w:t>dodání</w:t>
      </w:r>
      <w:r w:rsidR="00B33FE3">
        <w:rPr>
          <w:rFonts w:ascii="Tahoma" w:hAnsi="Tahoma" w:cs="Tahoma"/>
          <w:sz w:val="16"/>
          <w:szCs w:val="16"/>
          <w:lang w:bidi="en-US"/>
        </w:rPr>
        <w:t xml:space="preserve"> včetně</w:t>
      </w:r>
      <w:r w:rsidR="00B930BC">
        <w:rPr>
          <w:rFonts w:ascii="Tahoma" w:hAnsi="Tahoma" w:cs="Tahoma"/>
          <w:sz w:val="16"/>
          <w:szCs w:val="16"/>
          <w:lang w:bidi="en-US"/>
        </w:rPr>
        <w:t>:</w:t>
      </w:r>
      <w:r w:rsidR="001F332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5E213F" w14:textId="77777777" w:rsidR="001F332F" w:rsidRPr="00520FBB" w:rsidRDefault="001F332F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520FBB">
        <w:rPr>
          <w:rFonts w:ascii="Tahoma" w:hAnsi="Tahoma" w:cs="Tahoma"/>
          <w:bCs/>
          <w:sz w:val="16"/>
          <w:szCs w:val="16"/>
        </w:rPr>
        <w:t>konfigurace v rámci IP PBX kupujícího</w:t>
      </w:r>
    </w:p>
    <w:p w14:paraId="212E506B" w14:textId="60121021" w:rsidR="001F332F" w:rsidRPr="00520FBB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v</w:t>
      </w:r>
      <w:r w:rsidR="001F332F" w:rsidRPr="00520FBB">
        <w:rPr>
          <w:rFonts w:ascii="Tahoma" w:hAnsi="Tahoma" w:cs="Tahoma"/>
          <w:bCs/>
          <w:sz w:val="16"/>
          <w:szCs w:val="16"/>
        </w:rPr>
        <w:t xml:space="preserve"> případě dodávky WIFI IP Telefonu – včetně integrace do sítě WLAN kupujícího</w:t>
      </w:r>
    </w:p>
    <w:p w14:paraId="08CFED3E" w14:textId="3001B095" w:rsidR="001F332F" w:rsidRPr="00520FBB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k</w:t>
      </w:r>
      <w:r w:rsidR="001F332F" w:rsidRPr="00520FBB">
        <w:rPr>
          <w:rFonts w:ascii="Tahoma" w:hAnsi="Tahoma" w:cs="Tahoma"/>
          <w:bCs/>
          <w:sz w:val="16"/>
          <w:szCs w:val="16"/>
        </w:rPr>
        <w:t xml:space="preserve">onfigurace rozšířených služeb, jako </w:t>
      </w:r>
      <w:proofErr w:type="spellStart"/>
      <w:r w:rsidR="001F332F" w:rsidRPr="00520FBB">
        <w:rPr>
          <w:rFonts w:ascii="Tahoma" w:hAnsi="Tahoma" w:cs="Tahoma"/>
          <w:bCs/>
          <w:sz w:val="16"/>
          <w:szCs w:val="16"/>
        </w:rPr>
        <w:t>custom</w:t>
      </w:r>
      <w:proofErr w:type="spellEnd"/>
      <w:r w:rsidR="001F332F" w:rsidRPr="00520FBB">
        <w:rPr>
          <w:rFonts w:ascii="Tahoma" w:hAnsi="Tahoma" w:cs="Tahoma"/>
          <w:bCs/>
          <w:sz w:val="16"/>
          <w:szCs w:val="16"/>
        </w:rPr>
        <w:t xml:space="preserve"> adresáře, nahrávání hovorů, rozšířené směrování hovorů, </w:t>
      </w:r>
      <w:proofErr w:type="spellStart"/>
      <w:r w:rsidR="001F332F" w:rsidRPr="00520FBB">
        <w:rPr>
          <w:rFonts w:ascii="Tahoma" w:hAnsi="Tahoma" w:cs="Tahoma"/>
          <w:bCs/>
          <w:sz w:val="16"/>
          <w:szCs w:val="16"/>
        </w:rPr>
        <w:t>huntgroups</w:t>
      </w:r>
      <w:proofErr w:type="spellEnd"/>
    </w:p>
    <w:p w14:paraId="2BCD2B3B" w14:textId="4BE021DD" w:rsidR="001F332F" w:rsidRPr="00520FBB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u</w:t>
      </w:r>
      <w:r w:rsidR="001F332F" w:rsidRPr="00520FBB">
        <w:rPr>
          <w:rFonts w:ascii="Tahoma" w:hAnsi="Tahoma" w:cs="Tahoma"/>
          <w:bCs/>
          <w:sz w:val="16"/>
          <w:szCs w:val="16"/>
        </w:rPr>
        <w:t>pgrade firmware a CZ lokalizace</w:t>
      </w:r>
    </w:p>
    <w:p w14:paraId="6AA1924C" w14:textId="707FFE0A" w:rsidR="00B930BC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o</w:t>
      </w:r>
      <w:r w:rsidR="001F332F" w:rsidRPr="00520FBB">
        <w:rPr>
          <w:rFonts w:ascii="Tahoma" w:hAnsi="Tahoma" w:cs="Tahoma"/>
          <w:bCs/>
          <w:sz w:val="16"/>
          <w:szCs w:val="16"/>
        </w:rPr>
        <w:t>testování</w:t>
      </w:r>
    </w:p>
    <w:p w14:paraId="208BB9D0" w14:textId="7941AEE7" w:rsidR="00040895" w:rsidRDefault="002D405B" w:rsidP="00B930BC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dodání </w:t>
      </w:r>
      <w:r w:rsidR="00402BB1" w:rsidRPr="00B930BC">
        <w:rPr>
          <w:rFonts w:ascii="Tahoma" w:hAnsi="Tahoma" w:cs="Tahoma"/>
          <w:sz w:val="16"/>
          <w:szCs w:val="16"/>
          <w:lang w:bidi="en-US"/>
        </w:rPr>
        <w:t xml:space="preserve">nového </w:t>
      </w:r>
      <w:r w:rsidR="00551A3E" w:rsidRPr="00B930BC">
        <w:rPr>
          <w:rFonts w:ascii="Tahoma" w:hAnsi="Tahoma" w:cs="Tahoma"/>
          <w:sz w:val="16"/>
          <w:szCs w:val="16"/>
          <w:lang w:bidi="en-US"/>
        </w:rPr>
        <w:t>funkčního</w:t>
      </w:r>
      <w:r w:rsidR="002F19EF" w:rsidRPr="00B930BC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A85518" w:rsidRPr="00B930B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51A3E" w:rsidRPr="00B930BC">
        <w:rPr>
          <w:rFonts w:ascii="Tahoma" w:hAnsi="Tahoma" w:cs="Tahoma"/>
          <w:sz w:val="16"/>
          <w:szCs w:val="16"/>
          <w:lang w:bidi="en-US"/>
        </w:rPr>
        <w:t>do</w:t>
      </w:r>
      <w:r w:rsidR="00DB7CF1" w:rsidRPr="00B930BC">
        <w:rPr>
          <w:rFonts w:ascii="Tahoma" w:hAnsi="Tahoma" w:cs="Tahoma"/>
          <w:sz w:val="16"/>
          <w:szCs w:val="16"/>
          <w:lang w:bidi="en-US"/>
        </w:rPr>
        <w:t> míst</w:t>
      </w:r>
      <w:r w:rsidR="00551A3E" w:rsidRPr="00B930BC">
        <w:rPr>
          <w:rFonts w:ascii="Tahoma" w:hAnsi="Tahoma" w:cs="Tahoma"/>
          <w:sz w:val="16"/>
          <w:szCs w:val="16"/>
          <w:lang w:bidi="en-US"/>
        </w:rPr>
        <w:t>a</w:t>
      </w:r>
      <w:r w:rsidR="00DB7CF1" w:rsidRPr="00B930BC">
        <w:rPr>
          <w:rFonts w:ascii="Tahoma" w:hAnsi="Tahoma" w:cs="Tahoma"/>
          <w:sz w:val="16"/>
          <w:szCs w:val="16"/>
          <w:lang w:bidi="en-US"/>
        </w:rPr>
        <w:t xml:space="preserve"> plnění </w:t>
      </w:r>
      <w:r w:rsidR="00F33DB4" w:rsidRPr="00B930BC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2B128B" w:rsidRPr="00B930BC">
        <w:rPr>
          <w:rFonts w:ascii="Tahoma" w:hAnsi="Tahoma" w:cs="Tahoma"/>
          <w:sz w:val="16"/>
          <w:szCs w:val="16"/>
          <w:lang w:bidi="en-US"/>
        </w:rPr>
        <w:t>5</w:t>
      </w:r>
      <w:r w:rsidR="00F33DB4" w:rsidRPr="00B930BC">
        <w:rPr>
          <w:rFonts w:ascii="Tahoma" w:hAnsi="Tahoma" w:cs="Tahoma"/>
          <w:sz w:val="16"/>
          <w:szCs w:val="16"/>
          <w:lang w:bidi="en-US"/>
        </w:rPr>
        <w:t xml:space="preserve"> pracovních dnů</w:t>
      </w:r>
      <w:r w:rsidR="00DB7CF1" w:rsidRPr="00B930B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33DB4" w:rsidRPr="00B930BC">
        <w:rPr>
          <w:rFonts w:ascii="Tahoma" w:hAnsi="Tahoma" w:cs="Tahoma"/>
          <w:sz w:val="16"/>
          <w:szCs w:val="16"/>
          <w:lang w:bidi="en-US"/>
        </w:rPr>
        <w:t>od okamžiku nahlášení požadavku na reklamaci v rámci záručního servisu</w:t>
      </w:r>
      <w:r w:rsidR="002F19EF" w:rsidRPr="00B930BC">
        <w:rPr>
          <w:rFonts w:ascii="Tahoma" w:hAnsi="Tahoma" w:cs="Tahoma"/>
          <w:sz w:val="16"/>
          <w:szCs w:val="16"/>
          <w:lang w:bidi="en-US"/>
        </w:rPr>
        <w:t xml:space="preserve"> </w:t>
      </w:r>
      <w:r w:rsidR="00D16C6F" w:rsidRPr="00B930BC">
        <w:rPr>
          <w:rFonts w:ascii="Tahoma" w:hAnsi="Tahoma" w:cs="Tahoma"/>
          <w:sz w:val="16"/>
          <w:szCs w:val="16"/>
          <w:lang w:bidi="en-US"/>
        </w:rPr>
        <w:t>prostřednictvím Helpdesku kupujícího</w:t>
      </w:r>
      <w:r w:rsidR="00DB7CF1" w:rsidRPr="00B930BC">
        <w:rPr>
          <w:rFonts w:ascii="Tahoma" w:hAnsi="Tahoma" w:cs="Tahoma"/>
          <w:sz w:val="16"/>
          <w:szCs w:val="16"/>
          <w:lang w:bidi="en-US"/>
        </w:rPr>
        <w:t>.</w:t>
      </w:r>
    </w:p>
    <w:p w14:paraId="54DA3FE4" w14:textId="77777777" w:rsidR="00F4653E" w:rsidRPr="00F4653E" w:rsidRDefault="003723E4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3723E4">
        <w:rPr>
          <w:rFonts w:ascii="Tahoma" w:hAnsi="Tahoma" w:cs="Tahoma"/>
          <w:sz w:val="16"/>
          <w:szCs w:val="16"/>
          <w:lang w:bidi="en-US"/>
        </w:rPr>
        <w:t xml:space="preserve">Kupující musí po dobu záručního servisu </w:t>
      </w:r>
      <w:r w:rsidR="001920DF">
        <w:rPr>
          <w:rFonts w:ascii="Tahoma" w:hAnsi="Tahoma" w:cs="Tahoma"/>
          <w:sz w:val="16"/>
          <w:szCs w:val="16"/>
          <w:lang w:bidi="en-US"/>
        </w:rPr>
        <w:t xml:space="preserve">kupujícímu zajistit registraci na stránkách výrobce k odběru </w:t>
      </w:r>
      <w:r w:rsidR="00F4653E" w:rsidRPr="00F4653E">
        <w:rPr>
          <w:rFonts w:ascii="Tahoma" w:hAnsi="Tahoma" w:cs="Tahoma"/>
          <w:sz w:val="16"/>
          <w:szCs w:val="16"/>
          <w:lang w:bidi="en-US"/>
        </w:rPr>
        <w:t>automatických e-mailových zpráv týkajících se poptávaných zařízení a upozorňujících s denní frekvencí na:</w:t>
      </w:r>
    </w:p>
    <w:p w14:paraId="3957BE46" w14:textId="67DFDC10" w:rsidR="00F4653E" w:rsidRPr="00F4653E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b</w:t>
      </w:r>
      <w:r w:rsidR="00F4653E" w:rsidRPr="00F4653E">
        <w:rPr>
          <w:rFonts w:ascii="Tahoma" w:hAnsi="Tahoma" w:cs="Tahoma"/>
          <w:bCs/>
          <w:sz w:val="16"/>
          <w:szCs w:val="16"/>
        </w:rPr>
        <w:t xml:space="preserve">ezpečnostní incidenty, které vyžadují od </w:t>
      </w:r>
      <w:r w:rsidR="00F4653E">
        <w:rPr>
          <w:rFonts w:ascii="Tahoma" w:hAnsi="Tahoma" w:cs="Tahoma"/>
          <w:bCs/>
          <w:sz w:val="16"/>
          <w:szCs w:val="16"/>
        </w:rPr>
        <w:t>kupujícího</w:t>
      </w:r>
      <w:r w:rsidR="00F4653E" w:rsidRPr="00F4653E">
        <w:rPr>
          <w:rFonts w:ascii="Tahoma" w:hAnsi="Tahoma" w:cs="Tahoma"/>
          <w:bCs/>
          <w:sz w:val="16"/>
          <w:szCs w:val="16"/>
        </w:rPr>
        <w:t xml:space="preserve"> povýšení operačního systému/firmware či aplikování změny konfigurace či záplaty,</w:t>
      </w:r>
    </w:p>
    <w:p w14:paraId="762B4F54" w14:textId="120A2D4E" w:rsidR="00F4653E" w:rsidRPr="00F4653E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k</w:t>
      </w:r>
      <w:r w:rsidR="00F4653E" w:rsidRPr="00F4653E">
        <w:rPr>
          <w:rFonts w:ascii="Tahoma" w:hAnsi="Tahoma" w:cs="Tahoma"/>
          <w:bCs/>
          <w:sz w:val="16"/>
          <w:szCs w:val="16"/>
        </w:rPr>
        <w:t>onec prodeje či podpory</w:t>
      </w:r>
    </w:p>
    <w:p w14:paraId="768F49CA" w14:textId="2B78B47F" w:rsidR="00F4653E" w:rsidRPr="00F4653E" w:rsidRDefault="001B36E4" w:rsidP="00F4653E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n</w:t>
      </w:r>
      <w:r w:rsidR="00F4653E" w:rsidRPr="00F4653E">
        <w:rPr>
          <w:rFonts w:ascii="Tahoma" w:hAnsi="Tahoma" w:cs="Tahoma"/>
          <w:bCs/>
          <w:sz w:val="16"/>
          <w:szCs w:val="16"/>
        </w:rPr>
        <w:t>ové verze operačního systému/firmware</w:t>
      </w:r>
    </w:p>
    <w:p w14:paraId="224AF8D9" w14:textId="50B13797" w:rsidR="003723E4" w:rsidRPr="00D6514B" w:rsidRDefault="001B36E4" w:rsidP="00D6514B">
      <w:pPr>
        <w:pStyle w:val="Odstavecseseznamem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</w:t>
      </w:r>
      <w:r w:rsidR="00F4653E" w:rsidRPr="00F4653E">
        <w:rPr>
          <w:rFonts w:ascii="Tahoma" w:hAnsi="Tahoma" w:cs="Tahoma"/>
          <w:bCs/>
          <w:sz w:val="16"/>
          <w:szCs w:val="16"/>
        </w:rPr>
        <w:t>námé chyby operačního systém/firmware</w:t>
      </w:r>
      <w:r>
        <w:rPr>
          <w:rFonts w:ascii="Tahoma" w:hAnsi="Tahoma" w:cs="Tahoma"/>
          <w:bCs/>
          <w:sz w:val="16"/>
          <w:szCs w:val="16"/>
        </w:rPr>
        <w:t>.</w:t>
      </w:r>
    </w:p>
    <w:p w14:paraId="2B643229" w14:textId="6A48A191" w:rsidR="00040895" w:rsidRPr="00B178A5" w:rsidRDefault="00040895" w:rsidP="00C3531B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V případě technických potíží, které zabraňují kupujícímu komunikovat prostřednictvím Helpdesku nebo Hot-line dle předchozího odstavce, lze požadavky odeslat formou elektronické pošty na adresu prodávajícího:</w:t>
      </w:r>
      <w:r w:rsidRPr="005B5704">
        <w:rPr>
          <w:rFonts w:ascii="Tahoma" w:hAnsi="Tahoma" w:cs="Tahoma"/>
          <w:sz w:val="16"/>
          <w:szCs w:val="16"/>
          <w:lang w:bidi="en-US"/>
        </w:rPr>
        <w:t xml:space="preserve"> </w:t>
      </w:r>
      <w:hyperlink r:id="rId14" w:history="1">
        <w:r w:rsidR="00C3531B" w:rsidRPr="00CB22FA">
          <w:rPr>
            <w:rStyle w:val="Hypertextovodkaz"/>
            <w:rFonts w:ascii="Tahoma" w:hAnsi="Tahoma" w:cs="Tahoma"/>
            <w:sz w:val="16"/>
            <w:szCs w:val="16"/>
            <w:lang w:bidi="en-US"/>
          </w:rPr>
          <w:t>help@simac.cz</w:t>
        </w:r>
      </w:hyperlink>
      <w:r w:rsidR="00C3531B">
        <w:rPr>
          <w:rFonts w:ascii="Tahoma" w:hAnsi="Tahoma" w:cs="Tahoma"/>
          <w:sz w:val="16"/>
          <w:szCs w:val="16"/>
          <w:lang w:bidi="en-US"/>
        </w:rPr>
        <w:t xml:space="preserve"> </w:t>
      </w:r>
      <w:r w:rsidR="001B36E4">
        <w:rPr>
          <w:rFonts w:ascii="Tahoma" w:hAnsi="Tahoma" w:cs="Tahoma"/>
          <w:sz w:val="16"/>
          <w:szCs w:val="16"/>
          <w:lang w:bidi="en-US"/>
        </w:rPr>
        <w:t>.</w:t>
      </w:r>
    </w:p>
    <w:p w14:paraId="3DE52151" w14:textId="77777777" w:rsidR="00040895" w:rsidRPr="00040895" w:rsidRDefault="00040895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040895">
        <w:rPr>
          <w:rFonts w:ascii="Tahoma" w:hAnsi="Tahoma" w:cs="Tahoma"/>
          <w:sz w:val="16"/>
          <w:szCs w:val="16"/>
          <w:lang w:bidi="en-US"/>
        </w:rPr>
        <w:t xml:space="preserve">Oprávněné osoby kupujícího a prodávajícího, které mohou pracovat s Helpdeskem kupujícího jsou uvedeny v příloze                  </w:t>
      </w:r>
      <w:r w:rsidRPr="005B5704">
        <w:rPr>
          <w:rFonts w:ascii="Tahoma" w:hAnsi="Tahoma" w:cs="Tahoma"/>
          <w:sz w:val="16"/>
          <w:szCs w:val="16"/>
          <w:lang w:bidi="en-US"/>
        </w:rPr>
        <w:t>č. 3 smlouvy.</w:t>
      </w:r>
    </w:p>
    <w:p w14:paraId="1A3BF2C6" w14:textId="77777777" w:rsidR="00B612A9" w:rsidRPr="002E31E3" w:rsidRDefault="00B612A9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2E31E3">
        <w:rPr>
          <w:rFonts w:ascii="Tahoma" w:hAnsi="Tahoma" w:cs="Tahoma"/>
          <w:sz w:val="16"/>
          <w:szCs w:val="16"/>
          <w:lang w:bidi="en-US"/>
        </w:rPr>
        <w:t>Prodávající musí pro kupujícího zajistit provozní dobu své služby hot-line v pracovní dny od 8:00 do 17:00 hodin.</w:t>
      </w:r>
    </w:p>
    <w:p w14:paraId="08DD6150" w14:textId="39AE7253" w:rsidR="006F4C13" w:rsidRPr="00B612A9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612A9">
        <w:rPr>
          <w:rFonts w:ascii="Tahoma" w:hAnsi="Tahoma" w:cs="Tahoma"/>
          <w:sz w:val="16"/>
          <w:szCs w:val="16"/>
          <w:lang w:bidi="en-US"/>
        </w:rPr>
        <w:t xml:space="preserve">Při déletrvající </w:t>
      </w:r>
      <w:r w:rsidR="00284603">
        <w:rPr>
          <w:rFonts w:ascii="Tahoma" w:hAnsi="Tahoma" w:cs="Tahoma"/>
          <w:sz w:val="16"/>
          <w:szCs w:val="16"/>
          <w:lang w:bidi="en-US"/>
        </w:rPr>
        <w:t>výměně</w:t>
      </w:r>
      <w:r w:rsidRPr="00B612A9">
        <w:rPr>
          <w:rFonts w:ascii="Tahoma" w:hAnsi="Tahoma" w:cs="Tahoma"/>
          <w:sz w:val="16"/>
          <w:szCs w:val="16"/>
          <w:lang w:bidi="en-US"/>
        </w:rPr>
        <w:t xml:space="preserve"> (více jak 5 pracovních dnů) na vyžádání půjčí prodávající kupujícímu bezplatně náhradní </w:t>
      </w:r>
      <w:r w:rsidR="00284603">
        <w:rPr>
          <w:rFonts w:ascii="Tahoma" w:hAnsi="Tahoma" w:cs="Tahoma"/>
          <w:sz w:val="16"/>
          <w:szCs w:val="16"/>
          <w:lang w:bidi="en-US"/>
        </w:rPr>
        <w:t xml:space="preserve">zařízení </w:t>
      </w:r>
      <w:r w:rsidRPr="00B612A9">
        <w:rPr>
          <w:rFonts w:ascii="Tahoma" w:hAnsi="Tahoma" w:cs="Tahoma"/>
          <w:sz w:val="16"/>
          <w:szCs w:val="16"/>
          <w:lang w:bidi="en-US"/>
        </w:rPr>
        <w:t xml:space="preserve">po dobu </w:t>
      </w:r>
      <w:r w:rsidR="00284603">
        <w:rPr>
          <w:rFonts w:ascii="Tahoma" w:hAnsi="Tahoma" w:cs="Tahoma"/>
          <w:sz w:val="16"/>
          <w:szCs w:val="16"/>
          <w:lang w:bidi="en-US"/>
        </w:rPr>
        <w:t>než prodávající zajistí výměnu vadného zboží.</w:t>
      </w:r>
    </w:p>
    <w:p w14:paraId="2FEAE333" w14:textId="77777777" w:rsidR="006F4C13" w:rsidRPr="008D7971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8D7971">
        <w:rPr>
          <w:rFonts w:ascii="Tahoma" w:hAnsi="Tahoma" w:cs="Tahoma"/>
          <w:sz w:val="16"/>
          <w:szCs w:val="16"/>
          <w:lang w:bidi="en-US"/>
        </w:rPr>
        <w:t>Záruční doba neběží po dobu, po kterou kupující nemůže užívat zboží pro jeho vady, za které odpovídá prodávající.</w:t>
      </w:r>
    </w:p>
    <w:p w14:paraId="611AEAA6" w14:textId="77777777" w:rsidR="006F4C13" w:rsidRPr="005B5704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8D7971">
        <w:rPr>
          <w:rFonts w:ascii="Tahoma" w:hAnsi="Tahoma" w:cs="Tahoma"/>
          <w:sz w:val="16"/>
          <w:szCs w:val="16"/>
          <w:lang w:bidi="en-US"/>
        </w:rPr>
        <w:t xml:space="preserve">Prodávající se dále zavazuje, že dodá veškerou servisní a jinou dokumentaci ke zboží, včetně přípravků pro údržbu zboží vlastními silami. </w:t>
      </w:r>
    </w:p>
    <w:p w14:paraId="60A8DB50" w14:textId="77777777" w:rsidR="006F4C13" w:rsidRPr="00BC0E01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C0E01">
        <w:rPr>
          <w:rFonts w:ascii="Tahoma" w:hAnsi="Tahoma" w:cs="Tahoma"/>
          <w:sz w:val="16"/>
          <w:szCs w:val="16"/>
          <w:lang w:bidi="en-US"/>
        </w:rPr>
        <w:t xml:space="preserve">V případě, že má </w:t>
      </w:r>
      <w:r w:rsidR="005E64A9">
        <w:rPr>
          <w:rFonts w:ascii="Tahoma" w:hAnsi="Tahoma" w:cs="Tahoma"/>
          <w:sz w:val="16"/>
          <w:szCs w:val="16"/>
          <w:lang w:bidi="en-US"/>
        </w:rPr>
        <w:t>předmět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jakékoli vady, je kupující oprávněn požadovat: dodání chybějícího množství </w:t>
      </w:r>
      <w:r w:rsidR="005E64A9">
        <w:rPr>
          <w:rFonts w:ascii="Tahoma" w:hAnsi="Tahoma" w:cs="Tahoma"/>
          <w:sz w:val="16"/>
          <w:szCs w:val="16"/>
          <w:lang w:bidi="en-US"/>
        </w:rPr>
        <w:t>předmětu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, nebo poskytnutí přiměřené slevy z ceny, pokud vady nebrání obvyklému použití </w:t>
      </w:r>
      <w:r w:rsidR="00827ABE">
        <w:rPr>
          <w:rFonts w:ascii="Tahoma" w:hAnsi="Tahoma" w:cs="Tahoma"/>
          <w:sz w:val="16"/>
          <w:szCs w:val="16"/>
          <w:lang w:bidi="en-US"/>
        </w:rPr>
        <w:t>předmětu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, nebo neprodlenou výměnou vadného </w:t>
      </w:r>
      <w:r w:rsidR="00827ABE">
        <w:rPr>
          <w:rFonts w:ascii="Tahoma" w:hAnsi="Tahoma" w:cs="Tahoma"/>
          <w:sz w:val="16"/>
          <w:szCs w:val="16"/>
          <w:lang w:bidi="en-US"/>
        </w:rPr>
        <w:t>předmětu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za bezvadné, nebo odstoupením od dílčí smlouvy a vrácením ceny, pokud nelze využít žádný z předchozích způsobů vyřízení reklamace. Volba mezi nároky uvedenými v tomto odstavci za jakýchkoli okolností náleží kupujícímu, je však povinen ji oznámit prodávajícímu v zaslaném oznámení vad nebo bez zbytečného odkladu po tomto oznámení.</w:t>
      </w:r>
    </w:p>
    <w:p w14:paraId="48F27350" w14:textId="197396CD" w:rsidR="006F4C13" w:rsidRPr="00BC0E01" w:rsidRDefault="006F4C13" w:rsidP="00F4653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C0E01">
        <w:rPr>
          <w:rFonts w:ascii="Tahoma" w:hAnsi="Tahoma" w:cs="Tahoma"/>
          <w:sz w:val="16"/>
          <w:szCs w:val="16"/>
          <w:lang w:bidi="en-US"/>
        </w:rPr>
        <w:t xml:space="preserve">V případě náhradní dodávky a výměny vadného </w:t>
      </w:r>
      <w:r w:rsidR="00827ABE">
        <w:rPr>
          <w:rFonts w:ascii="Tahoma" w:hAnsi="Tahoma" w:cs="Tahoma"/>
          <w:sz w:val="16"/>
          <w:szCs w:val="16"/>
          <w:lang w:bidi="en-US"/>
        </w:rPr>
        <w:t>předmětu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za bezvadné, je kupující povinen vrátit reklamovan</w:t>
      </w:r>
      <w:r w:rsidR="00827ABE">
        <w:rPr>
          <w:rFonts w:ascii="Tahoma" w:hAnsi="Tahoma" w:cs="Tahoma"/>
          <w:sz w:val="16"/>
          <w:szCs w:val="16"/>
          <w:lang w:bidi="en-US"/>
        </w:rPr>
        <w:t>ý předmět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prodávajícímu. Veškeré náklady spojené s výměnou a vrácením </w:t>
      </w:r>
      <w:r w:rsidR="00827ABE">
        <w:rPr>
          <w:rFonts w:ascii="Tahoma" w:hAnsi="Tahoma" w:cs="Tahoma"/>
          <w:sz w:val="16"/>
          <w:szCs w:val="16"/>
          <w:lang w:bidi="en-US"/>
        </w:rPr>
        <w:t>předmětu plnění</w:t>
      </w:r>
      <w:r w:rsidRPr="00BC0E01">
        <w:rPr>
          <w:rFonts w:ascii="Tahoma" w:hAnsi="Tahoma" w:cs="Tahoma"/>
          <w:sz w:val="16"/>
          <w:szCs w:val="16"/>
          <w:lang w:bidi="en-US"/>
        </w:rPr>
        <w:t xml:space="preserve"> jdou na vrub prodávajícího.</w:t>
      </w:r>
    </w:p>
    <w:p w14:paraId="183EA971" w14:textId="338B0DE3" w:rsidR="004F6355" w:rsidRDefault="004F635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6F724AD" w14:textId="77777777" w:rsidR="00710B03" w:rsidRPr="00BE2271" w:rsidRDefault="00F539F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VI</w:t>
      </w:r>
      <w:r w:rsidR="009B6AAD" w:rsidRPr="00BE2271">
        <w:rPr>
          <w:rFonts w:ascii="Tahoma" w:hAnsi="Tahoma" w:cs="Tahoma"/>
          <w:b/>
          <w:sz w:val="16"/>
          <w:szCs w:val="16"/>
          <w:lang w:bidi="en-US"/>
        </w:rPr>
        <w:t>I</w:t>
      </w:r>
      <w:r w:rsidR="00BA6FC1" w:rsidRPr="00BE2271">
        <w:rPr>
          <w:rFonts w:ascii="Tahoma" w:hAnsi="Tahoma" w:cs="Tahoma"/>
          <w:b/>
          <w:sz w:val="16"/>
          <w:szCs w:val="16"/>
          <w:lang w:bidi="en-US"/>
        </w:rPr>
        <w:t>.</w:t>
      </w:r>
      <w:r w:rsidRPr="00BE2271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246C568" w14:textId="77777777" w:rsidR="005321E0" w:rsidRPr="00BE2271" w:rsidRDefault="005321E0" w:rsidP="007E6EB5">
      <w:pPr>
        <w:spacing w:after="0" w:line="240" w:lineRule="auto"/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30100857" w14:textId="77777777" w:rsidR="005321E0" w:rsidRPr="00BE2271" w:rsidRDefault="005321E0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V případě prodlení kupujícího s úhradou řádně vystavené faktury je prodávající oprávněn požadovat zaplacení smluvního úroku z prodlení ve výši 0,01% z dlužné částky za každý den prodlení. Smluvní strany se dohodly, že prodávající je oprávněn požadovat zaplacení úroku z prodlení až po uplynutí 30 dnů od sjednané lhůty splatnosti.</w:t>
      </w:r>
    </w:p>
    <w:p w14:paraId="721CB81C" w14:textId="479B2502" w:rsidR="00C46376" w:rsidRDefault="00FD1A3F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dodání jiného </w:t>
      </w:r>
      <w:r w:rsidR="00014F39">
        <w:rPr>
          <w:rFonts w:ascii="Tahoma" w:hAnsi="Tahoma" w:cs="Tahoma"/>
          <w:sz w:val="16"/>
          <w:szCs w:val="16"/>
        </w:rPr>
        <w:t>předmětu plnění</w:t>
      </w:r>
      <w:r w:rsidRPr="00AB7C97">
        <w:rPr>
          <w:rFonts w:ascii="Tahoma" w:hAnsi="Tahoma" w:cs="Tahoma"/>
          <w:sz w:val="16"/>
          <w:szCs w:val="16"/>
        </w:rPr>
        <w:t xml:space="preserve"> než vysoutěženého, jiného množství než objednaného, při navýšení ceny a při nedodržení dodací lhůty </w:t>
      </w:r>
      <w:r w:rsidR="005321E0" w:rsidRPr="00BE2271">
        <w:rPr>
          <w:rFonts w:ascii="Tahoma" w:hAnsi="Tahoma" w:cs="Tahoma"/>
          <w:sz w:val="16"/>
          <w:szCs w:val="16"/>
        </w:rPr>
        <w:t>je kupující oprávněn požadovat zaplacení smluvní pokuty ve výši 0,1 % z</w:t>
      </w:r>
      <w:r w:rsidR="00BD4AB8" w:rsidRPr="00BE2271">
        <w:rPr>
          <w:rFonts w:ascii="Tahoma" w:hAnsi="Tahoma" w:cs="Tahoma"/>
          <w:sz w:val="16"/>
          <w:szCs w:val="16"/>
        </w:rPr>
        <w:t> ceny jednotlivé dodávky</w:t>
      </w:r>
      <w:r w:rsidR="005321E0" w:rsidRPr="00BE2271">
        <w:rPr>
          <w:rFonts w:ascii="Tahoma" w:hAnsi="Tahoma" w:cs="Tahoma"/>
          <w:sz w:val="16"/>
          <w:szCs w:val="16"/>
        </w:rPr>
        <w:t xml:space="preserve"> bez DPH za každý započatý den prodlení s dodáním zboží. Kupující je dále v těchto případech oprávněn odmítnout převzetí </w:t>
      </w:r>
      <w:r w:rsidR="00C21639">
        <w:rPr>
          <w:rFonts w:ascii="Tahoma" w:hAnsi="Tahoma" w:cs="Tahoma"/>
          <w:sz w:val="16"/>
          <w:szCs w:val="16"/>
        </w:rPr>
        <w:t>předmětu plnění</w:t>
      </w:r>
      <w:r w:rsidR="005321E0" w:rsidRPr="00BE2271">
        <w:rPr>
          <w:rFonts w:ascii="Tahoma" w:hAnsi="Tahoma" w:cs="Tahoma"/>
          <w:sz w:val="16"/>
          <w:szCs w:val="16"/>
        </w:rPr>
        <w:t xml:space="preserve"> a odstoupit od smlouvy.</w:t>
      </w:r>
    </w:p>
    <w:p w14:paraId="52D00773" w14:textId="60923B1A" w:rsidR="003C0B96" w:rsidRDefault="003C0B96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termín</w:t>
      </w:r>
      <w:r w:rsidR="00665916">
        <w:rPr>
          <w:rFonts w:ascii="Tahoma" w:hAnsi="Tahoma" w:cs="Tahoma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 xml:space="preserve"> uveden</w:t>
      </w:r>
      <w:r w:rsidR="00665916">
        <w:rPr>
          <w:rFonts w:ascii="Tahoma" w:hAnsi="Tahoma" w:cs="Tahoma"/>
          <w:sz w:val="16"/>
          <w:szCs w:val="16"/>
        </w:rPr>
        <w:t>ého</w:t>
      </w:r>
      <w:r>
        <w:rPr>
          <w:rFonts w:ascii="Tahoma" w:hAnsi="Tahoma" w:cs="Tahoma"/>
          <w:sz w:val="16"/>
          <w:szCs w:val="16"/>
        </w:rPr>
        <w:t xml:space="preserve"> </w:t>
      </w:r>
      <w:r w:rsidR="0019774D">
        <w:rPr>
          <w:rFonts w:ascii="Tahoma" w:hAnsi="Tahoma" w:cs="Tahoma"/>
          <w:sz w:val="16"/>
          <w:szCs w:val="16"/>
        </w:rPr>
        <w:t xml:space="preserve">v čl. VI. odst. </w:t>
      </w:r>
      <w:r w:rsidR="00665916">
        <w:rPr>
          <w:rFonts w:ascii="Tahoma" w:hAnsi="Tahoma" w:cs="Tahoma"/>
          <w:sz w:val="16"/>
          <w:szCs w:val="16"/>
        </w:rPr>
        <w:t>4</w:t>
      </w:r>
      <w:r w:rsidR="0019774D">
        <w:rPr>
          <w:rFonts w:ascii="Tahoma" w:hAnsi="Tahoma" w:cs="Tahoma"/>
          <w:sz w:val="16"/>
          <w:szCs w:val="16"/>
        </w:rPr>
        <w:t xml:space="preserve"> smlouvy je kupující oprávněn požadovat jednorázovou smluvní pokutu ve výši </w:t>
      </w:r>
      <w:r w:rsidR="001D7579">
        <w:rPr>
          <w:rFonts w:ascii="Tahoma" w:hAnsi="Tahoma" w:cs="Tahoma"/>
          <w:sz w:val="16"/>
          <w:szCs w:val="16"/>
        </w:rPr>
        <w:t>1</w:t>
      </w:r>
      <w:r w:rsidR="0019774D">
        <w:rPr>
          <w:rFonts w:ascii="Tahoma" w:hAnsi="Tahoma" w:cs="Tahoma"/>
          <w:sz w:val="16"/>
          <w:szCs w:val="16"/>
        </w:rPr>
        <w:t>.000</w:t>
      </w:r>
      <w:r w:rsidR="0019216F">
        <w:rPr>
          <w:rFonts w:ascii="Tahoma" w:hAnsi="Tahoma" w:cs="Tahoma"/>
          <w:sz w:val="16"/>
          <w:szCs w:val="16"/>
        </w:rPr>
        <w:t>,-</w:t>
      </w:r>
      <w:r w:rsidR="0019774D">
        <w:rPr>
          <w:rFonts w:ascii="Tahoma" w:hAnsi="Tahoma" w:cs="Tahoma"/>
          <w:sz w:val="16"/>
          <w:szCs w:val="16"/>
        </w:rPr>
        <w:t xml:space="preserve"> Kč za každ</w:t>
      </w:r>
      <w:r w:rsidR="00665916">
        <w:rPr>
          <w:rFonts w:ascii="Tahoma" w:hAnsi="Tahoma" w:cs="Tahoma"/>
          <w:sz w:val="16"/>
          <w:szCs w:val="16"/>
        </w:rPr>
        <w:t>ý</w:t>
      </w:r>
      <w:r w:rsidR="0019774D">
        <w:rPr>
          <w:rFonts w:ascii="Tahoma" w:hAnsi="Tahoma" w:cs="Tahoma"/>
          <w:sz w:val="16"/>
          <w:szCs w:val="16"/>
        </w:rPr>
        <w:t xml:space="preserve"> i započat</w:t>
      </w:r>
      <w:r w:rsidR="00665916">
        <w:rPr>
          <w:rFonts w:ascii="Tahoma" w:hAnsi="Tahoma" w:cs="Tahoma"/>
          <w:sz w:val="16"/>
          <w:szCs w:val="16"/>
        </w:rPr>
        <w:t>ý pracovní den</w:t>
      </w:r>
      <w:r w:rsidR="0019774D">
        <w:rPr>
          <w:rFonts w:ascii="Tahoma" w:hAnsi="Tahoma" w:cs="Tahoma"/>
          <w:sz w:val="16"/>
          <w:szCs w:val="16"/>
        </w:rPr>
        <w:t xml:space="preserve"> prodlení za každý jednotlivý případ.</w:t>
      </w:r>
    </w:p>
    <w:p w14:paraId="11BABB98" w14:textId="7464A527" w:rsidR="0019661A" w:rsidRDefault="0019661A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V případě nedodržení povinností dle čl. IX</w:t>
      </w:r>
      <w:r w:rsidR="00F37390">
        <w:rPr>
          <w:rFonts w:ascii="Tahoma" w:hAnsi="Tahoma" w:cs="Tahoma"/>
          <w:sz w:val="16"/>
          <w:szCs w:val="16"/>
        </w:rPr>
        <w:t>.</w:t>
      </w:r>
      <w:r w:rsidR="00FD1A3F">
        <w:rPr>
          <w:rFonts w:ascii="Tahoma" w:hAnsi="Tahoma" w:cs="Tahoma"/>
          <w:sz w:val="16"/>
          <w:szCs w:val="16"/>
        </w:rPr>
        <w:t xml:space="preserve"> odst. 2 a 3</w:t>
      </w:r>
      <w:r w:rsidRPr="00BE2271">
        <w:rPr>
          <w:rFonts w:ascii="Tahoma" w:hAnsi="Tahoma" w:cs="Tahoma"/>
          <w:sz w:val="16"/>
          <w:szCs w:val="16"/>
        </w:rPr>
        <w:t xml:space="preserve"> této smlouvy má kupující právo účtovat prodávajícímu smluvní pokutu ve výši 10</w:t>
      </w:r>
      <w:r w:rsidR="0019216F">
        <w:rPr>
          <w:rFonts w:ascii="Tahoma" w:hAnsi="Tahoma" w:cs="Tahoma"/>
          <w:sz w:val="16"/>
          <w:szCs w:val="16"/>
        </w:rPr>
        <w:t>.</w:t>
      </w:r>
      <w:r w:rsidRPr="00BE2271">
        <w:rPr>
          <w:rFonts w:ascii="Tahoma" w:hAnsi="Tahoma" w:cs="Tahoma"/>
          <w:sz w:val="16"/>
          <w:szCs w:val="16"/>
        </w:rPr>
        <w:t>000,- Kč.</w:t>
      </w:r>
    </w:p>
    <w:p w14:paraId="22602BEE" w14:textId="77777777" w:rsidR="00FD1A3F" w:rsidRPr="002D14E1" w:rsidRDefault="00FD1A3F" w:rsidP="00F4653E">
      <w:pPr>
        <w:numPr>
          <w:ilvl w:val="0"/>
          <w:numId w:val="16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29659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>
        <w:rPr>
          <w:rFonts w:ascii="Tahoma" w:hAnsi="Tahoma" w:cs="Tahoma"/>
          <w:sz w:val="16"/>
          <w:szCs w:val="16"/>
        </w:rPr>
        <w:t>IX</w:t>
      </w:r>
      <w:r w:rsidRPr="0029659B">
        <w:rPr>
          <w:rFonts w:ascii="Tahoma" w:hAnsi="Tahoma" w:cs="Tahoma"/>
          <w:sz w:val="16"/>
          <w:szCs w:val="16"/>
        </w:rPr>
        <w:t xml:space="preserve">. odst. </w:t>
      </w:r>
      <w:r>
        <w:rPr>
          <w:rFonts w:ascii="Tahoma" w:hAnsi="Tahoma" w:cs="Tahoma"/>
          <w:sz w:val="16"/>
          <w:szCs w:val="16"/>
        </w:rPr>
        <w:t>4</w:t>
      </w:r>
      <w:r w:rsidRPr="0029659B">
        <w:rPr>
          <w:rFonts w:ascii="Tahoma" w:hAnsi="Tahoma" w:cs="Tahoma"/>
          <w:sz w:val="16"/>
          <w:szCs w:val="16"/>
        </w:rPr>
        <w:t xml:space="preserve"> smlouvy má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právo účtovat smluvní pokutu ve výši pohledávky, která byla postoupena v rozporu s touto smlouvu.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p w14:paraId="08D83792" w14:textId="77777777" w:rsidR="005321E0" w:rsidRDefault="005321E0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53FDE88" w14:textId="77777777" w:rsidR="005321E0" w:rsidRPr="00BE2271" w:rsidRDefault="005321E0" w:rsidP="00F4653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E48C598" w14:textId="77777777" w:rsidR="000F0D6F" w:rsidRPr="00BE2271" w:rsidRDefault="000F0D6F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10DB48C3" w14:textId="77777777" w:rsidR="00E9023C" w:rsidRPr="00BE2271" w:rsidRDefault="009B6AAD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VIII</w:t>
      </w:r>
      <w:r w:rsidR="00664F2E" w:rsidRPr="00BE2271">
        <w:rPr>
          <w:rFonts w:ascii="Tahoma" w:hAnsi="Tahoma" w:cs="Tahoma"/>
          <w:b/>
          <w:sz w:val="16"/>
          <w:szCs w:val="16"/>
          <w:lang w:bidi="en-US"/>
        </w:rPr>
        <w:t>.</w:t>
      </w:r>
      <w:r w:rsidR="00F539F8" w:rsidRPr="00BE2271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7831EF5" w14:textId="77777777" w:rsidR="00E9023C" w:rsidRPr="00BE2271" w:rsidRDefault="00E9023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E2271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2B365FB" w14:textId="77777777" w:rsidR="002B3922" w:rsidRPr="00BE2271" w:rsidRDefault="0019661A" w:rsidP="00F4653E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</w:rPr>
        <w:t>Kontaktní osobou za prodávajícího ve věci podpisu dodacího listu je</w:t>
      </w:r>
      <w:r w:rsidR="002B3922" w:rsidRPr="00BE2271">
        <w:rPr>
          <w:rFonts w:ascii="Tahoma" w:hAnsi="Tahoma" w:cs="Tahoma"/>
          <w:sz w:val="16"/>
          <w:szCs w:val="16"/>
        </w:rPr>
        <w:t>:</w:t>
      </w:r>
    </w:p>
    <w:p w14:paraId="375BF23A" w14:textId="6F461A90" w:rsidR="005D5502" w:rsidRPr="00BE2271" w:rsidRDefault="003F01A2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</w:t>
      </w:r>
      <w:proofErr w:type="spellEnd"/>
      <w:r w:rsidR="005D5502" w:rsidRPr="00B178A5">
        <w:rPr>
          <w:rFonts w:ascii="Tahoma" w:hAnsi="Tahoma" w:cs="Tahoma"/>
          <w:sz w:val="16"/>
          <w:szCs w:val="16"/>
        </w:rPr>
        <w:t xml:space="preserve">, tel. </w:t>
      </w:r>
      <w:proofErr w:type="spellStart"/>
      <w:r>
        <w:rPr>
          <w:rFonts w:ascii="Tahoma" w:hAnsi="Tahoma" w:cs="Tahoma"/>
          <w:sz w:val="16"/>
          <w:szCs w:val="16"/>
        </w:rPr>
        <w:t>xxxxxxxxxxxx</w:t>
      </w:r>
      <w:proofErr w:type="spellEnd"/>
      <w:r w:rsidR="005D5502" w:rsidRPr="00B178A5">
        <w:rPr>
          <w:rFonts w:ascii="Tahoma" w:hAnsi="Tahoma" w:cs="Tahoma"/>
          <w:sz w:val="16"/>
          <w:szCs w:val="16"/>
        </w:rPr>
        <w:t xml:space="preserve">, email: </w:t>
      </w:r>
      <w:proofErr w:type="spellStart"/>
      <w:r>
        <w:rPr>
          <w:rFonts w:ascii="Tahoma" w:hAnsi="Tahoma" w:cs="Tahoma"/>
          <w:sz w:val="16"/>
          <w:szCs w:val="16"/>
        </w:rPr>
        <w:t>xxxxxxxxxxxx</w:t>
      </w:r>
      <w:proofErr w:type="spellEnd"/>
      <w:r w:rsidR="009D3C5C">
        <w:rPr>
          <w:rFonts w:ascii="Tahoma" w:hAnsi="Tahoma" w:cs="Tahoma"/>
          <w:sz w:val="16"/>
          <w:szCs w:val="16"/>
        </w:rPr>
        <w:t xml:space="preserve"> </w:t>
      </w:r>
    </w:p>
    <w:p w14:paraId="5D685CB5" w14:textId="77777777" w:rsidR="0038379D" w:rsidRPr="00BE2271" w:rsidRDefault="0038379D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07B98118" w14:textId="77777777" w:rsidR="002B3922" w:rsidRDefault="002B3922" w:rsidP="00F4653E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BE2271">
        <w:rPr>
          <w:rFonts w:ascii="Tahoma" w:hAnsi="Tahoma" w:cs="Tahoma"/>
          <w:sz w:val="16"/>
          <w:szCs w:val="16"/>
        </w:rPr>
        <w:t>Kontaktní osobou za kupujícího ve věci podpisu dodacího listu je:</w:t>
      </w:r>
    </w:p>
    <w:p w14:paraId="68672430" w14:textId="517A5AC3" w:rsidR="00DF5152" w:rsidRPr="00DF5152" w:rsidRDefault="00DF5152" w:rsidP="00DF5152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DF5152">
        <w:rPr>
          <w:rFonts w:ascii="Tahoma" w:hAnsi="Tahoma" w:cs="Tahoma"/>
          <w:sz w:val="16"/>
          <w:szCs w:val="16"/>
        </w:rPr>
        <w:t xml:space="preserve">IT manažer odboru správy ICT, tel. </w:t>
      </w:r>
      <w:proofErr w:type="spellStart"/>
      <w:r w:rsidR="003F01A2">
        <w:rPr>
          <w:rFonts w:ascii="Tahoma" w:hAnsi="Tahoma" w:cs="Tahoma"/>
          <w:sz w:val="16"/>
          <w:szCs w:val="16"/>
        </w:rPr>
        <w:t>xxxxxxxxxxxx</w:t>
      </w:r>
      <w:proofErr w:type="spellEnd"/>
      <w:r w:rsidRPr="00DF5152">
        <w:rPr>
          <w:rFonts w:ascii="Tahoma" w:hAnsi="Tahoma" w:cs="Tahoma"/>
          <w:sz w:val="16"/>
          <w:szCs w:val="16"/>
        </w:rPr>
        <w:t xml:space="preserve">, email: </w:t>
      </w:r>
      <w:proofErr w:type="spellStart"/>
      <w:r w:rsidR="003F01A2">
        <w:rPr>
          <w:rFonts w:ascii="Tahoma" w:hAnsi="Tahoma" w:cs="Tahoma"/>
          <w:sz w:val="16"/>
          <w:szCs w:val="16"/>
        </w:rPr>
        <w:t>xxxxxxxxxxxx</w:t>
      </w:r>
      <w:proofErr w:type="spellEnd"/>
      <w:r w:rsidR="00591793">
        <w:rPr>
          <w:rFonts w:ascii="Tahoma" w:hAnsi="Tahoma" w:cs="Tahoma"/>
          <w:sz w:val="16"/>
          <w:szCs w:val="16"/>
        </w:rPr>
        <w:t xml:space="preserve"> </w:t>
      </w:r>
    </w:p>
    <w:p w14:paraId="21C05718" w14:textId="77777777" w:rsidR="00D646B8" w:rsidRDefault="00D646B8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46252837" w14:textId="2AB2637D" w:rsidR="005D5502" w:rsidRPr="00BE2271" w:rsidRDefault="005D5502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Kontakt pro zaslání objednávky kupujícím prodávajícímu: </w:t>
      </w:r>
      <w:r w:rsidRPr="00B178A5">
        <w:rPr>
          <w:rFonts w:ascii="Tahoma" w:hAnsi="Tahoma" w:cs="Tahoma"/>
          <w:sz w:val="16"/>
          <w:szCs w:val="16"/>
        </w:rPr>
        <w:t xml:space="preserve">adresa: </w:t>
      </w:r>
      <w:r w:rsidR="00C3531B" w:rsidRPr="00C3531B">
        <w:rPr>
          <w:rFonts w:ascii="Tahoma" w:hAnsi="Tahoma" w:cs="Tahoma"/>
          <w:sz w:val="16"/>
          <w:szCs w:val="16"/>
        </w:rPr>
        <w:t>Radlická 740/113c, 158 00 Praha 5</w:t>
      </w:r>
      <w:r w:rsidRPr="00B178A5">
        <w:rPr>
          <w:rFonts w:ascii="Tahoma" w:hAnsi="Tahoma" w:cs="Tahoma"/>
          <w:sz w:val="16"/>
          <w:szCs w:val="16"/>
        </w:rPr>
        <w:t>,</w:t>
      </w:r>
      <w:r w:rsidRPr="00BE2271">
        <w:rPr>
          <w:rFonts w:ascii="Tahoma" w:hAnsi="Tahoma" w:cs="Tahoma"/>
          <w:sz w:val="16"/>
          <w:szCs w:val="16"/>
        </w:rPr>
        <w:t xml:space="preserve"> e-mail</w:t>
      </w:r>
      <w:r w:rsidRPr="00B178A5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3F01A2">
        <w:rPr>
          <w:rFonts w:ascii="Tahoma" w:hAnsi="Tahoma" w:cs="Tahoma"/>
          <w:sz w:val="16"/>
          <w:szCs w:val="16"/>
        </w:rPr>
        <w:t>xxxxxxxxxxxx</w:t>
      </w:r>
      <w:proofErr w:type="spellEnd"/>
      <w:r w:rsidR="00C3531B">
        <w:rPr>
          <w:rFonts w:ascii="Tahoma" w:hAnsi="Tahoma" w:cs="Tahoma"/>
          <w:sz w:val="16"/>
          <w:szCs w:val="16"/>
        </w:rPr>
        <w:t xml:space="preserve"> </w:t>
      </w:r>
    </w:p>
    <w:p w14:paraId="1A848D8A" w14:textId="77777777" w:rsidR="0019661A" w:rsidRPr="00BE2271" w:rsidRDefault="0019661A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4E85256F" w14:textId="77777777" w:rsidR="005321E0" w:rsidRPr="00BE2271" w:rsidRDefault="009B6AAD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b/>
          <w:sz w:val="16"/>
          <w:szCs w:val="16"/>
        </w:rPr>
        <w:t>IX</w:t>
      </w:r>
      <w:r w:rsidR="005321E0" w:rsidRPr="00BE2271">
        <w:rPr>
          <w:rFonts w:ascii="Tahoma" w:hAnsi="Tahoma" w:cs="Tahoma"/>
          <w:b/>
          <w:sz w:val="16"/>
          <w:szCs w:val="16"/>
        </w:rPr>
        <w:t>.</w:t>
      </w:r>
    </w:p>
    <w:p w14:paraId="64F9F93A" w14:textId="77777777" w:rsidR="005321E0" w:rsidRPr="00BE2271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Ostatní ujednání</w:t>
      </w:r>
    </w:p>
    <w:p w14:paraId="64DB011B" w14:textId="17F9B0C8" w:rsidR="00D646B8" w:rsidRPr="003F75DE" w:rsidRDefault="00D646B8" w:rsidP="00F4653E">
      <w:pPr>
        <w:numPr>
          <w:ilvl w:val="0"/>
          <w:numId w:val="17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3F75DE">
        <w:rPr>
          <w:rFonts w:ascii="Tahoma" w:hAnsi="Tahoma" w:cs="Tahoma"/>
          <w:sz w:val="16"/>
          <w:szCs w:val="16"/>
        </w:rPr>
        <w:t>Poskytovatel bere na vědomí, že objednatel je povinen dle ustanovení § 219 odst. 1 písm. a) zákona č. 134/2016 Sb., a dle zákona č. 340/2015 Sb.</w:t>
      </w:r>
      <w:r w:rsidR="00A847FE">
        <w:rPr>
          <w:rFonts w:ascii="Tahoma" w:hAnsi="Tahoma" w:cs="Tahoma"/>
          <w:sz w:val="16"/>
          <w:szCs w:val="16"/>
        </w:rPr>
        <w:t>,</w:t>
      </w:r>
      <w:r w:rsidRPr="003F75DE">
        <w:rPr>
          <w:rFonts w:ascii="Tahoma" w:hAnsi="Tahoma" w:cs="Tahoma"/>
          <w:sz w:val="16"/>
          <w:szCs w:val="16"/>
        </w:rPr>
        <w:t xml:space="preserve"> o registru smluv </w:t>
      </w:r>
      <w:r>
        <w:rPr>
          <w:rFonts w:ascii="Tahoma" w:hAnsi="Tahoma" w:cs="Tahoma"/>
          <w:sz w:val="16"/>
          <w:szCs w:val="16"/>
        </w:rPr>
        <w:t>u</w:t>
      </w:r>
      <w:r w:rsidRPr="003F75DE">
        <w:rPr>
          <w:rFonts w:ascii="Tahoma" w:hAnsi="Tahoma" w:cs="Tahoma"/>
          <w:sz w:val="16"/>
          <w:szCs w:val="16"/>
        </w:rPr>
        <w:t>veřejnit tuto smlouvu včetně případných dodatků a objednávek vystavených na základě této smlouvy, zákonem stanoveným způsobem.</w:t>
      </w:r>
    </w:p>
    <w:p w14:paraId="40C65D3F" w14:textId="77777777" w:rsidR="00732E8C" w:rsidRPr="00D646B8" w:rsidRDefault="0035270A" w:rsidP="00F4653E">
      <w:pPr>
        <w:numPr>
          <w:ilvl w:val="0"/>
          <w:numId w:val="17"/>
        </w:numPr>
        <w:suppressAutoHyphens/>
        <w:spacing w:after="0" w:line="240" w:lineRule="auto"/>
        <w:rPr>
          <w:rFonts w:ascii="Tahoma" w:eastAsia="MS Mincho" w:hAnsi="Tahoma" w:cs="Tahoma"/>
          <w:sz w:val="16"/>
          <w:szCs w:val="16"/>
        </w:rPr>
      </w:pPr>
      <w:r w:rsidRPr="00D646B8">
        <w:rPr>
          <w:rFonts w:ascii="Tahoma" w:eastAsia="MS Mincho" w:hAnsi="Tahoma" w:cs="Tahoma"/>
          <w:sz w:val="16"/>
          <w:szCs w:val="16"/>
        </w:rPr>
        <w:t xml:space="preserve">Prodávající </w:t>
      </w:r>
      <w:r w:rsidR="00732E8C" w:rsidRPr="00D646B8">
        <w:rPr>
          <w:rFonts w:ascii="Tahoma" w:eastAsia="MS Mincho" w:hAnsi="Tahoma" w:cs="Tahoma"/>
          <w:sz w:val="16"/>
          <w:szCs w:val="16"/>
        </w:rPr>
        <w:t>je povinen mít v platnosti a udržovat pojištění odpovědnosti za škodu způsobenou zadavateli či třetím osobám při výkonu podnikatelské činnosti, která je předmětem této smlouvy, s limitem poji</w:t>
      </w:r>
      <w:r w:rsidR="00F7018B" w:rsidRPr="00D646B8">
        <w:rPr>
          <w:rFonts w:ascii="Tahoma" w:eastAsia="MS Mincho" w:hAnsi="Tahoma" w:cs="Tahoma"/>
          <w:sz w:val="16"/>
          <w:szCs w:val="16"/>
        </w:rPr>
        <w:t xml:space="preserve">stného plnění v minimální výši </w:t>
      </w:r>
      <w:r w:rsidR="00D646B8">
        <w:rPr>
          <w:rFonts w:ascii="Tahoma" w:eastAsia="MS Mincho" w:hAnsi="Tahoma" w:cs="Tahoma"/>
          <w:sz w:val="16"/>
          <w:szCs w:val="16"/>
        </w:rPr>
        <w:t>1</w:t>
      </w:r>
      <w:r w:rsidR="00732E8C" w:rsidRPr="00D646B8">
        <w:rPr>
          <w:rFonts w:ascii="Tahoma" w:eastAsia="MS Mincho" w:hAnsi="Tahoma" w:cs="Tahoma"/>
          <w:sz w:val="16"/>
          <w:szCs w:val="16"/>
        </w:rPr>
        <w:t>.000.000,- Kč.</w:t>
      </w:r>
    </w:p>
    <w:p w14:paraId="14F41E12" w14:textId="40EA5253" w:rsidR="00732E8C" w:rsidRPr="002D14E1" w:rsidRDefault="0035270A" w:rsidP="00F4653E">
      <w:pPr>
        <w:numPr>
          <w:ilvl w:val="0"/>
          <w:numId w:val="17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eastAsia="MS Mincho" w:hAnsi="Tahoma" w:cs="Tahoma"/>
          <w:sz w:val="16"/>
          <w:szCs w:val="16"/>
        </w:rPr>
        <w:t>Prodávající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 je povinen udržovat výše uvedené pojištění po celou dobu trvání smlouvy. V případě porušení této povinnosti je </w:t>
      </w:r>
      <w:r w:rsidRPr="00BE2271">
        <w:rPr>
          <w:rFonts w:ascii="Tahoma" w:eastAsia="MS Mincho" w:hAnsi="Tahoma" w:cs="Tahoma"/>
          <w:sz w:val="16"/>
          <w:szCs w:val="16"/>
        </w:rPr>
        <w:t xml:space="preserve">kupující 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Pr="00BE2271">
        <w:rPr>
          <w:rFonts w:ascii="Tahoma" w:eastAsia="MS Mincho" w:hAnsi="Tahoma" w:cs="Tahoma"/>
          <w:sz w:val="16"/>
          <w:szCs w:val="16"/>
        </w:rPr>
        <w:t>kupujícího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 je </w:t>
      </w:r>
      <w:r w:rsidRPr="00BE2271">
        <w:rPr>
          <w:rFonts w:ascii="Tahoma" w:eastAsia="MS Mincho" w:hAnsi="Tahoma" w:cs="Tahoma"/>
          <w:sz w:val="16"/>
          <w:szCs w:val="16"/>
        </w:rPr>
        <w:t>prodávající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 povinen předložit </w:t>
      </w:r>
      <w:r w:rsidRPr="00BE2271">
        <w:rPr>
          <w:rFonts w:ascii="Tahoma" w:eastAsia="MS Mincho" w:hAnsi="Tahoma" w:cs="Tahoma"/>
          <w:sz w:val="16"/>
          <w:szCs w:val="16"/>
        </w:rPr>
        <w:t>kupujícímu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6A239F">
        <w:rPr>
          <w:rFonts w:ascii="Tahoma" w:eastAsia="MS Mincho" w:hAnsi="Tahoma" w:cs="Tahoma"/>
          <w:sz w:val="16"/>
          <w:szCs w:val="16"/>
        </w:rPr>
        <w:t>pojištění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A239F">
        <w:rPr>
          <w:rFonts w:ascii="Tahoma" w:eastAsia="MS Mincho" w:hAnsi="Tahoma" w:cs="Tahoma"/>
          <w:sz w:val="16"/>
          <w:szCs w:val="16"/>
        </w:rPr>
        <w:t>plnění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 w:rsidRPr="00BE2271">
        <w:rPr>
          <w:rFonts w:ascii="Tahoma" w:eastAsia="MS Mincho" w:hAnsi="Tahoma" w:cs="Tahoma"/>
          <w:sz w:val="16"/>
          <w:szCs w:val="16"/>
        </w:rPr>
        <w:t>prodávající</w:t>
      </w:r>
      <w:r w:rsidR="00732E8C" w:rsidRPr="00BE2271">
        <w:rPr>
          <w:rFonts w:ascii="Tahoma" w:eastAsia="MS Mincho" w:hAnsi="Tahoma" w:cs="Tahoma"/>
          <w:sz w:val="16"/>
          <w:szCs w:val="16"/>
        </w:rPr>
        <w:t xml:space="preserve"> povinen učinit příslušná opatření tak, aby pojištění bylo udrženo tak, jak je požadováno v tomto ustanovení.</w:t>
      </w:r>
    </w:p>
    <w:p w14:paraId="74324664" w14:textId="14D33D57" w:rsidR="002D14E1" w:rsidRPr="002D14E1" w:rsidRDefault="000B2CD7" w:rsidP="00F4653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  <w:r w:rsidRPr="00F33A1E">
        <w:rPr>
          <w:rFonts w:ascii="Tahoma" w:hAnsi="Tahoma" w:cs="Tahoma"/>
          <w:sz w:val="16"/>
          <w:szCs w:val="16"/>
        </w:rPr>
        <w:t xml:space="preserve"> </w:t>
      </w:r>
      <w:r w:rsidR="002D14E1" w:rsidRPr="00F33A1E">
        <w:rPr>
          <w:rFonts w:ascii="Tahoma" w:hAnsi="Tahoma" w:cs="Tahoma"/>
          <w:sz w:val="16"/>
          <w:szCs w:val="16"/>
        </w:rPr>
        <w:t xml:space="preserve">je oprávněn postoupit pohledávku vyplývající z plnění dle této smlouvy na třetí osobu pouze s předchozím písemným souhlasem </w:t>
      </w:r>
      <w:r w:rsidR="00081D20">
        <w:rPr>
          <w:rFonts w:ascii="Tahoma" w:hAnsi="Tahoma" w:cs="Tahoma"/>
          <w:sz w:val="16"/>
          <w:szCs w:val="16"/>
        </w:rPr>
        <w:t>kupujícího</w:t>
      </w:r>
      <w:r w:rsidR="002D14E1" w:rsidRPr="00F33A1E">
        <w:rPr>
          <w:rFonts w:ascii="Tahoma" w:hAnsi="Tahoma" w:cs="Tahoma"/>
          <w:sz w:val="16"/>
          <w:szCs w:val="16"/>
        </w:rPr>
        <w:t xml:space="preserve">. </w:t>
      </w:r>
    </w:p>
    <w:p w14:paraId="47C370D3" w14:textId="26848B8A" w:rsidR="00250D6E" w:rsidRDefault="00250D6E" w:rsidP="00F4653E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3A06DF13" w14:textId="77777777" w:rsidR="007C5EED" w:rsidRPr="0024173A" w:rsidRDefault="007C5EED" w:rsidP="007C5EED">
      <w:pPr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ahoma" w:hAnsi="Tahoma" w:cs="Tahoma"/>
          <w:sz w:val="16"/>
          <w:szCs w:val="16"/>
        </w:rPr>
      </w:pPr>
      <w:r w:rsidRPr="0024173A">
        <w:rPr>
          <w:rFonts w:ascii="Tahoma" w:hAnsi="Tahoma" w:cs="Tahoma"/>
          <w:sz w:val="16"/>
          <w:szCs w:val="16"/>
        </w:rPr>
        <w:t>Prodávající bere na vědomí, že dodávané technické nebo programové prostředky nesmí být mezi prostředky, které jsou zveřejněny na stránkách Národního centra kybernetické bezpečnosti</w:t>
      </w:r>
      <w:r>
        <w:rPr>
          <w:rFonts w:ascii="Tahoma" w:hAnsi="Tahoma" w:cs="Tahoma"/>
          <w:sz w:val="16"/>
          <w:szCs w:val="16"/>
        </w:rPr>
        <w:t xml:space="preserve"> </w:t>
      </w:r>
      <w:r w:rsidRPr="0024173A">
        <w:rPr>
          <w:rFonts w:ascii="Tahoma" w:hAnsi="Tahoma" w:cs="Tahoma"/>
          <w:sz w:val="16"/>
          <w:szCs w:val="16"/>
        </w:rPr>
        <w:t>(provozované NÚKIB</w:t>
      </w:r>
      <w:r w:rsidRPr="0024173A">
        <w:rPr>
          <w:rFonts w:ascii="Tahoma" w:hAnsi="Tahoma" w:cs="Tahoma"/>
          <w:i/>
          <w:iCs/>
          <w:sz w:val="16"/>
          <w:szCs w:val="16"/>
        </w:rPr>
        <w:t>, </w:t>
      </w:r>
      <w:hyperlink r:id="rId15" w:history="1">
        <w:r w:rsidRPr="0024173A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Pr="0024173A">
        <w:rPr>
          <w:rFonts w:ascii="Tahoma" w:hAnsi="Tahoma" w:cs="Tahoma"/>
          <w:sz w:val="16"/>
          <w:szCs w:val="16"/>
        </w:rPr>
        <w:t>) a označeny jako varování nebo hrozba, v době uzavření smlouvy. Veškeré poskytované služby nesmí být provozované na technických nebo programových prostředcích označených NÚKIB jako varování nebo hrozba.</w:t>
      </w:r>
    </w:p>
    <w:p w14:paraId="45E9EBC6" w14:textId="77777777" w:rsidR="007C5EED" w:rsidRPr="00BE2271" w:rsidRDefault="007C5EED" w:rsidP="007C5EED">
      <w:pPr>
        <w:spacing w:after="0" w:line="240" w:lineRule="auto"/>
        <w:ind w:left="284"/>
        <w:rPr>
          <w:rFonts w:ascii="Tahoma" w:hAnsi="Tahoma" w:cs="Tahoma"/>
          <w:sz w:val="16"/>
          <w:szCs w:val="16"/>
        </w:rPr>
      </w:pPr>
    </w:p>
    <w:p w14:paraId="467F3857" w14:textId="77777777" w:rsidR="005321E0" w:rsidRPr="00BE2271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BE2271">
        <w:rPr>
          <w:rFonts w:ascii="Tahoma" w:hAnsi="Tahoma" w:cs="Tahoma"/>
          <w:b/>
          <w:sz w:val="16"/>
          <w:szCs w:val="16"/>
        </w:rPr>
        <w:t>X.</w:t>
      </w:r>
    </w:p>
    <w:p w14:paraId="19A14B2F" w14:textId="77777777" w:rsidR="005321E0" w:rsidRPr="00BE2271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Závěrečná ustanovení</w:t>
      </w:r>
    </w:p>
    <w:p w14:paraId="5BCDFAED" w14:textId="77777777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58543F68" w14:textId="4496ED5D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33116042" w14:textId="77777777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</w:p>
    <w:p w14:paraId="3CA697E6" w14:textId="77777777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435E159C" w14:textId="09F64B59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0B6FD8AB" w14:textId="77777777" w:rsidR="005321E0" w:rsidRPr="00BE2271" w:rsidRDefault="005321E0" w:rsidP="00F4653E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5CD7C72D" w14:textId="77777777" w:rsidR="005321E0" w:rsidRDefault="005321E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02A25B" w14:textId="77777777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67FF575" w14:textId="7C44F095" w:rsidR="00D04B90" w:rsidRDefault="00D04B9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</w:t>
      </w:r>
      <w:r w:rsidR="00DF035F">
        <w:rPr>
          <w:rFonts w:ascii="Tahoma" w:hAnsi="Tahoma" w:cs="Tahoma"/>
          <w:sz w:val="16"/>
          <w:szCs w:val="16"/>
        </w:rPr>
        <w:t>1</w:t>
      </w:r>
      <w:r w:rsidR="008865FA">
        <w:rPr>
          <w:rFonts w:ascii="Tahoma" w:hAnsi="Tahoma" w:cs="Tahoma"/>
          <w:sz w:val="16"/>
          <w:szCs w:val="16"/>
        </w:rPr>
        <w:t xml:space="preserve"> -</w:t>
      </w:r>
      <w:r>
        <w:rPr>
          <w:rFonts w:ascii="Tahoma" w:hAnsi="Tahoma" w:cs="Tahoma"/>
          <w:sz w:val="16"/>
          <w:szCs w:val="16"/>
        </w:rPr>
        <w:t xml:space="preserve"> Položkový </w:t>
      </w:r>
      <w:proofErr w:type="spellStart"/>
      <w:r>
        <w:rPr>
          <w:rFonts w:ascii="Tahoma" w:hAnsi="Tahoma" w:cs="Tahoma"/>
          <w:sz w:val="16"/>
          <w:szCs w:val="16"/>
        </w:rPr>
        <w:t>ceník_</w:t>
      </w:r>
      <w:r w:rsidR="008B4632">
        <w:rPr>
          <w:rFonts w:ascii="Tahoma" w:hAnsi="Tahoma" w:cs="Tahoma"/>
          <w:sz w:val="16"/>
          <w:szCs w:val="16"/>
        </w:rPr>
        <w:t>cenová</w:t>
      </w:r>
      <w:proofErr w:type="spellEnd"/>
      <w:r w:rsidR="008B4632">
        <w:rPr>
          <w:rFonts w:ascii="Tahoma" w:hAnsi="Tahoma" w:cs="Tahoma"/>
          <w:sz w:val="16"/>
          <w:szCs w:val="16"/>
        </w:rPr>
        <w:t xml:space="preserve"> kalkulace </w:t>
      </w:r>
    </w:p>
    <w:p w14:paraId="75F8419F" w14:textId="53FD07B4" w:rsidR="00402BB1" w:rsidRPr="00F41AEB" w:rsidRDefault="00402BB1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F41AEB">
        <w:rPr>
          <w:rFonts w:ascii="Tahoma" w:hAnsi="Tahoma" w:cs="Tahoma"/>
          <w:sz w:val="16"/>
          <w:szCs w:val="16"/>
        </w:rPr>
        <w:t xml:space="preserve">Příloha č. </w:t>
      </w:r>
      <w:r w:rsidR="00B1778C">
        <w:rPr>
          <w:rFonts w:ascii="Tahoma" w:hAnsi="Tahoma" w:cs="Tahoma"/>
          <w:sz w:val="16"/>
          <w:szCs w:val="16"/>
        </w:rPr>
        <w:t>2</w:t>
      </w:r>
      <w:r w:rsidR="008865FA">
        <w:rPr>
          <w:rFonts w:ascii="Tahoma" w:hAnsi="Tahoma" w:cs="Tahoma"/>
          <w:sz w:val="16"/>
          <w:szCs w:val="16"/>
        </w:rPr>
        <w:t xml:space="preserve"> - </w:t>
      </w:r>
      <w:r w:rsidRPr="00F41AEB">
        <w:rPr>
          <w:rFonts w:ascii="Tahoma" w:hAnsi="Tahoma" w:cs="Tahoma"/>
          <w:sz w:val="16"/>
          <w:szCs w:val="16"/>
        </w:rPr>
        <w:t>Seznam oprávněných osob</w:t>
      </w:r>
    </w:p>
    <w:p w14:paraId="47987D27" w14:textId="54BDFD0A" w:rsidR="00B1778C" w:rsidRPr="009379DE" w:rsidRDefault="00B1778C" w:rsidP="00B1778C">
      <w:pPr>
        <w:spacing w:after="0"/>
        <w:rPr>
          <w:rFonts w:cs="Arial"/>
          <w:sz w:val="16"/>
          <w:szCs w:val="16"/>
        </w:rPr>
      </w:pPr>
      <w:r w:rsidRPr="009379DE">
        <w:rPr>
          <w:rFonts w:cs="Arial"/>
          <w:sz w:val="16"/>
          <w:szCs w:val="16"/>
        </w:rPr>
        <w:t xml:space="preserve">Příloha č. </w:t>
      </w:r>
      <w:r w:rsidR="008865FA">
        <w:rPr>
          <w:rFonts w:cs="Arial"/>
          <w:sz w:val="16"/>
          <w:szCs w:val="16"/>
        </w:rPr>
        <w:t>3</w:t>
      </w:r>
      <w:r w:rsidR="005179E2">
        <w:rPr>
          <w:rFonts w:cs="Arial"/>
          <w:sz w:val="16"/>
          <w:szCs w:val="16"/>
        </w:rPr>
        <w:t xml:space="preserve"> </w:t>
      </w:r>
      <w:r w:rsidRPr="009379DE">
        <w:rPr>
          <w:rFonts w:cs="Arial"/>
          <w:sz w:val="16"/>
          <w:szCs w:val="16"/>
        </w:rPr>
        <w:t>- Povinnosti při připojování zařízení do LAN sítě VFN v</w:t>
      </w:r>
      <w:r>
        <w:rPr>
          <w:rFonts w:cs="Arial"/>
          <w:sz w:val="16"/>
          <w:szCs w:val="16"/>
        </w:rPr>
        <w:t> </w:t>
      </w:r>
      <w:r w:rsidRPr="009379DE">
        <w:rPr>
          <w:rFonts w:cs="Arial"/>
          <w:sz w:val="16"/>
          <w:szCs w:val="16"/>
        </w:rPr>
        <w:t>Praze</w:t>
      </w:r>
    </w:p>
    <w:p w14:paraId="4FFA72D6" w14:textId="436B124C" w:rsidR="00402BB1" w:rsidRDefault="00402BB1" w:rsidP="007404FD">
      <w:pPr>
        <w:pStyle w:val="Zkladntext"/>
        <w:spacing w:after="0" w:line="240" w:lineRule="auto"/>
        <w:rPr>
          <w:rFonts w:ascii="Tahoma" w:hAnsi="Tahoma" w:cs="Tahoma"/>
          <w:sz w:val="16"/>
          <w:szCs w:val="16"/>
        </w:rPr>
      </w:pPr>
    </w:p>
    <w:p w14:paraId="7DA9D2AF" w14:textId="7704850C" w:rsidR="00A847FE" w:rsidRDefault="00A847FE" w:rsidP="007404FD">
      <w:pPr>
        <w:pStyle w:val="Zkladntext"/>
        <w:spacing w:after="0" w:line="240" w:lineRule="auto"/>
        <w:rPr>
          <w:rFonts w:ascii="Tahoma" w:hAnsi="Tahoma" w:cs="Tahoma"/>
          <w:sz w:val="16"/>
          <w:szCs w:val="16"/>
        </w:rPr>
      </w:pPr>
    </w:p>
    <w:p w14:paraId="037118C5" w14:textId="77777777" w:rsidR="00A847FE" w:rsidRDefault="00A847FE" w:rsidP="007E6EB5">
      <w:pPr>
        <w:pStyle w:val="Zkladntext"/>
        <w:spacing w:after="0" w:line="240" w:lineRule="auto"/>
        <w:rPr>
          <w:rFonts w:ascii="Tahoma" w:hAnsi="Tahoma" w:cs="Tahoma"/>
          <w:sz w:val="16"/>
          <w:szCs w:val="16"/>
        </w:rPr>
      </w:pPr>
    </w:p>
    <w:p w14:paraId="19CDA8B7" w14:textId="1B39E5C9" w:rsidR="00B47ABC" w:rsidRPr="00BE2271" w:rsidRDefault="00B47ABC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>V</w:t>
      </w:r>
      <w:r w:rsidR="00B178A5">
        <w:rPr>
          <w:rFonts w:ascii="Tahoma" w:hAnsi="Tahoma" w:cs="Tahoma"/>
          <w:sz w:val="16"/>
          <w:szCs w:val="16"/>
        </w:rPr>
        <w:t xml:space="preserve"> Praze </w:t>
      </w:r>
      <w:r w:rsidR="008A2440" w:rsidRPr="00BE2271">
        <w:rPr>
          <w:rFonts w:ascii="Tahoma" w:hAnsi="Tahoma" w:cs="Tahoma"/>
          <w:sz w:val="16"/>
          <w:szCs w:val="16"/>
        </w:rPr>
        <w:t>dne:</w:t>
      </w:r>
      <w:r w:rsidR="005179E2">
        <w:rPr>
          <w:rFonts w:ascii="Tahoma" w:hAnsi="Tahoma" w:cs="Tahoma"/>
          <w:sz w:val="16"/>
          <w:szCs w:val="16"/>
        </w:rPr>
        <w:tab/>
      </w:r>
      <w:r w:rsidR="001141BA" w:rsidRPr="00BE2271">
        <w:rPr>
          <w:rFonts w:ascii="Tahoma" w:hAnsi="Tahoma" w:cs="Tahoma"/>
          <w:sz w:val="16"/>
          <w:szCs w:val="16"/>
        </w:rPr>
        <w:tab/>
      </w:r>
      <w:r w:rsidR="008A2440" w:rsidRPr="00BE2271">
        <w:rPr>
          <w:rFonts w:ascii="Tahoma" w:hAnsi="Tahoma" w:cs="Tahoma"/>
          <w:sz w:val="16"/>
          <w:szCs w:val="16"/>
        </w:rPr>
        <w:tab/>
      </w:r>
      <w:r w:rsidR="00CC1AC7" w:rsidRPr="00BE2271">
        <w:rPr>
          <w:rFonts w:ascii="Tahoma" w:hAnsi="Tahoma" w:cs="Tahoma"/>
          <w:sz w:val="16"/>
          <w:szCs w:val="16"/>
        </w:rPr>
        <w:tab/>
      </w:r>
      <w:r w:rsidR="00CC1AC7" w:rsidRPr="00BE2271">
        <w:rPr>
          <w:rFonts w:ascii="Tahoma" w:hAnsi="Tahoma" w:cs="Tahoma"/>
          <w:sz w:val="16"/>
          <w:szCs w:val="16"/>
        </w:rPr>
        <w:tab/>
      </w:r>
      <w:r w:rsidR="00CC1AC7" w:rsidRPr="00BE2271">
        <w:rPr>
          <w:rFonts w:ascii="Tahoma" w:hAnsi="Tahoma" w:cs="Tahoma"/>
          <w:sz w:val="16"/>
          <w:szCs w:val="16"/>
        </w:rPr>
        <w:tab/>
      </w:r>
      <w:r w:rsidR="00CC1AC7" w:rsidRPr="00BE2271">
        <w:rPr>
          <w:rFonts w:ascii="Tahoma" w:hAnsi="Tahoma" w:cs="Tahoma"/>
          <w:sz w:val="16"/>
          <w:szCs w:val="16"/>
        </w:rPr>
        <w:tab/>
      </w:r>
      <w:r w:rsidR="00CC1AC7" w:rsidRPr="00BE2271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 xml:space="preserve">V Praze dne:       </w:t>
      </w:r>
    </w:p>
    <w:p w14:paraId="01CE28AC" w14:textId="24CFF757" w:rsidR="00B47ABC" w:rsidRDefault="00B47ABC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7A8D9D9" w14:textId="33BA30AD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8EA2455" w14:textId="77777777" w:rsidR="00A847FE" w:rsidRPr="00BE2271" w:rsidRDefault="00A847FE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CFB0272" w14:textId="77777777" w:rsidR="00B47ABC" w:rsidRPr="00BE2271" w:rsidRDefault="00B47ABC" w:rsidP="00C72DD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99BB34" w14:textId="2688749F" w:rsidR="00B47ABC" w:rsidRDefault="00BC4853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E2271">
        <w:rPr>
          <w:rFonts w:ascii="Tahoma" w:hAnsi="Tahoma" w:cs="Tahoma"/>
          <w:sz w:val="16"/>
          <w:szCs w:val="16"/>
        </w:rPr>
        <w:t xml:space="preserve">za prodávajícího:                                                  </w:t>
      </w:r>
      <w:r w:rsidR="00CC1AC7" w:rsidRPr="00BE2271">
        <w:rPr>
          <w:rFonts w:ascii="Tahoma" w:hAnsi="Tahoma" w:cs="Tahoma"/>
          <w:sz w:val="16"/>
          <w:szCs w:val="16"/>
        </w:rPr>
        <w:t xml:space="preserve">                           </w:t>
      </w:r>
      <w:r w:rsidR="00CC1AC7" w:rsidRPr="00BE2271">
        <w:rPr>
          <w:rFonts w:ascii="Tahoma" w:hAnsi="Tahoma" w:cs="Tahoma"/>
          <w:sz w:val="16"/>
          <w:szCs w:val="16"/>
        </w:rPr>
        <w:tab/>
      </w:r>
      <w:r w:rsidR="00A847FE">
        <w:rPr>
          <w:rFonts w:ascii="Tahoma" w:hAnsi="Tahoma" w:cs="Tahoma"/>
          <w:sz w:val="16"/>
          <w:szCs w:val="16"/>
        </w:rPr>
        <w:tab/>
      </w:r>
      <w:r w:rsidRPr="00BE2271">
        <w:rPr>
          <w:rFonts w:ascii="Tahoma" w:hAnsi="Tahoma" w:cs="Tahoma"/>
          <w:sz w:val="16"/>
          <w:szCs w:val="16"/>
        </w:rPr>
        <w:t>za kupujícího</w:t>
      </w:r>
      <w:r w:rsidR="003B1EC5" w:rsidRPr="00BE2271">
        <w:rPr>
          <w:rFonts w:ascii="Tahoma" w:hAnsi="Tahoma" w:cs="Tahoma"/>
          <w:sz w:val="16"/>
          <w:szCs w:val="16"/>
        </w:rPr>
        <w:t>:</w:t>
      </w:r>
    </w:p>
    <w:p w14:paraId="7EC44BED" w14:textId="4BA1CFAA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9A87D4F" w14:textId="6FDBFD4A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590E58F" w14:textId="02C38B86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2CC4EBA" w14:textId="12F4EE26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960D13D" w14:textId="7247FC28" w:rsidR="00A847FE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EA1730E" w14:textId="77777777" w:rsidR="00A847FE" w:rsidRPr="00BE2271" w:rsidRDefault="00A847FE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12"/>
        <w:gridCol w:w="3027"/>
      </w:tblGrid>
      <w:tr w:rsidR="001B3288" w14:paraId="6D169C4C" w14:textId="77777777" w:rsidTr="001B3288">
        <w:tc>
          <w:tcPr>
            <w:tcW w:w="3070" w:type="dxa"/>
            <w:tcBorders>
              <w:right w:val="nil"/>
            </w:tcBorders>
          </w:tcPr>
          <w:p w14:paraId="276272E3" w14:textId="77777777" w:rsidR="00B178A5" w:rsidRDefault="00C3531B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Ing. Dušan Bruoth, Ing. Martin Jireček</w:t>
            </w:r>
          </w:p>
          <w:p w14:paraId="26388637" w14:textId="27C16363" w:rsidR="00C3531B" w:rsidRDefault="00C3531B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předseda a člen představenstva </w:t>
            </w:r>
          </w:p>
          <w:p w14:paraId="0EC6ACC4" w14:textId="30EA43D1" w:rsidR="00C3531B" w:rsidRDefault="00C3531B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Simac Technik ČR, a.s.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6DE8B61" w14:textId="77777777" w:rsidR="001B3288" w:rsidRDefault="001B3288" w:rsidP="00C72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1" w:type="dxa"/>
            <w:tcBorders>
              <w:left w:val="nil"/>
            </w:tcBorders>
          </w:tcPr>
          <w:p w14:paraId="394DAED2" w14:textId="77777777" w:rsidR="001B3288" w:rsidRDefault="00395F15" w:rsidP="005179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54ABE067" w14:textId="18E1BFC7" w:rsidR="00395F15" w:rsidRDefault="00395F15" w:rsidP="005179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384FEBD2" w14:textId="0904D920" w:rsidR="00395F15" w:rsidRDefault="00395F15" w:rsidP="005179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Všeobecná fakultní nemocnice v Praze</w:t>
            </w:r>
          </w:p>
        </w:tc>
      </w:tr>
    </w:tbl>
    <w:p w14:paraId="62DEF83F" w14:textId="77777777" w:rsidR="00824382" w:rsidRDefault="00824382" w:rsidP="00C3531B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302D1A2D" w14:textId="77777777" w:rsidR="00D37478" w:rsidRDefault="00D37478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5EB12CDE" w14:textId="17310BAA" w:rsidR="00D37478" w:rsidRDefault="00D37478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4F9942B6" w14:textId="45A124AC" w:rsidR="00395F15" w:rsidRDefault="00395F15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5208AB2E" w14:textId="319BF59A" w:rsidR="00395F15" w:rsidRDefault="00395F15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4729F261" w14:textId="189F8476" w:rsidR="00395F15" w:rsidRDefault="00395F15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3AA9525F" w14:textId="77777777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6D364871" w14:textId="77777777" w:rsidR="00395F15" w:rsidRDefault="00395F15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506A225F" w14:textId="77777777" w:rsidR="00D37478" w:rsidRDefault="00D37478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5672F50E" w14:textId="77777777" w:rsidR="00D37478" w:rsidRDefault="00D37478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33234BF5" w14:textId="19D75E11" w:rsidR="00D37478" w:rsidRDefault="00D37478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851"/>
        <w:gridCol w:w="2126"/>
        <w:gridCol w:w="992"/>
        <w:gridCol w:w="851"/>
        <w:gridCol w:w="1559"/>
      </w:tblGrid>
      <w:tr w:rsidR="003F01A2" w:rsidRPr="003F01A2" w14:paraId="4879C52A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D2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Příloha č.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65D3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09B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CF4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3F01A2" w:rsidRPr="003F01A2" w14:paraId="2A842F3C" w14:textId="77777777" w:rsidTr="006A4DA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DA518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32C1D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0165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54B1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7A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EE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CBB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3F01A2" w:rsidRPr="003F01A2" w14:paraId="680021A9" w14:textId="77777777" w:rsidTr="006A4DA6">
        <w:trPr>
          <w:trHeight w:val="1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14EA4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Vzorek produktů jednotlivých kategorií/druh služby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96BE18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AB80C6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Měrná jednotka (MJ)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1C097C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Jednotková cena v Kč bez DPH/MJ z GPL ceníku Cisco viz příloha č. 3 ZP v přepočtu devizovým kurzem ČNB platným k 30. 9. 2019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48B3E0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 xml:space="preserve">Práce technika včetně cestovních nákladů (hodinová sazba bez DPH v Kč)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7CD6733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Výše % slevy/MJ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4A10224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Cs/>
                <w:sz w:val="16"/>
                <w:szCs w:val="16"/>
                <w:lang w:eastAsia="cs-CZ"/>
              </w:rPr>
              <w:t>Nabídková cena v Kč celkem bez DPH</w:t>
            </w:r>
          </w:p>
        </w:tc>
      </w:tr>
      <w:tr w:rsidR="003F01A2" w:rsidRPr="003F01A2" w14:paraId="532D69DC" w14:textId="77777777" w:rsidTr="006A4DA6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1833B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Položka č.1 ZP a) IP telefon včetně konfigurace, upgrade firmware a CZ lokalizace, otestování, zaškolení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210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8A1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B88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10 549,62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57C58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6424FA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752B9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101 276,30 Kč </w:t>
            </w:r>
          </w:p>
        </w:tc>
      </w:tr>
      <w:tr w:rsidR="003F01A2" w:rsidRPr="003F01A2" w14:paraId="7A7B938C" w14:textId="77777777" w:rsidTr="006A4DA6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0E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8811-K9</w:t>
            </w:r>
            <w:proofErr w:type="gramEnd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329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FF82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F5A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979F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9A2D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A152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3F01A2" w:rsidRPr="003F01A2" w14:paraId="341BAF1B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D85C2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Příslušenství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BB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E2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C5C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</w:t>
            </w:r>
            <w:bookmarkStart w:id="0" w:name="_GoBack"/>
            <w:bookmarkEnd w:id="0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21,34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14C1A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55E82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FAC2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  8 297,92 Kč </w:t>
            </w:r>
          </w:p>
        </w:tc>
      </w:tr>
      <w:tr w:rsidR="003F01A2" w:rsidRPr="003F01A2" w14:paraId="43965426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755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CP8811K9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5 let (v souladu s podmínkami uvedenými v závazném návrhu smlouvy)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FA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A20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7DE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593F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B0EC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3A9C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3F01A2" w:rsidRPr="003F01A2" w14:paraId="0C72FD40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097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CP8811K9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3 let (v souladu s podmínkami uvedenými v závazném návrhu smlouvy)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493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BB6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13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672,80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1E7B2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C672E6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12B1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  2 489,38 Kč </w:t>
            </w:r>
          </w:p>
        </w:tc>
      </w:tr>
      <w:tr w:rsidR="003F01A2" w:rsidRPr="003F01A2" w14:paraId="550AA55B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A37E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CP8811K9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1 let (v souladu s podmínkami uvedenými v závazném návrhu smlouvy)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310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4A5C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9199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224,27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477C3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7512F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3E0F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     829,79 Kč </w:t>
            </w:r>
          </w:p>
        </w:tc>
      </w:tr>
      <w:tr w:rsidR="003F01A2" w:rsidRPr="003F01A2" w14:paraId="5A84817A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6811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R-UCL-UCM-LIC-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9.x/10.x User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eDelivery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C11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7887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450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D2EFE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4B830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EFAB1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3433C29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80E8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RUCLUCK9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výrobce, popis: SWSS UPGRADES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DF0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6F4A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478F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5194D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C6DDC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3722E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3C6B44A0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7998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UCM-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PAK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UCMPAK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D4F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DB5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3B45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CAB93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2F2DC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FBB56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6910C1A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4930D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GUEST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Session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4D4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E0C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5F9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D506B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70873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00C4F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37DD3D9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A094D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LIC-UC-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ENC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B03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986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9B5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E50BB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001A0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F3DD4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E58600F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515D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JAB-GUEST-RTU-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4D4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35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2CDA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682C0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6DD06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E0BA4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22A4B98F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06D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CUCM-VERS-11.5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Licence, popis: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CUCM  Software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version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62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82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9EB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DDFE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3649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65C6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687E096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755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5 let,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8FD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B64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77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5 043,66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B2C1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F6F44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08AF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37 323,12 Kč </w:t>
            </w:r>
          </w:p>
        </w:tc>
      </w:tr>
      <w:tr w:rsidR="003F01A2" w:rsidRPr="003F01A2" w14:paraId="64EE5DAB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D17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3 roky,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203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C1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082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3 026,20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BFDB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0DE2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A86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11 196,93 Kč </w:t>
            </w:r>
          </w:p>
        </w:tc>
      </w:tr>
      <w:tr w:rsidR="003F01A2" w:rsidRPr="003F01A2" w14:paraId="14DB73A0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64E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1 rok,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E7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E7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A64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1 008,73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50DA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AFF5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851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  3 732,31 Kč </w:t>
            </w:r>
          </w:p>
        </w:tc>
      </w:tr>
      <w:tr w:rsidR="003F01A2" w:rsidRPr="003F01A2" w14:paraId="37C9F90A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7D7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EXPWY-VE-E-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Cisco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Server,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Virtual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Edition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A5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9AE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A8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FBBF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AD68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51D8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CE9EC55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D54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LIC-CUCM-11X-ENH-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A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5DD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2E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4E6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4 978,47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F1D1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ABF8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01F" w14:textId="77777777" w:rsidR="003F01A2" w:rsidRPr="003F01A2" w:rsidRDefault="003F01A2" w:rsidP="003F01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                47 793,31 Kč </w:t>
            </w:r>
          </w:p>
        </w:tc>
      </w:tr>
      <w:tr w:rsidR="003F01A2" w:rsidRPr="003F01A2" w14:paraId="17A5B196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662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AN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Advanced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Networking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Option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AD0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790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BDB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5C37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95A1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304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C074D99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87C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EXPWY-VE-C-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Cisco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-C Server,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Virtual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Edition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7A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ECE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F51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C574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C9D9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6E4E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F68F5C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D9D2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LIC-SW-EXP-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Key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Software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35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565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63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AC45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C294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9896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5B34DEF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D5F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GW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GW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(H323-SIP)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367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09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66E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329B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39A4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1B4D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7D67682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BB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TURN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TURN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Relay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Option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02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6F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086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B256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59D4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0937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1DD857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FBC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DSK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Desktop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Endpoint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44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EE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4D4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9F84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5D6D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0C2C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FB43EA5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138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E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C7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0C2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3BD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1AB7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C260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C026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C6FC05B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201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LIC-EXP-E-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PAK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Series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PAK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547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1B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D8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37DF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4A74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3319C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322ADA7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223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SERIES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Series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C34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A6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93E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E111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3333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1A3B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34ABFCDF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910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ADDON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Additional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IM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Users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47B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7F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B5F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5C10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A372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1B8D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B27ED49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D3C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RTU</w:t>
            </w: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7D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9BC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D7C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7561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D982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3D39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BF87D3F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FA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SW-EXP-12.X-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Software Image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with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Version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X12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E5D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13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80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7CFE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FB19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C3A6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2E37F556" w14:textId="77777777" w:rsidTr="006A4DA6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A3D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7821-K9</w:t>
            </w:r>
            <w:proofErr w:type="gramEnd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53A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4B1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35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5 334,08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0653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6F1E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E4D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76 810,68 Kč </w:t>
            </w:r>
          </w:p>
        </w:tc>
      </w:tr>
      <w:tr w:rsidR="003F01A2" w:rsidRPr="003F01A2" w14:paraId="4212D95B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CBB22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Příslušenství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1D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7C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89C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694,62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F2D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4CC5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FB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10 280,30 Kč </w:t>
            </w:r>
          </w:p>
        </w:tc>
      </w:tr>
      <w:tr w:rsidR="003F01A2" w:rsidRPr="003F01A2" w14:paraId="19FD69E4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5C2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CP7821K9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5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483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537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70D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70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D1D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CD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3F01A2" w:rsidRPr="003F01A2" w14:paraId="7DD206A7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101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CP7821K9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3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2E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766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EC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416,77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F3F7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2FD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54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1 542,05 Kč </w:t>
            </w:r>
          </w:p>
        </w:tc>
      </w:tr>
      <w:tr w:rsidR="003F01A2" w:rsidRPr="003F01A2" w14:paraId="6E6C1395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27E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CP7821K9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1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73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3B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C9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138,92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B911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49DD7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4B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   514,02 Kč </w:t>
            </w:r>
          </w:p>
        </w:tc>
      </w:tr>
      <w:tr w:rsidR="003F01A2" w:rsidRPr="003F01A2" w14:paraId="1127D263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3E8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R-UCL-UCM-LIC-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9.x/10.x User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eDelivery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82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CA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8C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8BF5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23A6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7B00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C4D90CD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D70A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RUCLUCK9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výrobce, popis: SWSS UPGRADES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618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D85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AE8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9C6A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473C2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A85D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533E3E7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E08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UCM-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PAK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UCMPAK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EBD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604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A24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F112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1F35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029E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347A3C62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C0E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GUEST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294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81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B94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E6B4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583D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09AA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E383884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402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LIC-UC-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ENC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67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6A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35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69A2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4D13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A046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E77A22C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E9E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JAB-GUEST-RTU-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DD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DB9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095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763F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3822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5EB1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F3FA3F4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5843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CUCM-VERS-11.5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Licence, popis: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CUCM  Software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version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9D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866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906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4C23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B7DD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6797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E922CCB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7E9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LIC-CUCM-11X-BAS-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Manager-11.x Basic Single User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399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646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7C9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2 963,38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3C771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2475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8F3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42 672,60 Kč </w:t>
            </w:r>
          </w:p>
        </w:tc>
      </w:tr>
      <w:tr w:rsidR="003F01A2" w:rsidRPr="003F01A2" w14:paraId="05BFA818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377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CON-ECMU-LICXBASA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5 let, popis: SWSS UPGRADES UC Manager-11.x Basic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DAA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26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82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3 135,25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8A15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928C8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B0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69 602,57 Kč </w:t>
            </w:r>
          </w:p>
        </w:tc>
      </w:tr>
      <w:tr w:rsidR="003F01A2" w:rsidRPr="003F01A2" w14:paraId="68D97F34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650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CON-ECMU-LICXBASA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3 roky, popis: SWSS UPGRADES UC Manager-11.x Basic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96B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38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E3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1 881,15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6738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7B6D3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3E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41 761,54 Kč </w:t>
            </w:r>
          </w:p>
        </w:tc>
      </w:tr>
      <w:tr w:rsidR="003F01A2" w:rsidRPr="003F01A2" w14:paraId="1C73C35B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E06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CON-ECMU-LICXBASA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1 rok, popis: SWSS UPGRADES UC Manager-11.x Basic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D80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83C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2CD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627,05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FCDA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B17D8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3B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13 920,51 Kč </w:t>
            </w:r>
          </w:p>
        </w:tc>
      </w:tr>
      <w:tr w:rsidR="003F01A2" w:rsidRPr="003F01A2" w14:paraId="6E480D00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3CA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BAS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 Basic 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85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005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03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F8B1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7840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049B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F534CF9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A2F2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ADDON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Additional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IM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Users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81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40E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1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531F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AA9A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BF64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48D232A" w14:textId="77777777" w:rsidTr="006A4DA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DD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RTU</w:t>
            </w: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E91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FD9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4D9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47B7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237E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6D24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C71AB12" w14:textId="77777777" w:rsidTr="006A4DA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ADF6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Položka č. 1 b) </w:t>
            </w:r>
            <w:proofErr w:type="spellStart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WiFi</w:t>
            </w:r>
            <w:proofErr w:type="spellEnd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IP telefon včetně konfigurace, upgrade firmware a CZ lokalizace, otestování a zaškolení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71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4B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D90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20 980,70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5125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D940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DD7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402 829,34 Kč </w:t>
            </w:r>
          </w:p>
        </w:tc>
      </w:tr>
      <w:tr w:rsidR="003F01A2" w:rsidRPr="003F01A2" w14:paraId="34A932EA" w14:textId="77777777" w:rsidTr="006A4DA6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C74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8821-K9</w:t>
            </w:r>
            <w:proofErr w:type="gramEnd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-BUN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9E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83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51D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55D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A5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111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3F01A2" w:rsidRPr="003F01A2" w14:paraId="76E22E8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12FE2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Příslušenství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A1B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CB6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E6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5 978,91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CBA0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A6D3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2A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132 731,70 Kč </w:t>
            </w:r>
          </w:p>
        </w:tc>
      </w:tr>
      <w:tr w:rsidR="003F01A2" w:rsidRPr="003F01A2" w14:paraId="0F36E91B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FC2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CP88K9BN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5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69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9F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629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C42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D5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8E2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3F01A2" w:rsidRPr="003F01A2" w14:paraId="2ED3AF2A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705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CP88K9BN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3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15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79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A9A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3 587,34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FFFB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17C8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FC3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13 273,17 Kč </w:t>
            </w:r>
          </w:p>
        </w:tc>
      </w:tr>
      <w:tr w:rsidR="003F01A2" w:rsidRPr="003F01A2" w14:paraId="0B81CA27" w14:textId="77777777" w:rsidTr="006A4DA6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B38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CON-PSRT-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CP88K9BN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Záruka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garantovaná výrobcem 1 let (v souladu s podmínkami uvedenými v závazném návrhu smlouvy) popis: PRTNR SS 8X5XNBD Cisco UP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0A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52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3FB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1 195,78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C589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CFCED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94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4 424,39 Kč </w:t>
            </w:r>
          </w:p>
        </w:tc>
      </w:tr>
      <w:tr w:rsidR="003F01A2" w:rsidRPr="003F01A2" w14:paraId="53FDF166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E27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CP-PWR-8821-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CE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Příslušenství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k telefonu, popis: Cisco 8821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Power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Supply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Central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Europe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57E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52B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99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A5B6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231B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9765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2F46EF83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2B151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PN:CP</w:t>
            </w:r>
            <w:proofErr w:type="gramEnd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-BATT-8821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 Příslušenství k telefonu, popis: Cisco 8821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Battery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Extended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9536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949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E86E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7B07A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E1EF6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A9484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E58B3F7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F4A02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CP-DSKCH-8821-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BUN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Příslušenství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k telefonu, popis: Cisco 8821 Desktop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Charger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Power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Supply, AC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Power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Cord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0B4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EFB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337C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4 859,94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5FF5B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62ED5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C7D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93 310,75 Kč </w:t>
            </w:r>
          </w:p>
        </w:tc>
      </w:tr>
      <w:tr w:rsidR="003F01A2" w:rsidRPr="003F01A2" w14:paraId="421185D1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CF18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CP-PWR-DC8821-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CE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Příslušenství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k telefonu, popis: Cisco 8821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Desk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Charger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Power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Supply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Europe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D05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75C9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7F5A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B8F27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3AD2C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B475A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1A19DFF3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47851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R-UCL-UCM-LIC-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9.x/10.x User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eDelivery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4E8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620A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91F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2168A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B9691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00C88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A6B5A96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13F3F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RUCLUCK9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výrobce, popis: SWSS UPGRADES Top Level SKU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4492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1AF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309C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BA845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73B2C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9F617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2040DD6F" w14:textId="77777777" w:rsidTr="006A4DA6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F217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LIC-CUCM-11X-ENH-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4DB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030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32CA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2538A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FBD9E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E34E5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E7B47CB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BBAF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CUCM-VERS-11.5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Licence, popis: </w:t>
            </w:r>
            <w:proofErr w:type="gram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CUCM  Software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version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BF8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1BD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A09A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11757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D3D3E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756A4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3DCA8B0" w14:textId="77777777" w:rsidTr="006A4DA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DDEF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DESKTOP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Lincence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Desktop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PC and Mac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31C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7D0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584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BF44E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C273C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E1A0A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4EB7E6A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647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EXPWY-VE-E-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Lincence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Cisco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Server,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Virtual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Edition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253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605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E0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5A14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9FED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3096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2D44215B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A0D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ENH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4D5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34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D1D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3EF8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95C5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1791E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AB0EA8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77E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AN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Advanced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Networking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Option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A1B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E56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D79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CA68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CA87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78B8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B7AF7A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014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EXPWY-VE-C-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Cisco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-C Server,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Virtual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Edition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ACE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D96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EC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0F51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6CC0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DA7C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19D03C1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B002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LIC-SW-EXP-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Key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Software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25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919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7D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B691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AF56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5B27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3CFACF37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F29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GW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GW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(H323-SIP)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8E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B6D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B71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CBF5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5EE8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BD30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0E2715F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428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TURN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TURN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Relay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Option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1A5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6BF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DB1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0EA3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67ED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C30A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B76E43F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1E0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DSK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Desktop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Endpoint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E8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624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FDF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B2A5F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638F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4511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0B269B7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346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E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1D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896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8FC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5A5F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C414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03C9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47EE122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760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JABBER-DSK-K9-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RTU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Lincence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Desktop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to Use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07F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09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13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0386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0E789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F795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49A1052E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D016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LIC-EXP-E-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PAK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Series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-E PAK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3D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D1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C5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9002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86BE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0678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374B35C9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8CB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LIC-EXP-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SERIES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Enable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Expressway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Series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Feature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AC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3B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49A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B43C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4782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2F70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4BEED60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37FC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LIC-UC-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ENC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Lincence</w:t>
            </w:r>
            <w:proofErr w:type="spellEnd"/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Encryption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1D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F5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7D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1071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98D0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3AAD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461B035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56D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UCM-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PAK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UCMPAK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D3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28E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3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888A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E9F0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7598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639FAC89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D53E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LIC-CUCM-11X-ENH-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A 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UC Manager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8C4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868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9D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4 978,47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A511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50093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C37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95 586,62 Kč </w:t>
            </w:r>
          </w:p>
        </w:tc>
      </w:tr>
      <w:tr w:rsidR="003F01A2" w:rsidRPr="003F01A2" w14:paraId="58EAB402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F5F5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5 let,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15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26E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16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5 043,66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4D3E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0EF4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15E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111 969,35 Kč </w:t>
            </w:r>
          </w:p>
        </w:tc>
      </w:tr>
      <w:tr w:rsidR="003F01A2" w:rsidRPr="003F01A2" w14:paraId="277DF389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9030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3 roky,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4A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B8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7A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3 026,20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CDEC1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A533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ABF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11 196,93 Kč </w:t>
            </w:r>
          </w:p>
        </w:tc>
      </w:tr>
      <w:tr w:rsidR="003F01A2" w:rsidRPr="003F01A2" w14:paraId="619171E3" w14:textId="77777777" w:rsidTr="006A4DA6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9474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CON-ECMU-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LICXENHA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Podpora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výrobce 1 rok, popis: SWSS UPGRADES UC Manager-11.x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Enhanced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Single User-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D2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D6C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01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1 008,73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66BC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424F9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55E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3 732,31 Kč </w:t>
            </w:r>
          </w:p>
        </w:tc>
      </w:tr>
      <w:tr w:rsidR="003F01A2" w:rsidRPr="003F01A2" w14:paraId="7FB03FE2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F6E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ADDON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Additional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IM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Users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CF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002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538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D319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396B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9BAC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75F3DD6A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B338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JABBER-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GUEST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Session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76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58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75E4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5A83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2E7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B6EB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CE92587" w14:textId="77777777" w:rsidTr="006A4DA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2116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PN: JABBER-IM-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RTU</w:t>
            </w: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for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Everyone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2C42F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0D2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4EFC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68EDD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79383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6E20B2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5A4A282E" w14:textId="77777777" w:rsidTr="006A4DA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19637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PN: JAB-GUEST-RTU-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K9</w:t>
            </w: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Licence</w:t>
            </w:r>
            <w:proofErr w:type="gram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popis: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Jabber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Guest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Right</w:t>
            </w:r>
            <w:proofErr w:type="spellEnd"/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to 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CA49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B17B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B538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F7F0A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D7D8D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A65CFE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3F01A2" w:rsidRPr="003F01A2" w14:paraId="0C162299" w14:textId="77777777" w:rsidTr="006A4DA6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9F4577B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Položka č. 2 </w:t>
            </w:r>
            <w:proofErr w:type="gramStart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ZP - Konfigurační</w:t>
            </w:r>
            <w:proofErr w:type="gramEnd"/>
            <w:r w:rsidRPr="003F01A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služby a služby související s ostatní konfigurací IPT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D03AA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85E0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A6922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42C435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       2 000,00 Kč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6DE266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1EED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80 000,00 Kč </w:t>
            </w:r>
          </w:p>
        </w:tc>
      </w:tr>
      <w:tr w:rsidR="003F01A2" w:rsidRPr="003F01A2" w14:paraId="7AD8A50E" w14:textId="77777777" w:rsidTr="006A4DA6">
        <w:trPr>
          <w:trHeight w:val="390"/>
        </w:trPr>
        <w:tc>
          <w:tcPr>
            <w:tcW w:w="7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4839F969" w14:textId="77777777" w:rsidR="003F01A2" w:rsidRPr="003F01A2" w:rsidRDefault="003F01A2" w:rsidP="003F01A2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732202F7" w14:textId="77777777" w:rsidR="003F01A2" w:rsidRPr="003F01A2" w:rsidRDefault="003F01A2" w:rsidP="003F0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F01A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1 419 097,91 Kč</w:t>
            </w:r>
          </w:p>
        </w:tc>
      </w:tr>
    </w:tbl>
    <w:p w14:paraId="7640717D" w14:textId="214EB4E9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637F02B8" w14:textId="6EF4B86E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3D543644" w14:textId="62B2B487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7CC49979" w14:textId="1D40AF85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559A3ED5" w14:textId="77777777" w:rsidR="003F01A2" w:rsidRDefault="003F01A2" w:rsidP="00EE1F56">
      <w:pPr>
        <w:spacing w:after="0" w:line="240" w:lineRule="auto"/>
        <w:ind w:left="6120" w:firstLine="680"/>
        <w:jc w:val="center"/>
        <w:rPr>
          <w:rFonts w:ascii="Tahoma" w:hAnsi="Tahoma" w:cs="Tahoma"/>
          <w:sz w:val="16"/>
          <w:szCs w:val="16"/>
          <w:lang w:bidi="en-US"/>
        </w:rPr>
      </w:pPr>
    </w:p>
    <w:p w14:paraId="08D1BE98" w14:textId="65240116" w:rsidR="00402BB1" w:rsidRPr="00402BB1" w:rsidRDefault="00402BB1" w:rsidP="00F935C3">
      <w:pPr>
        <w:spacing w:after="0" w:line="240" w:lineRule="auto"/>
        <w:jc w:val="left"/>
        <w:rPr>
          <w:rFonts w:ascii="Tahoma" w:hAnsi="Tahoma" w:cs="Tahoma"/>
          <w:sz w:val="16"/>
          <w:szCs w:val="16"/>
          <w:lang w:bidi="en-US"/>
        </w:rPr>
      </w:pPr>
      <w:r w:rsidRPr="00402BB1">
        <w:rPr>
          <w:rFonts w:ascii="Tahoma" w:hAnsi="Tahoma" w:cs="Tahoma"/>
          <w:sz w:val="16"/>
          <w:szCs w:val="16"/>
          <w:lang w:bidi="en-US"/>
        </w:rPr>
        <w:t xml:space="preserve">Příloha č. </w:t>
      </w:r>
      <w:r w:rsidR="005179E2">
        <w:rPr>
          <w:rFonts w:ascii="Tahoma" w:hAnsi="Tahoma" w:cs="Tahoma"/>
          <w:sz w:val="16"/>
          <w:szCs w:val="16"/>
          <w:lang w:bidi="en-US"/>
        </w:rPr>
        <w:t>2</w:t>
      </w:r>
      <w:r w:rsidRPr="00402BB1">
        <w:rPr>
          <w:rFonts w:ascii="Tahoma" w:hAnsi="Tahoma" w:cs="Tahoma"/>
          <w:sz w:val="16"/>
          <w:szCs w:val="16"/>
          <w:lang w:bidi="en-US"/>
        </w:rPr>
        <w:t xml:space="preserve"> smlouvy</w:t>
      </w:r>
    </w:p>
    <w:p w14:paraId="71898DBB" w14:textId="28F0B55A" w:rsidR="00402BB1" w:rsidRDefault="00402BB1" w:rsidP="00402BB1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450F27D5" w14:textId="77777777" w:rsidR="00402BB1" w:rsidRPr="00402BB1" w:rsidRDefault="00402BB1" w:rsidP="00402BB1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7177FB9B" w14:textId="5F20CEDB" w:rsidR="00402BB1" w:rsidRDefault="00402BB1" w:rsidP="00402BB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>
        <w:rPr>
          <w:rFonts w:ascii="Tahoma" w:hAnsi="Tahoma" w:cs="Tahoma"/>
          <w:b/>
          <w:sz w:val="16"/>
          <w:szCs w:val="16"/>
          <w:lang w:bidi="en-US"/>
        </w:rPr>
        <w:t xml:space="preserve">Seznam oprávněných osob </w:t>
      </w:r>
    </w:p>
    <w:p w14:paraId="22FC525C" w14:textId="77777777" w:rsidR="00402BB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4F06060" w14:textId="77777777" w:rsidR="00402BB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4AE0B41" w14:textId="77777777" w:rsidR="00402BB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3F2A849" w14:textId="07615183" w:rsidR="00402BB1" w:rsidRPr="00395F15" w:rsidRDefault="00402BB1" w:rsidP="00402BB1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 w:rsidRPr="00395F15">
        <w:rPr>
          <w:rFonts w:ascii="Tahoma" w:hAnsi="Tahoma" w:cs="Tahoma"/>
          <w:i w:val="0"/>
          <w:sz w:val="16"/>
          <w:szCs w:val="16"/>
          <w:lang w:val="cs-CZ"/>
        </w:rPr>
        <w:t xml:space="preserve">A. Seznam kontaktních osob poskytovatele oprávněných </w:t>
      </w:r>
      <w:proofErr w:type="gramStart"/>
      <w:r w:rsidRPr="00395F15">
        <w:rPr>
          <w:rFonts w:ascii="Tahoma" w:hAnsi="Tahoma" w:cs="Tahoma"/>
          <w:i w:val="0"/>
          <w:sz w:val="16"/>
          <w:szCs w:val="16"/>
          <w:lang w:val="cs-CZ"/>
        </w:rPr>
        <w:t xml:space="preserve">poskytovat </w:t>
      </w:r>
      <w:r w:rsidR="002A5CE0" w:rsidRPr="00395F15">
        <w:rPr>
          <w:rFonts w:ascii="Tahoma" w:hAnsi="Tahoma" w:cs="Tahoma"/>
          <w:i w:val="0"/>
          <w:sz w:val="16"/>
          <w:szCs w:val="16"/>
          <w:lang w:val="cs-CZ"/>
        </w:rPr>
        <w:t xml:space="preserve"> záruční</w:t>
      </w:r>
      <w:proofErr w:type="gramEnd"/>
      <w:r w:rsidR="002A5CE0" w:rsidRPr="00395F15">
        <w:rPr>
          <w:rFonts w:ascii="Tahoma" w:hAnsi="Tahoma" w:cs="Tahoma"/>
          <w:i w:val="0"/>
          <w:sz w:val="16"/>
          <w:szCs w:val="16"/>
          <w:lang w:val="cs-CZ"/>
        </w:rPr>
        <w:t xml:space="preserve"> servis </w:t>
      </w:r>
    </w:p>
    <w:p w14:paraId="7F2ED308" w14:textId="77777777" w:rsidR="00402BB1" w:rsidRPr="00395F15" w:rsidRDefault="00402BB1" w:rsidP="00402BB1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 w:rsidRPr="00395F15"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3485"/>
        <w:gridCol w:w="3535"/>
      </w:tblGrid>
      <w:tr w:rsidR="00402BB1" w:rsidRPr="004B3588" w14:paraId="0F9F0C06" w14:textId="77777777" w:rsidTr="00EE1F56">
        <w:tc>
          <w:tcPr>
            <w:tcW w:w="2042" w:type="dxa"/>
            <w:tcBorders>
              <w:bottom w:val="single" w:sz="4" w:space="0" w:color="auto"/>
            </w:tcBorders>
          </w:tcPr>
          <w:p w14:paraId="4262C3EE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Jméno</w:t>
            </w:r>
            <w:proofErr w:type="spellEnd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62035C33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Funkce</w:t>
            </w:r>
            <w:proofErr w:type="spellEnd"/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35F4E918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Telefonní</w:t>
            </w:r>
            <w:proofErr w:type="spellEnd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číslo</w:t>
            </w:r>
            <w:proofErr w:type="spellEnd"/>
          </w:p>
        </w:tc>
      </w:tr>
      <w:tr w:rsidR="00402BB1" w:rsidRPr="004B3588" w14:paraId="084F849F" w14:textId="77777777" w:rsidTr="00EE1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EE89" w14:textId="3E4CA6F9" w:rsidR="00402BB1" w:rsidRPr="004B3588" w:rsidRDefault="003F01A2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BFE" w14:textId="32C16DEA" w:rsidR="00402BB1" w:rsidRPr="004B3588" w:rsidRDefault="009D3C5C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Technický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konzultant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2A2C" w14:textId="4AEA9A87" w:rsidR="00402BB1" w:rsidRPr="004B3588" w:rsidRDefault="003F01A2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</w:t>
            </w:r>
            <w:proofErr w:type="spellEnd"/>
          </w:p>
        </w:tc>
      </w:tr>
      <w:tr w:rsidR="00402BB1" w:rsidRPr="004B3588" w14:paraId="56D0E05D" w14:textId="77777777" w:rsidTr="00EE1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88CC" w14:textId="134F4523" w:rsidR="00402BB1" w:rsidRPr="00EE1F56" w:rsidRDefault="00402BB1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D6D" w14:textId="4F2D2E1F" w:rsidR="00402BB1" w:rsidRPr="00EE1F56" w:rsidRDefault="00402BB1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70E" w14:textId="14E5CE6F" w:rsidR="00402BB1" w:rsidRPr="00EE1F56" w:rsidRDefault="00402BB1" w:rsidP="00EE1F56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</w:tbl>
    <w:p w14:paraId="5F4DD738" w14:textId="77777777" w:rsidR="00402BB1" w:rsidRPr="004B3588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</w:p>
    <w:p w14:paraId="48466253" w14:textId="77777777" w:rsidR="00402BB1" w:rsidRPr="004B3588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</w:p>
    <w:p w14:paraId="4F36E1F8" w14:textId="3B80B494" w:rsidR="00402BB1" w:rsidRPr="004B3588" w:rsidRDefault="00402BB1" w:rsidP="00402BB1">
      <w:pPr>
        <w:pStyle w:val="9en"/>
        <w:ind w:left="180" w:hanging="180"/>
        <w:rPr>
          <w:rFonts w:ascii="Tahoma" w:hAnsi="Tahoma" w:cs="Tahoma"/>
          <w:i w:val="0"/>
          <w:sz w:val="16"/>
          <w:szCs w:val="16"/>
        </w:rPr>
      </w:pPr>
      <w:r w:rsidRPr="004B3588">
        <w:rPr>
          <w:rFonts w:ascii="Tahoma" w:hAnsi="Tahoma" w:cs="Tahoma"/>
          <w:i w:val="0"/>
          <w:sz w:val="16"/>
          <w:szCs w:val="16"/>
        </w:rPr>
        <w:t xml:space="preserve"> B.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Seznam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kontaktních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osob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objednatele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oprávněných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k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hlášení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požadavků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Pr="004B3588">
        <w:rPr>
          <w:rFonts w:ascii="Tahoma" w:hAnsi="Tahoma" w:cs="Tahoma"/>
          <w:i w:val="0"/>
          <w:sz w:val="16"/>
          <w:szCs w:val="16"/>
        </w:rPr>
        <w:t>na</w:t>
      </w:r>
      <w:proofErr w:type="spellEnd"/>
      <w:r w:rsidRPr="004B3588">
        <w:rPr>
          <w:rFonts w:ascii="Tahoma" w:hAnsi="Tahoma" w:cs="Tahoma"/>
          <w:i w:val="0"/>
          <w:sz w:val="16"/>
          <w:szCs w:val="16"/>
        </w:rPr>
        <w:t xml:space="preserve"> </w:t>
      </w:r>
      <w:r w:rsidR="002A5CE0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>
        <w:rPr>
          <w:rFonts w:ascii="Tahoma" w:hAnsi="Tahoma" w:cs="Tahoma"/>
          <w:i w:val="0"/>
          <w:sz w:val="16"/>
          <w:szCs w:val="16"/>
        </w:rPr>
        <w:t>záruční</w:t>
      </w:r>
      <w:proofErr w:type="spellEnd"/>
      <w:r w:rsidR="002A5CE0">
        <w:rPr>
          <w:rFonts w:ascii="Tahoma" w:hAnsi="Tahoma" w:cs="Tahoma"/>
          <w:i w:val="0"/>
          <w:sz w:val="16"/>
          <w:szCs w:val="16"/>
        </w:rPr>
        <w:t xml:space="preserve"> </w:t>
      </w:r>
      <w:proofErr w:type="spellStart"/>
      <w:r w:rsidR="002A5CE0">
        <w:rPr>
          <w:rFonts w:ascii="Tahoma" w:hAnsi="Tahoma" w:cs="Tahoma"/>
          <w:i w:val="0"/>
          <w:sz w:val="16"/>
          <w:szCs w:val="16"/>
        </w:rPr>
        <w:t>servis</w:t>
      </w:r>
      <w:proofErr w:type="spellEnd"/>
    </w:p>
    <w:p w14:paraId="0787BC71" w14:textId="77777777" w:rsidR="00402BB1" w:rsidRPr="004B3588" w:rsidRDefault="00402BB1" w:rsidP="00402BB1">
      <w:pPr>
        <w:pStyle w:val="9en"/>
        <w:rPr>
          <w:rFonts w:ascii="Tahoma" w:hAnsi="Tahoma" w:cs="Tahoma"/>
          <w:i w:val="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402"/>
        <w:gridCol w:w="3764"/>
      </w:tblGrid>
      <w:tr w:rsidR="00402BB1" w:rsidRPr="004B3588" w14:paraId="5479608D" w14:textId="77777777" w:rsidTr="003F01A2">
        <w:tc>
          <w:tcPr>
            <w:tcW w:w="2122" w:type="dxa"/>
          </w:tcPr>
          <w:p w14:paraId="7D54EA41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Jméno</w:t>
            </w:r>
            <w:proofErr w:type="spellEnd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DABAA16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Funkce</w:t>
            </w:r>
            <w:proofErr w:type="spellEnd"/>
          </w:p>
        </w:tc>
        <w:tc>
          <w:tcPr>
            <w:tcW w:w="3764" w:type="dxa"/>
          </w:tcPr>
          <w:p w14:paraId="7DA8EC2C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</w:rPr>
            </w:pP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Telefonní</w:t>
            </w:r>
            <w:proofErr w:type="spellEnd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 xml:space="preserve"> </w:t>
            </w:r>
            <w:proofErr w:type="spellStart"/>
            <w:r w:rsidRPr="004B3588">
              <w:rPr>
                <w:rFonts w:ascii="Tahoma" w:hAnsi="Tahoma" w:cs="Tahoma"/>
                <w:b/>
                <w:i w:val="0"/>
                <w:sz w:val="16"/>
                <w:szCs w:val="16"/>
              </w:rPr>
              <w:t>číslo</w:t>
            </w:r>
            <w:proofErr w:type="spellEnd"/>
          </w:p>
        </w:tc>
      </w:tr>
      <w:tr w:rsidR="00402BB1" w:rsidRPr="004B3588" w14:paraId="4BEC29C5" w14:textId="77777777" w:rsidTr="003F01A2">
        <w:tc>
          <w:tcPr>
            <w:tcW w:w="2122" w:type="dxa"/>
          </w:tcPr>
          <w:p w14:paraId="4F79D1C5" w14:textId="4D6E627C" w:rsidR="00402BB1" w:rsidRPr="004B3588" w:rsidRDefault="003F01A2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3402" w:type="dxa"/>
          </w:tcPr>
          <w:p w14:paraId="0F715686" w14:textId="376DAF9B" w:rsidR="00402BB1" w:rsidRPr="004B3588" w:rsidRDefault="00C07750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manažer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odboru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16"/>
                <w:szCs w:val="16"/>
              </w:rPr>
              <w:t>správy</w:t>
            </w:r>
            <w:proofErr w:type="spellEnd"/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ICT</w:t>
            </w:r>
          </w:p>
        </w:tc>
        <w:tc>
          <w:tcPr>
            <w:tcW w:w="3764" w:type="dxa"/>
          </w:tcPr>
          <w:p w14:paraId="0A1111FF" w14:textId="09CD08CD" w:rsidR="00402BB1" w:rsidRPr="004B3588" w:rsidRDefault="003F01A2" w:rsidP="008F4409">
            <w:pPr>
              <w:pStyle w:val="9en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</w:t>
            </w:r>
            <w:proofErr w:type="spellEnd"/>
          </w:p>
        </w:tc>
      </w:tr>
      <w:tr w:rsidR="00402BB1" w:rsidRPr="004B3588" w14:paraId="35F15341" w14:textId="77777777" w:rsidTr="003F01A2">
        <w:tc>
          <w:tcPr>
            <w:tcW w:w="2122" w:type="dxa"/>
          </w:tcPr>
          <w:p w14:paraId="3E0B4501" w14:textId="6133B8EF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631A6B" w14:textId="02772C6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764" w:type="dxa"/>
          </w:tcPr>
          <w:p w14:paraId="61F959A7" w14:textId="5E4AC25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  <w:tr w:rsidR="00402BB1" w:rsidRPr="004B3588" w14:paraId="1F764953" w14:textId="77777777" w:rsidTr="003F01A2">
        <w:tc>
          <w:tcPr>
            <w:tcW w:w="2122" w:type="dxa"/>
          </w:tcPr>
          <w:p w14:paraId="0613BA8F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DE8C08A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764" w:type="dxa"/>
          </w:tcPr>
          <w:p w14:paraId="252F37A4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  <w:tr w:rsidR="00402BB1" w:rsidRPr="004B3588" w14:paraId="002578ED" w14:textId="77777777" w:rsidTr="003F01A2">
        <w:tc>
          <w:tcPr>
            <w:tcW w:w="2122" w:type="dxa"/>
          </w:tcPr>
          <w:p w14:paraId="17E7B837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F92DF43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764" w:type="dxa"/>
          </w:tcPr>
          <w:p w14:paraId="308BD98B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  <w:tr w:rsidR="00402BB1" w:rsidRPr="004B3588" w14:paraId="655F18DC" w14:textId="77777777" w:rsidTr="003F01A2">
        <w:tc>
          <w:tcPr>
            <w:tcW w:w="2122" w:type="dxa"/>
          </w:tcPr>
          <w:p w14:paraId="389CBDE4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02DAA98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  <w:tc>
          <w:tcPr>
            <w:tcW w:w="3764" w:type="dxa"/>
          </w:tcPr>
          <w:p w14:paraId="22F67E7C" w14:textId="77777777" w:rsidR="00402BB1" w:rsidRPr="004B3588" w:rsidRDefault="00402BB1" w:rsidP="008F4409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</w:rPr>
            </w:pPr>
          </w:p>
        </w:tc>
      </w:tr>
    </w:tbl>
    <w:p w14:paraId="0C49AA82" w14:textId="77777777" w:rsidR="00402BB1" w:rsidRPr="00F654FF" w:rsidRDefault="00402BB1" w:rsidP="00402BB1">
      <w:pPr>
        <w:pStyle w:val="9en"/>
        <w:rPr>
          <w:rFonts w:ascii="Arial" w:hAnsi="Arial" w:cs="Arial"/>
          <w:i w:val="0"/>
          <w:sz w:val="20"/>
          <w:szCs w:val="20"/>
        </w:rPr>
      </w:pPr>
    </w:p>
    <w:p w14:paraId="011EF700" w14:textId="6B9D5BFA" w:rsidR="00402BB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EDE674E" w14:textId="052DDAF4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B357E48" w14:textId="5E3A8079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55F8684" w14:textId="3CB8204A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EBB8268" w14:textId="7A86D394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16FC217" w14:textId="5775A06E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6987F04" w14:textId="334D9B3D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3494462" w14:textId="6CD1398B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1997073" w14:textId="667BB56E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2EC2C01" w14:textId="2961038C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9D1DBE4" w14:textId="52ED7EFC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C2D7C7C" w14:textId="780D934F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BD93E0D" w14:textId="182E5869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50265E6" w14:textId="080BF369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D85C83A" w14:textId="205F450B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1E88706" w14:textId="5090A45B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7FE1339" w14:textId="49344C38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65CEA5D" w14:textId="6597F2CF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14AE750" w14:textId="0198A210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78DE38D" w14:textId="795F8AB6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1596266" w14:textId="3D20CDAE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E7F51E5" w14:textId="6575952E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AE9017D" w14:textId="07EB1B50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1838C20" w14:textId="0EA38D15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3680FDC" w14:textId="3A352B5C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4CD4A5B" w14:textId="72AA480B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99AB6AD" w14:textId="0F5EB4E3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F4E181F" w14:textId="320024D2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A9151AC" w14:textId="43F714F7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8EC2DA1" w14:textId="179F7AE4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C3A4AFA" w14:textId="435B43F8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F4B5132" w14:textId="2776A54F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DB09FBE" w14:textId="4BECFFE8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E2256D9" w14:textId="666AAE6D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5B28582" w14:textId="4CB89402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012EB03" w14:textId="50CECD92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8B14111" w14:textId="180DBCEC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2155B7C" w14:textId="27CFF8EF" w:rsidR="00AA2DEF" w:rsidRDefault="00AA2DE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08DB82C" w14:textId="77777777" w:rsidR="003F01A2" w:rsidRDefault="003F01A2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F6216C9" w14:textId="011108FF" w:rsidR="00AA2DEF" w:rsidRDefault="00AA2DE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592C84D" w14:textId="6B1AE526" w:rsidR="00AA2DEF" w:rsidRDefault="00AA2DE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01D5CA78" w14:textId="77777777" w:rsidR="00AA2DEF" w:rsidRDefault="00AA2DE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D710466" w14:textId="01C501CA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6D7AF34F" w14:textId="0BE2FAAD" w:rsidR="00AA2DEF" w:rsidRPr="00402BB1" w:rsidRDefault="00AA2DEF" w:rsidP="003F01A2">
      <w:pPr>
        <w:spacing w:after="0" w:line="240" w:lineRule="auto"/>
        <w:jc w:val="left"/>
        <w:rPr>
          <w:rFonts w:ascii="Tahoma" w:hAnsi="Tahoma" w:cs="Tahoma"/>
          <w:sz w:val="16"/>
          <w:szCs w:val="16"/>
          <w:lang w:bidi="en-US"/>
        </w:rPr>
      </w:pPr>
      <w:r w:rsidRPr="00402BB1">
        <w:rPr>
          <w:rFonts w:ascii="Tahoma" w:hAnsi="Tahoma" w:cs="Tahoma"/>
          <w:sz w:val="16"/>
          <w:szCs w:val="16"/>
          <w:lang w:bidi="en-US"/>
        </w:rPr>
        <w:t xml:space="preserve">Příloha č. </w:t>
      </w:r>
      <w:r>
        <w:rPr>
          <w:rFonts w:ascii="Tahoma" w:hAnsi="Tahoma" w:cs="Tahoma"/>
          <w:sz w:val="16"/>
          <w:szCs w:val="16"/>
          <w:lang w:bidi="en-US"/>
        </w:rPr>
        <w:t>3</w:t>
      </w:r>
      <w:r w:rsidRPr="00402BB1">
        <w:rPr>
          <w:rFonts w:ascii="Tahoma" w:hAnsi="Tahoma" w:cs="Tahoma"/>
          <w:sz w:val="16"/>
          <w:szCs w:val="16"/>
          <w:lang w:bidi="en-US"/>
        </w:rPr>
        <w:t xml:space="preserve"> smlouvy</w:t>
      </w:r>
    </w:p>
    <w:p w14:paraId="7DE24B98" w14:textId="77777777" w:rsidR="00AA2DEF" w:rsidRDefault="00AA2DEF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11593959" w14:textId="26F9D54A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3896D8CB" w14:textId="77777777" w:rsidR="00B62F28" w:rsidRDefault="00B62F28" w:rsidP="00B62F28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Povinnosti při připojování zařízení do LAN sítě VFN v Praze</w:t>
      </w:r>
    </w:p>
    <w:p w14:paraId="0E07C5FB" w14:textId="77777777" w:rsidR="00B62F28" w:rsidRDefault="00B62F28" w:rsidP="00B62F28">
      <w:pPr>
        <w:rPr>
          <w:rFonts w:ascii="Tahoma" w:hAnsi="Tahoma" w:cs="Tahoma"/>
          <w:b/>
          <w:sz w:val="16"/>
          <w:szCs w:val="16"/>
        </w:rPr>
      </w:pPr>
    </w:p>
    <w:p w14:paraId="5B42E6AE" w14:textId="11DD0E22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Připojení každého zařízení do LAN sítě VFN musí být předem konzultováno s Úsekem informatiky</w:t>
      </w:r>
      <w:r w:rsidR="00242CE4">
        <w:rPr>
          <w:rFonts w:ascii="Tahoma" w:hAnsi="Tahoma" w:cs="Tahoma"/>
          <w:sz w:val="16"/>
          <w:szCs w:val="16"/>
        </w:rPr>
        <w:t xml:space="preserve"> a digitální transformace</w:t>
      </w:r>
      <w:r>
        <w:rPr>
          <w:rFonts w:ascii="Tahoma" w:hAnsi="Tahoma" w:cs="Tahoma"/>
          <w:sz w:val="16"/>
          <w:szCs w:val="16"/>
        </w:rPr>
        <w:t xml:space="preserve"> VFN. </w:t>
      </w:r>
      <w:proofErr w:type="spellStart"/>
      <w:r>
        <w:rPr>
          <w:rFonts w:ascii="Tahoma" w:hAnsi="Tahoma" w:cs="Tahoma"/>
          <w:sz w:val="16"/>
          <w:szCs w:val="16"/>
        </w:rPr>
        <w:t>Info</w:t>
      </w:r>
      <w:proofErr w:type="spellEnd"/>
      <w:r>
        <w:rPr>
          <w:rFonts w:ascii="Tahoma" w:hAnsi="Tahoma" w:cs="Tahoma"/>
          <w:sz w:val="16"/>
          <w:szCs w:val="16"/>
        </w:rPr>
        <w:t xml:space="preserve"> na telefonu 22496 2119.</w:t>
      </w:r>
    </w:p>
    <w:p w14:paraId="30987967" w14:textId="5CF41C0F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Instalace a provozování jakéhokoli software v síti VFN musí být předem konzultováno s Úsekem informatiky</w:t>
      </w:r>
      <w:r w:rsidR="00242CE4">
        <w:rPr>
          <w:rFonts w:ascii="Tahoma" w:hAnsi="Tahoma" w:cs="Tahoma"/>
          <w:sz w:val="16"/>
          <w:szCs w:val="16"/>
        </w:rPr>
        <w:t xml:space="preserve"> a digitální transformace</w:t>
      </w:r>
      <w:r>
        <w:rPr>
          <w:rFonts w:ascii="Tahoma" w:hAnsi="Tahoma" w:cs="Tahoma"/>
          <w:sz w:val="16"/>
          <w:szCs w:val="16"/>
        </w:rPr>
        <w:t xml:space="preserve"> VFN. </w:t>
      </w:r>
      <w:proofErr w:type="spellStart"/>
      <w:r>
        <w:rPr>
          <w:rFonts w:ascii="Tahoma" w:hAnsi="Tahoma" w:cs="Tahoma"/>
          <w:sz w:val="16"/>
          <w:szCs w:val="16"/>
        </w:rPr>
        <w:t>Info</w:t>
      </w:r>
      <w:proofErr w:type="spellEnd"/>
      <w:r>
        <w:rPr>
          <w:rFonts w:ascii="Tahoma" w:hAnsi="Tahoma" w:cs="Tahoma"/>
          <w:sz w:val="16"/>
          <w:szCs w:val="16"/>
        </w:rPr>
        <w:t xml:space="preserve"> na telefonu 22496 2119.</w:t>
      </w:r>
    </w:p>
    <w:p w14:paraId="6476363D" w14:textId="77777777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zakázáno svévolně zapojovat zařízení do LAN sítě a jakkoli měnit LAN síť VFN.</w:t>
      </w:r>
    </w:p>
    <w:p w14:paraId="260BA97D" w14:textId="77777777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zakázáno měnit, instalovat a nahrávat jakýkoli softwarový obsah na zařízení VFN.</w:t>
      </w:r>
    </w:p>
    <w:p w14:paraId="2871E665" w14:textId="77777777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zakázáno jakýmkoli způsobem měnit a zasahovat do hardware vybavení VFN.</w:t>
      </w:r>
    </w:p>
    <w:p w14:paraId="34A07D32" w14:textId="17475CAC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zakázáno využívat pro vzdálený přístup na připojovaná zařízení jiných než Úsekem Informatiky</w:t>
      </w:r>
      <w:r w:rsidR="00242CE4">
        <w:rPr>
          <w:rFonts w:ascii="Tahoma" w:hAnsi="Tahoma" w:cs="Tahoma"/>
          <w:sz w:val="16"/>
          <w:szCs w:val="16"/>
        </w:rPr>
        <w:t xml:space="preserve"> a digitální transformace</w:t>
      </w:r>
      <w:r>
        <w:rPr>
          <w:rFonts w:ascii="Tahoma" w:hAnsi="Tahoma" w:cs="Tahoma"/>
          <w:sz w:val="16"/>
          <w:szCs w:val="16"/>
        </w:rPr>
        <w:t xml:space="preserve"> VFN schválených </w:t>
      </w:r>
      <w:proofErr w:type="gramStart"/>
      <w:r>
        <w:rPr>
          <w:rFonts w:ascii="Tahoma" w:hAnsi="Tahoma" w:cs="Tahoma"/>
          <w:sz w:val="16"/>
          <w:szCs w:val="16"/>
        </w:rPr>
        <w:t>metod - viz</w:t>
      </w:r>
      <w:proofErr w:type="gramEnd"/>
      <w:r>
        <w:rPr>
          <w:rFonts w:ascii="Tahoma" w:hAnsi="Tahoma" w:cs="Tahoma"/>
          <w:sz w:val="16"/>
          <w:szCs w:val="16"/>
        </w:rPr>
        <w:t xml:space="preserve"> níže.</w:t>
      </w:r>
    </w:p>
    <w:p w14:paraId="0BEFAC1A" w14:textId="24CFC5A7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Při umisťování IT zařízení (server, PC) do sítě VFN je vlastník IT zařízení povinen na své náklady, pokud není ve smlouvě uvedeno jinak, udržovat toto zařízení v aktuálním (aktualizace operačního systému, aktualizace antivirového programu) a bezpečném (nemožnost jednoduše zneužít, používání silných přístupových hesel...) stavu. Úsek informatiky </w:t>
      </w:r>
      <w:r w:rsidR="00AD7905">
        <w:rPr>
          <w:rFonts w:ascii="Tahoma" w:hAnsi="Tahoma" w:cs="Tahoma"/>
          <w:sz w:val="16"/>
          <w:szCs w:val="16"/>
        </w:rPr>
        <w:t xml:space="preserve">a digitální transformace </w:t>
      </w:r>
      <w:r>
        <w:rPr>
          <w:rFonts w:ascii="Tahoma" w:hAnsi="Tahoma" w:cs="Tahoma"/>
          <w:sz w:val="16"/>
          <w:szCs w:val="16"/>
        </w:rPr>
        <w:t>provádí náhodné testy zneužitelnosti zařízení. Vlastník IT zařízení je povinen na své náklady, pokud není ve smlouvě uvedeno jinak, případné zjištěné hrozby a nedostatky neprodleně odstranit.</w:t>
      </w:r>
    </w:p>
    <w:p w14:paraId="04AA191F" w14:textId="4A210869" w:rsidR="00B62F28" w:rsidRDefault="00B62F28" w:rsidP="00B62F28">
      <w:pPr>
        <w:numPr>
          <w:ilvl w:val="0"/>
          <w:numId w:val="23"/>
        </w:numPr>
        <w:spacing w:before="120" w:after="12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Vlastník IT zařízení je povinen, na vyžádání Úseku informatiky</w:t>
      </w:r>
      <w:r w:rsidR="00AD7905">
        <w:rPr>
          <w:rFonts w:ascii="Tahoma" w:hAnsi="Tahoma" w:cs="Tahoma"/>
          <w:sz w:val="16"/>
          <w:szCs w:val="16"/>
        </w:rPr>
        <w:t xml:space="preserve"> a digitální transformace</w:t>
      </w:r>
      <w:r>
        <w:rPr>
          <w:rFonts w:ascii="Tahoma" w:hAnsi="Tahoma" w:cs="Tahoma"/>
          <w:sz w:val="16"/>
          <w:szCs w:val="16"/>
        </w:rPr>
        <w:t>, předložit ke kontrole konfiguraci IT zařízení. V situaci, kdy připojené zařízení způsobuje vážné bezpečnostní anebo technické problémy v síti VFN, má VFN možnost takovéto zařízení bez předchozího upozornění odpojit od sítě VFN.</w:t>
      </w:r>
    </w:p>
    <w:p w14:paraId="0C926C2B" w14:textId="77777777" w:rsidR="00B62F28" w:rsidRDefault="00B62F28" w:rsidP="00B62F28">
      <w:pPr>
        <w:rPr>
          <w:rFonts w:ascii="Tahoma" w:hAnsi="Tahoma" w:cs="Tahoma"/>
          <w:sz w:val="16"/>
          <w:szCs w:val="16"/>
        </w:rPr>
      </w:pPr>
    </w:p>
    <w:p w14:paraId="684C600C" w14:textId="77777777" w:rsidR="00B62F28" w:rsidRDefault="00B62F28" w:rsidP="00B62F2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Metoda vzdáleného přístupu:</w:t>
      </w:r>
    </w:p>
    <w:p w14:paraId="550D8F90" w14:textId="77777777" w:rsidR="00B62F28" w:rsidRDefault="00B62F28" w:rsidP="00B62F2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 připojovaným zařízením je možné, pokud tomu nebrání další důvody, zřídit vzdálený přístup typu:</w:t>
      </w:r>
    </w:p>
    <w:p w14:paraId="0449740A" w14:textId="4D0025DA" w:rsidR="00B62F28" w:rsidRDefault="00B62F28" w:rsidP="00B62F2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 VPN připojení (</w:t>
      </w:r>
      <w:proofErr w:type="spellStart"/>
      <w:r>
        <w:rPr>
          <w:rFonts w:ascii="Tahoma" w:hAnsi="Tahoma" w:cs="Tahoma"/>
          <w:sz w:val="16"/>
          <w:szCs w:val="16"/>
        </w:rPr>
        <w:t>IPSec</w:t>
      </w:r>
      <w:proofErr w:type="spellEnd"/>
      <w:r>
        <w:rPr>
          <w:rFonts w:ascii="Tahoma" w:hAnsi="Tahoma" w:cs="Tahoma"/>
          <w:sz w:val="16"/>
          <w:szCs w:val="16"/>
        </w:rPr>
        <w:t xml:space="preserve"> tunel nebo jeho obdoba). Je nutná instalace CISCO VPN klienta. </w:t>
      </w:r>
      <w:proofErr w:type="spellStart"/>
      <w:r>
        <w:rPr>
          <w:rFonts w:ascii="Tahoma" w:hAnsi="Tahoma" w:cs="Tahoma"/>
          <w:sz w:val="16"/>
          <w:szCs w:val="16"/>
        </w:rPr>
        <w:t>Info</w:t>
      </w:r>
      <w:proofErr w:type="spellEnd"/>
      <w:r>
        <w:rPr>
          <w:rFonts w:ascii="Tahoma" w:hAnsi="Tahoma" w:cs="Tahoma"/>
          <w:sz w:val="16"/>
          <w:szCs w:val="16"/>
        </w:rPr>
        <w:t xml:space="preserve">: http:\\vpn.vfn.cz nebo dispečink </w:t>
      </w:r>
      <w:r w:rsidR="00AD7905">
        <w:rPr>
          <w:rFonts w:ascii="Tahoma" w:hAnsi="Tahoma" w:cs="Tahoma"/>
          <w:sz w:val="16"/>
          <w:szCs w:val="16"/>
        </w:rPr>
        <w:t>Úseku informatiky a digitální transformace</w:t>
      </w:r>
      <w:r>
        <w:rPr>
          <w:rFonts w:ascii="Tahoma" w:hAnsi="Tahoma" w:cs="Tahoma"/>
          <w:sz w:val="16"/>
          <w:szCs w:val="16"/>
        </w:rPr>
        <w:t xml:space="preserve"> na telefonu 22496 2119.</w:t>
      </w:r>
    </w:p>
    <w:p w14:paraId="10F54641" w14:textId="77777777" w:rsidR="00B62F28" w:rsidRDefault="00B62F28" w:rsidP="00B62F28">
      <w:pPr>
        <w:rPr>
          <w:rFonts w:ascii="Tahoma" w:hAnsi="Tahoma" w:cs="Tahoma"/>
          <w:sz w:val="16"/>
          <w:szCs w:val="16"/>
        </w:rPr>
      </w:pPr>
    </w:p>
    <w:p w14:paraId="3A67706D" w14:textId="77777777" w:rsidR="00B62F28" w:rsidRDefault="00B62F28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83B2D05" w14:textId="77777777" w:rsidR="00402BB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713AEBA6" w14:textId="77777777" w:rsidR="00402BB1" w:rsidRPr="00BE2271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sectPr w:rsidR="00402BB1" w:rsidRPr="00BE2271" w:rsidSect="00F935C3">
      <w:headerReference w:type="default" r:id="rId16"/>
      <w:footerReference w:type="default" r:id="rId17"/>
      <w:pgSz w:w="11906" w:h="16838"/>
      <w:pgMar w:top="1134" w:right="1417" w:bottom="1417" w:left="1417" w:header="708" w:footer="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3502" w14:textId="77777777" w:rsidR="003F01A2" w:rsidRDefault="003F01A2" w:rsidP="00CA6232">
      <w:pPr>
        <w:spacing w:after="0" w:line="240" w:lineRule="auto"/>
      </w:pPr>
      <w:r>
        <w:separator/>
      </w:r>
    </w:p>
  </w:endnote>
  <w:endnote w:type="continuationSeparator" w:id="0">
    <w:p w14:paraId="55BADD7B" w14:textId="77777777" w:rsidR="003F01A2" w:rsidRDefault="003F01A2" w:rsidP="00CA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96CF" w14:textId="0447CC81" w:rsidR="003F01A2" w:rsidRPr="00EC74E8" w:rsidRDefault="003F01A2">
    <w:pPr>
      <w:pStyle w:val="Zpat"/>
      <w:jc w:val="center"/>
      <w:rPr>
        <w:sz w:val="18"/>
        <w:szCs w:val="18"/>
      </w:rPr>
    </w:pPr>
  </w:p>
  <w:p w14:paraId="032D4FC8" w14:textId="77777777" w:rsidR="003F01A2" w:rsidRDefault="003F01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12AD" w14:textId="77777777" w:rsidR="003F01A2" w:rsidRDefault="003F01A2" w:rsidP="00CA6232">
      <w:pPr>
        <w:spacing w:after="0" w:line="240" w:lineRule="auto"/>
      </w:pPr>
      <w:r>
        <w:separator/>
      </w:r>
    </w:p>
  </w:footnote>
  <w:footnote w:type="continuationSeparator" w:id="0">
    <w:p w14:paraId="6286FB07" w14:textId="77777777" w:rsidR="003F01A2" w:rsidRDefault="003F01A2" w:rsidP="00CA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C5D6" w14:textId="616C0106" w:rsidR="003F01A2" w:rsidRPr="00395F15" w:rsidRDefault="003F01A2" w:rsidP="00395F15">
    <w:pPr>
      <w:pStyle w:val="Zhlav"/>
      <w:jc w:val="right"/>
      <w:rPr>
        <w:b/>
        <w:sz w:val="18"/>
        <w:szCs w:val="18"/>
      </w:rPr>
    </w:pPr>
    <w:r w:rsidRPr="00395F15">
      <w:rPr>
        <w:b/>
        <w:sz w:val="18"/>
        <w:szCs w:val="18"/>
        <w:lang w:val="cs-CZ"/>
      </w:rPr>
      <w:t>PO 2088/S/19</w:t>
    </w:r>
  </w:p>
  <w:p w14:paraId="5FCBDDCD" w14:textId="3F8580B0" w:rsidR="003F01A2" w:rsidRDefault="003F01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MARIEIII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D3CC3"/>
    <w:multiLevelType w:val="hybridMultilevel"/>
    <w:tmpl w:val="8D72DA1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C65B5"/>
    <w:multiLevelType w:val="hybridMultilevel"/>
    <w:tmpl w:val="3B16447A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28B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CA406B"/>
    <w:multiLevelType w:val="hybridMultilevel"/>
    <w:tmpl w:val="271222AC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7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72125"/>
    <w:multiLevelType w:val="hybridMultilevel"/>
    <w:tmpl w:val="9D3ED6BA"/>
    <w:lvl w:ilvl="0" w:tplc="04050017">
      <w:start w:val="1"/>
      <w:numFmt w:val="lowerLetter"/>
      <w:lvlText w:val="%1)"/>
      <w:lvlJc w:val="left"/>
      <w:pPr>
        <w:ind w:left="1760" w:hanging="360"/>
      </w:pPr>
    </w:lvl>
    <w:lvl w:ilvl="1" w:tplc="04050019" w:tentative="1">
      <w:start w:val="1"/>
      <w:numFmt w:val="lowerLetter"/>
      <w:lvlText w:val="%2."/>
      <w:lvlJc w:val="left"/>
      <w:pPr>
        <w:ind w:left="2480" w:hanging="360"/>
      </w:pPr>
    </w:lvl>
    <w:lvl w:ilvl="2" w:tplc="0405001B" w:tentative="1">
      <w:start w:val="1"/>
      <w:numFmt w:val="lowerRoman"/>
      <w:lvlText w:val="%3."/>
      <w:lvlJc w:val="right"/>
      <w:pPr>
        <w:ind w:left="3200" w:hanging="180"/>
      </w:pPr>
    </w:lvl>
    <w:lvl w:ilvl="3" w:tplc="0405000F" w:tentative="1">
      <w:start w:val="1"/>
      <w:numFmt w:val="decimal"/>
      <w:lvlText w:val="%4."/>
      <w:lvlJc w:val="left"/>
      <w:pPr>
        <w:ind w:left="3920" w:hanging="360"/>
      </w:pPr>
    </w:lvl>
    <w:lvl w:ilvl="4" w:tplc="04050019" w:tentative="1">
      <w:start w:val="1"/>
      <w:numFmt w:val="lowerLetter"/>
      <w:lvlText w:val="%5."/>
      <w:lvlJc w:val="left"/>
      <w:pPr>
        <w:ind w:left="4640" w:hanging="360"/>
      </w:pPr>
    </w:lvl>
    <w:lvl w:ilvl="5" w:tplc="0405001B" w:tentative="1">
      <w:start w:val="1"/>
      <w:numFmt w:val="lowerRoman"/>
      <w:lvlText w:val="%6."/>
      <w:lvlJc w:val="right"/>
      <w:pPr>
        <w:ind w:left="5360" w:hanging="180"/>
      </w:pPr>
    </w:lvl>
    <w:lvl w:ilvl="6" w:tplc="0405000F" w:tentative="1">
      <w:start w:val="1"/>
      <w:numFmt w:val="decimal"/>
      <w:lvlText w:val="%7."/>
      <w:lvlJc w:val="left"/>
      <w:pPr>
        <w:ind w:left="6080" w:hanging="360"/>
      </w:pPr>
    </w:lvl>
    <w:lvl w:ilvl="7" w:tplc="04050019" w:tentative="1">
      <w:start w:val="1"/>
      <w:numFmt w:val="lowerLetter"/>
      <w:lvlText w:val="%8."/>
      <w:lvlJc w:val="left"/>
      <w:pPr>
        <w:ind w:left="6800" w:hanging="360"/>
      </w:pPr>
    </w:lvl>
    <w:lvl w:ilvl="8" w:tplc="040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E7D9C"/>
    <w:multiLevelType w:val="hybridMultilevel"/>
    <w:tmpl w:val="39D895C4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C5147C"/>
    <w:multiLevelType w:val="hybridMultilevel"/>
    <w:tmpl w:val="8B420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25FED"/>
    <w:multiLevelType w:val="hybridMultilevel"/>
    <w:tmpl w:val="BE78B3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6602F4"/>
    <w:multiLevelType w:val="hybridMultilevel"/>
    <w:tmpl w:val="09A8D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0C4797"/>
    <w:multiLevelType w:val="hybridMultilevel"/>
    <w:tmpl w:val="44CA529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D465633"/>
    <w:multiLevelType w:val="hybridMultilevel"/>
    <w:tmpl w:val="03D8F1E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C2B27"/>
    <w:multiLevelType w:val="hybridMultilevel"/>
    <w:tmpl w:val="AAF4E692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22E71"/>
    <w:multiLevelType w:val="hybridMultilevel"/>
    <w:tmpl w:val="D43C7AEE"/>
    <w:name w:val="WW8Num72"/>
    <w:lvl w:ilvl="0" w:tplc="32320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5F763B0"/>
    <w:multiLevelType w:val="hybridMultilevel"/>
    <w:tmpl w:val="313AFAF4"/>
    <w:lvl w:ilvl="0" w:tplc="9F203E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21ED"/>
    <w:multiLevelType w:val="hybridMultilevel"/>
    <w:tmpl w:val="390E2EF8"/>
    <w:name w:val="WW8Num7"/>
    <w:lvl w:ilvl="0" w:tplc="E1C27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A3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3"/>
  </w:num>
  <w:num w:numId="4">
    <w:abstractNumId w:val="7"/>
  </w:num>
  <w:num w:numId="5">
    <w:abstractNumId w:val="20"/>
  </w:num>
  <w:num w:numId="6">
    <w:abstractNumId w:val="4"/>
  </w:num>
  <w:num w:numId="7">
    <w:abstractNumId w:val="10"/>
  </w:num>
  <w:num w:numId="8">
    <w:abstractNumId w:val="15"/>
  </w:num>
  <w:num w:numId="9">
    <w:abstractNumId w:val="19"/>
  </w:num>
  <w:num w:numId="10">
    <w:abstractNumId w:val="23"/>
  </w:num>
  <w:num w:numId="11">
    <w:abstractNumId w:val="8"/>
  </w:num>
  <w:num w:numId="12">
    <w:abstractNumId w:val="12"/>
  </w:num>
  <w:num w:numId="13">
    <w:abstractNumId w:val="17"/>
  </w:num>
  <w:num w:numId="14">
    <w:abstractNumId w:val="25"/>
  </w:num>
  <w:num w:numId="15">
    <w:abstractNumId w:val="6"/>
  </w:num>
  <w:num w:numId="16">
    <w:abstractNumId w:val="5"/>
  </w:num>
  <w:num w:numId="17">
    <w:abstractNumId w:val="1"/>
  </w:num>
  <w:num w:numId="18">
    <w:abstractNumId w:val="9"/>
  </w:num>
  <w:num w:numId="19">
    <w:abstractNumId w:val="21"/>
  </w:num>
  <w:num w:numId="20">
    <w:abstractNumId w:val="11"/>
  </w:num>
  <w:num w:numId="21">
    <w:abstractNumId w:val="18"/>
  </w:num>
  <w:num w:numId="22">
    <w:abstractNumId w:val="1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efaultTabStop w:val="68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03"/>
    <w:rsid w:val="000056CE"/>
    <w:rsid w:val="000079EF"/>
    <w:rsid w:val="00007C81"/>
    <w:rsid w:val="00010D60"/>
    <w:rsid w:val="00012A3A"/>
    <w:rsid w:val="00012B72"/>
    <w:rsid w:val="00014F39"/>
    <w:rsid w:val="0002081E"/>
    <w:rsid w:val="0002440B"/>
    <w:rsid w:val="0002573A"/>
    <w:rsid w:val="00026F15"/>
    <w:rsid w:val="0003013F"/>
    <w:rsid w:val="000376DF"/>
    <w:rsid w:val="0004077B"/>
    <w:rsid w:val="00040895"/>
    <w:rsid w:val="00047FBA"/>
    <w:rsid w:val="00051BE8"/>
    <w:rsid w:val="00055599"/>
    <w:rsid w:val="00055DD6"/>
    <w:rsid w:val="0005790E"/>
    <w:rsid w:val="00057B00"/>
    <w:rsid w:val="00057B58"/>
    <w:rsid w:val="000620AE"/>
    <w:rsid w:val="00067674"/>
    <w:rsid w:val="0008091E"/>
    <w:rsid w:val="00081D20"/>
    <w:rsid w:val="000831F5"/>
    <w:rsid w:val="00091212"/>
    <w:rsid w:val="000929C3"/>
    <w:rsid w:val="000930E5"/>
    <w:rsid w:val="00095367"/>
    <w:rsid w:val="00097DE0"/>
    <w:rsid w:val="000A33C3"/>
    <w:rsid w:val="000A3C74"/>
    <w:rsid w:val="000A3FA7"/>
    <w:rsid w:val="000A459F"/>
    <w:rsid w:val="000A516F"/>
    <w:rsid w:val="000A69AF"/>
    <w:rsid w:val="000A7AFA"/>
    <w:rsid w:val="000B2CD7"/>
    <w:rsid w:val="000B4A92"/>
    <w:rsid w:val="000B7CEA"/>
    <w:rsid w:val="000C00CC"/>
    <w:rsid w:val="000C07C5"/>
    <w:rsid w:val="000C134E"/>
    <w:rsid w:val="000C31E8"/>
    <w:rsid w:val="000C4D3C"/>
    <w:rsid w:val="000C5B49"/>
    <w:rsid w:val="000C5E9E"/>
    <w:rsid w:val="000D0861"/>
    <w:rsid w:val="000D17D1"/>
    <w:rsid w:val="000D1A5F"/>
    <w:rsid w:val="000D26BD"/>
    <w:rsid w:val="000D293E"/>
    <w:rsid w:val="000D41F6"/>
    <w:rsid w:val="000D5B4B"/>
    <w:rsid w:val="000D7F88"/>
    <w:rsid w:val="000E3FBC"/>
    <w:rsid w:val="000E40FA"/>
    <w:rsid w:val="000E55B2"/>
    <w:rsid w:val="000E7937"/>
    <w:rsid w:val="000E7BDE"/>
    <w:rsid w:val="000F0D6F"/>
    <w:rsid w:val="000F106F"/>
    <w:rsid w:val="000F5CDA"/>
    <w:rsid w:val="00100397"/>
    <w:rsid w:val="00103D83"/>
    <w:rsid w:val="00105156"/>
    <w:rsid w:val="001103B8"/>
    <w:rsid w:val="00112733"/>
    <w:rsid w:val="001141BA"/>
    <w:rsid w:val="00114232"/>
    <w:rsid w:val="00114A44"/>
    <w:rsid w:val="00115E65"/>
    <w:rsid w:val="0011644C"/>
    <w:rsid w:val="0012008A"/>
    <w:rsid w:val="001260E5"/>
    <w:rsid w:val="00127808"/>
    <w:rsid w:val="0013016C"/>
    <w:rsid w:val="00130F4A"/>
    <w:rsid w:val="00132132"/>
    <w:rsid w:val="00145929"/>
    <w:rsid w:val="00152987"/>
    <w:rsid w:val="00152AF6"/>
    <w:rsid w:val="00153174"/>
    <w:rsid w:val="00153B35"/>
    <w:rsid w:val="00154BFB"/>
    <w:rsid w:val="00156455"/>
    <w:rsid w:val="001607AC"/>
    <w:rsid w:val="0016187C"/>
    <w:rsid w:val="001618D7"/>
    <w:rsid w:val="001632D0"/>
    <w:rsid w:val="00165767"/>
    <w:rsid w:val="0016684A"/>
    <w:rsid w:val="00175053"/>
    <w:rsid w:val="001806BA"/>
    <w:rsid w:val="00180B67"/>
    <w:rsid w:val="00182E03"/>
    <w:rsid w:val="00183398"/>
    <w:rsid w:val="0018386C"/>
    <w:rsid w:val="001920DF"/>
    <w:rsid w:val="0019216F"/>
    <w:rsid w:val="00193AAE"/>
    <w:rsid w:val="0019661A"/>
    <w:rsid w:val="00196AEC"/>
    <w:rsid w:val="0019774D"/>
    <w:rsid w:val="001A0FE2"/>
    <w:rsid w:val="001A16CC"/>
    <w:rsid w:val="001A2859"/>
    <w:rsid w:val="001A3A4A"/>
    <w:rsid w:val="001A69A5"/>
    <w:rsid w:val="001A7967"/>
    <w:rsid w:val="001B1A3F"/>
    <w:rsid w:val="001B2C0D"/>
    <w:rsid w:val="001B3288"/>
    <w:rsid w:val="001B36E4"/>
    <w:rsid w:val="001B3847"/>
    <w:rsid w:val="001C14E6"/>
    <w:rsid w:val="001C21C5"/>
    <w:rsid w:val="001C33F2"/>
    <w:rsid w:val="001C58E0"/>
    <w:rsid w:val="001D17C0"/>
    <w:rsid w:val="001D4139"/>
    <w:rsid w:val="001D4391"/>
    <w:rsid w:val="001D5E85"/>
    <w:rsid w:val="001D6C71"/>
    <w:rsid w:val="001D7579"/>
    <w:rsid w:val="001D7CD9"/>
    <w:rsid w:val="001E2D65"/>
    <w:rsid w:val="001E40E8"/>
    <w:rsid w:val="001E507C"/>
    <w:rsid w:val="001E591C"/>
    <w:rsid w:val="001E7038"/>
    <w:rsid w:val="001E7219"/>
    <w:rsid w:val="001E79F2"/>
    <w:rsid w:val="001F052C"/>
    <w:rsid w:val="001F2ECF"/>
    <w:rsid w:val="001F2F9C"/>
    <w:rsid w:val="001F32DC"/>
    <w:rsid w:val="001F332F"/>
    <w:rsid w:val="001F470B"/>
    <w:rsid w:val="001F5478"/>
    <w:rsid w:val="001F6F3E"/>
    <w:rsid w:val="001F78DF"/>
    <w:rsid w:val="002017F0"/>
    <w:rsid w:val="0020368D"/>
    <w:rsid w:val="0020613C"/>
    <w:rsid w:val="00206779"/>
    <w:rsid w:val="0021543D"/>
    <w:rsid w:val="00217344"/>
    <w:rsid w:val="002210EE"/>
    <w:rsid w:val="002218B0"/>
    <w:rsid w:val="002221CE"/>
    <w:rsid w:val="00225313"/>
    <w:rsid w:val="00234CAA"/>
    <w:rsid w:val="002361EF"/>
    <w:rsid w:val="0023762C"/>
    <w:rsid w:val="00240EC2"/>
    <w:rsid w:val="00240F1F"/>
    <w:rsid w:val="002416CF"/>
    <w:rsid w:val="0024172A"/>
    <w:rsid w:val="00242C05"/>
    <w:rsid w:val="00242CE4"/>
    <w:rsid w:val="00242F73"/>
    <w:rsid w:val="002430F2"/>
    <w:rsid w:val="00245B56"/>
    <w:rsid w:val="00246F0C"/>
    <w:rsid w:val="002509C0"/>
    <w:rsid w:val="00250D6E"/>
    <w:rsid w:val="00251B88"/>
    <w:rsid w:val="00255ACE"/>
    <w:rsid w:val="00256A33"/>
    <w:rsid w:val="00256E31"/>
    <w:rsid w:val="002575DB"/>
    <w:rsid w:val="00257A5D"/>
    <w:rsid w:val="00263BE6"/>
    <w:rsid w:val="0026662F"/>
    <w:rsid w:val="00266728"/>
    <w:rsid w:val="00266D0D"/>
    <w:rsid w:val="002710B0"/>
    <w:rsid w:val="00276F6D"/>
    <w:rsid w:val="00277B45"/>
    <w:rsid w:val="00282727"/>
    <w:rsid w:val="00284603"/>
    <w:rsid w:val="00284BEA"/>
    <w:rsid w:val="00286DA3"/>
    <w:rsid w:val="00287188"/>
    <w:rsid w:val="00287F89"/>
    <w:rsid w:val="002926A9"/>
    <w:rsid w:val="00294A82"/>
    <w:rsid w:val="00295B6D"/>
    <w:rsid w:val="00297F06"/>
    <w:rsid w:val="002A33BB"/>
    <w:rsid w:val="002A433E"/>
    <w:rsid w:val="002A4E43"/>
    <w:rsid w:val="002A5456"/>
    <w:rsid w:val="002A5CE0"/>
    <w:rsid w:val="002A7C54"/>
    <w:rsid w:val="002B128B"/>
    <w:rsid w:val="002B2A43"/>
    <w:rsid w:val="002B3922"/>
    <w:rsid w:val="002B45BA"/>
    <w:rsid w:val="002B487A"/>
    <w:rsid w:val="002B51B6"/>
    <w:rsid w:val="002B552C"/>
    <w:rsid w:val="002B6B45"/>
    <w:rsid w:val="002C12F2"/>
    <w:rsid w:val="002C3CCD"/>
    <w:rsid w:val="002C3D2E"/>
    <w:rsid w:val="002D0AC2"/>
    <w:rsid w:val="002D14E1"/>
    <w:rsid w:val="002D2C51"/>
    <w:rsid w:val="002D31DD"/>
    <w:rsid w:val="002D3B89"/>
    <w:rsid w:val="002D405B"/>
    <w:rsid w:val="002D453D"/>
    <w:rsid w:val="002D72CA"/>
    <w:rsid w:val="002E0429"/>
    <w:rsid w:val="002E31E3"/>
    <w:rsid w:val="002E31F2"/>
    <w:rsid w:val="002E487B"/>
    <w:rsid w:val="002E7617"/>
    <w:rsid w:val="002F00B8"/>
    <w:rsid w:val="002F0E02"/>
    <w:rsid w:val="002F19EF"/>
    <w:rsid w:val="002F315E"/>
    <w:rsid w:val="002F3C3A"/>
    <w:rsid w:val="002F4F69"/>
    <w:rsid w:val="002F587C"/>
    <w:rsid w:val="002F7E22"/>
    <w:rsid w:val="00300689"/>
    <w:rsid w:val="00300880"/>
    <w:rsid w:val="0030152C"/>
    <w:rsid w:val="00302ACB"/>
    <w:rsid w:val="00303CDB"/>
    <w:rsid w:val="00306CFC"/>
    <w:rsid w:val="0031512C"/>
    <w:rsid w:val="00315339"/>
    <w:rsid w:val="003170BD"/>
    <w:rsid w:val="003239A7"/>
    <w:rsid w:val="00326586"/>
    <w:rsid w:val="0032775B"/>
    <w:rsid w:val="00327AE4"/>
    <w:rsid w:val="0033257A"/>
    <w:rsid w:val="00334BB4"/>
    <w:rsid w:val="00336F03"/>
    <w:rsid w:val="00342ED7"/>
    <w:rsid w:val="00343B55"/>
    <w:rsid w:val="00343B96"/>
    <w:rsid w:val="003467CD"/>
    <w:rsid w:val="00350D37"/>
    <w:rsid w:val="00351709"/>
    <w:rsid w:val="00352107"/>
    <w:rsid w:val="0035270A"/>
    <w:rsid w:val="003548E8"/>
    <w:rsid w:val="0035581D"/>
    <w:rsid w:val="00357B20"/>
    <w:rsid w:val="0036021A"/>
    <w:rsid w:val="00362677"/>
    <w:rsid w:val="00363665"/>
    <w:rsid w:val="00363BCC"/>
    <w:rsid w:val="00364153"/>
    <w:rsid w:val="00364457"/>
    <w:rsid w:val="003671A5"/>
    <w:rsid w:val="00367F91"/>
    <w:rsid w:val="003723E4"/>
    <w:rsid w:val="003730C6"/>
    <w:rsid w:val="00373C3C"/>
    <w:rsid w:val="003806F9"/>
    <w:rsid w:val="00380B81"/>
    <w:rsid w:val="00382A14"/>
    <w:rsid w:val="0038379D"/>
    <w:rsid w:val="003849F6"/>
    <w:rsid w:val="00384FBF"/>
    <w:rsid w:val="00386753"/>
    <w:rsid w:val="00390BBF"/>
    <w:rsid w:val="0039304C"/>
    <w:rsid w:val="00395F15"/>
    <w:rsid w:val="003A0A19"/>
    <w:rsid w:val="003A13B2"/>
    <w:rsid w:val="003A1769"/>
    <w:rsid w:val="003A23F9"/>
    <w:rsid w:val="003A32C6"/>
    <w:rsid w:val="003A5D06"/>
    <w:rsid w:val="003A6DB2"/>
    <w:rsid w:val="003B0283"/>
    <w:rsid w:val="003B1EC5"/>
    <w:rsid w:val="003B39A0"/>
    <w:rsid w:val="003B4658"/>
    <w:rsid w:val="003C0590"/>
    <w:rsid w:val="003C0B96"/>
    <w:rsid w:val="003C2357"/>
    <w:rsid w:val="003C2732"/>
    <w:rsid w:val="003D02FB"/>
    <w:rsid w:val="003D095B"/>
    <w:rsid w:val="003D1B50"/>
    <w:rsid w:val="003D3C40"/>
    <w:rsid w:val="003D4B65"/>
    <w:rsid w:val="003D59FC"/>
    <w:rsid w:val="003D7116"/>
    <w:rsid w:val="003D71D4"/>
    <w:rsid w:val="003D7BA5"/>
    <w:rsid w:val="003E26F7"/>
    <w:rsid w:val="003E2706"/>
    <w:rsid w:val="003E351B"/>
    <w:rsid w:val="003E7D51"/>
    <w:rsid w:val="003F01A2"/>
    <w:rsid w:val="003F2E90"/>
    <w:rsid w:val="003F3A3A"/>
    <w:rsid w:val="003F5349"/>
    <w:rsid w:val="003F6BD7"/>
    <w:rsid w:val="00400D6F"/>
    <w:rsid w:val="004016AA"/>
    <w:rsid w:val="00401E23"/>
    <w:rsid w:val="00402BB1"/>
    <w:rsid w:val="00403752"/>
    <w:rsid w:val="00413228"/>
    <w:rsid w:val="00413922"/>
    <w:rsid w:val="00413DE6"/>
    <w:rsid w:val="00415BCC"/>
    <w:rsid w:val="0042207E"/>
    <w:rsid w:val="004227D2"/>
    <w:rsid w:val="00422A9E"/>
    <w:rsid w:val="00424A67"/>
    <w:rsid w:val="00425ABE"/>
    <w:rsid w:val="004279BB"/>
    <w:rsid w:val="00430CC3"/>
    <w:rsid w:val="00430D29"/>
    <w:rsid w:val="00431066"/>
    <w:rsid w:val="00431500"/>
    <w:rsid w:val="00432804"/>
    <w:rsid w:val="00433BDC"/>
    <w:rsid w:val="00434FD9"/>
    <w:rsid w:val="00435B75"/>
    <w:rsid w:val="00436D36"/>
    <w:rsid w:val="00440DFD"/>
    <w:rsid w:val="0044308C"/>
    <w:rsid w:val="00444A65"/>
    <w:rsid w:val="00445BF4"/>
    <w:rsid w:val="00446455"/>
    <w:rsid w:val="00450F13"/>
    <w:rsid w:val="0045139C"/>
    <w:rsid w:val="004519F9"/>
    <w:rsid w:val="00454E81"/>
    <w:rsid w:val="00462285"/>
    <w:rsid w:val="00462D29"/>
    <w:rsid w:val="004630A1"/>
    <w:rsid w:val="00463369"/>
    <w:rsid w:val="00464B2D"/>
    <w:rsid w:val="004715E4"/>
    <w:rsid w:val="004718E9"/>
    <w:rsid w:val="00471A34"/>
    <w:rsid w:val="00473811"/>
    <w:rsid w:val="00475E04"/>
    <w:rsid w:val="0047676F"/>
    <w:rsid w:val="00483C8E"/>
    <w:rsid w:val="00484C5C"/>
    <w:rsid w:val="00484EB8"/>
    <w:rsid w:val="004864B2"/>
    <w:rsid w:val="00486B9E"/>
    <w:rsid w:val="00495B59"/>
    <w:rsid w:val="00497C72"/>
    <w:rsid w:val="004A33B2"/>
    <w:rsid w:val="004A639E"/>
    <w:rsid w:val="004A661F"/>
    <w:rsid w:val="004A771B"/>
    <w:rsid w:val="004B0A4A"/>
    <w:rsid w:val="004B226F"/>
    <w:rsid w:val="004B293C"/>
    <w:rsid w:val="004B478E"/>
    <w:rsid w:val="004B5A9A"/>
    <w:rsid w:val="004B5E48"/>
    <w:rsid w:val="004B5FE5"/>
    <w:rsid w:val="004B7974"/>
    <w:rsid w:val="004C7726"/>
    <w:rsid w:val="004D44E3"/>
    <w:rsid w:val="004D6C4D"/>
    <w:rsid w:val="004E1E85"/>
    <w:rsid w:val="004E35C2"/>
    <w:rsid w:val="004E3A57"/>
    <w:rsid w:val="004E69A9"/>
    <w:rsid w:val="004F027F"/>
    <w:rsid w:val="004F157E"/>
    <w:rsid w:val="004F19BE"/>
    <w:rsid w:val="004F6355"/>
    <w:rsid w:val="004F7FCA"/>
    <w:rsid w:val="0050017C"/>
    <w:rsid w:val="005007CF"/>
    <w:rsid w:val="00500C2D"/>
    <w:rsid w:val="00501B3D"/>
    <w:rsid w:val="00501B75"/>
    <w:rsid w:val="00502660"/>
    <w:rsid w:val="00503E9A"/>
    <w:rsid w:val="00505A28"/>
    <w:rsid w:val="0050696B"/>
    <w:rsid w:val="00510418"/>
    <w:rsid w:val="00513950"/>
    <w:rsid w:val="00514421"/>
    <w:rsid w:val="005145AA"/>
    <w:rsid w:val="00517748"/>
    <w:rsid w:val="005179E2"/>
    <w:rsid w:val="00520FBB"/>
    <w:rsid w:val="00521FBB"/>
    <w:rsid w:val="00522F83"/>
    <w:rsid w:val="005243F9"/>
    <w:rsid w:val="005254DA"/>
    <w:rsid w:val="005264E3"/>
    <w:rsid w:val="00527032"/>
    <w:rsid w:val="00527458"/>
    <w:rsid w:val="005309CB"/>
    <w:rsid w:val="00531534"/>
    <w:rsid w:val="005321E0"/>
    <w:rsid w:val="005327B6"/>
    <w:rsid w:val="0053668C"/>
    <w:rsid w:val="00541A05"/>
    <w:rsid w:val="00543ABC"/>
    <w:rsid w:val="00543D62"/>
    <w:rsid w:val="00545B74"/>
    <w:rsid w:val="00550697"/>
    <w:rsid w:val="005511B5"/>
    <w:rsid w:val="00551A3E"/>
    <w:rsid w:val="005524EC"/>
    <w:rsid w:val="00552C10"/>
    <w:rsid w:val="00554F0F"/>
    <w:rsid w:val="00555120"/>
    <w:rsid w:val="00555938"/>
    <w:rsid w:val="005561A8"/>
    <w:rsid w:val="00557E58"/>
    <w:rsid w:val="005600E0"/>
    <w:rsid w:val="0056011D"/>
    <w:rsid w:val="00560DC5"/>
    <w:rsid w:val="00562260"/>
    <w:rsid w:val="00562F7A"/>
    <w:rsid w:val="00565682"/>
    <w:rsid w:val="00567559"/>
    <w:rsid w:val="00570A3D"/>
    <w:rsid w:val="00572F66"/>
    <w:rsid w:val="00580297"/>
    <w:rsid w:val="005844F0"/>
    <w:rsid w:val="00584583"/>
    <w:rsid w:val="00584845"/>
    <w:rsid w:val="00584D72"/>
    <w:rsid w:val="00585E15"/>
    <w:rsid w:val="0058656D"/>
    <w:rsid w:val="00591793"/>
    <w:rsid w:val="00591DBC"/>
    <w:rsid w:val="005A183B"/>
    <w:rsid w:val="005A37F0"/>
    <w:rsid w:val="005A564D"/>
    <w:rsid w:val="005A5D25"/>
    <w:rsid w:val="005A607D"/>
    <w:rsid w:val="005A65F4"/>
    <w:rsid w:val="005A71FF"/>
    <w:rsid w:val="005B4810"/>
    <w:rsid w:val="005B5551"/>
    <w:rsid w:val="005B5704"/>
    <w:rsid w:val="005B62AB"/>
    <w:rsid w:val="005C01D2"/>
    <w:rsid w:val="005C54C8"/>
    <w:rsid w:val="005C6BC6"/>
    <w:rsid w:val="005C7E0D"/>
    <w:rsid w:val="005D033F"/>
    <w:rsid w:val="005D159F"/>
    <w:rsid w:val="005D5502"/>
    <w:rsid w:val="005D6B76"/>
    <w:rsid w:val="005E3404"/>
    <w:rsid w:val="005E64A9"/>
    <w:rsid w:val="005E64EB"/>
    <w:rsid w:val="005E68E2"/>
    <w:rsid w:val="005F23E6"/>
    <w:rsid w:val="005F2BD7"/>
    <w:rsid w:val="005F3DAC"/>
    <w:rsid w:val="005F602B"/>
    <w:rsid w:val="00604179"/>
    <w:rsid w:val="00607482"/>
    <w:rsid w:val="0061092B"/>
    <w:rsid w:val="00611131"/>
    <w:rsid w:val="00613F95"/>
    <w:rsid w:val="006158A5"/>
    <w:rsid w:val="0061668C"/>
    <w:rsid w:val="00616F32"/>
    <w:rsid w:val="00617AE1"/>
    <w:rsid w:val="006204DB"/>
    <w:rsid w:val="006228F2"/>
    <w:rsid w:val="00622FA4"/>
    <w:rsid w:val="006236FF"/>
    <w:rsid w:val="00626DF2"/>
    <w:rsid w:val="00627B88"/>
    <w:rsid w:val="00627E9F"/>
    <w:rsid w:val="0063225E"/>
    <w:rsid w:val="006323F9"/>
    <w:rsid w:val="0063645D"/>
    <w:rsid w:val="006379A5"/>
    <w:rsid w:val="00637E65"/>
    <w:rsid w:val="00641089"/>
    <w:rsid w:val="00642B78"/>
    <w:rsid w:val="0064376D"/>
    <w:rsid w:val="0064494A"/>
    <w:rsid w:val="0064564B"/>
    <w:rsid w:val="00645759"/>
    <w:rsid w:val="00645A75"/>
    <w:rsid w:val="00647DEB"/>
    <w:rsid w:val="00650EF8"/>
    <w:rsid w:val="006528FE"/>
    <w:rsid w:val="006530C0"/>
    <w:rsid w:val="006559E6"/>
    <w:rsid w:val="00662A2B"/>
    <w:rsid w:val="006633F4"/>
    <w:rsid w:val="00664308"/>
    <w:rsid w:val="00664703"/>
    <w:rsid w:val="00664AA8"/>
    <w:rsid w:val="00664F2E"/>
    <w:rsid w:val="00665916"/>
    <w:rsid w:val="00670F46"/>
    <w:rsid w:val="00673198"/>
    <w:rsid w:val="006754D8"/>
    <w:rsid w:val="00676101"/>
    <w:rsid w:val="00681AF0"/>
    <w:rsid w:val="00681DED"/>
    <w:rsid w:val="0068270F"/>
    <w:rsid w:val="0068522D"/>
    <w:rsid w:val="006864E5"/>
    <w:rsid w:val="006877CB"/>
    <w:rsid w:val="00687C3C"/>
    <w:rsid w:val="006924F0"/>
    <w:rsid w:val="00694758"/>
    <w:rsid w:val="006A11CD"/>
    <w:rsid w:val="006A22CD"/>
    <w:rsid w:val="006A239F"/>
    <w:rsid w:val="006A2B02"/>
    <w:rsid w:val="006A4142"/>
    <w:rsid w:val="006A4DA6"/>
    <w:rsid w:val="006A553C"/>
    <w:rsid w:val="006B1BFC"/>
    <w:rsid w:val="006B2806"/>
    <w:rsid w:val="006B4EBE"/>
    <w:rsid w:val="006B5EE8"/>
    <w:rsid w:val="006B70D9"/>
    <w:rsid w:val="006C07E3"/>
    <w:rsid w:val="006C1030"/>
    <w:rsid w:val="006C3146"/>
    <w:rsid w:val="006C6AA2"/>
    <w:rsid w:val="006C6C7C"/>
    <w:rsid w:val="006D292E"/>
    <w:rsid w:val="006D3A72"/>
    <w:rsid w:val="006D4DA2"/>
    <w:rsid w:val="006D520E"/>
    <w:rsid w:val="006D6D0F"/>
    <w:rsid w:val="006E01FA"/>
    <w:rsid w:val="006E767E"/>
    <w:rsid w:val="006F2E96"/>
    <w:rsid w:val="006F353D"/>
    <w:rsid w:val="006F47E7"/>
    <w:rsid w:val="006F4C13"/>
    <w:rsid w:val="00701BA2"/>
    <w:rsid w:val="00702B65"/>
    <w:rsid w:val="00702BB9"/>
    <w:rsid w:val="007036F4"/>
    <w:rsid w:val="0070491E"/>
    <w:rsid w:val="00704B60"/>
    <w:rsid w:val="007055B0"/>
    <w:rsid w:val="00705B1B"/>
    <w:rsid w:val="00707C51"/>
    <w:rsid w:val="00710B03"/>
    <w:rsid w:val="00710E0E"/>
    <w:rsid w:val="0071104D"/>
    <w:rsid w:val="0071105B"/>
    <w:rsid w:val="00711B7E"/>
    <w:rsid w:val="00712786"/>
    <w:rsid w:val="00713219"/>
    <w:rsid w:val="00714BCC"/>
    <w:rsid w:val="00716026"/>
    <w:rsid w:val="00716C1B"/>
    <w:rsid w:val="007253D2"/>
    <w:rsid w:val="00726A20"/>
    <w:rsid w:val="00727174"/>
    <w:rsid w:val="00727758"/>
    <w:rsid w:val="00731CEF"/>
    <w:rsid w:val="007322F8"/>
    <w:rsid w:val="00732E8C"/>
    <w:rsid w:val="007339FE"/>
    <w:rsid w:val="0073468F"/>
    <w:rsid w:val="007404FD"/>
    <w:rsid w:val="00741D4A"/>
    <w:rsid w:val="00741D9E"/>
    <w:rsid w:val="007437BB"/>
    <w:rsid w:val="007445D3"/>
    <w:rsid w:val="007445DF"/>
    <w:rsid w:val="007511BB"/>
    <w:rsid w:val="00751424"/>
    <w:rsid w:val="007517C9"/>
    <w:rsid w:val="007545E1"/>
    <w:rsid w:val="00756C08"/>
    <w:rsid w:val="007575B7"/>
    <w:rsid w:val="007613F1"/>
    <w:rsid w:val="007618E9"/>
    <w:rsid w:val="00762D41"/>
    <w:rsid w:val="007662E2"/>
    <w:rsid w:val="00766597"/>
    <w:rsid w:val="007711F9"/>
    <w:rsid w:val="00771E77"/>
    <w:rsid w:val="00772AFB"/>
    <w:rsid w:val="007732F8"/>
    <w:rsid w:val="0077420B"/>
    <w:rsid w:val="00775C25"/>
    <w:rsid w:val="00775CA1"/>
    <w:rsid w:val="00777668"/>
    <w:rsid w:val="00777763"/>
    <w:rsid w:val="00777B97"/>
    <w:rsid w:val="00777EAB"/>
    <w:rsid w:val="00781443"/>
    <w:rsid w:val="007845D2"/>
    <w:rsid w:val="007853EF"/>
    <w:rsid w:val="00785B4E"/>
    <w:rsid w:val="00785B8E"/>
    <w:rsid w:val="00787D50"/>
    <w:rsid w:val="00791EFB"/>
    <w:rsid w:val="00795614"/>
    <w:rsid w:val="00797581"/>
    <w:rsid w:val="007A3C54"/>
    <w:rsid w:val="007A6844"/>
    <w:rsid w:val="007A713B"/>
    <w:rsid w:val="007B03BD"/>
    <w:rsid w:val="007B07B2"/>
    <w:rsid w:val="007B197F"/>
    <w:rsid w:val="007B2CFB"/>
    <w:rsid w:val="007B4BBF"/>
    <w:rsid w:val="007B5661"/>
    <w:rsid w:val="007B70BE"/>
    <w:rsid w:val="007C01A6"/>
    <w:rsid w:val="007C0D14"/>
    <w:rsid w:val="007C10DA"/>
    <w:rsid w:val="007C2903"/>
    <w:rsid w:val="007C59C6"/>
    <w:rsid w:val="007C5E25"/>
    <w:rsid w:val="007C5EED"/>
    <w:rsid w:val="007D1355"/>
    <w:rsid w:val="007D2ABA"/>
    <w:rsid w:val="007D31C6"/>
    <w:rsid w:val="007D49CD"/>
    <w:rsid w:val="007D5498"/>
    <w:rsid w:val="007D63BC"/>
    <w:rsid w:val="007D7BF6"/>
    <w:rsid w:val="007D7E1D"/>
    <w:rsid w:val="007E177C"/>
    <w:rsid w:val="007E2702"/>
    <w:rsid w:val="007E3ABD"/>
    <w:rsid w:val="007E69B7"/>
    <w:rsid w:val="007E6EB5"/>
    <w:rsid w:val="007E76B8"/>
    <w:rsid w:val="007F1C00"/>
    <w:rsid w:val="007F4425"/>
    <w:rsid w:val="007F4537"/>
    <w:rsid w:val="007F5699"/>
    <w:rsid w:val="007F58D1"/>
    <w:rsid w:val="00803F45"/>
    <w:rsid w:val="00804133"/>
    <w:rsid w:val="00805B77"/>
    <w:rsid w:val="00806809"/>
    <w:rsid w:val="0080696A"/>
    <w:rsid w:val="008123C6"/>
    <w:rsid w:val="00813EB9"/>
    <w:rsid w:val="00813F61"/>
    <w:rsid w:val="00814EF7"/>
    <w:rsid w:val="00815BAC"/>
    <w:rsid w:val="00817407"/>
    <w:rsid w:val="0081799B"/>
    <w:rsid w:val="008219E6"/>
    <w:rsid w:val="00824382"/>
    <w:rsid w:val="00826741"/>
    <w:rsid w:val="00827ABE"/>
    <w:rsid w:val="00833275"/>
    <w:rsid w:val="00834285"/>
    <w:rsid w:val="00835A8E"/>
    <w:rsid w:val="00836051"/>
    <w:rsid w:val="0083699B"/>
    <w:rsid w:val="008406EC"/>
    <w:rsid w:val="00840C47"/>
    <w:rsid w:val="0084486D"/>
    <w:rsid w:val="00847139"/>
    <w:rsid w:val="0085171B"/>
    <w:rsid w:val="008525F1"/>
    <w:rsid w:val="008528C5"/>
    <w:rsid w:val="008548FE"/>
    <w:rsid w:val="00854DC0"/>
    <w:rsid w:val="00857EB9"/>
    <w:rsid w:val="00860167"/>
    <w:rsid w:val="00861545"/>
    <w:rsid w:val="00861D9A"/>
    <w:rsid w:val="00862B29"/>
    <w:rsid w:val="00864D36"/>
    <w:rsid w:val="00865614"/>
    <w:rsid w:val="00871043"/>
    <w:rsid w:val="00873952"/>
    <w:rsid w:val="0087403E"/>
    <w:rsid w:val="008741E1"/>
    <w:rsid w:val="008777C3"/>
    <w:rsid w:val="00877ED9"/>
    <w:rsid w:val="00880403"/>
    <w:rsid w:val="008818EF"/>
    <w:rsid w:val="00885AF0"/>
    <w:rsid w:val="00885B70"/>
    <w:rsid w:val="008865FA"/>
    <w:rsid w:val="008902B0"/>
    <w:rsid w:val="00891BE4"/>
    <w:rsid w:val="00891FE9"/>
    <w:rsid w:val="008927CD"/>
    <w:rsid w:val="0089428D"/>
    <w:rsid w:val="0089635C"/>
    <w:rsid w:val="008966C5"/>
    <w:rsid w:val="008A2440"/>
    <w:rsid w:val="008A27EB"/>
    <w:rsid w:val="008A5F60"/>
    <w:rsid w:val="008A6C75"/>
    <w:rsid w:val="008B1E8D"/>
    <w:rsid w:val="008B4632"/>
    <w:rsid w:val="008B469A"/>
    <w:rsid w:val="008C0175"/>
    <w:rsid w:val="008C0B75"/>
    <w:rsid w:val="008C21F9"/>
    <w:rsid w:val="008C2DBF"/>
    <w:rsid w:val="008C5E34"/>
    <w:rsid w:val="008C6356"/>
    <w:rsid w:val="008C64D9"/>
    <w:rsid w:val="008C6FA6"/>
    <w:rsid w:val="008E1930"/>
    <w:rsid w:val="008E4454"/>
    <w:rsid w:val="008F0DEB"/>
    <w:rsid w:val="008F256B"/>
    <w:rsid w:val="008F43A6"/>
    <w:rsid w:val="008F4409"/>
    <w:rsid w:val="008F7C1C"/>
    <w:rsid w:val="008F7E5E"/>
    <w:rsid w:val="0090019E"/>
    <w:rsid w:val="00900E15"/>
    <w:rsid w:val="00901C27"/>
    <w:rsid w:val="00906354"/>
    <w:rsid w:val="00907BE0"/>
    <w:rsid w:val="00913496"/>
    <w:rsid w:val="0091643F"/>
    <w:rsid w:val="00922BA0"/>
    <w:rsid w:val="00922EA6"/>
    <w:rsid w:val="00925474"/>
    <w:rsid w:val="009257CB"/>
    <w:rsid w:val="00927D87"/>
    <w:rsid w:val="009304F7"/>
    <w:rsid w:val="00935AD7"/>
    <w:rsid w:val="00942052"/>
    <w:rsid w:val="00942A67"/>
    <w:rsid w:val="009449CF"/>
    <w:rsid w:val="00947066"/>
    <w:rsid w:val="00947A24"/>
    <w:rsid w:val="0095056B"/>
    <w:rsid w:val="00951431"/>
    <w:rsid w:val="009523EC"/>
    <w:rsid w:val="009563FE"/>
    <w:rsid w:val="0095663A"/>
    <w:rsid w:val="00956D4E"/>
    <w:rsid w:val="0096031E"/>
    <w:rsid w:val="00960648"/>
    <w:rsid w:val="00963246"/>
    <w:rsid w:val="009651AB"/>
    <w:rsid w:val="0096530A"/>
    <w:rsid w:val="009659A2"/>
    <w:rsid w:val="009704DA"/>
    <w:rsid w:val="00974601"/>
    <w:rsid w:val="00974775"/>
    <w:rsid w:val="00975B2E"/>
    <w:rsid w:val="00975BFD"/>
    <w:rsid w:val="0098417D"/>
    <w:rsid w:val="009866AF"/>
    <w:rsid w:val="009866DA"/>
    <w:rsid w:val="0099182C"/>
    <w:rsid w:val="0099399A"/>
    <w:rsid w:val="00996559"/>
    <w:rsid w:val="009B4652"/>
    <w:rsid w:val="009B5E8F"/>
    <w:rsid w:val="009B655D"/>
    <w:rsid w:val="009B6AAD"/>
    <w:rsid w:val="009C0013"/>
    <w:rsid w:val="009C03A6"/>
    <w:rsid w:val="009C04BE"/>
    <w:rsid w:val="009C15B2"/>
    <w:rsid w:val="009C1796"/>
    <w:rsid w:val="009C2C60"/>
    <w:rsid w:val="009C4398"/>
    <w:rsid w:val="009C4F7E"/>
    <w:rsid w:val="009C6E40"/>
    <w:rsid w:val="009D0308"/>
    <w:rsid w:val="009D1AAE"/>
    <w:rsid w:val="009D1FE0"/>
    <w:rsid w:val="009D23BA"/>
    <w:rsid w:val="009D3691"/>
    <w:rsid w:val="009D3C5C"/>
    <w:rsid w:val="009D4FE9"/>
    <w:rsid w:val="009D5D12"/>
    <w:rsid w:val="009D6F06"/>
    <w:rsid w:val="009D7D43"/>
    <w:rsid w:val="009E162F"/>
    <w:rsid w:val="009E5BFF"/>
    <w:rsid w:val="009F0108"/>
    <w:rsid w:val="009F07AE"/>
    <w:rsid w:val="009F185B"/>
    <w:rsid w:val="00A027DA"/>
    <w:rsid w:val="00A0318A"/>
    <w:rsid w:val="00A05DB6"/>
    <w:rsid w:val="00A06040"/>
    <w:rsid w:val="00A10737"/>
    <w:rsid w:val="00A10CB4"/>
    <w:rsid w:val="00A10DBA"/>
    <w:rsid w:val="00A150B3"/>
    <w:rsid w:val="00A1685B"/>
    <w:rsid w:val="00A16F28"/>
    <w:rsid w:val="00A170EA"/>
    <w:rsid w:val="00A20273"/>
    <w:rsid w:val="00A2283F"/>
    <w:rsid w:val="00A23016"/>
    <w:rsid w:val="00A23A48"/>
    <w:rsid w:val="00A278C3"/>
    <w:rsid w:val="00A30303"/>
    <w:rsid w:val="00A318D5"/>
    <w:rsid w:val="00A32C71"/>
    <w:rsid w:val="00A33B90"/>
    <w:rsid w:val="00A33C43"/>
    <w:rsid w:val="00A34800"/>
    <w:rsid w:val="00A34A74"/>
    <w:rsid w:val="00A37761"/>
    <w:rsid w:val="00A40B05"/>
    <w:rsid w:val="00A472EC"/>
    <w:rsid w:val="00A4775E"/>
    <w:rsid w:val="00A50AAE"/>
    <w:rsid w:val="00A511C0"/>
    <w:rsid w:val="00A56DA5"/>
    <w:rsid w:val="00A61DF5"/>
    <w:rsid w:val="00A622C5"/>
    <w:rsid w:val="00A643D5"/>
    <w:rsid w:val="00A66260"/>
    <w:rsid w:val="00A70F47"/>
    <w:rsid w:val="00A71313"/>
    <w:rsid w:val="00A713F0"/>
    <w:rsid w:val="00A73A7E"/>
    <w:rsid w:val="00A747F3"/>
    <w:rsid w:val="00A752A8"/>
    <w:rsid w:val="00A7604F"/>
    <w:rsid w:val="00A82A2F"/>
    <w:rsid w:val="00A84234"/>
    <w:rsid w:val="00A847FE"/>
    <w:rsid w:val="00A85518"/>
    <w:rsid w:val="00A86E4E"/>
    <w:rsid w:val="00A874DE"/>
    <w:rsid w:val="00A9238C"/>
    <w:rsid w:val="00A92EFC"/>
    <w:rsid w:val="00A955C5"/>
    <w:rsid w:val="00A96883"/>
    <w:rsid w:val="00A9692B"/>
    <w:rsid w:val="00A97204"/>
    <w:rsid w:val="00A976A8"/>
    <w:rsid w:val="00AA06B6"/>
    <w:rsid w:val="00AA2DEF"/>
    <w:rsid w:val="00AA2FA2"/>
    <w:rsid w:val="00AA4F9E"/>
    <w:rsid w:val="00AA50B3"/>
    <w:rsid w:val="00AA5659"/>
    <w:rsid w:val="00AA5E02"/>
    <w:rsid w:val="00AA640D"/>
    <w:rsid w:val="00AA719C"/>
    <w:rsid w:val="00AB498F"/>
    <w:rsid w:val="00AB4ADE"/>
    <w:rsid w:val="00AC2C15"/>
    <w:rsid w:val="00AC4615"/>
    <w:rsid w:val="00AC7390"/>
    <w:rsid w:val="00AD06B4"/>
    <w:rsid w:val="00AD093E"/>
    <w:rsid w:val="00AD0BAB"/>
    <w:rsid w:val="00AD1964"/>
    <w:rsid w:val="00AD19B8"/>
    <w:rsid w:val="00AD55A4"/>
    <w:rsid w:val="00AD7675"/>
    <w:rsid w:val="00AD7905"/>
    <w:rsid w:val="00AE0A34"/>
    <w:rsid w:val="00AE2363"/>
    <w:rsid w:val="00AE39F3"/>
    <w:rsid w:val="00AE4AFE"/>
    <w:rsid w:val="00AE5D9E"/>
    <w:rsid w:val="00AE616E"/>
    <w:rsid w:val="00AF0054"/>
    <w:rsid w:val="00AF3EC2"/>
    <w:rsid w:val="00B00300"/>
    <w:rsid w:val="00B0107D"/>
    <w:rsid w:val="00B02D59"/>
    <w:rsid w:val="00B02EC7"/>
    <w:rsid w:val="00B03069"/>
    <w:rsid w:val="00B03901"/>
    <w:rsid w:val="00B048ED"/>
    <w:rsid w:val="00B06AF4"/>
    <w:rsid w:val="00B128AF"/>
    <w:rsid w:val="00B13B6E"/>
    <w:rsid w:val="00B14297"/>
    <w:rsid w:val="00B14B2E"/>
    <w:rsid w:val="00B1778C"/>
    <w:rsid w:val="00B178A5"/>
    <w:rsid w:val="00B21C4E"/>
    <w:rsid w:val="00B25FAA"/>
    <w:rsid w:val="00B2669D"/>
    <w:rsid w:val="00B268B2"/>
    <w:rsid w:val="00B27325"/>
    <w:rsid w:val="00B27B49"/>
    <w:rsid w:val="00B3073F"/>
    <w:rsid w:val="00B32C9E"/>
    <w:rsid w:val="00B33228"/>
    <w:rsid w:val="00B33FE3"/>
    <w:rsid w:val="00B35D4B"/>
    <w:rsid w:val="00B36D3E"/>
    <w:rsid w:val="00B40AC4"/>
    <w:rsid w:val="00B40B93"/>
    <w:rsid w:val="00B413A1"/>
    <w:rsid w:val="00B421CE"/>
    <w:rsid w:val="00B435F0"/>
    <w:rsid w:val="00B446D8"/>
    <w:rsid w:val="00B47ABC"/>
    <w:rsid w:val="00B511BC"/>
    <w:rsid w:val="00B5269D"/>
    <w:rsid w:val="00B5562B"/>
    <w:rsid w:val="00B5653F"/>
    <w:rsid w:val="00B56844"/>
    <w:rsid w:val="00B57353"/>
    <w:rsid w:val="00B60775"/>
    <w:rsid w:val="00B612A9"/>
    <w:rsid w:val="00B62F28"/>
    <w:rsid w:val="00B63BE2"/>
    <w:rsid w:val="00B63C52"/>
    <w:rsid w:val="00B63EA5"/>
    <w:rsid w:val="00B66420"/>
    <w:rsid w:val="00B66C15"/>
    <w:rsid w:val="00B66DC7"/>
    <w:rsid w:val="00B67768"/>
    <w:rsid w:val="00B67B5A"/>
    <w:rsid w:val="00B728B7"/>
    <w:rsid w:val="00B72DB1"/>
    <w:rsid w:val="00B73BF6"/>
    <w:rsid w:val="00B80037"/>
    <w:rsid w:val="00B80111"/>
    <w:rsid w:val="00B81998"/>
    <w:rsid w:val="00B819E8"/>
    <w:rsid w:val="00B83965"/>
    <w:rsid w:val="00B843C2"/>
    <w:rsid w:val="00B863A7"/>
    <w:rsid w:val="00B92A78"/>
    <w:rsid w:val="00B92C60"/>
    <w:rsid w:val="00B930BC"/>
    <w:rsid w:val="00B93DA0"/>
    <w:rsid w:val="00B947FF"/>
    <w:rsid w:val="00B949BC"/>
    <w:rsid w:val="00B95A8A"/>
    <w:rsid w:val="00B95C7B"/>
    <w:rsid w:val="00B97F61"/>
    <w:rsid w:val="00BA0819"/>
    <w:rsid w:val="00BA0DFB"/>
    <w:rsid w:val="00BA10B1"/>
    <w:rsid w:val="00BA1D58"/>
    <w:rsid w:val="00BA2354"/>
    <w:rsid w:val="00BA2FDA"/>
    <w:rsid w:val="00BA32FC"/>
    <w:rsid w:val="00BA4631"/>
    <w:rsid w:val="00BA60DD"/>
    <w:rsid w:val="00BA6FC1"/>
    <w:rsid w:val="00BB1406"/>
    <w:rsid w:val="00BB1C11"/>
    <w:rsid w:val="00BB2725"/>
    <w:rsid w:val="00BB312E"/>
    <w:rsid w:val="00BB32B4"/>
    <w:rsid w:val="00BB4C22"/>
    <w:rsid w:val="00BB4DA2"/>
    <w:rsid w:val="00BB5DB6"/>
    <w:rsid w:val="00BB6084"/>
    <w:rsid w:val="00BB6304"/>
    <w:rsid w:val="00BC0E01"/>
    <w:rsid w:val="00BC10E8"/>
    <w:rsid w:val="00BC1E5B"/>
    <w:rsid w:val="00BC4853"/>
    <w:rsid w:val="00BC7687"/>
    <w:rsid w:val="00BD0F5C"/>
    <w:rsid w:val="00BD2E8C"/>
    <w:rsid w:val="00BD4AB8"/>
    <w:rsid w:val="00BD6EC2"/>
    <w:rsid w:val="00BE0309"/>
    <w:rsid w:val="00BE221E"/>
    <w:rsid w:val="00BE2271"/>
    <w:rsid w:val="00BE6552"/>
    <w:rsid w:val="00BE6E54"/>
    <w:rsid w:val="00BF0239"/>
    <w:rsid w:val="00BF0B1A"/>
    <w:rsid w:val="00BF36B1"/>
    <w:rsid w:val="00BF5016"/>
    <w:rsid w:val="00BF5893"/>
    <w:rsid w:val="00BF6CE3"/>
    <w:rsid w:val="00BF70D3"/>
    <w:rsid w:val="00C03FC3"/>
    <w:rsid w:val="00C047DB"/>
    <w:rsid w:val="00C06A47"/>
    <w:rsid w:val="00C07750"/>
    <w:rsid w:val="00C10283"/>
    <w:rsid w:val="00C117CD"/>
    <w:rsid w:val="00C126D5"/>
    <w:rsid w:val="00C13DCE"/>
    <w:rsid w:val="00C14DDE"/>
    <w:rsid w:val="00C14EC4"/>
    <w:rsid w:val="00C164FA"/>
    <w:rsid w:val="00C16A40"/>
    <w:rsid w:val="00C17D94"/>
    <w:rsid w:val="00C21639"/>
    <w:rsid w:val="00C245E0"/>
    <w:rsid w:val="00C25AE5"/>
    <w:rsid w:val="00C3038A"/>
    <w:rsid w:val="00C3078B"/>
    <w:rsid w:val="00C30EBF"/>
    <w:rsid w:val="00C3181D"/>
    <w:rsid w:val="00C3531B"/>
    <w:rsid w:val="00C35588"/>
    <w:rsid w:val="00C37A0D"/>
    <w:rsid w:val="00C41B9A"/>
    <w:rsid w:val="00C42B1F"/>
    <w:rsid w:val="00C45A1D"/>
    <w:rsid w:val="00C46376"/>
    <w:rsid w:val="00C47B35"/>
    <w:rsid w:val="00C511F9"/>
    <w:rsid w:val="00C5214F"/>
    <w:rsid w:val="00C53DF8"/>
    <w:rsid w:val="00C54300"/>
    <w:rsid w:val="00C545D1"/>
    <w:rsid w:val="00C54973"/>
    <w:rsid w:val="00C55089"/>
    <w:rsid w:val="00C551BF"/>
    <w:rsid w:val="00C60ECD"/>
    <w:rsid w:val="00C62198"/>
    <w:rsid w:val="00C635B8"/>
    <w:rsid w:val="00C701A9"/>
    <w:rsid w:val="00C7219C"/>
    <w:rsid w:val="00C72DD6"/>
    <w:rsid w:val="00C73FAC"/>
    <w:rsid w:val="00C76DBE"/>
    <w:rsid w:val="00C772C7"/>
    <w:rsid w:val="00C82C83"/>
    <w:rsid w:val="00C84711"/>
    <w:rsid w:val="00C87E63"/>
    <w:rsid w:val="00C90183"/>
    <w:rsid w:val="00C90EF1"/>
    <w:rsid w:val="00C91E4B"/>
    <w:rsid w:val="00C9452D"/>
    <w:rsid w:val="00C946A4"/>
    <w:rsid w:val="00C95133"/>
    <w:rsid w:val="00C97571"/>
    <w:rsid w:val="00CA05B2"/>
    <w:rsid w:val="00CA2DE9"/>
    <w:rsid w:val="00CA6232"/>
    <w:rsid w:val="00CA69B1"/>
    <w:rsid w:val="00CA6A6A"/>
    <w:rsid w:val="00CA6F9F"/>
    <w:rsid w:val="00CA714A"/>
    <w:rsid w:val="00CA7568"/>
    <w:rsid w:val="00CA7B28"/>
    <w:rsid w:val="00CB3154"/>
    <w:rsid w:val="00CB521A"/>
    <w:rsid w:val="00CB64C1"/>
    <w:rsid w:val="00CB6B9F"/>
    <w:rsid w:val="00CC0E43"/>
    <w:rsid w:val="00CC1AC7"/>
    <w:rsid w:val="00CC2B03"/>
    <w:rsid w:val="00CC32BC"/>
    <w:rsid w:val="00CC5B7A"/>
    <w:rsid w:val="00CD35FA"/>
    <w:rsid w:val="00CE1468"/>
    <w:rsid w:val="00CE245F"/>
    <w:rsid w:val="00CE3A6D"/>
    <w:rsid w:val="00CE5312"/>
    <w:rsid w:val="00CE779C"/>
    <w:rsid w:val="00CF2D5F"/>
    <w:rsid w:val="00CF32BF"/>
    <w:rsid w:val="00CF5028"/>
    <w:rsid w:val="00CF5B3F"/>
    <w:rsid w:val="00CF7129"/>
    <w:rsid w:val="00D02064"/>
    <w:rsid w:val="00D04B90"/>
    <w:rsid w:val="00D04BD1"/>
    <w:rsid w:val="00D064FD"/>
    <w:rsid w:val="00D06B53"/>
    <w:rsid w:val="00D07301"/>
    <w:rsid w:val="00D10094"/>
    <w:rsid w:val="00D1019D"/>
    <w:rsid w:val="00D10957"/>
    <w:rsid w:val="00D115DB"/>
    <w:rsid w:val="00D1290B"/>
    <w:rsid w:val="00D139F6"/>
    <w:rsid w:val="00D154B2"/>
    <w:rsid w:val="00D1640A"/>
    <w:rsid w:val="00D16C6F"/>
    <w:rsid w:val="00D204BD"/>
    <w:rsid w:val="00D20B66"/>
    <w:rsid w:val="00D22895"/>
    <w:rsid w:val="00D23180"/>
    <w:rsid w:val="00D26238"/>
    <w:rsid w:val="00D26809"/>
    <w:rsid w:val="00D27372"/>
    <w:rsid w:val="00D30BAB"/>
    <w:rsid w:val="00D337BA"/>
    <w:rsid w:val="00D36F8A"/>
    <w:rsid w:val="00D37478"/>
    <w:rsid w:val="00D376AE"/>
    <w:rsid w:val="00D41746"/>
    <w:rsid w:val="00D4392D"/>
    <w:rsid w:val="00D46990"/>
    <w:rsid w:val="00D524B1"/>
    <w:rsid w:val="00D56301"/>
    <w:rsid w:val="00D5682E"/>
    <w:rsid w:val="00D57A37"/>
    <w:rsid w:val="00D60936"/>
    <w:rsid w:val="00D618F1"/>
    <w:rsid w:val="00D61B8E"/>
    <w:rsid w:val="00D63EB5"/>
    <w:rsid w:val="00D646B8"/>
    <w:rsid w:val="00D65044"/>
    <w:rsid w:val="00D6514B"/>
    <w:rsid w:val="00D670AF"/>
    <w:rsid w:val="00D70EF2"/>
    <w:rsid w:val="00D715B6"/>
    <w:rsid w:val="00D7309E"/>
    <w:rsid w:val="00D7601F"/>
    <w:rsid w:val="00D82640"/>
    <w:rsid w:val="00D831CD"/>
    <w:rsid w:val="00D8406F"/>
    <w:rsid w:val="00D85818"/>
    <w:rsid w:val="00D85BFA"/>
    <w:rsid w:val="00D86D01"/>
    <w:rsid w:val="00D86FE4"/>
    <w:rsid w:val="00D97286"/>
    <w:rsid w:val="00D97C33"/>
    <w:rsid w:val="00D97CF7"/>
    <w:rsid w:val="00DA0449"/>
    <w:rsid w:val="00DA1A8F"/>
    <w:rsid w:val="00DA4ABF"/>
    <w:rsid w:val="00DA7A36"/>
    <w:rsid w:val="00DB1B9E"/>
    <w:rsid w:val="00DB1EB7"/>
    <w:rsid w:val="00DB2CC9"/>
    <w:rsid w:val="00DB5626"/>
    <w:rsid w:val="00DB7C07"/>
    <w:rsid w:val="00DB7CF1"/>
    <w:rsid w:val="00DB7DF9"/>
    <w:rsid w:val="00DC0E8A"/>
    <w:rsid w:val="00DC2C8F"/>
    <w:rsid w:val="00DC2CA1"/>
    <w:rsid w:val="00DC2D02"/>
    <w:rsid w:val="00DC4E23"/>
    <w:rsid w:val="00DC5862"/>
    <w:rsid w:val="00DC6280"/>
    <w:rsid w:val="00DC66D2"/>
    <w:rsid w:val="00DC73C8"/>
    <w:rsid w:val="00DD099B"/>
    <w:rsid w:val="00DD0DC7"/>
    <w:rsid w:val="00DD2EF8"/>
    <w:rsid w:val="00DD562E"/>
    <w:rsid w:val="00DD5A7F"/>
    <w:rsid w:val="00DE0A16"/>
    <w:rsid w:val="00DE4289"/>
    <w:rsid w:val="00DE4F1D"/>
    <w:rsid w:val="00DF035F"/>
    <w:rsid w:val="00DF0800"/>
    <w:rsid w:val="00DF22D2"/>
    <w:rsid w:val="00DF26D1"/>
    <w:rsid w:val="00DF2DF8"/>
    <w:rsid w:val="00DF3C64"/>
    <w:rsid w:val="00DF5152"/>
    <w:rsid w:val="00DF5C7D"/>
    <w:rsid w:val="00DF5CB9"/>
    <w:rsid w:val="00E01107"/>
    <w:rsid w:val="00E01554"/>
    <w:rsid w:val="00E024AD"/>
    <w:rsid w:val="00E03EDE"/>
    <w:rsid w:val="00E10A05"/>
    <w:rsid w:val="00E10A91"/>
    <w:rsid w:val="00E119AC"/>
    <w:rsid w:val="00E12543"/>
    <w:rsid w:val="00E12E6A"/>
    <w:rsid w:val="00E17558"/>
    <w:rsid w:val="00E22BD0"/>
    <w:rsid w:val="00E2372C"/>
    <w:rsid w:val="00E23A1B"/>
    <w:rsid w:val="00E279DD"/>
    <w:rsid w:val="00E30132"/>
    <w:rsid w:val="00E3158A"/>
    <w:rsid w:val="00E32100"/>
    <w:rsid w:val="00E360A5"/>
    <w:rsid w:val="00E41C9F"/>
    <w:rsid w:val="00E41F56"/>
    <w:rsid w:val="00E4423A"/>
    <w:rsid w:val="00E47B46"/>
    <w:rsid w:val="00E509E2"/>
    <w:rsid w:val="00E54124"/>
    <w:rsid w:val="00E55790"/>
    <w:rsid w:val="00E55DBD"/>
    <w:rsid w:val="00E618EF"/>
    <w:rsid w:val="00E61D49"/>
    <w:rsid w:val="00E62779"/>
    <w:rsid w:val="00E631AE"/>
    <w:rsid w:val="00E64906"/>
    <w:rsid w:val="00E65136"/>
    <w:rsid w:val="00E65409"/>
    <w:rsid w:val="00E71EB2"/>
    <w:rsid w:val="00E72322"/>
    <w:rsid w:val="00E724AE"/>
    <w:rsid w:val="00E7265C"/>
    <w:rsid w:val="00E73427"/>
    <w:rsid w:val="00E758CE"/>
    <w:rsid w:val="00E7664D"/>
    <w:rsid w:val="00E76ED9"/>
    <w:rsid w:val="00E80B81"/>
    <w:rsid w:val="00E824F1"/>
    <w:rsid w:val="00E82AFF"/>
    <w:rsid w:val="00E83EDF"/>
    <w:rsid w:val="00E84045"/>
    <w:rsid w:val="00E86BE0"/>
    <w:rsid w:val="00E87B68"/>
    <w:rsid w:val="00E9023C"/>
    <w:rsid w:val="00E92307"/>
    <w:rsid w:val="00E923C6"/>
    <w:rsid w:val="00E956BC"/>
    <w:rsid w:val="00EA52F3"/>
    <w:rsid w:val="00EA65B7"/>
    <w:rsid w:val="00EB0572"/>
    <w:rsid w:val="00EB32BA"/>
    <w:rsid w:val="00EC0304"/>
    <w:rsid w:val="00EC2887"/>
    <w:rsid w:val="00EC5354"/>
    <w:rsid w:val="00EC5EB7"/>
    <w:rsid w:val="00EC70B5"/>
    <w:rsid w:val="00EC7378"/>
    <w:rsid w:val="00EC74E8"/>
    <w:rsid w:val="00ED3A38"/>
    <w:rsid w:val="00ED3CAC"/>
    <w:rsid w:val="00ED47A3"/>
    <w:rsid w:val="00ED48E5"/>
    <w:rsid w:val="00ED73AC"/>
    <w:rsid w:val="00EE15EA"/>
    <w:rsid w:val="00EE1F56"/>
    <w:rsid w:val="00EE3FF5"/>
    <w:rsid w:val="00EF13D7"/>
    <w:rsid w:val="00EF2DC4"/>
    <w:rsid w:val="00EF6F07"/>
    <w:rsid w:val="00EF794C"/>
    <w:rsid w:val="00F005EB"/>
    <w:rsid w:val="00F00662"/>
    <w:rsid w:val="00F012A4"/>
    <w:rsid w:val="00F01AB7"/>
    <w:rsid w:val="00F0310B"/>
    <w:rsid w:val="00F10872"/>
    <w:rsid w:val="00F11709"/>
    <w:rsid w:val="00F12CBE"/>
    <w:rsid w:val="00F156E3"/>
    <w:rsid w:val="00F17113"/>
    <w:rsid w:val="00F21847"/>
    <w:rsid w:val="00F21AE0"/>
    <w:rsid w:val="00F23140"/>
    <w:rsid w:val="00F26741"/>
    <w:rsid w:val="00F33DB4"/>
    <w:rsid w:val="00F3458E"/>
    <w:rsid w:val="00F350AA"/>
    <w:rsid w:val="00F37247"/>
    <w:rsid w:val="00F37390"/>
    <w:rsid w:val="00F413C3"/>
    <w:rsid w:val="00F413E2"/>
    <w:rsid w:val="00F4653E"/>
    <w:rsid w:val="00F539F8"/>
    <w:rsid w:val="00F53E6A"/>
    <w:rsid w:val="00F53F57"/>
    <w:rsid w:val="00F54301"/>
    <w:rsid w:val="00F6076C"/>
    <w:rsid w:val="00F60FA1"/>
    <w:rsid w:val="00F63950"/>
    <w:rsid w:val="00F7018B"/>
    <w:rsid w:val="00F72451"/>
    <w:rsid w:val="00F74327"/>
    <w:rsid w:val="00F75550"/>
    <w:rsid w:val="00F76407"/>
    <w:rsid w:val="00F77505"/>
    <w:rsid w:val="00F81CA0"/>
    <w:rsid w:val="00F843E6"/>
    <w:rsid w:val="00F87903"/>
    <w:rsid w:val="00F900B4"/>
    <w:rsid w:val="00F904A8"/>
    <w:rsid w:val="00F90CE8"/>
    <w:rsid w:val="00F935C3"/>
    <w:rsid w:val="00F952E6"/>
    <w:rsid w:val="00FA1871"/>
    <w:rsid w:val="00FA1BBF"/>
    <w:rsid w:val="00FA5B0B"/>
    <w:rsid w:val="00FA7D03"/>
    <w:rsid w:val="00FB1957"/>
    <w:rsid w:val="00FB36B4"/>
    <w:rsid w:val="00FB4B08"/>
    <w:rsid w:val="00FB653F"/>
    <w:rsid w:val="00FB693D"/>
    <w:rsid w:val="00FC32F7"/>
    <w:rsid w:val="00FC3D33"/>
    <w:rsid w:val="00FD018F"/>
    <w:rsid w:val="00FD1A3F"/>
    <w:rsid w:val="00FD2324"/>
    <w:rsid w:val="00FD35F3"/>
    <w:rsid w:val="00FD7380"/>
    <w:rsid w:val="00FD79FD"/>
    <w:rsid w:val="00FE054E"/>
    <w:rsid w:val="00FE2741"/>
    <w:rsid w:val="00FE333E"/>
    <w:rsid w:val="00FF0D5E"/>
    <w:rsid w:val="00FF2909"/>
    <w:rsid w:val="00FF2AB1"/>
    <w:rsid w:val="00FF2C51"/>
    <w:rsid w:val="00FF5471"/>
    <w:rsid w:val="00FF69E7"/>
    <w:rsid w:val="0A5A56BC"/>
    <w:rsid w:val="505E9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D4CB9B7"/>
  <w15:chartTrackingRefBased/>
  <w15:docId w15:val="{D877892D-AE6D-47F7-B6FB-A4DD3AC4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D65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96559"/>
    <w:pPr>
      <w:keepNext/>
      <w:spacing w:after="0" w:line="280" w:lineRule="atLeast"/>
      <w:outlineLvl w:val="0"/>
    </w:pPr>
    <w:rPr>
      <w:rFonts w:eastAsia="Times New Roman"/>
      <w:bC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10C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1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6A2B02"/>
    <w:rPr>
      <w:sz w:val="22"/>
      <w:szCs w:val="22"/>
      <w:lang w:eastAsia="en-US"/>
    </w:rPr>
  </w:style>
  <w:style w:type="character" w:customStyle="1" w:styleId="BezmezerChar">
    <w:name w:val="Bez mezer Char"/>
    <w:link w:val="Bezmezer"/>
    <w:rsid w:val="006A2B02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3699B"/>
    <w:pPr>
      <w:ind w:left="720"/>
      <w:contextualSpacing/>
    </w:pPr>
  </w:style>
  <w:style w:type="character" w:styleId="Odkaznakoment">
    <w:name w:val="annotation reference"/>
    <w:uiPriority w:val="99"/>
    <w:unhideWhenUsed/>
    <w:rsid w:val="00960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648"/>
    <w:rPr>
      <w:rFonts w:ascii="Calibri" w:hAnsi="Calibri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606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6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6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6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606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996559"/>
    <w:rPr>
      <w:rFonts w:ascii="Arial" w:eastAsia="Times New Roman" w:hAnsi="Arial" w:cs="Times New Roman"/>
      <w:bCs/>
      <w:kern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10C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152AF6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152AF6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B5269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Zkladntext21">
    <w:name w:val="Základní text 21"/>
    <w:basedOn w:val="Normln"/>
    <w:rsid w:val="002C12F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rsid w:val="005A564D"/>
    <w:pPr>
      <w:spacing w:after="120"/>
    </w:pPr>
  </w:style>
  <w:style w:type="paragraph" w:customStyle="1" w:styleId="ODSTAVEC">
    <w:name w:val="ODSTAVEC"/>
    <w:basedOn w:val="Bezmezer"/>
    <w:rsid w:val="009449CF"/>
    <w:pPr>
      <w:numPr>
        <w:ilvl w:val="1"/>
        <w:numId w:val="1"/>
      </w:numPr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449CF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customStyle="1" w:styleId="MARIEI">
    <w:name w:val="_MARIE_I"/>
    <w:basedOn w:val="Normln"/>
    <w:next w:val="Normln"/>
    <w:rsid w:val="009449CF"/>
    <w:pPr>
      <w:numPr>
        <w:numId w:val="2"/>
      </w:num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9449CF"/>
    <w:pPr>
      <w:numPr>
        <w:ilvl w:val="1"/>
        <w:numId w:val="2"/>
      </w:numPr>
      <w:suppressAutoHyphens/>
      <w:spacing w:after="0" w:line="240" w:lineRule="auto"/>
    </w:pPr>
    <w:rPr>
      <w:rFonts w:ascii="Arial Narrow" w:hAnsi="Arial Narrow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9449CF"/>
    <w:pPr>
      <w:numPr>
        <w:ilvl w:val="2"/>
        <w:numId w:val="2"/>
      </w:num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9449CF"/>
    <w:rPr>
      <w:rFonts w:ascii="Arial Narrow" w:hAnsi="Arial Narrow"/>
      <w:bCs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2926A9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337BA"/>
    <w:rPr>
      <w:color w:val="0000FF"/>
      <w:u w:val="single"/>
    </w:rPr>
  </w:style>
  <w:style w:type="paragraph" w:customStyle="1" w:styleId="Styl">
    <w:name w:val="Styl"/>
    <w:rsid w:val="00E360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adpis0">
    <w:name w:val="Nadpis"/>
    <w:rsid w:val="00E360A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A6232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A6232"/>
    <w:rPr>
      <w:rFonts w:ascii="Arial" w:hAnsi="Arial"/>
      <w:szCs w:val="22"/>
      <w:lang w:eastAsia="en-US"/>
    </w:rPr>
  </w:style>
  <w:style w:type="paragraph" w:styleId="Revize">
    <w:name w:val="Revision"/>
    <w:hidden/>
    <w:uiPriority w:val="99"/>
    <w:semiHidden/>
    <w:rsid w:val="008C0175"/>
    <w:rPr>
      <w:rFonts w:ascii="Arial" w:hAnsi="Arial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AA5E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321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Text21">
    <w:name w:val="Body Text 21"/>
    <w:rsid w:val="00CF502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B612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2D14E1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6A22CD"/>
    <w:rPr>
      <w:color w:val="808080"/>
      <w:shd w:val="clear" w:color="auto" w:fill="E6E6E6"/>
    </w:rPr>
  </w:style>
  <w:style w:type="paragraph" w:customStyle="1" w:styleId="9en">
    <w:name w:val="9 en"/>
    <w:basedOn w:val="Normln"/>
    <w:rsid w:val="00402BB1"/>
    <w:pPr>
      <w:widowControl w:val="0"/>
      <w:tabs>
        <w:tab w:val="left" w:pos="2835"/>
      </w:tabs>
      <w:suppressAutoHyphens/>
      <w:spacing w:before="57" w:after="0" w:line="240" w:lineRule="auto"/>
      <w:ind w:left="567" w:hanging="567"/>
      <w:jc w:val="left"/>
    </w:pPr>
    <w:rPr>
      <w:rFonts w:ascii="Arial MT" w:eastAsia="HG Mincho Light J" w:hAnsi="Arial MT"/>
      <w:i/>
      <w:color w:val="000000"/>
      <w:sz w:val="18"/>
      <w:szCs w:val="24"/>
      <w:lang w:val="en-GB" w:eastAsia="cs-CZ"/>
    </w:rPr>
  </w:style>
  <w:style w:type="table" w:styleId="Mkatabulky">
    <w:name w:val="Table Grid"/>
    <w:basedOn w:val="Normlntabulka"/>
    <w:uiPriority w:val="59"/>
    <w:rsid w:val="001B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91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@sima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cert.cz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help@simac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PS11493</RequestID>
    <PocetZnRetezec xmlns="acca34e4-9ecd-41c8-99eb-d6aa654aaa55" xsi:nil="true"/>
    <Block_WF xmlns="acca34e4-9ecd-41c8-99eb-d6aa654aaa55">3</Block_WF>
    <ZkracenyRetezec xmlns="acca34e4-9ecd-41c8-99eb-d6aa654aaa55">2420-2088/2088-2019%20RS.docx</ZkracenyRetezec>
    <Smazat xmlns="acca34e4-9ecd-41c8-99eb-d6aa654aaa55">&lt;a href="/sites/evidencesmluv/_layouts/15/IniWrkflIP.aspx?List=%7b06793727-BBB9-4189-9F5D-E18E36F4EA7C%7d&amp;amp;ID=3243&amp;amp;ItemGuid=%7b8987EFB6-BFE4-4604-ABEA-626A432D078A%7d&amp;amp;TemplateID=%7bc9672366-ba83-4c7a-b3ac-82af318e27d3%7d"&gt;&lt;img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https://vfnpraha.sharepoint.com/sites/app/pripominkovani/_layouts/15/wrkstat.aspx?List=651b246b-f6c8-47be-b1f6-349a69e729eb&amp;WorkflowInstanceName=42661ec3-de0c-4aca-adcf-b8066c62089f</Url>
      <Description>Stage 1</Description>
    </NovySouborPS>
    <RequestID xmlns="99dc3306-b526-48dc-a8a1-0868254c2264">PS11493</RequestID>
    <_dlc_DocId xmlns="9e62e060-e4df-48a7-a9f4-f192c9c6f413">VFNAPP-2145443181-13526</_dlc_DocId>
    <_dlc_DocIdUrl xmlns="9e62e060-e4df-48a7-a9f4-f192c9c6f413">
      <Url>https://vfnpraha.sharepoint.com/sites/app/pripominkovani/_layouts/15/DocIdRedir.aspx?ID=VFNAPP-2145443181-13526</Url>
      <Description>VFNAPP-2145443181-13526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5722-A93B-4835-8318-6D4DB8289792}"/>
</file>

<file path=customXml/itemProps2.xml><?xml version="1.0" encoding="utf-8"?>
<ds:datastoreItem xmlns:ds="http://schemas.openxmlformats.org/officeDocument/2006/customXml" ds:itemID="{24A447B0-8A6A-425B-9999-D30FEAC35485}"/>
</file>

<file path=customXml/itemProps3.xml><?xml version="1.0" encoding="utf-8"?>
<ds:datastoreItem xmlns:ds="http://schemas.openxmlformats.org/officeDocument/2006/customXml" ds:itemID="{B4B8CDE3-22C5-4375-A069-CD73C5539A0D}"/>
</file>

<file path=customXml/itemProps4.xml><?xml version="1.0" encoding="utf-8"?>
<ds:datastoreItem xmlns:ds="http://schemas.openxmlformats.org/officeDocument/2006/customXml" ds:itemID="{1D655722-A93B-4835-8318-6D4DB8289792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dc3306-b526-48dc-a8a1-0868254c2264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98FB536-17AA-41EE-9009-8CDB3C8AD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5290</Words>
  <Characters>31213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Všeobecná fakultní nemocnice v Praze</Company>
  <LinksUpToDate>false</LinksUpToDate>
  <CharactersWithSpaces>36431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vesely</dc:creator>
  <cp:keywords/>
  <cp:lastModifiedBy>Kandová Zuzana, Mgr.</cp:lastModifiedBy>
  <cp:revision>2</cp:revision>
  <cp:lastPrinted>2019-11-29T10:28:00Z</cp:lastPrinted>
  <dcterms:created xsi:type="dcterms:W3CDTF">2019-11-29T10:39:00Z</dcterms:created>
  <dcterms:modified xsi:type="dcterms:W3CDTF">2019-11-29T10:39:00Z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11668@vfn.cz</vt:lpwstr>
  </property>
  <property fmtid="{D5CDD505-2E9C-101B-9397-08002B2CF9AE}" pid="5" name="MSIP_Label_2063cd7f-2d21-486a-9f29-9c1683fdd175_SetDate">
    <vt:lpwstr>2018-09-20T11:48:27.9649508Z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137f88cd-87a7-4b74-bf31-482a9bb3eac4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