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1D" w:rsidRDefault="0095008A">
      <w:pPr>
        <w:pStyle w:val="Nadpis20"/>
        <w:keepNext/>
        <w:keepLines/>
        <w:shd w:val="clear" w:color="auto" w:fill="auto"/>
        <w:spacing w:after="449" w:line="300" w:lineRule="exact"/>
        <w:ind w:left="3180"/>
      </w:pPr>
      <w:bookmarkStart w:id="0" w:name="bookmark0"/>
      <w:bookmarkStart w:id="1" w:name="_GoBack"/>
      <w:bookmarkEnd w:id="1"/>
      <w:r>
        <w:t>KUPNÍ SMLOUVA</w:t>
      </w:r>
      <w:bookmarkEnd w:id="0"/>
    </w:p>
    <w:p w:rsidR="00C4031D" w:rsidRDefault="0095008A">
      <w:pPr>
        <w:pStyle w:val="Nadpis30"/>
        <w:keepNext/>
        <w:keepLines/>
        <w:shd w:val="clear" w:color="auto" w:fill="auto"/>
        <w:spacing w:before="0"/>
        <w:ind w:left="360"/>
      </w:pPr>
      <w:bookmarkStart w:id="2" w:name="bookmark1"/>
      <w:r>
        <w:t>copy&amp;media s.r.o.</w:t>
      </w:r>
      <w:bookmarkEnd w:id="2"/>
    </w:p>
    <w:p w:rsidR="00C4031D" w:rsidRDefault="0095008A">
      <w:pPr>
        <w:pStyle w:val="Zkladntext20"/>
        <w:shd w:val="clear" w:color="auto" w:fill="auto"/>
        <w:ind w:left="360"/>
      </w:pPr>
      <w:r>
        <w:t>se sídlem: Rybná 716/24, 110 00 Praha 1</w:t>
      </w:r>
    </w:p>
    <w:p w:rsidR="00C4031D" w:rsidRDefault="0095008A">
      <w:pPr>
        <w:pStyle w:val="Zkladntext20"/>
        <w:shd w:val="clear" w:color="auto" w:fill="auto"/>
        <w:ind w:left="360"/>
      </w:pPr>
      <w:r>
        <w:t>zastoupená: Ing. Karlem Štamberou, jednatelem společnosti</w:t>
      </w:r>
    </w:p>
    <w:p w:rsidR="00C4031D" w:rsidRDefault="0095008A">
      <w:pPr>
        <w:pStyle w:val="Zkladntext20"/>
        <w:shd w:val="clear" w:color="auto" w:fill="auto"/>
        <w:spacing w:after="236" w:line="220" w:lineRule="exact"/>
        <w:ind w:left="360"/>
      </w:pPr>
      <w:r>
        <w:t>IČ: 06102131</w:t>
      </w:r>
    </w:p>
    <w:p w:rsidR="00C4031D" w:rsidRDefault="0095008A">
      <w:pPr>
        <w:pStyle w:val="Zkladntext20"/>
        <w:shd w:val="clear" w:color="auto" w:fill="auto"/>
        <w:spacing w:after="54" w:line="220" w:lineRule="exact"/>
        <w:ind w:left="360"/>
      </w:pPr>
      <w:r>
        <w:t>DIČ: CZ06102131</w:t>
      </w:r>
    </w:p>
    <w:p w:rsidR="00C4031D" w:rsidRDefault="0095008A">
      <w:pPr>
        <w:pStyle w:val="Zkladntext20"/>
        <w:shd w:val="clear" w:color="auto" w:fill="auto"/>
        <w:spacing w:line="394" w:lineRule="exact"/>
        <w:ind w:left="360"/>
      </w:pPr>
      <w:r>
        <w:t>Bankovní spojení: Fio banka a.s., č. účtu: 153412858/2010</w:t>
      </w:r>
    </w:p>
    <w:p w:rsidR="00C4031D" w:rsidRDefault="0095008A">
      <w:pPr>
        <w:pStyle w:val="Zkladntext20"/>
        <w:shd w:val="clear" w:color="auto" w:fill="auto"/>
        <w:spacing w:after="1136" w:line="394" w:lineRule="exact"/>
        <w:ind w:left="20" w:right="20" w:firstLine="0"/>
      </w:pPr>
      <w:r>
        <w:t xml:space="preserve">Kontaktní osoba: Ing. Stanislav Janovský, tel: 721 984 896, e-mail: </w:t>
      </w:r>
      <w:hyperlink r:id="rId8" w:history="1">
        <w:r>
          <w:rPr>
            <w:rStyle w:val="Hypertextovodkaz"/>
            <w:lang w:val="en-US"/>
          </w:rPr>
          <w:t>janovsky@copymedia.cz</w:t>
        </w:r>
      </w:hyperlink>
      <w:r>
        <w:rPr>
          <w:lang w:val="en-US"/>
        </w:rPr>
        <w:t xml:space="preserve"> </w:t>
      </w:r>
      <w:r>
        <w:t>(dále jen „prodávající")</w:t>
      </w:r>
    </w:p>
    <w:p w:rsidR="00C4031D" w:rsidRDefault="0095008A">
      <w:pPr>
        <w:pStyle w:val="Nadpis30"/>
        <w:keepNext/>
        <w:keepLines/>
        <w:shd w:val="clear" w:color="auto" w:fill="auto"/>
        <w:spacing w:before="0"/>
        <w:ind w:left="360"/>
      </w:pPr>
      <w:bookmarkStart w:id="3" w:name="bookmark2"/>
      <w:r>
        <w:t>Gymnázium, Praha 10, Voděradská 2</w:t>
      </w:r>
      <w:bookmarkEnd w:id="3"/>
    </w:p>
    <w:p w:rsidR="00C4031D" w:rsidRDefault="0095008A">
      <w:pPr>
        <w:pStyle w:val="Zkladntext20"/>
        <w:shd w:val="clear" w:color="auto" w:fill="auto"/>
        <w:ind w:left="20" w:right="20" w:firstLine="0"/>
      </w:pPr>
      <w:r>
        <w:t>se sídlem: Voděradská 2/900, 100 00 Praha 10 - Strašnice zastoup</w:t>
      </w:r>
      <w:r>
        <w:t>ený: Mgr. Jitkou Fišerovou, ředitelkou školy IČ: 61385361</w:t>
      </w:r>
    </w:p>
    <w:p w:rsidR="00C4031D" w:rsidRDefault="0095008A">
      <w:pPr>
        <w:pStyle w:val="Zkladntext20"/>
        <w:shd w:val="clear" w:color="auto" w:fill="auto"/>
        <w:spacing w:after="491" w:line="437" w:lineRule="exact"/>
        <w:ind w:left="20" w:right="20" w:firstLine="0"/>
      </w:pPr>
      <w:r>
        <w:t xml:space="preserve">Bankovní spojení: Komerční banka a.s., č. účtu: 3673370237/0100 Kontaktní osoba: Hedvika Berková, tel.: 274 813 571, e-mail: </w:t>
      </w:r>
      <w:hyperlink r:id="rId9" w:history="1">
        <w:r>
          <w:rPr>
            <w:rStyle w:val="Hypertextovodkaz"/>
            <w:lang w:val="en-US"/>
          </w:rPr>
          <w:t>info@gymvod.cz</w:t>
        </w:r>
      </w:hyperlink>
      <w:r>
        <w:rPr>
          <w:lang w:val="en-US"/>
        </w:rPr>
        <w:t xml:space="preserve"> </w:t>
      </w:r>
      <w:r>
        <w:t>(dále jen „kupující")</w:t>
      </w:r>
    </w:p>
    <w:p w:rsidR="00C4031D" w:rsidRDefault="0095008A">
      <w:pPr>
        <w:pStyle w:val="Zkladntext20"/>
        <w:shd w:val="clear" w:color="auto" w:fill="auto"/>
        <w:spacing w:after="595" w:line="274" w:lineRule="exact"/>
        <w:ind w:left="20" w:right="20" w:firstLine="0"/>
        <w:jc w:val="both"/>
      </w:pPr>
      <w:r>
        <w:t>uzavřeli níže uvedeného dne tuto kupní smlouvu, která se řídí právním řádem České republiky, zejména ustanoveními § 2079 zákona č. 89/2012 Sb., občanského zákoníku ve znění pozdějších předpisů.</w:t>
      </w:r>
    </w:p>
    <w:p w:rsidR="00C4031D" w:rsidRDefault="0095008A">
      <w:pPr>
        <w:pStyle w:val="Nadpis10"/>
        <w:keepNext/>
        <w:keepLines/>
        <w:shd w:val="clear" w:color="auto" w:fill="auto"/>
        <w:spacing w:before="0" w:after="211" w:line="130" w:lineRule="exact"/>
        <w:ind w:left="4460"/>
      </w:pPr>
      <w:bookmarkStart w:id="4" w:name="bookmark3"/>
      <w:r>
        <w:t>I.</w:t>
      </w:r>
      <w:bookmarkEnd w:id="4"/>
    </w:p>
    <w:p w:rsidR="00C4031D" w:rsidRDefault="0095008A">
      <w:pPr>
        <w:pStyle w:val="Nadpis30"/>
        <w:keepNext/>
        <w:keepLines/>
        <w:shd w:val="clear" w:color="auto" w:fill="auto"/>
        <w:spacing w:before="0" w:after="450" w:line="220" w:lineRule="exact"/>
        <w:ind w:left="3640" w:firstLine="0"/>
      </w:pPr>
      <w:bookmarkStart w:id="5" w:name="bookmark4"/>
      <w:r>
        <w:t>Předmět smlouvy</w:t>
      </w:r>
      <w:bookmarkEnd w:id="5"/>
    </w:p>
    <w:p w:rsidR="00C4031D" w:rsidRDefault="0095008A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after="60" w:line="274" w:lineRule="exact"/>
        <w:ind w:left="360" w:right="20"/>
        <w:jc w:val="both"/>
      </w:pPr>
      <w:r>
        <w:t xml:space="preserve">Prodávající se zavazuje dodat kupujícímu a </w:t>
      </w:r>
      <w:r>
        <w:t>převést na něj vlastnické právo ke zboží uvedenému ve výkazu výměr, který tvoří přílohu smlouvy č. 1. Cena zboží je včetně instalace a dopravy do sídla kupujícího.</w:t>
      </w:r>
    </w:p>
    <w:p w:rsidR="00C4031D" w:rsidRDefault="0095008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60" w:line="274" w:lineRule="exact"/>
        <w:ind w:left="360" w:right="20"/>
      </w:pPr>
      <w:r>
        <w:t xml:space="preserve">Zboží, jehož koupě je předmětem této smlouvy, je kupováno prostřednictvím veřejné zakázky s </w:t>
      </w:r>
      <w:r>
        <w:t>názvem „</w:t>
      </w:r>
      <w:r>
        <w:rPr>
          <w:rStyle w:val="Zkladntext2Tun"/>
        </w:rPr>
        <w:t xml:space="preserve"> Učebna chemie - Gymnázium, Praha 10, Voděradská 2.</w:t>
      </w:r>
    </w:p>
    <w:p w:rsidR="00C4031D" w:rsidRDefault="0095008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103" w:line="274" w:lineRule="exact"/>
        <w:ind w:left="360" w:right="20"/>
      </w:pPr>
      <w:r>
        <w:t>Kupující se zavazuje od prodávajícího uvedené zboží převzít a zaplatit za jeho dodání kupní cenu sjednanou ve výši a způsobem uvedeným v čl. III. této smlouvy.</w:t>
      </w:r>
    </w:p>
    <w:p w:rsidR="00C4031D" w:rsidRDefault="0095008A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line="220" w:lineRule="exact"/>
        <w:ind w:left="360"/>
        <w:sectPr w:rsidR="00C4031D">
          <w:footerReference w:type="even" r:id="rId10"/>
          <w:footerReference w:type="default" r:id="rId11"/>
          <w:type w:val="continuous"/>
          <w:pgSz w:w="11905" w:h="16837"/>
          <w:pgMar w:top="1151" w:right="876" w:bottom="656" w:left="1966" w:header="0" w:footer="3" w:gutter="0"/>
          <w:cols w:space="720"/>
          <w:noEndnote/>
          <w:docGrid w:linePitch="360"/>
        </w:sectPr>
      </w:pPr>
      <w:r>
        <w:t>Záruční doba na zakoupené zboží činí 24 měsíců.</w:t>
      </w:r>
    </w:p>
    <w:p w:rsidR="00C4031D" w:rsidRDefault="0095008A">
      <w:pPr>
        <w:pStyle w:val="Nadpis30"/>
        <w:keepNext/>
        <w:keepLines/>
        <w:shd w:val="clear" w:color="auto" w:fill="auto"/>
        <w:spacing w:before="0" w:after="446" w:line="220" w:lineRule="exact"/>
        <w:ind w:left="2680" w:firstLine="0"/>
      </w:pPr>
      <w:bookmarkStart w:id="6" w:name="bookmark5"/>
      <w:r>
        <w:lastRenderedPageBreak/>
        <w:t>Podmínky plnění předmětu smlouvy</w:t>
      </w:r>
      <w:bookmarkEnd w:id="6"/>
    </w:p>
    <w:p w:rsidR="00C4031D" w:rsidRDefault="0095008A">
      <w:pPr>
        <w:pStyle w:val="Zkladntext20"/>
        <w:numPr>
          <w:ilvl w:val="1"/>
          <w:numId w:val="1"/>
        </w:numPr>
        <w:shd w:val="clear" w:color="auto" w:fill="auto"/>
        <w:tabs>
          <w:tab w:val="left" w:pos="336"/>
        </w:tabs>
        <w:spacing w:after="60" w:line="278" w:lineRule="exact"/>
        <w:ind w:left="360" w:right="20"/>
        <w:jc w:val="both"/>
      </w:pPr>
      <w:r>
        <w:t>Prodávající je povinen dodat kupujícímu zboží dle nabídky a specifikace (viz přílohy zadávací dokumentace) do sídla zadavatele do 30 kalendářních dnů od podpisu smlouvy.</w:t>
      </w:r>
    </w:p>
    <w:p w:rsidR="00C4031D" w:rsidRDefault="0095008A">
      <w:pPr>
        <w:pStyle w:val="Zkladntext20"/>
        <w:numPr>
          <w:ilvl w:val="1"/>
          <w:numId w:val="1"/>
        </w:numPr>
        <w:shd w:val="clear" w:color="auto" w:fill="auto"/>
        <w:tabs>
          <w:tab w:val="left" w:pos="360"/>
        </w:tabs>
        <w:spacing w:after="60" w:line="278" w:lineRule="exact"/>
        <w:ind w:left="360" w:right="20"/>
        <w:jc w:val="both"/>
      </w:pPr>
      <w:r>
        <w:t xml:space="preserve">Prodávající splní svůj závazek předáním zboží kupujícímu spolu s dodacím listem, a to </w:t>
      </w:r>
      <w:r>
        <w:t>v místě sídla kupujícího.</w:t>
      </w:r>
    </w:p>
    <w:p w:rsidR="00C4031D" w:rsidRDefault="0095008A">
      <w:pPr>
        <w:pStyle w:val="Zkladntext20"/>
        <w:numPr>
          <w:ilvl w:val="1"/>
          <w:numId w:val="1"/>
        </w:numPr>
        <w:shd w:val="clear" w:color="auto" w:fill="auto"/>
        <w:tabs>
          <w:tab w:val="left" w:pos="355"/>
        </w:tabs>
        <w:spacing w:after="64" w:line="278" w:lineRule="exact"/>
        <w:ind w:left="360" w:right="20"/>
        <w:jc w:val="both"/>
      </w:pPr>
      <w:r>
        <w:t>O převzetí zboží bude sepsán protokol o předání a převzetí zboží, podepsaný oběma smluvními stranami.</w:t>
      </w:r>
    </w:p>
    <w:p w:rsidR="00C4031D" w:rsidRDefault="0095008A">
      <w:pPr>
        <w:pStyle w:val="Zkladntext20"/>
        <w:numPr>
          <w:ilvl w:val="1"/>
          <w:numId w:val="1"/>
        </w:numPr>
        <w:shd w:val="clear" w:color="auto" w:fill="auto"/>
        <w:tabs>
          <w:tab w:val="left" w:pos="355"/>
        </w:tabs>
        <w:spacing w:after="103" w:line="274" w:lineRule="exact"/>
        <w:ind w:left="360" w:right="20"/>
        <w:jc w:val="both"/>
      </w:pPr>
      <w:r>
        <w:t>Nebude-li zboží dodáno ve lhůtě uvedené včl. II., odst. 1, je kupující oprávněn od smlouvy odstoupit.</w:t>
      </w:r>
    </w:p>
    <w:p w:rsidR="00C4031D" w:rsidRDefault="0095008A">
      <w:pPr>
        <w:pStyle w:val="Zkladntext20"/>
        <w:numPr>
          <w:ilvl w:val="1"/>
          <w:numId w:val="1"/>
        </w:numPr>
        <w:shd w:val="clear" w:color="auto" w:fill="auto"/>
        <w:tabs>
          <w:tab w:val="left" w:pos="346"/>
        </w:tabs>
        <w:spacing w:after="81" w:line="220" w:lineRule="exact"/>
        <w:ind w:left="360"/>
        <w:jc w:val="both"/>
      </w:pPr>
      <w:r>
        <w:t xml:space="preserve">Vlastnictví k prodávanému </w:t>
      </w:r>
      <w:r>
        <w:t>zboží přechází na kupujícího zaplacením kupní ceny.</w:t>
      </w:r>
    </w:p>
    <w:p w:rsidR="00C4031D" w:rsidRDefault="0095008A">
      <w:pPr>
        <w:pStyle w:val="Zkladntext20"/>
        <w:numPr>
          <w:ilvl w:val="1"/>
          <w:numId w:val="1"/>
        </w:numPr>
        <w:shd w:val="clear" w:color="auto" w:fill="auto"/>
        <w:tabs>
          <w:tab w:val="left" w:pos="346"/>
        </w:tabs>
        <w:spacing w:after="527" w:line="278" w:lineRule="exact"/>
        <w:ind w:left="360" w:right="20"/>
        <w:jc w:val="both"/>
      </w:pPr>
      <w:r>
        <w:t>Nebezpečí škody na zboží přechází na kupujícího podepsáním protokolu o převzetí zboží ve smyslu bodu 2 tohoto článku.</w:t>
      </w:r>
    </w:p>
    <w:p w:rsidR="00C4031D" w:rsidRDefault="00C4031D">
      <w:pPr>
        <w:pStyle w:val="Nadpis30"/>
        <w:keepNext/>
        <w:keepLines/>
        <w:numPr>
          <w:ilvl w:val="2"/>
          <w:numId w:val="1"/>
        </w:numPr>
        <w:shd w:val="clear" w:color="auto" w:fill="auto"/>
        <w:spacing w:before="0" w:after="123" w:line="220" w:lineRule="exact"/>
        <w:ind w:left="4360" w:firstLine="0"/>
      </w:pPr>
    </w:p>
    <w:p w:rsidR="00C4031D" w:rsidRDefault="0095008A">
      <w:pPr>
        <w:pStyle w:val="Nadpis30"/>
        <w:keepNext/>
        <w:keepLines/>
        <w:shd w:val="clear" w:color="auto" w:fill="auto"/>
        <w:spacing w:before="0" w:after="445" w:line="220" w:lineRule="exact"/>
        <w:ind w:left="3180" w:firstLine="0"/>
      </w:pPr>
      <w:bookmarkStart w:id="7" w:name="bookmark7"/>
      <w:r>
        <w:t>Cena a platební podmínky</w:t>
      </w:r>
      <w:bookmarkEnd w:id="7"/>
    </w:p>
    <w:p w:rsidR="00C4031D" w:rsidRDefault="0095008A">
      <w:pPr>
        <w:pStyle w:val="Zkladntext20"/>
        <w:numPr>
          <w:ilvl w:val="3"/>
          <w:numId w:val="1"/>
        </w:numPr>
        <w:shd w:val="clear" w:color="auto" w:fill="auto"/>
        <w:tabs>
          <w:tab w:val="left" w:pos="336"/>
        </w:tabs>
        <w:spacing w:after="60" w:line="274" w:lineRule="exact"/>
        <w:ind w:left="360" w:right="20"/>
        <w:jc w:val="both"/>
      </w:pPr>
      <w:r>
        <w:t>Cena za zboží byla stanovena nabídkovou cenou prodávajícího, kterou udal v nabídce podané do výběrového řízení, a která byla kupujícím jakožto zadavatelem výběrového řízení vybrána jako nejvýhodnější, a činí celkem bez DPH 395 109,- Kč, z toho DPH je 82 97</w:t>
      </w:r>
      <w:r>
        <w:t>2,89 Kč, celkem tedy</w:t>
      </w:r>
      <w:r>
        <w:rPr>
          <w:rStyle w:val="Zkladntext2Tun0"/>
        </w:rPr>
        <w:t xml:space="preserve"> 478 081,89 Kč</w:t>
      </w:r>
      <w:r>
        <w:t xml:space="preserve"> s</w:t>
      </w:r>
      <w:r>
        <w:rPr>
          <w:rStyle w:val="Zkladntext2Tun0"/>
        </w:rPr>
        <w:t xml:space="preserve"> DPH.</w:t>
      </w:r>
    </w:p>
    <w:p w:rsidR="00C4031D" w:rsidRDefault="0095008A">
      <w:pPr>
        <w:pStyle w:val="Zkladntext20"/>
        <w:numPr>
          <w:ilvl w:val="3"/>
          <w:numId w:val="1"/>
        </w:numPr>
        <w:shd w:val="clear" w:color="auto" w:fill="auto"/>
        <w:tabs>
          <w:tab w:val="left" w:pos="360"/>
        </w:tabs>
        <w:spacing w:after="60" w:line="274" w:lineRule="exact"/>
        <w:ind w:left="360" w:right="20"/>
        <w:jc w:val="both"/>
      </w:pPr>
      <w:r>
        <w:t>Tato cena, která zahrnuje veškeré náklady prodávajícího, je cenou nejvýše přípustnou a může být změněna jen v případě změny daňových předpisů její výše včetně DPH.</w:t>
      </w:r>
    </w:p>
    <w:p w:rsidR="00C4031D" w:rsidRDefault="0095008A">
      <w:pPr>
        <w:pStyle w:val="Zkladntext20"/>
        <w:numPr>
          <w:ilvl w:val="3"/>
          <w:numId w:val="1"/>
        </w:numPr>
        <w:shd w:val="clear" w:color="auto" w:fill="auto"/>
        <w:tabs>
          <w:tab w:val="left" w:pos="355"/>
        </w:tabs>
        <w:spacing w:after="60" w:line="274" w:lineRule="exact"/>
        <w:ind w:left="360" w:right="20"/>
        <w:jc w:val="both"/>
      </w:pPr>
      <w:r>
        <w:t>Prodávající vyúčtuje kupní cenu za zboží tak, že předloží fakturu, která musí mít náležitosti daňového dokladu v souladu se zákonem č. 235/2004 Sb., o dani z přidané hodnoty, ve znění pozdějších předpisů. Faktura musí být doložena protokolem o předání a př</w:t>
      </w:r>
      <w:r>
        <w:t>evzetí zboží.</w:t>
      </w:r>
    </w:p>
    <w:p w:rsidR="00C4031D" w:rsidRDefault="0095008A">
      <w:pPr>
        <w:pStyle w:val="Zkladntext20"/>
        <w:numPr>
          <w:ilvl w:val="3"/>
          <w:numId w:val="1"/>
        </w:numPr>
        <w:shd w:val="clear" w:color="auto" w:fill="auto"/>
        <w:tabs>
          <w:tab w:val="left" w:pos="365"/>
        </w:tabs>
        <w:spacing w:after="60" w:line="274" w:lineRule="exact"/>
        <w:ind w:left="360" w:right="20"/>
        <w:jc w:val="both"/>
      </w:pPr>
      <w:r>
        <w:t>Faktura je splatná do 21 dnů od převzetí kupujícím. Námitky proti údajům uvedeným na faktuře může kupující uplatnit do konce lhůty její splatnosti s tím, že jí odešle zpět prodávajícímu s uvedením výhrad. Tímto okamžikem se staví lhůta splatn</w:t>
      </w:r>
      <w:r>
        <w:t>osti a nová lhůta splatnosti běží od doručení opravené faktury kupujícímu.</w:t>
      </w:r>
    </w:p>
    <w:p w:rsidR="00C4031D" w:rsidRDefault="0095008A">
      <w:pPr>
        <w:pStyle w:val="Zkladntext20"/>
        <w:numPr>
          <w:ilvl w:val="3"/>
          <w:numId w:val="1"/>
        </w:numPr>
        <w:shd w:val="clear" w:color="auto" w:fill="auto"/>
        <w:tabs>
          <w:tab w:val="left" w:pos="350"/>
        </w:tabs>
        <w:spacing w:after="103" w:line="274" w:lineRule="exact"/>
        <w:ind w:left="360" w:right="20"/>
        <w:jc w:val="both"/>
      </w:pPr>
      <w:r>
        <w:t>Dnem zaplacení kupní ceny (faktury) se rozumí den odepsání kupní ceny z účtu kupujícího.</w:t>
      </w:r>
    </w:p>
    <w:p w:rsidR="00C4031D" w:rsidRDefault="0095008A">
      <w:pPr>
        <w:pStyle w:val="Zkladntext20"/>
        <w:numPr>
          <w:ilvl w:val="3"/>
          <w:numId w:val="1"/>
        </w:numPr>
        <w:shd w:val="clear" w:color="auto" w:fill="auto"/>
        <w:tabs>
          <w:tab w:val="left" w:pos="360"/>
        </w:tabs>
        <w:spacing w:line="220" w:lineRule="exact"/>
        <w:ind w:left="360"/>
        <w:jc w:val="both"/>
      </w:pPr>
      <w:r>
        <w:t>Prodávající prohlašuje, že na zboží se nevážou práva třetí osoby.</w:t>
      </w:r>
    </w:p>
    <w:p w:rsidR="00C4031D" w:rsidRDefault="0095008A">
      <w:pPr>
        <w:pStyle w:val="Nadpis30"/>
        <w:keepNext/>
        <w:keepLines/>
        <w:shd w:val="clear" w:color="auto" w:fill="auto"/>
        <w:spacing w:before="0" w:after="133" w:line="220" w:lineRule="exact"/>
        <w:ind w:left="4380" w:firstLine="0"/>
      </w:pPr>
      <w:bookmarkStart w:id="8" w:name="bookmark8"/>
      <w:r>
        <w:t>IV.</w:t>
      </w:r>
      <w:bookmarkEnd w:id="8"/>
    </w:p>
    <w:p w:rsidR="00C4031D" w:rsidRDefault="0095008A">
      <w:pPr>
        <w:pStyle w:val="Nadpis30"/>
        <w:keepNext/>
        <w:keepLines/>
        <w:shd w:val="clear" w:color="auto" w:fill="auto"/>
        <w:spacing w:before="0" w:after="446" w:line="220" w:lineRule="exact"/>
        <w:ind w:left="3060" w:firstLine="0"/>
      </w:pPr>
      <w:bookmarkStart w:id="9" w:name="bookmark9"/>
      <w:r>
        <w:t>Záruční a servisní podmínky</w:t>
      </w:r>
      <w:bookmarkEnd w:id="9"/>
    </w:p>
    <w:p w:rsidR="00C4031D" w:rsidRDefault="0095008A">
      <w:pPr>
        <w:pStyle w:val="Zkladntext20"/>
        <w:numPr>
          <w:ilvl w:val="4"/>
          <w:numId w:val="1"/>
        </w:numPr>
        <w:shd w:val="clear" w:color="auto" w:fill="auto"/>
        <w:tabs>
          <w:tab w:val="left" w:pos="326"/>
        </w:tabs>
        <w:spacing w:after="60" w:line="278" w:lineRule="exact"/>
        <w:ind w:left="360" w:right="20"/>
        <w:jc w:val="both"/>
      </w:pPr>
      <w:r>
        <w:t>Nesplňuje-li zboží vlastnosti stanovené touto smlouvou a ustanovením § 420 Obchodního zákoníku, má vady. Za vady se považuje i dodání jiného zboží, než určuje smlouva a vady v dokladech nutných k užívání zboží.</w:t>
      </w:r>
    </w:p>
    <w:p w:rsidR="00C4031D" w:rsidRDefault="0095008A">
      <w:pPr>
        <w:pStyle w:val="Zkladntext20"/>
        <w:numPr>
          <w:ilvl w:val="4"/>
          <w:numId w:val="1"/>
        </w:numPr>
        <w:shd w:val="clear" w:color="auto" w:fill="auto"/>
        <w:tabs>
          <w:tab w:val="left" w:pos="360"/>
        </w:tabs>
        <w:spacing w:after="60" w:line="278" w:lineRule="exact"/>
        <w:ind w:left="360" w:right="20"/>
        <w:jc w:val="both"/>
      </w:pPr>
      <w:r>
        <w:t>Prodávající nenes</w:t>
      </w:r>
      <w:r>
        <w:t>e odpovědnost za vady, na něž se vztahuje záruka za jakost, jestliže tyto vady vznikly prokazatelným zaviněním kupujícího.</w:t>
      </w:r>
    </w:p>
    <w:p w:rsidR="00C4031D" w:rsidRDefault="0095008A">
      <w:pPr>
        <w:pStyle w:val="Zkladntext20"/>
        <w:numPr>
          <w:ilvl w:val="4"/>
          <w:numId w:val="1"/>
        </w:numPr>
        <w:shd w:val="clear" w:color="auto" w:fill="auto"/>
        <w:tabs>
          <w:tab w:val="left" w:pos="355"/>
        </w:tabs>
        <w:spacing w:after="60" w:line="278" w:lineRule="exact"/>
        <w:ind w:left="360" w:right="20"/>
        <w:jc w:val="both"/>
      </w:pPr>
      <w:r>
        <w:t>Záruční lhůta je stanovena v článku I této smlouvy a začíná běžet ode dne převzetí zboží dle protokolu ve smyslu bodu</w:t>
      </w:r>
      <w:r>
        <w:rPr>
          <w:rStyle w:val="Zkladntext2Tun1"/>
        </w:rPr>
        <w:t xml:space="preserve"> II.</w:t>
      </w:r>
      <w:r>
        <w:t>3 této Smlouvy.</w:t>
      </w:r>
    </w:p>
    <w:p w:rsidR="00C4031D" w:rsidRDefault="0095008A">
      <w:pPr>
        <w:pStyle w:val="Zkladntext20"/>
        <w:numPr>
          <w:ilvl w:val="4"/>
          <w:numId w:val="1"/>
        </w:numPr>
        <w:shd w:val="clear" w:color="auto" w:fill="auto"/>
        <w:tabs>
          <w:tab w:val="left" w:pos="360"/>
        </w:tabs>
        <w:spacing w:after="60" w:line="278" w:lineRule="exact"/>
        <w:ind w:left="360" w:right="20"/>
        <w:jc w:val="both"/>
      </w:pPr>
      <w:r>
        <w:t>Kupující je povinen v souladu s příslušnými ustanoveními obchodního zákoníku bez zbytečného odkladu oznámit prodávajícímu zjištěné vady dodaného zboží poté, co je při vynaložení odborné péče zjistil.</w:t>
      </w:r>
    </w:p>
    <w:p w:rsidR="00C4031D" w:rsidRDefault="0095008A">
      <w:pPr>
        <w:pStyle w:val="Zkladntext20"/>
        <w:numPr>
          <w:ilvl w:val="4"/>
          <w:numId w:val="1"/>
        </w:numPr>
        <w:shd w:val="clear" w:color="auto" w:fill="auto"/>
        <w:tabs>
          <w:tab w:val="left" w:pos="350"/>
        </w:tabs>
        <w:spacing w:after="107" w:line="278" w:lineRule="exact"/>
        <w:ind w:left="360" w:right="20"/>
        <w:jc w:val="both"/>
      </w:pPr>
      <w:r>
        <w:t>V případě, že kupující v záruční době vč</w:t>
      </w:r>
      <w:r>
        <w:t>as uplatní zjištěné závady na zboží, je prodávající povinen vady odstranit ve lhůtě nejdéle do 30 dnů.</w:t>
      </w:r>
    </w:p>
    <w:p w:rsidR="00C4031D" w:rsidRDefault="0095008A">
      <w:pPr>
        <w:pStyle w:val="Zkladntext20"/>
        <w:numPr>
          <w:ilvl w:val="4"/>
          <w:numId w:val="1"/>
        </w:numPr>
        <w:shd w:val="clear" w:color="auto" w:fill="auto"/>
        <w:tabs>
          <w:tab w:val="left" w:pos="355"/>
        </w:tabs>
        <w:spacing w:after="483" w:line="220" w:lineRule="exact"/>
        <w:ind w:left="360"/>
        <w:jc w:val="both"/>
      </w:pPr>
      <w:r>
        <w:t>Vady zboží uplatňuje kupující na adrese prodávajícího.</w:t>
      </w:r>
    </w:p>
    <w:p w:rsidR="00C4031D" w:rsidRDefault="00C4031D">
      <w:pPr>
        <w:pStyle w:val="Nadpis30"/>
        <w:keepNext/>
        <w:keepLines/>
        <w:numPr>
          <w:ilvl w:val="5"/>
          <w:numId w:val="1"/>
        </w:numPr>
        <w:shd w:val="clear" w:color="auto" w:fill="auto"/>
        <w:spacing w:before="0" w:after="128" w:line="220" w:lineRule="exact"/>
        <w:ind w:left="4380" w:firstLine="0"/>
      </w:pPr>
    </w:p>
    <w:p w:rsidR="00C4031D" w:rsidRDefault="0095008A">
      <w:pPr>
        <w:pStyle w:val="Nadpis30"/>
        <w:keepNext/>
        <w:keepLines/>
        <w:shd w:val="clear" w:color="auto" w:fill="auto"/>
        <w:spacing w:before="0" w:after="455" w:line="220" w:lineRule="exact"/>
        <w:ind w:left="3480" w:firstLine="0"/>
      </w:pPr>
      <w:bookmarkStart w:id="10" w:name="bookmark11"/>
      <w:r>
        <w:t>Sankční ustanovení</w:t>
      </w:r>
      <w:bookmarkEnd w:id="10"/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336"/>
        </w:tabs>
        <w:spacing w:after="60" w:line="274" w:lineRule="exact"/>
        <w:ind w:left="360" w:right="20"/>
        <w:jc w:val="both"/>
      </w:pPr>
      <w:r>
        <w:t>V případě prodlení prodávajícího s dodáním zboží je prodávající povinen zaplatit kupujícímu za každý započatý den prodlení smluvní pokutu ve výši 0,05% z ceny zboží, s jehož dodáním je v prodlení. Tato smluvní pokuta bude uplatněna formou slevy z ceny plně</w:t>
      </w:r>
      <w:r>
        <w:t>ní.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355"/>
        </w:tabs>
        <w:spacing w:after="523" w:line="274" w:lineRule="exact"/>
        <w:ind w:left="360" w:right="20"/>
        <w:jc w:val="both"/>
      </w:pPr>
      <w:r>
        <w:t>V případě prodlení kupujícího se zaplacením kupní ceny na základě řádně vystavené faktury - daňového dokladu, zavazuje se kupující zaplatit prodávajícímu úrok z prodlení ve výší 0,05% z dlužné částky za každý den prodlení.</w:t>
      </w:r>
    </w:p>
    <w:p w:rsidR="00C4031D" w:rsidRDefault="00C4031D">
      <w:pPr>
        <w:pStyle w:val="Nadpis30"/>
        <w:keepNext/>
        <w:keepLines/>
        <w:numPr>
          <w:ilvl w:val="5"/>
          <w:numId w:val="1"/>
        </w:numPr>
        <w:shd w:val="clear" w:color="auto" w:fill="auto"/>
        <w:spacing w:before="0" w:after="133" w:line="220" w:lineRule="exact"/>
        <w:ind w:left="4380" w:firstLine="0"/>
      </w:pPr>
    </w:p>
    <w:p w:rsidR="00C4031D" w:rsidRDefault="0095008A">
      <w:pPr>
        <w:pStyle w:val="Nadpis30"/>
        <w:keepNext/>
        <w:keepLines/>
        <w:shd w:val="clear" w:color="auto" w:fill="auto"/>
        <w:spacing w:before="0" w:after="450" w:line="220" w:lineRule="exact"/>
        <w:ind w:left="3480" w:firstLine="0"/>
      </w:pPr>
      <w:bookmarkStart w:id="11" w:name="bookmark13"/>
      <w:r>
        <w:t>Závěrečná ustanovení</w:t>
      </w:r>
      <w:bookmarkEnd w:id="11"/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336"/>
        </w:tabs>
        <w:spacing w:after="60" w:line="274" w:lineRule="exact"/>
        <w:ind w:left="360" w:right="20"/>
        <w:jc w:val="both"/>
      </w:pPr>
      <w:r>
        <w:t>Ve všec</w:t>
      </w:r>
      <w:r>
        <w:t>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355"/>
        </w:tabs>
        <w:spacing w:after="56" w:line="274" w:lineRule="exact"/>
        <w:ind w:left="360" w:right="20"/>
        <w:jc w:val="both"/>
      </w:pPr>
      <w:r>
        <w:t>V případě sporu se smluvní strany p</w:t>
      </w:r>
      <w:r>
        <w:t>okusí dosáhnout vyřešení sporu mimosoudním jednáním. Jestliže během takového jednání nebude shody dosaženo, každá ze smluvních stran má právo obrátit se na příslušný soud.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350"/>
        </w:tabs>
        <w:spacing w:after="60" w:line="278" w:lineRule="exact"/>
        <w:ind w:left="360" w:right="20"/>
        <w:jc w:val="both"/>
      </w:pPr>
      <w:r>
        <w:t>Veškeré změny a doplňky k této smlouvě jsou možné po vzájemné dohodě obou smluvních stran, a to výhradně písemně ve formě číslovaných dodatků.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374"/>
        </w:tabs>
        <w:spacing w:line="278" w:lineRule="exact"/>
        <w:ind w:left="360" w:right="20"/>
        <w:jc w:val="both"/>
      </w:pPr>
      <w:r>
        <w:t>Smluvní strany výslovně sjednávají, že uveřejnění této smlouvy v registru smluv dle zákona č. 340/2015., o zvlášt</w:t>
      </w:r>
      <w:r>
        <w:t>ních podmínkách účinnosti některých smluv, uveřejňování</w:t>
      </w:r>
      <w:r>
        <w:br w:type="page"/>
      </w:r>
    </w:p>
    <w:p w:rsidR="00C4031D" w:rsidRDefault="0095008A">
      <w:pPr>
        <w:pStyle w:val="Zkladntext20"/>
        <w:shd w:val="clear" w:color="auto" w:fill="auto"/>
        <w:spacing w:after="64" w:line="278" w:lineRule="exact"/>
        <w:ind w:left="380" w:right="20" w:firstLine="0"/>
      </w:pPr>
      <w:r>
        <w:lastRenderedPageBreak/>
        <w:t>těchto smluv a o registru smluv (zákon o registru smluv) zajistí Gymnázium, Praha 10, Voděradská 2.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415"/>
        </w:tabs>
        <w:spacing w:after="60" w:line="274" w:lineRule="exact"/>
        <w:ind w:left="380" w:right="20" w:hanging="320"/>
        <w:jc w:val="both"/>
      </w:pPr>
      <w:r>
        <w:t>Obě smluvní strany se budou řídit obecným nařízením EU 2016/679 o ochraně osobních údajů (GDPR).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420"/>
        </w:tabs>
        <w:spacing w:line="274" w:lineRule="exact"/>
        <w:ind w:left="380" w:right="20" w:hanging="320"/>
        <w:jc w:val="both"/>
      </w:pPr>
      <w:r>
        <w:t>Ob</w:t>
      </w:r>
      <w:r>
        <w:t>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425"/>
        </w:tabs>
        <w:spacing w:line="394" w:lineRule="exact"/>
        <w:ind w:left="380" w:hanging="320"/>
        <w:jc w:val="both"/>
      </w:pPr>
      <w:r>
        <w:t>Smlouva se vyh</w:t>
      </w:r>
      <w:r>
        <w:t>otovuje ve dvou stejnopisech po jednom pro každou ze smluvních stran.</w:t>
      </w:r>
    </w:p>
    <w:p w:rsidR="00C4031D" w:rsidRDefault="0095008A">
      <w:pPr>
        <w:pStyle w:val="Zkladntext20"/>
        <w:numPr>
          <w:ilvl w:val="6"/>
          <w:numId w:val="1"/>
        </w:numPr>
        <w:shd w:val="clear" w:color="auto" w:fill="auto"/>
        <w:tabs>
          <w:tab w:val="left" w:pos="401"/>
        </w:tabs>
        <w:spacing w:line="394" w:lineRule="exact"/>
        <w:ind w:left="380" w:hanging="320"/>
        <w:jc w:val="both"/>
      </w:pPr>
      <w:r>
        <w:t>Nedílnou součástí smlouvy jsou přílohy:</w:t>
      </w:r>
    </w:p>
    <w:p w:rsidR="00C4031D" w:rsidRDefault="0095008A">
      <w:pPr>
        <w:pStyle w:val="Zkladntext20"/>
        <w:framePr w:h="220" w:vSpace="196" w:wrap="around" w:vAnchor="text" w:hAnchor="margin" w:x="945" w:y="1188"/>
        <w:shd w:val="clear" w:color="auto" w:fill="auto"/>
        <w:spacing w:line="220" w:lineRule="exact"/>
        <w:ind w:left="100" w:firstLine="0"/>
      </w:pPr>
      <w:r>
        <w:t>V Praze dne 6. 12. 2019</w:t>
      </w:r>
    </w:p>
    <w:p w:rsidR="00C4031D" w:rsidRDefault="0095008A">
      <w:pPr>
        <w:pStyle w:val="Zkladntext30"/>
        <w:shd w:val="clear" w:color="auto" w:fill="auto"/>
        <w:spacing w:after="919"/>
        <w:ind w:left="380"/>
      </w:pPr>
      <w:r>
        <w:t>Příloha č. 1: Výkaz výměr</w:t>
      </w:r>
    </w:p>
    <w:p w:rsidR="00C4031D" w:rsidRDefault="0095008A">
      <w:pPr>
        <w:pStyle w:val="Zkladntext20"/>
        <w:shd w:val="clear" w:color="auto" w:fill="auto"/>
        <w:spacing w:after="136" w:line="220" w:lineRule="exact"/>
        <w:ind w:left="2160" w:firstLine="0"/>
      </w:pPr>
      <w:r>
        <w:t>V Praze dne 6. 12. 2019</w:t>
      </w:r>
    </w:p>
    <w:p w:rsidR="00C4031D" w:rsidRDefault="00CD5DA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867275" cy="988060"/>
            <wp:effectExtent l="0" t="0" r="9525" b="254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1D" w:rsidRDefault="0095008A">
      <w:pPr>
        <w:pStyle w:val="Titulekobrzku0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Ing. Karel Štambera, jednatel společnosti Mgr. Jitka Fišerová, ředitelka gymnázia</w:t>
      </w:r>
    </w:p>
    <w:p w:rsidR="00C4031D" w:rsidRDefault="00C4031D">
      <w:pPr>
        <w:rPr>
          <w:sz w:val="2"/>
          <w:szCs w:val="2"/>
        </w:rPr>
      </w:pPr>
    </w:p>
    <w:p w:rsidR="00C4031D" w:rsidRDefault="0095008A">
      <w:pPr>
        <w:pStyle w:val="Zkladntext20"/>
        <w:shd w:val="clear" w:color="auto" w:fill="auto"/>
        <w:spacing w:before="506" w:line="220" w:lineRule="exact"/>
        <w:ind w:left="980" w:firstLine="0"/>
        <w:sectPr w:rsidR="00C4031D"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151" w:right="876" w:bottom="656" w:left="1966" w:header="0" w:footer="3" w:gutter="0"/>
          <w:cols w:space="720"/>
          <w:noEndnote/>
          <w:titlePg/>
          <w:docGrid w:linePitch="360"/>
        </w:sectPr>
      </w:pPr>
      <w:r>
        <w:t>Li</w:t>
      </w:r>
    </w:p>
    <w:p w:rsidR="00C4031D" w:rsidRDefault="0095008A">
      <w:pPr>
        <w:pStyle w:val="Zkladntext40"/>
        <w:shd w:val="clear" w:color="auto" w:fill="auto"/>
        <w:spacing w:line="190" w:lineRule="exact"/>
        <w:sectPr w:rsidR="00C4031D">
          <w:footerReference w:type="even" r:id="rId17"/>
          <w:headerReference w:type="first" r:id="rId18"/>
          <w:footerReference w:type="first" r:id="rId19"/>
          <w:pgSz w:w="11905" w:h="16837"/>
          <w:pgMar w:top="498" w:right="4879" w:bottom="1621" w:left="5364" w:header="0" w:footer="3" w:gutter="0"/>
          <w:cols w:space="720"/>
          <w:noEndnote/>
          <w:titlePg/>
          <w:docGrid w:linePitch="360"/>
        </w:sectPr>
      </w:pPr>
      <w:bookmarkStart w:id="12" w:name="bookmark14"/>
      <w:r>
        <w:lastRenderedPageBreak/>
        <w:t>VÝKAZ VYMER</w:t>
      </w:r>
      <w:bookmarkEnd w:id="12"/>
    </w:p>
    <w:p w:rsidR="00C4031D" w:rsidRDefault="00C4031D">
      <w:pPr>
        <w:framePr w:w="11650" w:h="281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shd w:val="clear" w:color="auto" w:fill="auto"/>
        <w:spacing w:line="130" w:lineRule="exact"/>
        <w:sectPr w:rsidR="00C4031D">
          <w:type w:val="continuous"/>
          <w:pgSz w:w="11905" w:h="16837"/>
          <w:pgMar w:top="498" w:right="1605" w:bottom="1621" w:left="9554" w:header="0" w:footer="3" w:gutter="0"/>
          <w:cols w:space="720"/>
          <w:noEndnote/>
          <w:docGrid w:linePitch="360"/>
        </w:sectPr>
      </w:pPr>
      <w:bookmarkStart w:id="13" w:name="bookmark15"/>
      <w:r>
        <w:t>NABÍDKA</w:t>
      </w:r>
      <w:bookmarkEnd w:id="13"/>
    </w:p>
    <w:p w:rsidR="00C4031D" w:rsidRDefault="0095008A">
      <w:pPr>
        <w:pStyle w:val="Zkladntext1"/>
        <w:framePr w:w="963" w:h="619" w:wrap="around" w:vAnchor="text" w:hAnchor="margin" w:x="8750" w:y="-54"/>
        <w:shd w:val="clear" w:color="auto" w:fill="auto"/>
        <w:spacing w:line="206" w:lineRule="exact"/>
        <w:jc w:val="center"/>
      </w:pPr>
      <w:r>
        <w:t>Jednotková cena včetně DPH</w:t>
      </w:r>
    </w:p>
    <w:p w:rsidR="00C4031D" w:rsidRDefault="0095008A">
      <w:pPr>
        <w:pStyle w:val="Zkladntext1"/>
        <w:framePr w:w="1006" w:h="417" w:wrap="around" w:vAnchor="text" w:hAnchor="margin" w:x="9796" w:y="48"/>
        <w:shd w:val="clear" w:color="auto" w:fill="auto"/>
        <w:spacing w:line="206" w:lineRule="exact"/>
        <w:ind w:left="120" w:right="120"/>
        <w:jc w:val="both"/>
      </w:pPr>
      <w:r>
        <w:t>Cena celkem včetně DPH</w:t>
      </w:r>
    </w:p>
    <w:p w:rsidR="00C4031D" w:rsidRDefault="0095008A">
      <w:pPr>
        <w:pStyle w:val="Zkladntext1"/>
        <w:framePr w:w="2254" w:h="134" w:wrap="around" w:vAnchor="text" w:hAnchor="margin" w:x="3508" w:y="207"/>
        <w:shd w:val="clear" w:color="auto" w:fill="auto"/>
        <w:spacing w:line="130" w:lineRule="exact"/>
        <w:ind w:left="100"/>
      </w:pPr>
      <w:r>
        <w:t>Technická specifikace položky</w:t>
      </w:r>
    </w:p>
    <w:p w:rsidR="00C4031D" w:rsidRDefault="0095008A">
      <w:pPr>
        <w:pStyle w:val="Zkladntext1"/>
        <w:framePr w:w="603" w:h="136" w:wrap="around" w:vAnchor="text" w:hAnchor="margin" w:x="916" w:y="212"/>
        <w:shd w:val="clear" w:color="auto" w:fill="auto"/>
        <w:spacing w:line="130" w:lineRule="exact"/>
        <w:ind w:left="100"/>
      </w:pPr>
      <w:r>
        <w:t>Název</w:t>
      </w:r>
    </w:p>
    <w:p w:rsidR="00C4031D" w:rsidRDefault="0095008A">
      <w:pPr>
        <w:pStyle w:val="Zkladntext1"/>
        <w:framePr w:w="790" w:h="131" w:wrap="around" w:vAnchor="text" w:hAnchor="margin" w:x="7233" w:y="212"/>
        <w:shd w:val="clear" w:color="auto" w:fill="auto"/>
        <w:spacing w:line="130" w:lineRule="exact"/>
        <w:ind w:left="100"/>
      </w:pPr>
      <w:r>
        <w:t>Množství</w:t>
      </w:r>
    </w:p>
    <w:p w:rsidR="00C4031D" w:rsidRDefault="0095008A">
      <w:pPr>
        <w:pStyle w:val="Zkladntext1"/>
        <w:framePr w:w="781" w:h="131" w:wrap="around" w:vAnchor="text" w:hAnchor="margin" w:x="7963" w:y="212"/>
        <w:shd w:val="clear" w:color="auto" w:fill="auto"/>
        <w:spacing w:line="130" w:lineRule="exact"/>
        <w:ind w:left="100"/>
      </w:pPr>
      <w:r>
        <w:t>Jednotka</w:t>
      </w:r>
    </w:p>
    <w:p w:rsidR="00C4031D" w:rsidRDefault="00C4031D">
      <w:pPr>
        <w:rPr>
          <w:sz w:val="2"/>
          <w:szCs w:val="2"/>
        </w:rPr>
        <w:sectPr w:rsidR="00C4031D">
          <w:type w:val="continuous"/>
          <w:pgSz w:w="11905" w:h="16837"/>
          <w:pgMar w:top="1127" w:right="295" w:bottom="1621" w:left="789" w:header="0" w:footer="3" w:gutter="0"/>
          <w:cols w:space="720"/>
          <w:noEndnote/>
          <w:docGrid w:linePitch="360"/>
        </w:sectPr>
      </w:pPr>
    </w:p>
    <w:p w:rsidR="00C4031D" w:rsidRDefault="00C4031D">
      <w:pPr>
        <w:framePr w:w="11650" w:h="672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50"/>
        <w:framePr w:w="1317" w:h="371" w:wrap="around" w:vAnchor="text" w:hAnchor="margin" w:x="-1559" w:y="-34"/>
        <w:shd w:val="clear" w:color="auto" w:fill="auto"/>
        <w:ind w:right="100"/>
      </w:pPr>
      <w:r>
        <w:t>Elektrická projekční plocha</w:t>
      </w:r>
    </w:p>
    <w:p w:rsidR="00C4031D" w:rsidRDefault="0095008A">
      <w:pPr>
        <w:pStyle w:val="Zkladntext1"/>
        <w:framePr w:h="141" w:wrap="around" w:vAnchor="text" w:hAnchor="margin" w:x="6172" w:y="299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42" w:wrap="around" w:vAnchor="text" w:hAnchor="margin" w:x="6868" w:y="299"/>
        <w:shd w:val="clear" w:color="auto" w:fill="auto"/>
        <w:spacing w:line="130" w:lineRule="exact"/>
        <w:ind w:left="100"/>
      </w:pPr>
      <w:r>
        <w:t>5 916,90 Kč</w:t>
      </w:r>
    </w:p>
    <w:p w:rsidR="00C4031D" w:rsidRDefault="0095008A">
      <w:pPr>
        <w:pStyle w:val="Zkladntext1"/>
        <w:framePr w:h="137" w:wrap="around" w:vAnchor="text" w:hAnchor="margin" w:x="7963" w:y="299"/>
        <w:shd w:val="clear" w:color="auto" w:fill="auto"/>
        <w:spacing w:line="130" w:lineRule="exact"/>
        <w:ind w:left="100"/>
      </w:pPr>
      <w:r>
        <w:t>5 916,90 Kč</w:t>
      </w:r>
    </w:p>
    <w:p w:rsidR="00C4031D" w:rsidRDefault="0095008A">
      <w:pPr>
        <w:pStyle w:val="Zkladntext1"/>
        <w:shd w:val="clear" w:color="auto" w:fill="auto"/>
        <w:spacing w:line="178" w:lineRule="exact"/>
        <w:ind w:right="200"/>
        <w:jc w:val="both"/>
        <w:sectPr w:rsidR="00C4031D">
          <w:type w:val="continuous"/>
          <w:pgSz w:w="11905" w:h="16837"/>
          <w:pgMar w:top="498" w:right="4005" w:bottom="1621" w:left="2815" w:header="0" w:footer="3" w:gutter="0"/>
          <w:cols w:space="720"/>
          <w:noEndnote/>
          <w:docGrid w:linePitch="360"/>
        </w:sectPr>
      </w:pPr>
      <w:r>
        <w:lastRenderedPageBreak/>
        <w:t>Elektricky stahovatelné projekční plátno, snadná montáž na zeď i strop, povrch Matte White na textilní bázi, černé orámováni projekční plochy, čtvercový, bíle lakovaný, ocelový tubus, ovladač posuvu plátna na přívodním kabelu, možno doplnit dálkovým ovládá</w:t>
      </w:r>
      <w:r>
        <w:t>ním, rozměry: min. 240x180cm</w:t>
      </w:r>
    </w:p>
    <w:p w:rsidR="00C4031D" w:rsidRDefault="00C4031D">
      <w:pPr>
        <w:framePr w:w="11650" w:h="67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9" w:wrap="around" w:vAnchor="text" w:hAnchor="margin" w:x="-1564" w:y="11"/>
        <w:shd w:val="clear" w:color="auto" w:fill="auto"/>
        <w:spacing w:line="130" w:lineRule="exact"/>
      </w:pPr>
      <w:r>
        <w:t>Skříň pro AV techniku</w:t>
      </w:r>
    </w:p>
    <w:p w:rsidR="00C4031D" w:rsidRDefault="0095008A">
      <w:pPr>
        <w:pStyle w:val="Zkladntext1"/>
        <w:framePr w:h="141" w:wrap="around" w:vAnchor="text" w:hAnchor="margin" w:x="6172" w:y="390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7" w:wrap="around" w:vAnchor="text" w:hAnchor="margin" w:x="6868" w:y="390"/>
        <w:shd w:val="clear" w:color="auto" w:fill="auto"/>
        <w:spacing w:line="130" w:lineRule="exact"/>
        <w:ind w:left="100"/>
      </w:pPr>
      <w:r>
        <w:t>3 660,25 Kč</w:t>
      </w:r>
    </w:p>
    <w:p w:rsidR="00C4031D" w:rsidRDefault="0095008A">
      <w:pPr>
        <w:pStyle w:val="Zkladntext1"/>
        <w:framePr w:h="137" w:wrap="around" w:vAnchor="text" w:hAnchor="margin" w:x="7962" w:y="390"/>
        <w:shd w:val="clear" w:color="auto" w:fill="auto"/>
        <w:spacing w:line="130" w:lineRule="exact"/>
        <w:ind w:left="100"/>
      </w:pPr>
      <w:r>
        <w:t>3 660,25 Kč</w:t>
      </w:r>
    </w:p>
    <w:p w:rsidR="00C4031D" w:rsidRDefault="0095008A">
      <w:pPr>
        <w:pStyle w:val="Zkladntext1"/>
        <w:shd w:val="clear" w:color="auto" w:fill="auto"/>
        <w:spacing w:line="178" w:lineRule="exact"/>
        <w:ind w:right="40"/>
        <w:sectPr w:rsidR="00C4031D">
          <w:type w:val="continuous"/>
          <w:pgSz w:w="11905" w:h="16837"/>
          <w:pgMar w:top="498" w:right="4063" w:bottom="1621" w:left="2815" w:header="0" w:footer="3" w:gutter="0"/>
          <w:cols w:space="720"/>
          <w:noEndnote/>
          <w:docGrid w:linePitch="360"/>
        </w:sectPr>
      </w:pPr>
      <w:r>
        <w:lastRenderedPageBreak/>
        <w:t>19"</w:t>
      </w:r>
      <w:r>
        <w:t xml:space="preserve"> rack, výška min. 12U, hloubka min. 420mm, šířka min. 600mm, barva černá, odnímatelné bočnice na obou stranách, ve stropě a dně kabelový průchod pro kabeláž, rozměry průchodů min. 50 x 250 mm, plechové dveře se skleněnou výplní, obsahuje: přední i zadní ve</w:t>
      </w:r>
      <w:r>
        <w:t>rtikální lišty, 1x stropní větrák, 2 páry nosných ližin, dveřní zámek, montážních sada</w:t>
      </w:r>
    </w:p>
    <w:p w:rsidR="00C4031D" w:rsidRDefault="00C4031D">
      <w:pPr>
        <w:framePr w:w="11650" w:h="68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4" w:wrap="around" w:vAnchor="text" w:hAnchor="margin" w:x="-1569" w:y="30"/>
        <w:shd w:val="clear" w:color="auto" w:fill="auto"/>
        <w:spacing w:line="130" w:lineRule="exact"/>
      </w:pPr>
      <w:r>
        <w:t>Rozvodný panel 230V</w:t>
      </w:r>
    </w:p>
    <w:p w:rsidR="00C4031D" w:rsidRDefault="0095008A">
      <w:pPr>
        <w:pStyle w:val="Zkladntext1"/>
        <w:framePr w:h="141" w:wrap="around" w:vAnchor="text" w:hAnchor="margin" w:x="6167" w:y="150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2" w:wrap="around" w:vAnchor="text" w:hAnchor="margin" w:x="6978" w:y="150"/>
        <w:shd w:val="clear" w:color="auto" w:fill="auto"/>
        <w:spacing w:line="130" w:lineRule="exact"/>
        <w:ind w:left="100"/>
      </w:pPr>
      <w:r>
        <w:t>993,41 Kč</w:t>
      </w:r>
    </w:p>
    <w:p w:rsidR="00C4031D" w:rsidRDefault="0095008A">
      <w:pPr>
        <w:pStyle w:val="Zkladntext1"/>
        <w:framePr w:h="132" w:wrap="around" w:vAnchor="text" w:hAnchor="margin" w:x="8077" w:y="150"/>
        <w:shd w:val="clear" w:color="auto" w:fill="auto"/>
        <w:spacing w:line="130" w:lineRule="exact"/>
        <w:ind w:left="100"/>
      </w:pPr>
      <w:r>
        <w:t>993,41 Kč</w:t>
      </w:r>
    </w:p>
    <w:p w:rsidR="00C4031D" w:rsidRDefault="0095008A">
      <w:pPr>
        <w:pStyle w:val="Zkladntext1"/>
        <w:shd w:val="clear" w:color="auto" w:fill="auto"/>
        <w:spacing w:line="178" w:lineRule="exact"/>
        <w:ind w:right="240"/>
        <w:sectPr w:rsidR="00C4031D">
          <w:type w:val="continuous"/>
          <w:pgSz w:w="11905" w:h="16837"/>
          <w:pgMar w:top="498" w:right="3814" w:bottom="1621" w:left="2820" w:header="0" w:footer="3" w:gutter="0"/>
          <w:cols w:space="720"/>
          <w:noEndnote/>
          <w:docGrid w:linePitch="360"/>
        </w:sectPr>
      </w:pPr>
      <w:r>
        <w:lastRenderedPageBreak/>
        <w:t>19"</w:t>
      </w:r>
      <w:r>
        <w:t xml:space="preserve"> rozvodný panel 1U, min. 8x zásuvka podle ČSN, 16A, kabel 3x1,5mm, délka přívodu min. 2m, zástrčka univezál CZ-DE</w:t>
      </w:r>
    </w:p>
    <w:p w:rsidR="00C4031D" w:rsidRDefault="00C4031D">
      <w:pPr>
        <w:framePr w:w="11650" w:h="80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4" w:wrap="around" w:vAnchor="text" w:hAnchor="margin" w:x="-1564" w:y="6"/>
        <w:shd w:val="clear" w:color="auto" w:fill="auto"/>
        <w:spacing w:line="130" w:lineRule="exact"/>
      </w:pPr>
      <w:r>
        <w:t>Multimediální přepínač</w:t>
      </w:r>
    </w:p>
    <w:p w:rsidR="00C4031D" w:rsidRDefault="0095008A">
      <w:pPr>
        <w:pStyle w:val="Zkladntext1"/>
        <w:framePr w:h="137" w:wrap="around" w:vAnchor="text" w:hAnchor="margin" w:x="7886" w:y="606"/>
        <w:shd w:val="clear" w:color="auto" w:fill="auto"/>
        <w:spacing w:line="130" w:lineRule="exact"/>
        <w:ind w:left="100"/>
      </w:pPr>
      <w:r>
        <w:t>14 780,15 Kč</w:t>
      </w:r>
    </w:p>
    <w:p w:rsidR="00C4031D" w:rsidRDefault="0095008A">
      <w:pPr>
        <w:pStyle w:val="Zkladntext1"/>
        <w:framePr w:h="136" w:wrap="around" w:vAnchor="text" w:hAnchor="margin" w:x="6172" w:y="611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7" w:wrap="around" w:vAnchor="text" w:hAnchor="margin" w:x="6791" w:y="611"/>
        <w:shd w:val="clear" w:color="auto" w:fill="auto"/>
        <w:spacing w:line="130" w:lineRule="exact"/>
        <w:ind w:left="100"/>
      </w:pPr>
      <w:r>
        <w:t>14 780,15 Kč</w:t>
      </w:r>
    </w:p>
    <w:p w:rsidR="00C4031D" w:rsidRDefault="0095008A">
      <w:pPr>
        <w:pStyle w:val="Zkladntext1"/>
        <w:shd w:val="clear" w:color="auto" w:fill="auto"/>
        <w:spacing w:line="173" w:lineRule="exact"/>
        <w:ind w:right="220"/>
        <w:jc w:val="both"/>
        <w:sectPr w:rsidR="00C4031D">
          <w:type w:val="continuous"/>
          <w:pgSz w:w="11905" w:h="16837"/>
          <w:pgMar w:top="498" w:right="3751" w:bottom="1621" w:left="2815" w:header="0" w:footer="3" w:gutter="0"/>
          <w:cols w:space="720"/>
          <w:noEndnote/>
          <w:docGrid w:linePitch="360"/>
        </w:sectPr>
      </w:pPr>
      <w:r>
        <w:lastRenderedPageBreak/>
        <w:t>Multiformátový přepínač min. 6x2, scaling, de/embeddování audia, EDID, HDCP, IR, RS-232, min. 3x HDMI vstup, 2x HDMI výstup, VGA vstup, kompozitní a komponentní video vstup, vstupní rozlišeni min. WUXGA a 4K, výstupní rozlišení: 720p, 1080P, 1280x1024, 102</w:t>
      </w:r>
      <w:r>
        <w:t>4x768, 1360x768, 1440x900, 1680x1050, ovládání hlasitosti na výstupech: HDMI, analogové L/R audio a koaxiální digitální, podporuje 3D signály a HDMI audio formáty, možnost ovládání pomocí předního panelu, IR a RS-232, správa EDIDu, kompatibilní s HDCP</w:t>
      </w:r>
    </w:p>
    <w:p w:rsidR="00C4031D" w:rsidRDefault="00C4031D">
      <w:pPr>
        <w:framePr w:w="11650" w:h="163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6" w:wrap="around" w:vAnchor="text" w:hAnchor="margin" w:x="-1564" w:y="11"/>
        <w:shd w:val="clear" w:color="auto" w:fill="auto"/>
        <w:spacing w:line="130" w:lineRule="exact"/>
      </w:pPr>
      <w:r>
        <w:t>Počítač do racku</w:t>
      </w:r>
    </w:p>
    <w:p w:rsidR="00C4031D" w:rsidRDefault="0095008A">
      <w:pPr>
        <w:pStyle w:val="Zkladntext1"/>
        <w:framePr w:h="136" w:wrap="around" w:vAnchor="text" w:hAnchor="margin" w:x="6172" w:y="587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7" w:wrap="around" w:vAnchor="text" w:hAnchor="margin" w:x="6791" w:y="587"/>
        <w:shd w:val="clear" w:color="auto" w:fill="auto"/>
        <w:spacing w:line="130" w:lineRule="exact"/>
        <w:ind w:left="100"/>
      </w:pPr>
      <w:r>
        <w:t>18 513,00 Kč</w:t>
      </w:r>
    </w:p>
    <w:p w:rsidR="00C4031D" w:rsidRDefault="0095008A">
      <w:pPr>
        <w:pStyle w:val="Zkladntext1"/>
        <w:framePr w:h="137" w:wrap="around" w:vAnchor="text" w:hAnchor="margin" w:x="7886" w:y="587"/>
        <w:shd w:val="clear" w:color="auto" w:fill="auto"/>
        <w:spacing w:line="130" w:lineRule="exact"/>
        <w:ind w:left="100"/>
      </w:pPr>
      <w:r>
        <w:t>18 513,00 Kč</w:t>
      </w:r>
    </w:p>
    <w:p w:rsidR="00C4031D" w:rsidRDefault="0095008A">
      <w:pPr>
        <w:pStyle w:val="Zkladntext1"/>
        <w:shd w:val="clear" w:color="auto" w:fill="auto"/>
        <w:spacing w:line="173" w:lineRule="exact"/>
        <w:ind w:right="340"/>
        <w:jc w:val="both"/>
        <w:sectPr w:rsidR="00C4031D">
          <w:type w:val="continuous"/>
          <w:pgSz w:w="11905" w:h="16837"/>
          <w:pgMar w:top="498" w:right="3814" w:bottom="1621" w:left="2815" w:header="0" w:footer="3" w:gutter="0"/>
          <w:cols w:space="720"/>
          <w:noEndnote/>
          <w:docGrid w:linePitch="360"/>
        </w:sectPr>
      </w:pPr>
      <w:r>
        <w:lastRenderedPageBreak/>
        <w:t>Procesor: PassMark CPU Mark min. 8900 bodů, min. 4 jádra a 3,6GHz, Paměť: min. 8GB (1x8GB) 2666MHz DDR4, Operační systém: Windows 10 Pro (64bit), Optická mechanika : DVD RW, Kapacita disku: min. 256 GB SSD PCIe M.2, Grafická karta: sdílená, Klávesnice : Mu</w:t>
      </w:r>
      <w:r>
        <w:t>ltimedia Keyboard Czech, Konektivita min. 2x USB 2.0 (přední), min. 2x USB 2.0 (zadní), min. 2x USB 3.1 Gen 1 (přední), min. 2x USB 3.1 Gen 1 (zadní), 1x RJ-45 (10/100/1000), 1x DisplayPort 1.2, 1x HDMI 1.4 port, Záruka min. 3 roky NBD</w:t>
      </w:r>
    </w:p>
    <w:p w:rsidR="00C4031D" w:rsidRDefault="00C4031D">
      <w:pPr>
        <w:framePr w:w="11650" w:h="115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0" w:wrap="around" w:vAnchor="text" w:hAnchor="margin" w:x="-1559" w:y="8"/>
        <w:shd w:val="clear" w:color="auto" w:fill="auto"/>
        <w:spacing w:line="130" w:lineRule="exact"/>
      </w:pPr>
      <w:r>
        <w:t>LCD monitor 24"</w:t>
      </w:r>
    </w:p>
    <w:p w:rsidR="00C4031D" w:rsidRDefault="0095008A">
      <w:pPr>
        <w:pStyle w:val="Zkladntext1"/>
        <w:framePr w:h="136" w:wrap="around" w:vAnchor="text" w:hAnchor="margin" w:x="6172" w:y="486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7" w:wrap="around" w:vAnchor="text" w:hAnchor="margin" w:x="6873" w:y="486"/>
        <w:shd w:val="clear" w:color="auto" w:fill="auto"/>
        <w:spacing w:line="130" w:lineRule="exact"/>
        <w:ind w:left="100"/>
      </w:pPr>
      <w:r>
        <w:t>3 205,29 Kč</w:t>
      </w:r>
    </w:p>
    <w:p w:rsidR="00C4031D" w:rsidRDefault="0095008A">
      <w:pPr>
        <w:pStyle w:val="Zkladntext1"/>
        <w:framePr w:h="132" w:wrap="around" w:vAnchor="text" w:hAnchor="margin" w:x="7967" w:y="486"/>
        <w:shd w:val="clear" w:color="auto" w:fill="auto"/>
        <w:spacing w:line="130" w:lineRule="exact"/>
        <w:ind w:left="100"/>
      </w:pPr>
      <w:r>
        <w:t>3 205,29 Kč</w:t>
      </w:r>
    </w:p>
    <w:p w:rsidR="00C4031D" w:rsidRDefault="0095008A">
      <w:pPr>
        <w:pStyle w:val="Zkladntext1"/>
        <w:shd w:val="clear" w:color="auto" w:fill="auto"/>
        <w:spacing w:line="173" w:lineRule="exact"/>
        <w:ind w:left="20" w:right="220"/>
        <w:jc w:val="both"/>
        <w:sectPr w:rsidR="00C4031D">
          <w:type w:val="continuous"/>
          <w:pgSz w:w="11905" w:h="16837"/>
          <w:pgMar w:top="498" w:right="3794" w:bottom="1621" w:left="2810" w:header="0" w:footer="3" w:gutter="0"/>
          <w:cols w:space="720"/>
          <w:noEndnote/>
          <w:docGrid w:linePitch="360"/>
        </w:sectPr>
      </w:pPr>
      <w:r>
        <w:lastRenderedPageBreak/>
        <w:t>Typ obrazovky: IPS, Podsvícení: WLED, Úhlopříčka [palce]: min. 23,8, Rozlišení: 1920 x 1080 (obnovovací frekvence 60Hz), 16:9, Jas [cd/m2]: min. 250, Kontrast: min. 1000:1, Odezva [ms]: min. 5, Pozorovací úhly (Horizontál/Vertikál): min. 178/178, Reprodukt</w:t>
      </w:r>
      <w:r>
        <w:t>ory: min. 2x 1W, Konektory: HDM11.4, VGA, DisplayPort 1.2, 3,5 mm Audio, Napájení interní zdroj, Naklápění monitoru, Uchycení VESA, Barva: černá, Záruka min. 36 měsíců</w:t>
      </w:r>
    </w:p>
    <w:p w:rsidR="00C4031D" w:rsidRDefault="00C4031D">
      <w:pPr>
        <w:framePr w:w="11650" w:h="87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2" w:wrap="around" w:vAnchor="text" w:hAnchor="margin" w:x="-1564" w:y="11"/>
        <w:shd w:val="clear" w:color="auto" w:fill="auto"/>
        <w:spacing w:line="130" w:lineRule="exact"/>
      </w:pPr>
      <w:r>
        <w:rPr>
          <w:lang w:val="en-US"/>
        </w:rPr>
        <w:t xml:space="preserve">DP </w:t>
      </w:r>
      <w:r>
        <w:t>kabel k monitoru</w:t>
      </w:r>
    </w:p>
    <w:p w:rsidR="00C4031D" w:rsidRDefault="0095008A">
      <w:pPr>
        <w:pStyle w:val="Zkladntext1"/>
        <w:framePr w:h="136" w:wrap="around" w:vAnchor="text" w:hAnchor="margin" w:x="6172" w:y="135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7" w:wrap="around" w:vAnchor="text" w:hAnchor="margin" w:x="6983" w:y="135"/>
        <w:shd w:val="clear" w:color="auto" w:fill="auto"/>
        <w:spacing w:line="130" w:lineRule="exact"/>
        <w:ind w:left="100"/>
      </w:pPr>
      <w:r>
        <w:t>204,49 Kč</w:t>
      </w:r>
    </w:p>
    <w:p w:rsidR="00C4031D" w:rsidRDefault="0095008A">
      <w:pPr>
        <w:pStyle w:val="Zkladntext1"/>
        <w:framePr w:h="132" w:wrap="around" w:vAnchor="text" w:hAnchor="margin" w:x="8082" w:y="135"/>
        <w:shd w:val="clear" w:color="auto" w:fill="auto"/>
        <w:spacing w:line="130" w:lineRule="exact"/>
        <w:ind w:left="100"/>
      </w:pPr>
      <w:r>
        <w:t>204,49 Kč</w:t>
      </w:r>
    </w:p>
    <w:p w:rsidR="00C4031D" w:rsidRDefault="0095008A">
      <w:pPr>
        <w:pStyle w:val="Zkladntext1"/>
        <w:shd w:val="clear" w:color="auto" w:fill="auto"/>
        <w:spacing w:line="178" w:lineRule="exact"/>
        <w:ind w:right="220"/>
        <w:jc w:val="both"/>
        <w:sectPr w:rsidR="00C4031D">
          <w:type w:val="continuous"/>
          <w:pgSz w:w="11905" w:h="16837"/>
          <w:pgMar w:top="498" w:right="3770" w:bottom="1621" w:left="2815" w:header="0" w:footer="3" w:gutter="0"/>
          <w:cols w:space="720"/>
          <w:noEndnote/>
          <w:docGrid w:linePitch="360"/>
        </w:sectPr>
      </w:pPr>
      <w:r>
        <w:lastRenderedPageBreak/>
        <w:t>Kabel DisplayPort (20pinů) male &lt;=&gt; DisplayPort (20p) male, Rozlišení min. 2560 x 1600, 1080p, dvojité stínění, černý, 2m</w:t>
      </w:r>
    </w:p>
    <w:p w:rsidR="00C4031D" w:rsidRDefault="00C4031D">
      <w:pPr>
        <w:framePr w:w="11650" w:h="95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w="1462" w:h="354" w:wrap="around" w:vAnchor="text" w:hAnchor="margin" w:x="-1564" w:y="-25"/>
        <w:shd w:val="clear" w:color="auto" w:fill="auto"/>
        <w:spacing w:line="178" w:lineRule="exact"/>
        <w:ind w:right="80"/>
        <w:jc w:val="both"/>
      </w:pPr>
      <w:r>
        <w:t>Polohovatelný držák k LCD monitoru</w:t>
      </w:r>
    </w:p>
    <w:p w:rsidR="00C4031D" w:rsidRDefault="0095008A">
      <w:pPr>
        <w:pStyle w:val="Zkladntext1"/>
        <w:framePr w:h="136" w:wrap="around" w:vAnchor="text" w:hAnchor="margin" w:x="6172" w:y="409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2" w:wrap="around" w:vAnchor="text" w:hAnchor="margin" w:x="6873" w:y="409"/>
        <w:shd w:val="clear" w:color="auto" w:fill="auto"/>
        <w:spacing w:line="130" w:lineRule="exact"/>
        <w:ind w:left="100"/>
      </w:pPr>
      <w:r>
        <w:t>2 586,98 Kč</w:t>
      </w:r>
    </w:p>
    <w:p w:rsidR="00C4031D" w:rsidRDefault="0095008A">
      <w:pPr>
        <w:pStyle w:val="Zkladntext1"/>
        <w:framePr w:h="132" w:wrap="around" w:vAnchor="text" w:hAnchor="margin" w:x="7967" w:y="409"/>
        <w:shd w:val="clear" w:color="auto" w:fill="auto"/>
        <w:spacing w:line="130" w:lineRule="exact"/>
        <w:ind w:left="100"/>
      </w:pPr>
      <w:r>
        <w:t>2 586,98 Kč</w:t>
      </w:r>
    </w:p>
    <w:p w:rsidR="00C4031D" w:rsidRDefault="0095008A">
      <w:pPr>
        <w:pStyle w:val="Zkladntext1"/>
        <w:shd w:val="clear" w:color="auto" w:fill="auto"/>
        <w:spacing w:line="173" w:lineRule="exact"/>
        <w:ind w:right="20"/>
        <w:sectPr w:rsidR="00C4031D">
          <w:type w:val="continuous"/>
          <w:pgSz w:w="11905" w:h="16837"/>
          <w:pgMar w:top="498" w:right="3905" w:bottom="1621" w:left="2815" w:header="0" w:footer="3" w:gutter="0"/>
          <w:cols w:space="720"/>
          <w:noEndnote/>
          <w:docGrid w:linePitch="360"/>
        </w:sectPr>
      </w:pPr>
      <w:r>
        <w:lastRenderedPageBreak/>
        <w:t xml:space="preserve">Držák monitoru 13-27" s uchycením na stůl, výškově nastavitelný, otočný, sklopný, podporuje VESA standard 75x75 a 100x100, natavitelná výška min. 0-500mm, vzdálenost od nosníku 60-550mm, otočný na obě strany +180° až -180°, náklon </w:t>
      </w:r>
      <w:r>
        <w:t>obarzovky +90° až -90°, horizontální i vertikální otočení obrazovky, robustní, velmi odolná konstrukce, barva černá</w:t>
      </w:r>
    </w:p>
    <w:p w:rsidR="00C4031D" w:rsidRDefault="00C4031D">
      <w:pPr>
        <w:framePr w:w="11650" w:h="101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w="1221" w:h="344" w:wrap="around" w:vAnchor="text" w:hAnchor="margin" w:x="-1573" w:y="-25"/>
        <w:shd w:val="clear" w:color="auto" w:fill="auto"/>
        <w:spacing w:line="178" w:lineRule="exact"/>
        <w:ind w:right="120"/>
        <w:jc w:val="both"/>
      </w:pPr>
      <w:r>
        <w:t>Tabule triptych na zvedacím stojanu</w:t>
      </w:r>
    </w:p>
    <w:p w:rsidR="00C4031D" w:rsidRDefault="0095008A">
      <w:pPr>
        <w:pStyle w:val="Zkladntext1"/>
        <w:framePr w:h="137" w:wrap="around" w:vAnchor="text" w:hAnchor="margin" w:x="6787" w:y="668"/>
        <w:shd w:val="clear" w:color="auto" w:fill="auto"/>
        <w:spacing w:line="130" w:lineRule="exact"/>
        <w:ind w:left="100"/>
      </w:pPr>
      <w:r>
        <w:t>32 029,91 Kč</w:t>
      </w:r>
    </w:p>
    <w:p w:rsidR="00C4031D" w:rsidRDefault="0095008A">
      <w:pPr>
        <w:pStyle w:val="Zkladntext1"/>
        <w:framePr w:h="136" w:wrap="around" w:vAnchor="text" w:hAnchor="margin" w:x="6173" w:y="673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7" w:wrap="around" w:vAnchor="text" w:hAnchor="margin" w:x="7881" w:y="673"/>
        <w:shd w:val="clear" w:color="auto" w:fill="auto"/>
        <w:spacing w:line="130" w:lineRule="exact"/>
        <w:ind w:left="100"/>
      </w:pPr>
      <w:r>
        <w:t>32 029,91 Kč</w:t>
      </w:r>
    </w:p>
    <w:p w:rsidR="00C4031D" w:rsidRDefault="0095008A">
      <w:pPr>
        <w:pStyle w:val="Zkladntext1"/>
        <w:shd w:val="clear" w:color="auto" w:fill="auto"/>
        <w:spacing w:line="173" w:lineRule="exact"/>
        <w:ind w:right="140"/>
        <w:sectPr w:rsidR="00C4031D">
          <w:type w:val="continuous"/>
          <w:pgSz w:w="11905" w:h="16837"/>
          <w:pgMar w:top="498" w:right="3766" w:bottom="1621" w:left="2815" w:header="0" w:footer="3" w:gutter="0"/>
          <w:cols w:space="720"/>
          <w:noEndnote/>
          <w:docGrid w:linePitch="360"/>
        </w:sectPr>
      </w:pPr>
      <w:r>
        <w:lastRenderedPageBreak/>
        <w:t>Třídílná bilá magnetická tabule s dvouvrstvým keramickým povrchem e3 určená pro popis za sucha smazatelným fixem a stojan zvedací AL, rám tabule: eloxovaný hliník v přírodním odstínu, plastové rohy, tloušťka tabule 22mm, sendvičová konstrukce - tabule se n</w:t>
      </w:r>
      <w:r>
        <w:t xml:space="preserve">ekroutí, rozměry tabule (při zavřených křídlech): min. 200x120cm, stojan je konstruován pro ukotvení do stěny, konstrukci z hliníkových sloupů doplňují krycí desky v barvě eloxovaného hliníku, tichý a hladký posuv tabule, rozsah vertikálního pohybu tabule </w:t>
      </w:r>
      <w:r>
        <w:t>min. 50cm, hliníková odkládací polička, délka 200cm</w:t>
      </w:r>
    </w:p>
    <w:p w:rsidR="00C4031D" w:rsidRDefault="00C4031D">
      <w:pPr>
        <w:framePr w:w="11650" w:h="121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0" w:wrap="around" w:vAnchor="text" w:hAnchor="margin" w:x="-2025" w:y="8"/>
        <w:shd w:val="clear" w:color="auto" w:fill="auto"/>
        <w:spacing w:line="130" w:lineRule="exact"/>
      </w:pPr>
      <w:r>
        <w:t>10.</w:t>
      </w:r>
    </w:p>
    <w:p w:rsidR="00C4031D" w:rsidRDefault="0095008A">
      <w:pPr>
        <w:pStyle w:val="Zkladntext1"/>
        <w:framePr w:h="130" w:wrap="around" w:vAnchor="text" w:hAnchor="margin" w:x="-1569" w:y="8"/>
        <w:shd w:val="clear" w:color="auto" w:fill="auto"/>
        <w:spacing w:line="130" w:lineRule="exact"/>
      </w:pPr>
      <w:r>
        <w:t>Vizualizer</w:t>
      </w:r>
    </w:p>
    <w:p w:rsidR="00C4031D" w:rsidRDefault="0095008A">
      <w:pPr>
        <w:pStyle w:val="Zkladntext1"/>
        <w:framePr w:h="136" w:wrap="around" w:vAnchor="text" w:hAnchor="margin" w:x="6172" w:y="519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2" w:wrap="around" w:vAnchor="text" w:hAnchor="margin" w:x="6796" w:y="519"/>
        <w:shd w:val="clear" w:color="auto" w:fill="auto"/>
        <w:spacing w:line="130" w:lineRule="exact"/>
        <w:ind w:left="100"/>
      </w:pPr>
      <w:r>
        <w:t>18 106,44 Kč</w:t>
      </w:r>
    </w:p>
    <w:p w:rsidR="00C4031D" w:rsidRDefault="0095008A">
      <w:pPr>
        <w:pStyle w:val="Zkladntext1"/>
        <w:framePr w:h="132" w:wrap="around" w:vAnchor="text" w:hAnchor="margin" w:x="7890" w:y="519"/>
        <w:shd w:val="clear" w:color="auto" w:fill="auto"/>
        <w:spacing w:line="130" w:lineRule="exact"/>
        <w:ind w:left="100"/>
      </w:pPr>
      <w:r>
        <w:t>18 106,44 Kč</w:t>
      </w:r>
    </w:p>
    <w:p w:rsidR="00C4031D" w:rsidRDefault="0095008A">
      <w:pPr>
        <w:pStyle w:val="Zkladntext1"/>
        <w:shd w:val="clear" w:color="auto" w:fill="auto"/>
        <w:spacing w:line="173" w:lineRule="exact"/>
        <w:ind w:right="200"/>
        <w:jc w:val="both"/>
        <w:sectPr w:rsidR="00C4031D">
          <w:type w:val="continuous"/>
          <w:pgSz w:w="11905" w:h="16837"/>
          <w:pgMar w:top="498" w:right="3822" w:bottom="1621" w:left="2815" w:header="0" w:footer="3" w:gutter="0"/>
          <w:cols w:space="720"/>
          <w:noEndnote/>
          <w:docGrid w:linePitch="360"/>
        </w:sectPr>
      </w:pPr>
      <w:r>
        <w:lastRenderedPageBreak/>
        <w:t>Snímač obrazu 1/ 2,7"</w:t>
      </w:r>
      <w:r>
        <w:t xml:space="preserve"> Senzor CMOS, efektivní pixely 1920x1080, Snímková frekvence: 30fps, Zoom: Optika min. 12x, Digitální min. 10x, ostření automatické, formát záběru A3 297x420mm, výstupní rozlišení: XGA (1024x768), WXGA 16:10 (1280x800), 1080p (1920x1080), rozhraní: USB, VG</w:t>
      </w:r>
      <w:r>
        <w:t>A vstup, VGA výstup, HDMI výstup, vestavěný mikrofon, paměťová karta SD, zobrazení snímků z interní nebo podporované externí paměti, kompatibilní s SD/SDHC min. 32 GB</w:t>
      </w:r>
    </w:p>
    <w:p w:rsidR="00C4031D" w:rsidRDefault="00C4031D">
      <w:pPr>
        <w:framePr w:w="11650" w:h="164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1" w:wrap="around" w:vAnchor="text" w:hAnchor="margin" w:x="-1569" w:y="6"/>
        <w:shd w:val="clear" w:color="auto" w:fill="auto"/>
        <w:spacing w:line="130" w:lineRule="exact"/>
      </w:pPr>
      <w:r>
        <w:t>Webová USB kamera</w:t>
      </w:r>
    </w:p>
    <w:p w:rsidR="00C4031D" w:rsidRDefault="0095008A">
      <w:pPr>
        <w:pStyle w:val="Zkladntext60"/>
        <w:framePr w:h="125" w:wrap="around" w:vAnchor="text" w:hAnchor="margin" w:x="-2025" w:y="11"/>
        <w:shd w:val="clear" w:color="auto" w:fill="auto"/>
        <w:spacing w:line="120" w:lineRule="exact"/>
      </w:pPr>
      <w:r>
        <w:t>11.</w:t>
      </w:r>
    </w:p>
    <w:p w:rsidR="00C4031D" w:rsidRDefault="0095008A">
      <w:pPr>
        <w:pStyle w:val="Zkladntext1"/>
        <w:framePr w:h="137" w:wrap="around" w:vAnchor="text" w:hAnchor="margin" w:x="6873" w:y="212"/>
        <w:shd w:val="clear" w:color="auto" w:fill="auto"/>
        <w:spacing w:line="130" w:lineRule="exact"/>
        <w:ind w:left="100"/>
      </w:pPr>
      <w:r>
        <w:t>3 489,64 Kč</w:t>
      </w:r>
    </w:p>
    <w:p w:rsidR="00C4031D" w:rsidRDefault="0095008A">
      <w:pPr>
        <w:pStyle w:val="Zkladntext1"/>
        <w:framePr w:h="137" w:wrap="around" w:vAnchor="text" w:hAnchor="margin" w:x="7967" w:y="212"/>
        <w:shd w:val="clear" w:color="auto" w:fill="auto"/>
        <w:spacing w:line="130" w:lineRule="exact"/>
        <w:ind w:left="100"/>
      </w:pPr>
      <w:r>
        <w:t>3 489,64 Kč</w:t>
      </w:r>
    </w:p>
    <w:p w:rsidR="00C4031D" w:rsidRDefault="0095008A">
      <w:pPr>
        <w:pStyle w:val="Zkladntext1"/>
        <w:framePr w:h="132" w:wrap="around" w:vAnchor="text" w:hAnchor="margin" w:x="6177" w:y="217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shd w:val="clear" w:color="auto" w:fill="auto"/>
        <w:spacing w:line="173" w:lineRule="exact"/>
        <w:ind w:left="20" w:right="200"/>
        <w:sectPr w:rsidR="00C4031D">
          <w:type w:val="continuous"/>
          <w:pgSz w:w="11905" w:h="16837"/>
          <w:pgMar w:top="498" w:right="3847" w:bottom="1621" w:left="2815" w:header="0" w:footer="3" w:gutter="0"/>
          <w:cols w:space="720"/>
          <w:noEndnote/>
          <w:docGrid w:linePitch="360"/>
        </w:sectPr>
      </w:pPr>
      <w:r>
        <w:lastRenderedPageBreak/>
        <w:t xml:space="preserve">Webkamera video min. 1920x1080, H.264, integrované duální všesměrové mikrofony, univerzální stolní klip, USB, Automatické ostřeni </w:t>
      </w:r>
      <w:r>
        <w:rPr>
          <w:lang w:val="fr"/>
        </w:rPr>
        <w:t xml:space="preserve">(autofocus), </w:t>
      </w:r>
      <w:r>
        <w:t>korekce při slabém osvětlení, včetně stojanu</w:t>
      </w:r>
    </w:p>
    <w:p w:rsidR="00C4031D" w:rsidRDefault="00C4031D">
      <w:pPr>
        <w:framePr w:w="11650" w:h="82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70"/>
        <w:framePr w:h="128" w:wrap="around" w:vAnchor="text" w:hAnchor="margin" w:x="-2029" w:y="6"/>
        <w:shd w:val="clear" w:color="auto" w:fill="auto"/>
        <w:spacing w:line="110" w:lineRule="exact"/>
      </w:pPr>
      <w:r>
        <w:t>12.</w:t>
      </w:r>
    </w:p>
    <w:p w:rsidR="00C4031D" w:rsidRDefault="0095008A">
      <w:pPr>
        <w:pStyle w:val="Zkladntext1"/>
        <w:framePr w:h="132" w:wrap="around" w:vAnchor="text" w:hAnchor="margin" w:x="-1578" w:y="6"/>
        <w:shd w:val="clear" w:color="auto" w:fill="auto"/>
        <w:spacing w:line="130" w:lineRule="exact"/>
      </w:pPr>
      <w:r>
        <w:t>Audio zesilo</w:t>
      </w:r>
      <w:r>
        <w:t>vač</w:t>
      </w:r>
    </w:p>
    <w:p w:rsidR="00C4031D" w:rsidRDefault="0095008A">
      <w:pPr>
        <w:pStyle w:val="Zkladntext1"/>
        <w:framePr w:h="136" w:wrap="around" w:vAnchor="text" w:hAnchor="margin" w:x="6173" w:y="313"/>
        <w:shd w:val="clear" w:color="auto" w:fill="auto"/>
        <w:spacing w:line="130" w:lineRule="exact"/>
        <w:ind w:left="100"/>
      </w:pPr>
      <w:r>
        <w:t>ks</w:t>
      </w:r>
    </w:p>
    <w:p w:rsidR="00C4031D" w:rsidRDefault="0095008A">
      <w:pPr>
        <w:pStyle w:val="Zkladntext1"/>
        <w:framePr w:h="132" w:wrap="around" w:vAnchor="text" w:hAnchor="margin" w:x="6869" w:y="313"/>
        <w:shd w:val="clear" w:color="auto" w:fill="auto"/>
        <w:spacing w:line="130" w:lineRule="exact"/>
        <w:ind w:left="100"/>
      </w:pPr>
      <w:r>
        <w:t>7 189,82 Kč</w:t>
      </w:r>
    </w:p>
    <w:p w:rsidR="00C4031D" w:rsidRDefault="0095008A">
      <w:pPr>
        <w:pStyle w:val="Zkladntext1"/>
        <w:framePr w:h="132" w:wrap="around" w:vAnchor="text" w:hAnchor="margin" w:x="7968" w:y="313"/>
        <w:shd w:val="clear" w:color="auto" w:fill="auto"/>
        <w:spacing w:line="130" w:lineRule="exact"/>
        <w:ind w:left="100"/>
      </w:pPr>
      <w:r>
        <w:t>7 189,82 Kč</w:t>
      </w:r>
    </w:p>
    <w:p w:rsidR="00C4031D" w:rsidRDefault="0095008A">
      <w:pPr>
        <w:pStyle w:val="Zkladntext1"/>
        <w:shd w:val="clear" w:color="auto" w:fill="auto"/>
        <w:spacing w:line="173" w:lineRule="exact"/>
        <w:ind w:right="140"/>
        <w:sectPr w:rsidR="00C4031D">
          <w:type w:val="continuous"/>
          <w:pgSz w:w="11905" w:h="16837"/>
          <w:pgMar w:top="498" w:right="3813" w:bottom="1621" w:left="2819" w:header="0" w:footer="3" w:gutter="0"/>
          <w:cols w:space="720"/>
          <w:noEndnote/>
          <w:docGrid w:linePitch="360"/>
        </w:sectPr>
      </w:pPr>
      <w:r>
        <w:lastRenderedPageBreak/>
        <w:t xml:space="preserve">Koncový výkonový zesilovač, 2-kanálový spínaný, třída D, výkon min. 2x350W/40hm, 2x 215W/80hm, 1100W/40hm </w:t>
      </w:r>
      <w:r>
        <w:rPr>
          <w:lang w:val="en-US"/>
        </w:rPr>
        <w:t xml:space="preserve">Bridge, Crossover, </w:t>
      </w:r>
      <w:r>
        <w:t>Limiter, regulace hlasitosti pro každý kanál, vstupy 2x XLR, 2x CINCH, vhodný k uchycení do 19" racku</w:t>
      </w:r>
    </w:p>
    <w:p w:rsidR="00C4031D" w:rsidRDefault="00C4031D">
      <w:pPr>
        <w:framePr w:w="11650" w:h="116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h="132" w:wrap="around" w:vAnchor="text" w:hAnchor="margin" w:x="-2020" w:y="6"/>
        <w:shd w:val="clear" w:color="auto" w:fill="auto"/>
        <w:spacing w:line="130" w:lineRule="exact"/>
      </w:pPr>
      <w:r>
        <w:t>13.</w:t>
      </w:r>
    </w:p>
    <w:p w:rsidR="00C4031D" w:rsidRDefault="0095008A">
      <w:pPr>
        <w:pStyle w:val="Zkladntext1"/>
        <w:framePr w:w="1197" w:h="349" w:wrap="around" w:vAnchor="text" w:hAnchor="margin" w:x="-1559" w:y="-30"/>
        <w:shd w:val="clear" w:color="auto" w:fill="auto"/>
        <w:spacing w:line="178" w:lineRule="exact"/>
        <w:ind w:right="100"/>
        <w:jc w:val="both"/>
      </w:pPr>
      <w:r>
        <w:t>Přípojné místo do katedry</w:t>
      </w:r>
    </w:p>
    <w:p w:rsidR="00C4031D" w:rsidRDefault="0095008A">
      <w:pPr>
        <w:pStyle w:val="Zkladntext1"/>
        <w:framePr w:h="137" w:wrap="around" w:vAnchor="text" w:hAnchor="margin" w:x="6796" w:y="294"/>
        <w:shd w:val="clear" w:color="auto" w:fill="auto"/>
        <w:spacing w:line="130" w:lineRule="exact"/>
        <w:ind w:left="100"/>
      </w:pPr>
      <w:r>
        <w:t>20 117,46 Kč</w:t>
      </w:r>
    </w:p>
    <w:p w:rsidR="00C4031D" w:rsidRDefault="0095008A">
      <w:pPr>
        <w:pStyle w:val="Zkladntext50"/>
        <w:framePr w:h="134" w:wrap="around" w:vAnchor="text" w:hAnchor="margin" w:x="6177" w:y="299"/>
        <w:shd w:val="clear" w:color="auto" w:fill="auto"/>
        <w:spacing w:line="120" w:lineRule="exact"/>
        <w:ind w:left="100"/>
        <w:jc w:val="left"/>
      </w:pPr>
      <w:r>
        <w:t>ks</w:t>
      </w:r>
    </w:p>
    <w:p w:rsidR="00C4031D" w:rsidRDefault="0095008A">
      <w:pPr>
        <w:pStyle w:val="Zkladntext1"/>
        <w:framePr w:h="132" w:wrap="around" w:vAnchor="text" w:hAnchor="margin" w:x="7890" w:y="299"/>
        <w:shd w:val="clear" w:color="auto" w:fill="auto"/>
        <w:spacing w:line="130" w:lineRule="exact"/>
        <w:ind w:left="100"/>
      </w:pPr>
      <w:r>
        <w:t>20 117,46 Kč</w:t>
      </w:r>
    </w:p>
    <w:p w:rsidR="00C4031D" w:rsidRDefault="0095008A">
      <w:pPr>
        <w:pStyle w:val="Zkladntext1"/>
        <w:shd w:val="clear" w:color="auto" w:fill="auto"/>
        <w:spacing w:line="173" w:lineRule="exact"/>
        <w:ind w:left="20" w:right="140"/>
        <w:sectPr w:rsidR="00C4031D">
          <w:type w:val="continuous"/>
          <w:pgSz w:w="11905" w:h="16837"/>
          <w:pgMar w:top="498" w:right="3890" w:bottom="1621" w:left="2815" w:header="0" w:footer="3" w:gutter="0"/>
          <w:cols w:space="720"/>
          <w:noEndnote/>
          <w:docGrid w:linePitch="360"/>
        </w:sectPr>
      </w:pPr>
      <w:r>
        <w:lastRenderedPageBreak/>
        <w:t>Přípojný panel s dvířky pro montáž do stolu, barva černá s antracitovou úpravou, složení: 6 slotů, cartrige 3x zásuvka 230V, panel USB 3.0 + LAN, panel VGA + Audio, panel HDMI, velikost panelů 45x45mm, materiál nerezová ocel, ochrava třemi vrstvami barev</w:t>
      </w:r>
    </w:p>
    <w:p w:rsidR="00C4031D" w:rsidRDefault="00C4031D">
      <w:pPr>
        <w:framePr w:w="11650" w:h="82" w:hRule="exact" w:wrap="notBeside" w:vAnchor="text" w:hAnchor="text" w:xAlign="center" w:y="1" w:anchorLock="1"/>
      </w:pPr>
    </w:p>
    <w:p w:rsidR="00C4031D" w:rsidRDefault="0095008A">
      <w:pPr>
        <w:rPr>
          <w:sz w:val="2"/>
          <w:szCs w:val="2"/>
        </w:rPr>
        <w:sectPr w:rsidR="00C403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4031D" w:rsidRDefault="0095008A">
      <w:pPr>
        <w:pStyle w:val="Zkladntext1"/>
        <w:framePr w:w="1418" w:h="350" w:wrap="around" w:hAnchor="margin" w:x="-1569" w:y="13678"/>
        <w:shd w:val="clear" w:color="auto" w:fill="auto"/>
        <w:spacing w:line="178" w:lineRule="exact"/>
        <w:ind w:right="180"/>
        <w:jc w:val="both"/>
      </w:pPr>
      <w:r>
        <w:t>Řídicí jednotka pro ovládání AV techniky</w:t>
      </w:r>
    </w:p>
    <w:p w:rsidR="00C4031D" w:rsidRDefault="0095008A">
      <w:pPr>
        <w:pStyle w:val="Zkladntext1"/>
        <w:framePr w:h="137" w:wrap="around" w:vAnchor="text" w:hAnchor="margin" w:x="6791" w:y="476"/>
        <w:shd w:val="clear" w:color="auto" w:fill="auto"/>
        <w:spacing w:line="130" w:lineRule="exact"/>
        <w:ind w:left="100"/>
      </w:pPr>
      <w:r>
        <w:t>26 499,00 Kč</w:t>
      </w:r>
    </w:p>
    <w:p w:rsidR="00C4031D" w:rsidRDefault="0095008A">
      <w:pPr>
        <w:pStyle w:val="Zkladntext50"/>
        <w:framePr w:h="134" w:wrap="around" w:vAnchor="text" w:hAnchor="margin" w:x="6172" w:y="481"/>
        <w:shd w:val="clear" w:color="auto" w:fill="auto"/>
        <w:spacing w:line="120" w:lineRule="exact"/>
        <w:ind w:left="100"/>
        <w:jc w:val="left"/>
      </w:pPr>
      <w:r>
        <w:t>ks</w:t>
      </w:r>
    </w:p>
    <w:p w:rsidR="00C4031D" w:rsidRDefault="0095008A">
      <w:pPr>
        <w:pStyle w:val="Zkladntext1"/>
        <w:framePr w:h="132" w:wrap="around" w:vAnchor="text" w:hAnchor="margin" w:x="7890" w:y="481"/>
        <w:shd w:val="clear" w:color="auto" w:fill="auto"/>
        <w:spacing w:line="130" w:lineRule="exact"/>
        <w:ind w:left="100"/>
      </w:pPr>
      <w:r>
        <w:t>26 499,00 Kč</w:t>
      </w:r>
    </w:p>
    <w:p w:rsidR="00C4031D" w:rsidRDefault="0095008A">
      <w:pPr>
        <w:pStyle w:val="Zkladntext1"/>
        <w:shd w:val="clear" w:color="auto" w:fill="auto"/>
        <w:spacing w:line="173" w:lineRule="exact"/>
        <w:ind w:left="20" w:right="200"/>
        <w:sectPr w:rsidR="00C4031D">
          <w:type w:val="continuous"/>
          <w:pgSz w:w="11905" w:h="16837"/>
          <w:pgMar w:top="498" w:right="3861" w:bottom="1621" w:left="2820" w:header="0" w:footer="3" w:gutter="0"/>
          <w:cols w:space="720"/>
          <w:noEndnote/>
          <w:docGrid w:linePitch="360"/>
        </w:sectPr>
      </w:pPr>
      <w:r>
        <w:lastRenderedPageBreak/>
        <w:t xml:space="preserve">Ethernet IP kontrolér, vnitřní RAM min. 256 MB, vnitřní microSD Card min. 4GB, Wired 10/100 BaseT LAN, čelní indikátory pro každý ovládací port, IR code capture, možnost nastavení přes Web server a Admin Web, ovládací porty: min. 2x Bi-directional seriál </w:t>
      </w:r>
      <w:r>
        <w:lastRenderedPageBreak/>
        <w:t>R</w:t>
      </w:r>
      <w:r>
        <w:t>S-232/422/485, min. 4x IR /seriál output, min. 4x General l/O (analog input or digital output), min. 2x Relay 24 V/0.5 A, Audio Line in/out, hliníkový rámeček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570"/>
        <w:gridCol w:w="5251"/>
        <w:gridCol w:w="730"/>
        <w:gridCol w:w="730"/>
        <w:gridCol w:w="1027"/>
        <w:gridCol w:w="1114"/>
      </w:tblGrid>
      <w:tr w:rsidR="00C4031D">
        <w:tblPrEx>
          <w:tblCellMar>
            <w:top w:w="0" w:type="dxa"/>
            <w:bottom w:w="0" w:type="dxa"/>
          </w:tblCellMar>
        </w:tblPrEx>
        <w:trPr>
          <w:trHeight w:val="13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lastRenderedPageBreak/>
              <w:t>15.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Ovládací tablet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Tenký tablet, kovový design, min. 5100 mAh baterie, OS Android, procesor: min</w:t>
            </w:r>
            <w:r>
              <w:t>. čtyřjádrový, frekvence min. 2GHHz, RAM min. 2GB, Vnitřní paměť min. 32GB, paměťové karty MicroSD (až do 512GB), displej: TFT, úhlopříčka displeje min. 8.0", rozlišení WXGA (1280x800), konektivita: USB 2.0, 3,5mm Stereo sluchátka, Wl-Fi 802.11 a/b/g/n 2.4</w:t>
            </w:r>
            <w:r>
              <w:t>+5GHz, Wi-Fi Direct, Bluetooth v4.2, GPS, Glonass, výbava: zadní fotoaparát min. 8.0Mpx, přední fotoaparát min. 2.0Mpx, stereo reproduktory, senzory: akcelerometr, světelný senzor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&gt;</w:t>
            </w:r>
          </w:p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before="420"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4 808,54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411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16.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Wi-FI Router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ind w:left="40"/>
            </w:pPr>
            <w:r>
              <w:t>Bezdrátový router, podporuje standard 802.11ac, dvoukanálové Wi-Fi (2.4 a 5GHz), rychlost 867Mbps, min. 4 externí antény, porty: min. 4x 10/100Mbps LAN, 1x 10/100Mbps WAN port, resetovací tlačítko, napájecí adapter, antény 4x min. 5dBi fixní všesměrová ant</w:t>
            </w:r>
            <w:r>
              <w:t>éna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784,08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784,08 K!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17.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Ovládací software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t>Plovoucí licence pro všechna mobílní zařízení s OS Android, iOS, Windows, vytvoření z mobilního zařízení - tabletu ve spojení s řídící jednotkou dotykový panel pro ovládání AV techniky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11495,00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11 495,00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18.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Releová jednotka do NN rozvaděče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t>Reléová jednotka pro spínání zátěží do 10A, 6 nezávislých bezpotenciálových přepínacích výstupů, řízení po sběrnici PEXbus a externími tlačítky, testovací tlačítka na čelním panelu, programovatelné parametry pro každé relé, indikace napájení a stavu relé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8 470,00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8 470,00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19.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ind w:left="40"/>
            </w:pPr>
            <w:r>
              <w:t>Datový převodník z RS232 na RS485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t>Datový převodník z RS232 na RS485 (PEXbus), automatický poloduplexní provoz, indikace směru přenosu, napájení z jednotek Power Express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3 533,20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3 533,20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Odrušovací jednotka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t>EMI odrušovací jednotka pro napětí do 275V, 3 RC odrušovací členy pro spínání motorů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1 899,70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1 899,70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VGA kabel, 3m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VGA kabel - vnitřní vodiče 3x koaxiální (RGB) stíněné zvlášť + 8 synchronizačních vodičů, konektory třířadé 15p Male - 15p Male, zlacené kontakty, kvalitní dvojité stínění, délka 3m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187,55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187,55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Audio kabel, 3m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t>Kabel pro propojení dvou audiosestav, konektory jack-jack Male-Male, 3.5mm stereojack konektor, propojovací kabel, délka 3m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42,35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42,35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USB kabel, prodlužovací, 3m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t>Kabel pro prodloužení kabelu USB 2.0, konektory USB typu A/A, samec/samice, rychlost až 480Mbps, dvojité stínění, měděné vodiče AWG28, délka 3m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82,28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82,28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HDMI kabel se zesilovačem, 20m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Kabel pro digitální přenos audio/video po HDMI na velké vzdálenosti se zesilovačem signálu (uvnitř kabelu), maximální rozlišení: 4096x2160pixel, pozlacené konektory: HDMI typ A (19pinů) male &lt;=&gt; HDMI typ A (19pinů) male, podporuje standard HDM11.4 a nižší,</w:t>
            </w:r>
            <w:r>
              <w:t xml:space="preserve"> přenosová rychlost 10,2 Gb/s, šířka pásma 340MHz, 3D video, třívrstvé stínění, délka 20m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1429,01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1 429,01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HDMI kabel, 5m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Propojovací kabel pro spojení dvou audio/video zařízení přes HDMI rozhraní, pozlacené konektory, HDMI typ A (19pinů) male &lt;=&gt; HDMI typ A (19pinů) male, rozlišení až4K, standard HDM11.4 a nižší, třívrstvé stínění, délka 5m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181,50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181,50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26.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HDMI kabel, 3m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Propojovací kabel pro spojení dvou audio/video zařízení přes HDMI rozhraní, pozlacené konektory, HDMI typ A (19pinů) male &lt;=&gt; HDMI typ A (19pinů) male, rozlišení až 4K, standard HDM11.4 a nižší, třívrstvé stínění, délka 3m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124,63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124,63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27.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Prodlužovací kabel 5 zásuvek, 3m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Prodlužovací kabel s 5 zásuvkami, délka kabelu 3m, maximální zatížení 250V/10A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147,62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295,24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28.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ind w:left="40"/>
            </w:pPr>
            <w:r>
              <w:t>Programování řídicího systému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</w:pPr>
            <w:r>
              <w:t>Naprogramování aplikace řídicí jednotky a ovládacího tabletu, nahrání aplikací, přezkoušení ovládání AV techniky, odladění programu, testovací provoz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14 399,00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14 399,00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29.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Instalační materiál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Elektroinstalační lišty, kabelové chráníčky, instalační krabice, spojovací materiál, drobný montážní materiál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1 573,00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1 573,00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Instalace techniky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Demontáž původní techniky a propojovací kabeláže, výměna ovládacích jednotek v NN rozvaděči, instalace elektrického projekčního plátna, montáž racku s AV technikou do katedry, zapojení techniky v racku, PC, přípojného místa, vizualizeru, projektoru, plátna</w:t>
            </w:r>
            <w:r>
              <w:t xml:space="preserve"> a rozvaděče, přezkoušení funkčnosti, likvidace odpadu, zaškolení obsluhy, cena včetně dopravy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30 008,00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30 008,00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Demontáž tabule, katedry a dřevěného obložení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Odpojení a zaslepení vody a plynu, demontáž školní tabule, katedry a dřevěného obložení, včetně manipulace, likvidace a dopravy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15 125,00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15 125,00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Vymalování učebny, nalakování obložení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Zakrytí zařízení, oškrabání staré malby, penetrace podkladu, oprava omítek, malba bílá, 2x nátěr, obroušení a nalakování původního obložení, zpětná montáž obložení, včetně manipulace, úklidu a dopravy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30 492,00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30 492,00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23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Demonstrační katedra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left="40"/>
            </w:pPr>
            <w:r>
              <w:t>Rozměry: 4400x1000x900mm, Složení (viz nákres): Stůl pod stolní digestoř 1010x750x750, Skříňka laboratorní výlevková kombinovaná na soklu s podpěrou pod výlevku, pro práci ve stoje, dveře se zámkem (bez police), falešné čelo, jednodveř</w:t>
            </w:r>
            <w:r>
              <w:t xml:space="preserve">ová 600x570x870, Skříňka laboratorní otevřená na soklu, pro práci ve stoje, bez police, průchodka v zádech a v pravém boku skříňky pro kabeláž 900x550x870, Skříňka laboratorní servisní kombinovaná na soklu s odjímatenými zády, pro práci ve stoje, dveře se </w:t>
            </w:r>
            <w:r>
              <w:t>zámkem (jedna police), horní falešné čelo (demontovatelné), dvoudveřová, V levém a pravém boku skříňky umístěny průchodky pro kabeláž 900x570/870, Deska pracovní, postforming 1010x280x28, Deska pracovní, dlažba 150x150 keramická kyselinovzdorná 1000x1000x3</w:t>
            </w:r>
            <w:r>
              <w:t>0, Deska pracovní, postforming 1000x1000x28, V desce otvor pro výklopná dvířka (vizualizér) 99x374 mm, Výlevka kameninová pro zabudování 445x445x265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90 554,41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90 654,41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Školní digestoř stolní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Digestoř stolní, kovová, rozměry 1000x700x1400mm, s průhlednými skleněnými zády, demonstrační verze, příprava pro dvě média (studená voda, zemní plyn), 2x elektro 230 V, osvětlení, bez pracovní desky, Ventilátor (odtah 370 m3/hod), Deska pracovní digestoře</w:t>
            </w:r>
            <w:r>
              <w:t xml:space="preserve"> stolní, dlažba 150x150 keramická kyselinovzdorná, tl. 30mm, polypropylenová vanička, Flexibilní hadice pro laboratorní použití, průměr 101 mm, pro propojení stolní digestoře - odtahového dílu s vyústěním vzduchotechniky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60 977,95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60 977,95 Kč</w:t>
            </w:r>
          </w:p>
        </w:tc>
      </w:tr>
    </w:tbl>
    <w:p w:rsidR="00C4031D" w:rsidRDefault="00C4031D">
      <w:pPr>
        <w:rPr>
          <w:sz w:val="2"/>
          <w:szCs w:val="2"/>
        </w:rPr>
        <w:sectPr w:rsidR="00C4031D">
          <w:pgSz w:w="11905" w:h="16837"/>
          <w:pgMar w:top="573" w:right="313" w:bottom="770" w:left="457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570"/>
        <w:gridCol w:w="5256"/>
        <w:gridCol w:w="725"/>
        <w:gridCol w:w="730"/>
        <w:gridCol w:w="1027"/>
        <w:gridCol w:w="1118"/>
      </w:tblGrid>
      <w:tr w:rsidR="00C4031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8" w:type="dxa"/>
            <w:shd w:val="clear" w:color="auto" w:fill="000000"/>
          </w:tcPr>
          <w:p w:rsidR="00C4031D" w:rsidRDefault="0095008A">
            <w:pPr>
              <w:pStyle w:val="Zkladntext100"/>
              <w:framePr w:w="10834" w:h="1186" w:wrap="notBeside" w:vAnchor="text" w:hAnchor="text" w:y="1"/>
              <w:shd w:val="clear" w:color="auto" w:fill="auto"/>
              <w:spacing w:line="240" w:lineRule="auto"/>
              <w:ind w:left="260"/>
            </w:pPr>
            <w:r>
              <w:rPr>
                <w:rStyle w:val="Zkladntext101"/>
              </w:rPr>
              <w:t>i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178" w:lineRule="exact"/>
              <w:ind w:left="40"/>
            </w:pPr>
            <w:r>
              <w:t>řfůl pojízdný do výklenku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173" w:lineRule="exact"/>
              <w:ind w:left="40"/>
            </w:pPr>
            <w:r>
              <w:t>Rozměry 600x600x800mm, Konstrukce PSPK (svařovaná) se spodní policí (lamino) a kolečky (2 s brzdou), pro práci ve stoje, Deska pracovní, postforming, tl. 28mm, rozměry 1000x600x28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10"/>
              <w:framePr w:w="10834" w:h="1186" w:wrap="notBeside" w:vAnchor="text" w:hAnchor="text" w:y="1"/>
              <w:shd w:val="clear" w:color="auto" w:fill="auto"/>
              <w:spacing w:line="240" w:lineRule="auto"/>
              <w:ind w:left="660"/>
            </w:pPr>
            <w:r>
              <w:t>»</w:t>
            </w:r>
          </w:p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before="60"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t>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260"/>
            </w:pPr>
            <w:r>
              <w:t>6 340,40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300"/>
            </w:pPr>
            <w:r>
              <w:t>6 340,40 Kč</w:t>
            </w:r>
          </w:p>
        </w:tc>
      </w:tr>
      <w:tr w:rsidR="00C4031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90"/>
              <w:framePr w:w="10834" w:h="1186" w:wrap="notBeside" w:vAnchor="text" w:hAnchor="text" w:y="1"/>
              <w:shd w:val="clear" w:color="auto" w:fill="auto"/>
              <w:spacing w:line="240" w:lineRule="auto"/>
            </w:pPr>
            <w:r>
              <w:t>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178" w:lineRule="exact"/>
              <w:ind w:left="40"/>
            </w:pPr>
            <w:r>
              <w:t>Montáž demonstrační katedry a digestoře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178" w:lineRule="exact"/>
              <w:ind w:left="40"/>
            </w:pPr>
            <w:r>
              <w:t>Montáž demonstrační katedry a stolní digestoře, Revize plynu a elektra, včetně manipulace, úklidu odpadového materiálu a dopravy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t>sada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260"/>
            </w:pPr>
            <w:r>
              <w:t>37 886,31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31D" w:rsidRDefault="0095008A">
            <w:pPr>
              <w:pStyle w:val="Zkladntext1"/>
              <w:framePr w:w="10834" w:h="1186" w:wrap="notBeside" w:vAnchor="text" w:hAnchor="text" w:y="1"/>
              <w:shd w:val="clear" w:color="auto" w:fill="auto"/>
              <w:spacing w:line="240" w:lineRule="auto"/>
              <w:ind w:left="300"/>
            </w:pPr>
            <w:r>
              <w:t>37 886,31 Kč</w:t>
            </w:r>
          </w:p>
        </w:tc>
      </w:tr>
    </w:tbl>
    <w:p w:rsidR="00C4031D" w:rsidRDefault="0095008A">
      <w:pPr>
        <w:pStyle w:val="Titulektabulky0"/>
        <w:framePr w:w="1618" w:h="151" w:wrap="notBeside" w:vAnchor="text" w:hAnchor="text" w:x="7220" w:y="1383"/>
        <w:shd w:val="clear" w:color="auto" w:fill="auto"/>
        <w:spacing w:line="130" w:lineRule="exact"/>
      </w:pPr>
      <w:r>
        <w:t>Icena celkem včetně DPH</w:t>
      </w:r>
    </w:p>
    <w:p w:rsidR="00C4031D" w:rsidRDefault="0095008A">
      <w:pPr>
        <w:pStyle w:val="Titulektabulky0"/>
        <w:framePr w:w="888" w:h="137" w:wrap="notBeside" w:vAnchor="text" w:hAnchor="text" w:x="9899" w:y="1379"/>
        <w:shd w:val="clear" w:color="auto" w:fill="auto"/>
        <w:spacing w:line="130" w:lineRule="exact"/>
      </w:pPr>
      <w:r>
        <w:t>478 081,89 Kč</w:t>
      </w:r>
    </w:p>
    <w:p w:rsidR="00C4031D" w:rsidRDefault="00C4031D">
      <w:pPr>
        <w:rPr>
          <w:sz w:val="2"/>
          <w:szCs w:val="2"/>
        </w:rPr>
      </w:pPr>
    </w:p>
    <w:p w:rsidR="00C4031D" w:rsidRDefault="0095008A">
      <w:pPr>
        <w:pStyle w:val="Zkladntext1"/>
        <w:shd w:val="clear" w:color="auto" w:fill="auto"/>
        <w:spacing w:before="398" w:after="12805" w:line="178" w:lineRule="exact"/>
        <w:ind w:right="480"/>
      </w:pPr>
      <w:r>
        <w:t>Účastník podáním nabídky na tuto zakázku čestně prohlašuje, že jím nabízené předměty dodávky plně odpovídají min. nebo max. parametrům uvedeným zadavatelem v zadávacích podmínkách a nabídkové ceny jsou uvedeny za celé plnění předmětu veřejné zakázky, a t</w:t>
      </w:r>
      <w:r>
        <w:t>o včetně dopravy do místa plnění dle Kupní smlouvy.</w:t>
      </w:r>
    </w:p>
    <w:p w:rsidR="00C4031D" w:rsidRDefault="00CD5DA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83540" cy="471805"/>
            <wp:effectExtent l="0" t="0" r="0" b="444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1D" w:rsidRDefault="00C4031D">
      <w:pPr>
        <w:rPr>
          <w:sz w:val="2"/>
          <w:szCs w:val="2"/>
        </w:rPr>
      </w:pPr>
    </w:p>
    <w:sectPr w:rsidR="00C4031D">
      <w:type w:val="continuous"/>
      <w:pgSz w:w="11905" w:h="16837"/>
      <w:pgMar w:top="500" w:right="379" w:bottom="390" w:left="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8A" w:rsidRDefault="0095008A">
      <w:r>
        <w:separator/>
      </w:r>
    </w:p>
  </w:endnote>
  <w:endnote w:type="continuationSeparator" w:id="0">
    <w:p w:rsidR="0095008A" w:rsidRDefault="0095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0872" w:h="168" w:wrap="none" w:vAnchor="text" w:hAnchor="page" w:x="517" w:y="-994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12ptTun"/>
      </w:rPr>
      <w:t>1</w:t>
    </w:r>
    <w:r>
      <w:rPr>
        <w:rStyle w:val="ZhlavneboZpat12ptTu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0872" w:h="168" w:wrap="none" w:vAnchor="text" w:hAnchor="page" w:x="517" w:y="-994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 w:rsidR="00CD5DA2" w:rsidRPr="00CD5DA2">
      <w:rPr>
        <w:rStyle w:val="ZhlavneboZpat12ptTun"/>
        <w:noProof/>
      </w:rPr>
      <w:t>1</w:t>
    </w:r>
    <w:r>
      <w:rPr>
        <w:rStyle w:val="ZhlavneboZpat12ptTu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0872" w:h="168" w:wrap="none" w:vAnchor="text" w:hAnchor="page" w:x="517" w:y="-994"/>
      <w:shd w:val="clear" w:color="auto" w:fill="auto"/>
      <w:ind w:left="5914"/>
    </w:pPr>
    <w:r>
      <w:fldChar w:fldCharType="begin"/>
    </w:r>
    <w:r>
      <w:instrText xml:space="preserve"> PAGE \* MERGEFORMAT </w:instrText>
    </w:r>
    <w:r>
      <w:fldChar w:fldCharType="separate"/>
    </w:r>
    <w:r w:rsidR="00CD5DA2" w:rsidRPr="00CD5DA2">
      <w:rPr>
        <w:rStyle w:val="ZhlavneboZpat12ptTun"/>
        <w:noProof/>
      </w:rPr>
      <w:t>4</w:t>
    </w:r>
    <w:r>
      <w:rPr>
        <w:rStyle w:val="ZhlavneboZpat12ptTu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C403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0872" w:h="163" w:wrap="none" w:vAnchor="text" w:hAnchor="page" w:x="517" w:y="-1071"/>
      <w:shd w:val="clear" w:color="auto" w:fill="auto"/>
      <w:ind w:left="5933"/>
    </w:pPr>
    <w:r>
      <w:fldChar w:fldCharType="begin"/>
    </w:r>
    <w:r>
      <w:instrText xml:space="preserve"> PAGE \* MERGEFORMAT </w:instrText>
    </w:r>
    <w:r>
      <w:fldChar w:fldCharType="separate"/>
    </w:r>
    <w:r w:rsidR="00CD5DA2" w:rsidRPr="00CD5DA2">
      <w:rPr>
        <w:rStyle w:val="ZhlavneboZpat12ptTun"/>
        <w:noProof/>
      </w:rPr>
      <w:t>2</w:t>
    </w:r>
    <w:r>
      <w:rPr>
        <w:rStyle w:val="ZhlavneboZpat12ptTu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1971" w:h="576" w:wrap="none" w:vAnchor="text" w:hAnchor="page" w:x="-32" w:y="-875"/>
      <w:shd w:val="clear" w:color="auto" w:fill="auto"/>
      <w:ind w:left="10752"/>
    </w:pPr>
    <w:r>
      <w:rPr>
        <w:rStyle w:val="ZhlavneboZpatArial5ptdkovn0pt0"/>
      </w:rPr>
      <w:t>7?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1650" w:h="101" w:wrap="none" w:vAnchor="text" w:hAnchor="page" w:x="128" w:y="-2619"/>
      <w:shd w:val="clear" w:color="auto" w:fill="auto"/>
      <w:ind w:left="667"/>
    </w:pPr>
    <w:r>
      <w:rPr>
        <w:rStyle w:val="ZhlavneboZpatArial5ptdkovn0pt"/>
      </w:rPr>
      <w:t>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8A" w:rsidRDefault="0095008A"/>
  </w:footnote>
  <w:footnote w:type="continuationSeparator" w:id="0">
    <w:p w:rsidR="0095008A" w:rsidRDefault="009500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95008A">
    <w:pPr>
      <w:pStyle w:val="ZhlavneboZpat0"/>
      <w:framePr w:w="10872" w:h="168" w:wrap="none" w:vAnchor="text" w:hAnchor="page" w:x="517" w:y="1722"/>
      <w:shd w:val="clear" w:color="auto" w:fill="auto"/>
      <w:ind w:left="5875"/>
    </w:pPr>
    <w:r>
      <w:rPr>
        <w:rStyle w:val="ZhlavneboZpat12ptTun"/>
      </w:rPr>
      <w:t>II.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1D" w:rsidRDefault="00C403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0F8"/>
    <w:multiLevelType w:val="multilevel"/>
    <w:tmpl w:val="9F7CC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3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5">
      <w:start w:val="5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1D"/>
    <w:rsid w:val="0095008A"/>
    <w:rsid w:val="00C4031D"/>
    <w:rsid w:val="00C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2ptTun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hlavneboZpatArial5ptdkovn0pt">
    <w:name w:val="Záhlaví nebo Zápatí + Arial;5 pt;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ZhlavneboZpatArial5ptdkovn0pt0">
    <w:name w:val="Záhlaví nebo Zápatí + Arial;5 pt;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100"/>
      <w:sz w:val="37"/>
      <w:szCs w:val="37"/>
    </w:rPr>
  </w:style>
  <w:style w:type="character" w:customStyle="1" w:styleId="Zkladntext101">
    <w:name w:val="Základní text (10)"/>
    <w:basedOn w:val="Zkladntext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w w:val="100"/>
      <w:sz w:val="37"/>
      <w:szCs w:val="37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w w:val="66"/>
      <w:sz w:val="71"/>
      <w:szCs w:val="71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line="398" w:lineRule="exact"/>
      <w:ind w:hanging="3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394" w:lineRule="exact"/>
      <w:ind w:hanging="3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7"/>
      <w:szCs w:val="3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0"/>
      <w:w w:val="66"/>
      <w:sz w:val="71"/>
      <w:szCs w:val="7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2ptTun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hlavneboZpatArial5ptdkovn0pt">
    <w:name w:val="Záhlaví nebo Zápatí + Arial;5 pt;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ZhlavneboZpatArial5ptdkovn0pt0">
    <w:name w:val="Záhlaví nebo Zápatí + Arial;5 pt;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rPr>
      <w:rFonts w:ascii="Georgia" w:eastAsia="Georgia" w:hAnsi="Georgia" w:cs="Georgia"/>
      <w:b w:val="0"/>
      <w:bCs w:val="0"/>
      <w:i w:val="0"/>
      <w:iCs w:val="0"/>
      <w:smallCaps w:val="0"/>
      <w:strike w:val="0"/>
      <w:w w:val="100"/>
      <w:sz w:val="37"/>
      <w:szCs w:val="37"/>
    </w:rPr>
  </w:style>
  <w:style w:type="character" w:customStyle="1" w:styleId="Zkladntext101">
    <w:name w:val="Základní text (10)"/>
    <w:basedOn w:val="Zkladntext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w w:val="100"/>
      <w:sz w:val="37"/>
      <w:szCs w:val="37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w w:val="66"/>
      <w:sz w:val="71"/>
      <w:szCs w:val="71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line="398" w:lineRule="exact"/>
      <w:ind w:hanging="3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394" w:lineRule="exact"/>
      <w:ind w:hanging="3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7"/>
      <w:szCs w:val="3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0"/>
      <w:w w:val="66"/>
      <w:sz w:val="71"/>
      <w:szCs w:val="7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sky@copymedia.cz" TargetMode="Externa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info@gymvod.cz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2755</Words>
  <Characters>16261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2019-12-11T08:33:00Z</dcterms:created>
  <dcterms:modified xsi:type="dcterms:W3CDTF">2019-12-11T08:33:00Z</dcterms:modified>
</cp:coreProperties>
</file>