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E1" w:rsidRDefault="001158E1" w:rsidP="001158E1">
      <w:pPr>
        <w:rPr>
          <w:lang w:eastAsia="en-US"/>
        </w:rPr>
      </w:pPr>
    </w:p>
    <w:p w:rsidR="009F42C1" w:rsidRDefault="009F42C1" w:rsidP="001158E1">
      <w:pPr>
        <w:rPr>
          <w:lang w:eastAsia="en-US"/>
        </w:rPr>
      </w:pPr>
    </w:p>
    <w:p w:rsidR="009F42C1" w:rsidRDefault="009F42C1" w:rsidP="009F42C1">
      <w:pPr>
        <w:jc w:val="right"/>
        <w:rPr>
          <w:lang w:eastAsia="en-US"/>
        </w:rPr>
      </w:pPr>
      <w:r>
        <w:rPr>
          <w:lang w:eastAsia="en-US"/>
        </w:rPr>
        <w:t>Divadlo v Dlouhé</w:t>
      </w:r>
    </w:p>
    <w:p w:rsidR="009F42C1" w:rsidRDefault="009F42C1" w:rsidP="009F42C1">
      <w:pPr>
        <w:jc w:val="right"/>
        <w:rPr>
          <w:lang w:eastAsia="en-US"/>
        </w:rPr>
      </w:pPr>
      <w:r>
        <w:rPr>
          <w:lang w:eastAsia="en-US"/>
        </w:rPr>
        <w:t>Kamila Očenášková</w:t>
      </w:r>
    </w:p>
    <w:p w:rsidR="009F42C1" w:rsidRDefault="009F42C1" w:rsidP="009F42C1">
      <w:pPr>
        <w:jc w:val="right"/>
        <w:rPr>
          <w:lang w:eastAsia="en-US"/>
        </w:rPr>
      </w:pPr>
      <w:r>
        <w:rPr>
          <w:lang w:eastAsia="en-US"/>
        </w:rPr>
        <w:t>Obchodní oddělení</w:t>
      </w:r>
    </w:p>
    <w:p w:rsidR="009F42C1" w:rsidRDefault="009F42C1" w:rsidP="009F42C1">
      <w:pPr>
        <w:jc w:val="right"/>
        <w:rPr>
          <w:lang w:eastAsia="en-US"/>
        </w:rPr>
      </w:pPr>
      <w:r>
        <w:rPr>
          <w:lang w:eastAsia="en-US"/>
        </w:rPr>
        <w:t>Dlouhá 39, Praha 1</w:t>
      </w:r>
    </w:p>
    <w:p w:rsidR="009F42C1" w:rsidRDefault="009F42C1" w:rsidP="001158E1">
      <w:pPr>
        <w:rPr>
          <w:lang w:eastAsia="en-US"/>
        </w:rPr>
      </w:pPr>
    </w:p>
    <w:p w:rsidR="009F42C1" w:rsidRDefault="009F42C1" w:rsidP="001158E1">
      <w:pPr>
        <w:rPr>
          <w:lang w:eastAsia="en-US"/>
        </w:rPr>
      </w:pPr>
      <w:r>
        <w:rPr>
          <w:lang w:eastAsia="en-US"/>
        </w:rPr>
        <w:t>Věc: Závazná objednávka zadaného představení,</w:t>
      </w:r>
    </w:p>
    <w:p w:rsidR="009F42C1" w:rsidRDefault="009F42C1" w:rsidP="001158E1">
      <w:pPr>
        <w:rPr>
          <w:lang w:eastAsia="en-US"/>
        </w:rPr>
      </w:pPr>
    </w:p>
    <w:p w:rsidR="009F42C1" w:rsidRDefault="009F42C1" w:rsidP="001158E1">
      <w:pPr>
        <w:rPr>
          <w:lang w:eastAsia="en-US"/>
        </w:rPr>
      </w:pPr>
      <w:r>
        <w:rPr>
          <w:lang w:eastAsia="en-US"/>
        </w:rPr>
        <w:t>Dobrý den,</w:t>
      </w:r>
    </w:p>
    <w:p w:rsidR="009F42C1" w:rsidRDefault="009F42C1" w:rsidP="001158E1">
      <w:pPr>
        <w:rPr>
          <w:lang w:eastAsia="en-US"/>
        </w:rPr>
      </w:pPr>
    </w:p>
    <w:p w:rsidR="009F42C1" w:rsidRDefault="009F42C1" w:rsidP="001158E1">
      <w:pPr>
        <w:rPr>
          <w:lang w:eastAsia="en-US"/>
        </w:rPr>
      </w:pPr>
      <w:r>
        <w:rPr>
          <w:lang w:eastAsia="en-US"/>
        </w:rPr>
        <w:t xml:space="preserve">Závazně objednáváme 326 vstupenek (zadané přízemí) v ceně 92.090 Kč na představení Tajný deník A. </w:t>
      </w:r>
      <w:proofErr w:type="spellStart"/>
      <w:r>
        <w:rPr>
          <w:lang w:eastAsia="en-US"/>
        </w:rPr>
        <w:t>Molea</w:t>
      </w:r>
      <w:proofErr w:type="spellEnd"/>
      <w:r>
        <w:rPr>
          <w:lang w:eastAsia="en-US"/>
        </w:rPr>
        <w:t>, v pondělí 10. Února od 19 hod.</w:t>
      </w:r>
    </w:p>
    <w:p w:rsidR="009F42C1" w:rsidRDefault="009F42C1" w:rsidP="001158E1">
      <w:pPr>
        <w:rPr>
          <w:lang w:eastAsia="en-US"/>
        </w:rPr>
      </w:pPr>
    </w:p>
    <w:p w:rsidR="009F42C1" w:rsidRDefault="009F42C1" w:rsidP="001158E1">
      <w:pPr>
        <w:rPr>
          <w:lang w:eastAsia="en-US"/>
        </w:rPr>
      </w:pPr>
    </w:p>
    <w:p w:rsidR="006F6850" w:rsidRDefault="006F6850" w:rsidP="001158E1">
      <w:r>
        <w:t>S pozdravem</w:t>
      </w:r>
    </w:p>
    <w:p w:rsidR="006F6850" w:rsidRDefault="006F6850" w:rsidP="001158E1">
      <w:bookmarkStart w:id="0" w:name="_GoBack"/>
      <w:bookmarkEnd w:id="0"/>
    </w:p>
    <w:p w:rsidR="006F6850" w:rsidRDefault="006F6850" w:rsidP="001158E1"/>
    <w:p w:rsidR="001158E1" w:rsidRDefault="006F6850" w:rsidP="001158E1">
      <w:r>
        <w:t>za MS Architekti</w:t>
      </w:r>
    </w:p>
    <w:p w:rsidR="009F42C1" w:rsidRDefault="006F6850" w:rsidP="001158E1">
      <w:r>
        <w:t xml:space="preserve">Radka </w:t>
      </w:r>
      <w:proofErr w:type="spellStart"/>
      <w:r>
        <w:t>Šobotníková</w:t>
      </w:r>
      <w:proofErr w:type="spellEnd"/>
    </w:p>
    <w:p w:rsidR="009F42C1" w:rsidRDefault="009F42C1" w:rsidP="001158E1"/>
    <w:p w:rsidR="009F42C1" w:rsidRDefault="009F42C1" w:rsidP="001158E1"/>
    <w:p w:rsidR="009F42C1" w:rsidRDefault="009F42C1" w:rsidP="001158E1"/>
    <w:p w:rsidR="009F42C1" w:rsidRDefault="009F42C1" w:rsidP="001158E1"/>
    <w:p w:rsidR="009F42C1" w:rsidRDefault="009F42C1" w:rsidP="001158E1"/>
    <w:p w:rsidR="009F42C1" w:rsidRDefault="009F42C1" w:rsidP="001158E1"/>
    <w:p w:rsidR="009F42C1" w:rsidRDefault="009F42C1" w:rsidP="001158E1"/>
    <w:p w:rsidR="009F42C1" w:rsidRDefault="009F42C1" w:rsidP="001158E1"/>
    <w:p w:rsidR="009F42C1" w:rsidRDefault="009F42C1" w:rsidP="001158E1"/>
    <w:p w:rsidR="009F42C1" w:rsidRDefault="009F42C1" w:rsidP="001158E1"/>
    <w:p w:rsidR="009F42C1" w:rsidRDefault="009F42C1" w:rsidP="001158E1"/>
    <w:p w:rsidR="009F42C1" w:rsidRDefault="009F42C1" w:rsidP="001158E1"/>
    <w:p w:rsidR="009F42C1" w:rsidRDefault="009F42C1" w:rsidP="001158E1"/>
    <w:p w:rsidR="009F42C1" w:rsidRDefault="009F42C1" w:rsidP="001158E1"/>
    <w:p w:rsidR="009F42C1" w:rsidRDefault="009F42C1" w:rsidP="001158E1"/>
    <w:p w:rsidR="009F42C1" w:rsidRDefault="009F42C1" w:rsidP="001158E1"/>
    <w:p w:rsidR="009F42C1" w:rsidRDefault="009F42C1" w:rsidP="001158E1"/>
    <w:sectPr w:rsidR="009F4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E1"/>
    <w:rsid w:val="001158E1"/>
    <w:rsid w:val="00272371"/>
    <w:rsid w:val="003B6AE4"/>
    <w:rsid w:val="006F6850"/>
    <w:rsid w:val="009F42C1"/>
    <w:rsid w:val="00D6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8E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158E1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158E1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1158E1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58E1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58E1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58E1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158E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158E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2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2C1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8E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158E1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158E1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1158E1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58E1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58E1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58E1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158E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158E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2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2C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2019-12-10T15:01:00Z</dcterms:created>
  <dcterms:modified xsi:type="dcterms:W3CDTF">2019-12-10T16:02:00Z</dcterms:modified>
</cp:coreProperties>
</file>