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2F7A0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9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3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5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9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3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5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8A1FE4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8A1FE4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9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3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5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8A1FE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4375924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59244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9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3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5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F7A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7A0D" w:rsidRDefault="008A1FE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2190390171</w:t>
                  </w:r>
                </w:p>
              </w:tc>
              <w:tc>
                <w:tcPr>
                  <w:tcW w:w="20" w:type="dxa"/>
                </w:tcPr>
                <w:p w:rsidR="002F7A0D" w:rsidRDefault="002F7A0D">
                  <w:pPr>
                    <w:pStyle w:val="EMPTYCELLSTYLE"/>
                  </w:pPr>
                </w:p>
              </w:tc>
            </w:tr>
          </w:tbl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9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3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5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8A1FE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9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3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5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8A1FE4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8A1FE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2F7A0D">
            <w:pPr>
              <w:ind w:right="40"/>
              <w:jc w:val="right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7A0D" w:rsidRDefault="008A1FE4">
            <w:pPr>
              <w:ind w:right="20"/>
              <w:jc w:val="right"/>
            </w:pPr>
            <w:r>
              <w:rPr>
                <w:sz w:val="16"/>
              </w:rPr>
              <w:t xml:space="preserve">2190390171 </w:t>
            </w: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8A1FE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0065347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534771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8A1FE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2F7A0D">
            <w:pPr>
              <w:ind w:right="40"/>
              <w:jc w:val="right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>
            <w:pPr>
              <w:pStyle w:val="EMPTYCELLSTYLE"/>
            </w:pPr>
          </w:p>
        </w:tc>
        <w:tc>
          <w:tcPr>
            <w:tcW w:w="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>
            <w:pPr>
              <w:pStyle w:val="EMPTYCELLSTYLE"/>
            </w:pPr>
          </w:p>
        </w:tc>
        <w:tc>
          <w:tcPr>
            <w:tcW w:w="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3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5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>
            <w:pPr>
              <w:pStyle w:val="EMPTYCELLSTYLE"/>
            </w:pPr>
          </w:p>
        </w:tc>
        <w:tc>
          <w:tcPr>
            <w:tcW w:w="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8A1FE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2F7A0D">
            <w:pPr>
              <w:ind w:right="40"/>
              <w:jc w:val="right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>
            <w:pPr>
              <w:pStyle w:val="EMPTYCELLSTYLE"/>
            </w:pPr>
          </w:p>
        </w:tc>
        <w:tc>
          <w:tcPr>
            <w:tcW w:w="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8A1FE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2F7A0D">
            <w:pPr>
              <w:ind w:right="40"/>
              <w:jc w:val="right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>
            <w:pPr>
              <w:pStyle w:val="EMPTYCELLSTYLE"/>
            </w:pPr>
          </w:p>
        </w:tc>
        <w:tc>
          <w:tcPr>
            <w:tcW w:w="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>
            <w:pPr>
              <w:pStyle w:val="EMPTYCELLSTYLE"/>
            </w:pPr>
          </w:p>
        </w:tc>
        <w:tc>
          <w:tcPr>
            <w:tcW w:w="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3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5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>
            <w:pPr>
              <w:pStyle w:val="EMPTYCELLSTYLE"/>
            </w:pPr>
          </w:p>
        </w:tc>
        <w:tc>
          <w:tcPr>
            <w:tcW w:w="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>
            <w:bookmarkStart w:id="1" w:name="JR_PAGE_ANCHOR_0_1"/>
            <w:bookmarkEnd w:id="1"/>
          </w:p>
          <w:p w:rsidR="002F7A0D" w:rsidRDefault="008A1FE4">
            <w:r>
              <w:br w:type="page"/>
            </w:r>
          </w:p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3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5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>
            <w:pPr>
              <w:pStyle w:val="EMPTYCELLSTYLE"/>
            </w:pPr>
          </w:p>
        </w:tc>
        <w:tc>
          <w:tcPr>
            <w:tcW w:w="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8A1FE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3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5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>
            <w:pPr>
              <w:pStyle w:val="EMPTYCELLSTYLE"/>
            </w:pPr>
          </w:p>
        </w:tc>
        <w:tc>
          <w:tcPr>
            <w:tcW w:w="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8A1FE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8A1FE4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3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5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>
            <w:pPr>
              <w:pStyle w:val="EMPTYCELLSTYLE"/>
            </w:pPr>
          </w:p>
        </w:tc>
        <w:tc>
          <w:tcPr>
            <w:tcW w:w="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8A1FE4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8A1FE4">
            <w:r>
              <w:rPr>
                <w:b/>
              </w:rPr>
              <w:t>27106985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8A1FE4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8A1FE4">
            <w:r>
              <w:rPr>
                <w:b/>
              </w:rPr>
              <w:t>CZ27106985</w:t>
            </w: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>
            <w:pPr>
              <w:pStyle w:val="EMPTYCELLSTYLE"/>
            </w:pPr>
          </w:p>
        </w:tc>
        <w:tc>
          <w:tcPr>
            <w:tcW w:w="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8A1FE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8A1FE4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>
            <w:pPr>
              <w:pStyle w:val="EMPTYCELLSTYLE"/>
            </w:pPr>
          </w:p>
        </w:tc>
        <w:tc>
          <w:tcPr>
            <w:tcW w:w="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3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5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>
            <w:pPr>
              <w:pStyle w:val="EMPTYCELLSTYLE"/>
            </w:pPr>
          </w:p>
        </w:tc>
        <w:tc>
          <w:tcPr>
            <w:tcW w:w="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F7A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F7A0D" w:rsidRDefault="002F7A0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F7A0D" w:rsidRDefault="002F7A0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7A0D" w:rsidRDefault="002F7A0D">
                  <w:pPr>
                    <w:pStyle w:val="EMPTYCELLSTYLE"/>
                  </w:pPr>
                </w:p>
              </w:tc>
            </w:tr>
            <w:tr w:rsidR="002F7A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F7A0D" w:rsidRDefault="002F7A0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7A0D" w:rsidRDefault="008A1FE4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Univers </w:t>
                  </w:r>
                  <w:proofErr w:type="spellStart"/>
                  <w:r>
                    <w:rPr>
                      <w:b/>
                      <w:sz w:val="24"/>
                    </w:rPr>
                    <w:t>Tech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Americká 2772</w:t>
                  </w:r>
                  <w:r>
                    <w:rPr>
                      <w:b/>
                      <w:sz w:val="24"/>
                    </w:rPr>
                    <w:br/>
                    <w:t>272 01 KLADNO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F7A0D" w:rsidRDefault="002F7A0D">
                  <w:pPr>
                    <w:pStyle w:val="EMPTYCELLSTYLE"/>
                  </w:pPr>
                </w:p>
              </w:tc>
            </w:tr>
            <w:tr w:rsidR="002F7A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7A0D" w:rsidRDefault="002F7A0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F7A0D" w:rsidRDefault="002F7A0D">
                  <w:pPr>
                    <w:pStyle w:val="EMPTYCELLSTYLE"/>
                  </w:pPr>
                </w:p>
              </w:tc>
            </w:tr>
          </w:tbl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9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8A1FE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F7A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F7A0D" w:rsidRDefault="002F7A0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F7A0D" w:rsidRDefault="002F7A0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F7A0D" w:rsidRDefault="002F7A0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F7A0D" w:rsidRDefault="002F7A0D">
                  <w:pPr>
                    <w:pStyle w:val="EMPTYCELLSTYLE"/>
                  </w:pPr>
                </w:p>
              </w:tc>
            </w:tr>
            <w:tr w:rsidR="002F7A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F7A0D" w:rsidRDefault="002F7A0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7A0D" w:rsidRDefault="008A1FE4">
                  <w:pPr>
                    <w:ind w:left="60" w:right="60"/>
                  </w:pPr>
                  <w:r>
                    <w:rPr>
                      <w:b/>
                    </w:rPr>
                    <w:t>NS390 Sekretariát FAMU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2F7A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F7A0D" w:rsidRDefault="002F7A0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F7A0D" w:rsidRDefault="002F7A0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7A0D" w:rsidRDefault="002F7A0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F7A0D" w:rsidRDefault="002F7A0D">
                  <w:pPr>
                    <w:pStyle w:val="EMPTYCELLSTYLE"/>
                  </w:pPr>
                </w:p>
              </w:tc>
            </w:tr>
            <w:tr w:rsidR="002F7A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7A0D" w:rsidRDefault="008A1FE4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KOLEK Jindřich, Ph.D., MBA</w:t>
                  </w:r>
                </w:p>
              </w:tc>
            </w:tr>
            <w:tr w:rsidR="002F7A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7A0D" w:rsidRDefault="008A1FE4">
                  <w:pPr>
                    <w:ind w:left="60" w:right="60"/>
                  </w:pPr>
                  <w:r>
                    <w:rPr>
                      <w:b/>
                    </w:rPr>
                    <w:t>Tel.: 234 244 303</w:t>
                  </w:r>
                  <w:r>
                    <w:rPr>
                      <w:b/>
                    </w:rPr>
                    <w:br/>
                    <w:t>E-mail: jindrich.kolek@famu.cz</w:t>
                  </w:r>
                </w:p>
              </w:tc>
            </w:tr>
          </w:tbl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3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5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8A1FE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8A1FE4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8A1FE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8A1FE4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8A1FE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8A1FE4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9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F7A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7A0D" w:rsidRDefault="008A1FE4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7A0D" w:rsidRDefault="002F7A0D"/>
              </w:tc>
              <w:tc>
                <w:tcPr>
                  <w:tcW w:w="20" w:type="dxa"/>
                </w:tcPr>
                <w:p w:rsidR="002F7A0D" w:rsidRDefault="002F7A0D">
                  <w:pPr>
                    <w:pStyle w:val="EMPTYCELLSTYLE"/>
                  </w:pPr>
                </w:p>
              </w:tc>
            </w:tr>
          </w:tbl>
          <w:p w:rsidR="002F7A0D" w:rsidRDefault="002F7A0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8A1FE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2F7A0D">
            <w:pPr>
              <w:ind w:left="40"/>
              <w:jc w:val="center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F7A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7A0D" w:rsidRDefault="008A1FE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7A0D" w:rsidRDefault="002F7A0D"/>
              </w:tc>
              <w:tc>
                <w:tcPr>
                  <w:tcW w:w="20" w:type="dxa"/>
                </w:tcPr>
                <w:p w:rsidR="002F7A0D" w:rsidRDefault="002F7A0D">
                  <w:pPr>
                    <w:pStyle w:val="EMPTYCELLSTYLE"/>
                  </w:pPr>
                </w:p>
              </w:tc>
            </w:tr>
          </w:tbl>
          <w:p w:rsidR="002F7A0D" w:rsidRDefault="002F7A0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3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5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F7A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7A0D" w:rsidRDefault="008A1FE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7A0D" w:rsidRDefault="002F7A0D"/>
              </w:tc>
              <w:tc>
                <w:tcPr>
                  <w:tcW w:w="20" w:type="dxa"/>
                </w:tcPr>
                <w:p w:rsidR="002F7A0D" w:rsidRDefault="002F7A0D">
                  <w:pPr>
                    <w:pStyle w:val="EMPTYCELLSTYLE"/>
                  </w:pPr>
                </w:p>
              </w:tc>
            </w:tr>
          </w:tbl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3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5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F7A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2F7A0D" w:rsidRDefault="002F7A0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F7A0D" w:rsidRDefault="002F7A0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7A0D" w:rsidRDefault="002F7A0D">
                  <w:pPr>
                    <w:pStyle w:val="EMPTYCELLSTYLE"/>
                  </w:pPr>
                </w:p>
              </w:tc>
            </w:tr>
            <w:tr w:rsidR="002F7A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7A0D" w:rsidRDefault="002F7A0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F7A0D" w:rsidRDefault="002F7A0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F7A0D" w:rsidRDefault="002F7A0D">
                  <w:pPr>
                    <w:pStyle w:val="EMPTYCELLSTYLE"/>
                  </w:pPr>
                </w:p>
              </w:tc>
            </w:tr>
          </w:tbl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9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3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5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8A1FE4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9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3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5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/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8A1FE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9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3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5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9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3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5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9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3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8A1FE4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2F7A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7A0D" w:rsidRDefault="008A1FE4">
                  <w:pPr>
                    <w:ind w:left="40" w:right="40"/>
                  </w:pPr>
                  <w:r>
                    <w:rPr>
                      <w:sz w:val="18"/>
                    </w:rPr>
                    <w:t>Objednáváme rolovací mříž VERONA - vstup u vrátnice FAMU.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7A0D" w:rsidRDefault="008A1FE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73 371.00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7A0D" w:rsidRDefault="008A1FE4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9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3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5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9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3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5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9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3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5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8A1FE4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3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5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4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2F7A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7A0D" w:rsidRDefault="008A1FE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73 371.00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7A0D" w:rsidRDefault="008A1FE4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2F7A0D">
            <w:pPr>
              <w:pStyle w:val="EMPTYCELLSTYLE"/>
            </w:pPr>
          </w:p>
        </w:tc>
        <w:tc>
          <w:tcPr>
            <w:tcW w:w="4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3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5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9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3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5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9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3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5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8A1FE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7A0D" w:rsidRDefault="008A1FE4">
            <w:pPr>
              <w:ind w:left="40"/>
            </w:pPr>
            <w:proofErr w:type="gramStart"/>
            <w:r>
              <w:rPr>
                <w:sz w:val="24"/>
              </w:rPr>
              <w:t>31.10.2019</w:t>
            </w:r>
            <w:proofErr w:type="gramEnd"/>
          </w:p>
        </w:tc>
        <w:tc>
          <w:tcPr>
            <w:tcW w:w="2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3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5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9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3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5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8A1FE4">
            <w:r>
              <w:rPr>
                <w:b/>
              </w:rPr>
              <w:t>Vystavil:</w:t>
            </w:r>
            <w:r>
              <w:br/>
              <w:t xml:space="preserve">HRABÁKOVÁ </w:t>
            </w:r>
            <w:proofErr w:type="gramStart"/>
            <w:r>
              <w:t>Lenka</w:t>
            </w:r>
            <w:r>
              <w:br/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9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3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5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8A1FE4"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1) Tato objednávka je návrhem na uzavření smlouvy</w:t>
            </w:r>
            <w:r>
              <w:rPr>
                <w:rFonts w:ascii="Consolas" w:eastAsia="Consolas" w:hAnsi="Consolas" w:cs="Consolas"/>
                <w:sz w:val="14"/>
              </w:rPr>
              <w:t xml:space="preserve"> podle §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 xml:space="preserve">1731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z.č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rFonts w:ascii="Consolas" w:eastAsia="Consolas" w:hAnsi="Consolas" w:cs="Consolas"/>
                <w:sz w:val="14"/>
              </w:rPr>
              <w:t xml:space="preserve">ktronicky v otevřeném a strojově čitelném formátu zaslaným na el.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>adresu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uvedenou na objednávce v části Vystavil. Pouze doručením oznámení o přijetí na tuto adresu je smlouva uzavřena!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2) Objednatel informuje adresáta návrhu</w:t>
            </w:r>
            <w:r>
              <w:rPr>
                <w:rFonts w:ascii="Consolas" w:eastAsia="Consolas" w:hAnsi="Consolas" w:cs="Consolas"/>
                <w:sz w:val="14"/>
              </w:rPr>
              <w:t xml:space="preserve">, že je subjektem dle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ust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 § 2</w:t>
            </w:r>
            <w:r>
              <w:rPr>
                <w:rFonts w:ascii="Consolas" w:eastAsia="Consolas" w:hAnsi="Consolas" w:cs="Consolas"/>
                <w:sz w:val="14"/>
              </w:rPr>
              <w:t xml:space="preserve"> odst. 1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 xml:space="preserve">písm. e)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z.č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rFonts w:ascii="Consolas" w:eastAsia="Consolas" w:hAnsi="Consolas" w:cs="Consolas"/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3) Objednatel vyzývá adresáta</w:t>
            </w:r>
            <w:r>
              <w:rPr>
                <w:rFonts w:ascii="Consolas" w:eastAsia="Consolas" w:hAnsi="Consolas" w:cs="Consolas"/>
                <w:sz w:val="14"/>
              </w:rPr>
              <w:t>, aby současně s přijetím nabídky sděli</w:t>
            </w:r>
            <w:r>
              <w:rPr>
                <w:rFonts w:ascii="Consolas" w:eastAsia="Consolas" w:hAnsi="Consolas" w:cs="Consolas"/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rFonts w:ascii="Consolas" w:eastAsia="Consolas" w:hAnsi="Consolas" w:cs="Consolas"/>
                <w:sz w:val="14"/>
              </w:rPr>
              <w:t>ení takové informace opravňuje objednatele uveřejnit smlouvy prostřednictvím RS v plném rozsahu.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4) Objednatel informuje adresáta</w:t>
            </w:r>
            <w:r>
              <w:rPr>
                <w:rFonts w:ascii="Consolas" w:eastAsia="Consolas" w:hAnsi="Consolas" w:cs="Consolas"/>
                <w:sz w:val="14"/>
              </w:rPr>
              <w:t>, že je oprávněn a povinen k plnění teprve na základě uveřejněné smlouvy. Neuveřejní-li adresát sám uzavřenou smlouvu, je jej</w:t>
            </w:r>
            <w:r>
              <w:rPr>
                <w:rFonts w:ascii="Consolas" w:eastAsia="Consolas" w:hAnsi="Consolas" w:cs="Consolas"/>
                <w:sz w:val="14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9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8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3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5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6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  <w:tr w:rsidR="002F7A0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60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2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0D" w:rsidRDefault="008A1FE4">
            <w:pPr>
              <w:ind w:left="40"/>
            </w:pPr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2F7A0D" w:rsidRDefault="002F7A0D">
            <w:pPr>
              <w:pStyle w:val="EMPTYCELLSTYLE"/>
            </w:pPr>
          </w:p>
        </w:tc>
        <w:tc>
          <w:tcPr>
            <w:tcW w:w="420" w:type="dxa"/>
          </w:tcPr>
          <w:p w:rsidR="002F7A0D" w:rsidRDefault="002F7A0D">
            <w:pPr>
              <w:pStyle w:val="EMPTYCELLSTYLE"/>
            </w:pPr>
          </w:p>
        </w:tc>
      </w:tr>
    </w:tbl>
    <w:p w:rsidR="008A1FE4" w:rsidRDefault="008A1FE4"/>
    <w:sectPr w:rsidR="008A1FE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F7A0D"/>
    <w:rsid w:val="002F7A0D"/>
    <w:rsid w:val="0059541F"/>
    <w:rsid w:val="008A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2019-12-11T09:24:00Z</dcterms:created>
  <dcterms:modified xsi:type="dcterms:W3CDTF">2019-12-11T09:24:00Z</dcterms:modified>
</cp:coreProperties>
</file>