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0C2F2" w14:textId="77777777" w:rsidR="003F60D4" w:rsidRPr="003F60D4" w:rsidRDefault="003F60D4" w:rsidP="003F60D4">
      <w:pPr>
        <w:pBdr>
          <w:bottom w:val="single" w:sz="4" w:space="1" w:color="auto"/>
        </w:pBdr>
        <w:jc w:val="center"/>
        <w:rPr>
          <w:b/>
          <w:color w:val="000000" w:themeColor="text1"/>
        </w:rPr>
      </w:pPr>
      <w:bookmarkStart w:id="0" w:name="_GoBack"/>
      <w:bookmarkEnd w:id="0"/>
      <w:r w:rsidRPr="003F60D4">
        <w:rPr>
          <w:b/>
          <w:color w:val="000000" w:themeColor="text1"/>
        </w:rPr>
        <w:t xml:space="preserve">Kupní smlouva </w:t>
      </w:r>
    </w:p>
    <w:p w14:paraId="27A3A8C3" w14:textId="77777777" w:rsidR="003F60D4" w:rsidRPr="003F60D4" w:rsidRDefault="003F60D4" w:rsidP="003F60D4">
      <w:pPr>
        <w:pBdr>
          <w:bottom w:val="single" w:sz="4" w:space="1" w:color="auto"/>
        </w:pBdr>
        <w:jc w:val="center"/>
        <w:rPr>
          <w:color w:val="000000" w:themeColor="text1"/>
        </w:rPr>
      </w:pPr>
      <w:r w:rsidRPr="003F60D4">
        <w:rPr>
          <w:color w:val="000000" w:themeColor="text1"/>
        </w:rPr>
        <w:t xml:space="preserve">uzavřená dle </w:t>
      </w:r>
      <w:proofErr w:type="spellStart"/>
      <w:r w:rsidRPr="003F60D4">
        <w:rPr>
          <w:color w:val="000000" w:themeColor="text1"/>
        </w:rPr>
        <w:t>ust</w:t>
      </w:r>
      <w:proofErr w:type="spellEnd"/>
      <w:r w:rsidRPr="003F60D4">
        <w:rPr>
          <w:color w:val="000000" w:themeColor="text1"/>
        </w:rPr>
        <w:t xml:space="preserve">. </w:t>
      </w:r>
      <w:proofErr w:type="spellStart"/>
      <w:proofErr w:type="gramStart"/>
      <w:r w:rsidRPr="003F60D4">
        <w:rPr>
          <w:color w:val="000000" w:themeColor="text1"/>
        </w:rPr>
        <w:t>ust</w:t>
      </w:r>
      <w:proofErr w:type="spellEnd"/>
      <w:proofErr w:type="gramEnd"/>
      <w:r w:rsidRPr="003F60D4">
        <w:rPr>
          <w:color w:val="000000" w:themeColor="text1"/>
        </w:rPr>
        <w:t xml:space="preserve">. § 2079 a násl. zákona č. 89/2012 Sb., občanský zákoník, </w:t>
      </w:r>
    </w:p>
    <w:p w14:paraId="4C8E1B94" w14:textId="77777777" w:rsidR="003F60D4" w:rsidRPr="003F60D4" w:rsidRDefault="003F60D4" w:rsidP="003F60D4">
      <w:pPr>
        <w:pBdr>
          <w:bottom w:val="single" w:sz="4" w:space="1" w:color="auto"/>
        </w:pBdr>
        <w:jc w:val="center"/>
        <w:rPr>
          <w:color w:val="000000" w:themeColor="text1"/>
        </w:rPr>
      </w:pPr>
      <w:r w:rsidRPr="003F60D4">
        <w:rPr>
          <w:color w:val="000000" w:themeColor="text1"/>
        </w:rPr>
        <w:t>v platném znění</w:t>
      </w:r>
    </w:p>
    <w:p w14:paraId="02C4D556" w14:textId="77777777" w:rsidR="003F60D4" w:rsidRPr="003F60D4" w:rsidRDefault="003F60D4" w:rsidP="003F60D4">
      <w:pPr>
        <w:rPr>
          <w:color w:val="000000" w:themeColor="text1"/>
        </w:rPr>
      </w:pPr>
    </w:p>
    <w:p w14:paraId="5438EC2E" w14:textId="77777777" w:rsidR="003F60D4" w:rsidRPr="003F60D4" w:rsidRDefault="003F60D4" w:rsidP="003F60D4">
      <w:pPr>
        <w:pStyle w:val="Nzev"/>
        <w:tabs>
          <w:tab w:val="left" w:pos="1620"/>
        </w:tabs>
        <w:jc w:val="both"/>
        <w:rPr>
          <w:color w:val="000000" w:themeColor="text1"/>
          <w:sz w:val="24"/>
          <w:szCs w:val="24"/>
        </w:rPr>
      </w:pPr>
    </w:p>
    <w:p w14:paraId="26C97370" w14:textId="77777777" w:rsidR="003F60D4" w:rsidRPr="003F60D4" w:rsidRDefault="003F60D4" w:rsidP="003F60D4">
      <w:pPr>
        <w:ind w:left="2124" w:hanging="2124"/>
        <w:rPr>
          <w:color w:val="000000" w:themeColor="text1"/>
        </w:rPr>
      </w:pPr>
      <w:r w:rsidRPr="003F60D4">
        <w:rPr>
          <w:b/>
          <w:color w:val="000000" w:themeColor="text1"/>
        </w:rPr>
        <w:t>Prodávající:</w:t>
      </w:r>
      <w:r w:rsidRPr="003F60D4">
        <w:rPr>
          <w:b/>
          <w:color w:val="000000" w:themeColor="text1"/>
        </w:rPr>
        <w:tab/>
        <w:t>Vstřikovací systémy pro plast s.r.o.</w:t>
      </w:r>
      <w:r w:rsidRPr="003F60D4">
        <w:rPr>
          <w:b/>
          <w:color w:val="000000" w:themeColor="text1"/>
        </w:rPr>
        <w:br/>
      </w:r>
      <w:r w:rsidRPr="003F60D4">
        <w:rPr>
          <w:color w:val="000000" w:themeColor="text1"/>
        </w:rPr>
        <w:t>IČ: 60746441</w:t>
      </w:r>
      <w:r w:rsidRPr="003F60D4">
        <w:rPr>
          <w:b/>
          <w:color w:val="000000" w:themeColor="text1"/>
        </w:rPr>
        <w:br/>
      </w:r>
      <w:r w:rsidRPr="003F60D4">
        <w:rPr>
          <w:color w:val="000000" w:themeColor="text1"/>
        </w:rPr>
        <w:t xml:space="preserve">se sídlem Nádražní 1/1617, 78501 Šternberk </w:t>
      </w:r>
    </w:p>
    <w:p w14:paraId="195E4830" w14:textId="77777777" w:rsidR="003F60D4" w:rsidRPr="003F60D4" w:rsidRDefault="003F60D4" w:rsidP="003F60D4">
      <w:pPr>
        <w:ind w:left="2124"/>
        <w:jc w:val="both"/>
        <w:rPr>
          <w:color w:val="000000" w:themeColor="text1"/>
        </w:rPr>
      </w:pPr>
      <w:r w:rsidRPr="003F60D4">
        <w:rPr>
          <w:color w:val="000000" w:themeColor="text1"/>
        </w:rPr>
        <w:t>zapsána v obchodním rejstříku vedeném u Krajského soudu v Ostravě, oddíl C, vložka 29942</w:t>
      </w:r>
    </w:p>
    <w:p w14:paraId="51040B44" w14:textId="77777777" w:rsidR="003F60D4" w:rsidRPr="003F60D4" w:rsidRDefault="003F60D4" w:rsidP="003F60D4">
      <w:pPr>
        <w:ind w:left="1416" w:firstLine="708"/>
        <w:jc w:val="both"/>
        <w:rPr>
          <w:color w:val="000000" w:themeColor="text1"/>
        </w:rPr>
      </w:pPr>
      <w:r w:rsidRPr="003F60D4">
        <w:rPr>
          <w:color w:val="000000" w:themeColor="text1"/>
        </w:rPr>
        <w:t xml:space="preserve">zastoupená Ing. Tomášem </w:t>
      </w:r>
      <w:proofErr w:type="spellStart"/>
      <w:r w:rsidRPr="003F60D4">
        <w:rPr>
          <w:color w:val="000000" w:themeColor="text1"/>
        </w:rPr>
        <w:t>Vingrálkem</w:t>
      </w:r>
      <w:proofErr w:type="spellEnd"/>
      <w:r w:rsidRPr="003F60D4">
        <w:rPr>
          <w:color w:val="000000" w:themeColor="text1"/>
        </w:rPr>
        <w:t xml:space="preserve">, jednatelem společnosti </w:t>
      </w:r>
    </w:p>
    <w:p w14:paraId="23310187" w14:textId="77777777" w:rsidR="003F60D4" w:rsidRPr="003F60D4" w:rsidRDefault="003F60D4" w:rsidP="003F60D4">
      <w:pPr>
        <w:pStyle w:val="Bezmezer"/>
        <w:ind w:left="1416" w:firstLine="708"/>
        <w:rPr>
          <w:rFonts w:ascii="Times New Roman" w:hAnsi="Times New Roman" w:cs="Times New Roman"/>
          <w:sz w:val="24"/>
          <w:lang w:eastAsia="cs-CZ"/>
        </w:rPr>
      </w:pPr>
      <w:r w:rsidRPr="003F60D4">
        <w:rPr>
          <w:rFonts w:ascii="Times New Roman" w:hAnsi="Times New Roman" w:cs="Times New Roman"/>
          <w:sz w:val="24"/>
          <w:lang w:eastAsia="cs-CZ"/>
        </w:rPr>
        <w:t>číslo účtu: 8325180237/0100</w:t>
      </w:r>
    </w:p>
    <w:p w14:paraId="2A145902" w14:textId="77777777" w:rsidR="003F60D4" w:rsidRPr="003F60D4" w:rsidRDefault="003F60D4" w:rsidP="003F60D4">
      <w:pPr>
        <w:ind w:left="1416" w:firstLine="708"/>
        <w:jc w:val="both"/>
        <w:rPr>
          <w:color w:val="000000" w:themeColor="text1"/>
        </w:rPr>
      </w:pPr>
      <w:r w:rsidRPr="003F60D4">
        <w:t>bankovní spojení: Komerční banka, a.s.</w:t>
      </w:r>
    </w:p>
    <w:p w14:paraId="69A767B5" w14:textId="77777777" w:rsidR="003F60D4" w:rsidRPr="003F60D4" w:rsidRDefault="003F60D4" w:rsidP="003F60D4">
      <w:pPr>
        <w:ind w:left="1416" w:firstLine="708"/>
        <w:jc w:val="both"/>
        <w:rPr>
          <w:b/>
          <w:color w:val="000000" w:themeColor="text1"/>
        </w:rPr>
      </w:pPr>
      <w:r w:rsidRPr="003F60D4">
        <w:rPr>
          <w:b/>
          <w:color w:val="000000" w:themeColor="text1"/>
        </w:rPr>
        <w:t>(dále jen prodávající)</w:t>
      </w:r>
    </w:p>
    <w:p w14:paraId="56427D9E" w14:textId="77777777" w:rsidR="003F60D4" w:rsidRPr="003F60D4" w:rsidRDefault="003F60D4" w:rsidP="003F60D4">
      <w:pPr>
        <w:pStyle w:val="Nzev"/>
        <w:tabs>
          <w:tab w:val="left" w:pos="851"/>
          <w:tab w:val="left" w:pos="1701"/>
        </w:tabs>
        <w:ind w:left="851" w:hanging="851"/>
        <w:jc w:val="both"/>
        <w:rPr>
          <w:b w:val="0"/>
          <w:color w:val="000000" w:themeColor="text1"/>
          <w:sz w:val="24"/>
          <w:szCs w:val="24"/>
        </w:rPr>
      </w:pPr>
      <w:r w:rsidRPr="003F60D4">
        <w:rPr>
          <w:b w:val="0"/>
          <w:color w:val="000000" w:themeColor="text1"/>
          <w:sz w:val="24"/>
          <w:szCs w:val="24"/>
        </w:rPr>
        <w:t>a</w:t>
      </w:r>
    </w:p>
    <w:p w14:paraId="4FDA01B2" w14:textId="77777777" w:rsidR="003F60D4" w:rsidRPr="003F60D4" w:rsidRDefault="003F60D4" w:rsidP="003F60D4">
      <w:pPr>
        <w:pStyle w:val="Nzev"/>
        <w:tabs>
          <w:tab w:val="left" w:pos="851"/>
          <w:tab w:val="left" w:pos="1701"/>
        </w:tabs>
        <w:ind w:left="851" w:hanging="851"/>
        <w:jc w:val="both"/>
        <w:rPr>
          <w:b w:val="0"/>
          <w:color w:val="000000" w:themeColor="text1"/>
          <w:sz w:val="24"/>
          <w:szCs w:val="24"/>
        </w:rPr>
      </w:pPr>
    </w:p>
    <w:p w14:paraId="797FE7B2" w14:textId="77777777" w:rsidR="003F60D4" w:rsidRPr="003F60D4" w:rsidRDefault="003F60D4" w:rsidP="003F60D4">
      <w:pPr>
        <w:pStyle w:val="Bezmezer"/>
        <w:rPr>
          <w:rFonts w:ascii="Times New Roman" w:hAnsi="Times New Roman" w:cs="Times New Roman"/>
          <w:b/>
          <w:sz w:val="24"/>
          <w:lang w:eastAsia="cs-CZ"/>
        </w:rPr>
      </w:pPr>
      <w:r w:rsidRPr="003F60D4">
        <w:rPr>
          <w:rFonts w:ascii="Times New Roman" w:hAnsi="Times New Roman" w:cs="Times New Roman"/>
          <w:b/>
          <w:color w:val="000000" w:themeColor="text1"/>
          <w:sz w:val="24"/>
        </w:rPr>
        <w:t>Kupující:</w:t>
      </w:r>
      <w:r w:rsidRPr="003F60D4">
        <w:rPr>
          <w:rFonts w:ascii="Times New Roman" w:hAnsi="Times New Roman" w:cs="Times New Roman"/>
          <w:color w:val="000000" w:themeColor="text1"/>
          <w:sz w:val="24"/>
        </w:rPr>
        <w:tab/>
      </w:r>
      <w:r w:rsidRPr="003F60D4">
        <w:rPr>
          <w:rFonts w:ascii="Times New Roman" w:hAnsi="Times New Roman" w:cs="Times New Roman"/>
          <w:color w:val="000000" w:themeColor="text1"/>
          <w:sz w:val="24"/>
        </w:rPr>
        <w:tab/>
      </w:r>
      <w:r w:rsidRPr="003F60D4">
        <w:rPr>
          <w:rFonts w:ascii="Times New Roman" w:hAnsi="Times New Roman" w:cs="Times New Roman"/>
          <w:b/>
          <w:sz w:val="24"/>
          <w:lang w:eastAsia="cs-CZ"/>
        </w:rPr>
        <w:t xml:space="preserve">Střední průmyslová škola Otrokovice </w:t>
      </w:r>
    </w:p>
    <w:p w14:paraId="3AE8964B" w14:textId="77777777" w:rsidR="003F60D4" w:rsidRPr="003F60D4" w:rsidRDefault="003F60D4" w:rsidP="003F60D4">
      <w:pPr>
        <w:pStyle w:val="Bezmezer"/>
        <w:ind w:left="1416" w:firstLine="708"/>
        <w:rPr>
          <w:rFonts w:ascii="Times New Roman" w:hAnsi="Times New Roman" w:cs="Times New Roman"/>
          <w:sz w:val="24"/>
          <w:lang w:eastAsia="cs-CZ"/>
        </w:rPr>
      </w:pPr>
      <w:r w:rsidRPr="003F60D4">
        <w:rPr>
          <w:rFonts w:ascii="Times New Roman" w:hAnsi="Times New Roman" w:cs="Times New Roman"/>
          <w:sz w:val="24"/>
          <w:lang w:eastAsia="cs-CZ"/>
        </w:rPr>
        <w:t xml:space="preserve">IČ: 001 28 198 </w:t>
      </w:r>
    </w:p>
    <w:p w14:paraId="07DA9431" w14:textId="77777777" w:rsidR="003F60D4" w:rsidRPr="003F60D4" w:rsidRDefault="003F60D4" w:rsidP="003F60D4">
      <w:pPr>
        <w:pStyle w:val="Bezmezer"/>
        <w:ind w:left="1416" w:firstLine="708"/>
        <w:rPr>
          <w:rFonts w:ascii="Times New Roman" w:hAnsi="Times New Roman" w:cs="Times New Roman"/>
          <w:sz w:val="24"/>
          <w:lang w:eastAsia="cs-CZ"/>
        </w:rPr>
      </w:pPr>
      <w:r w:rsidRPr="003F60D4">
        <w:rPr>
          <w:rFonts w:ascii="Times New Roman" w:hAnsi="Times New Roman" w:cs="Times New Roman"/>
          <w:sz w:val="24"/>
          <w:lang w:eastAsia="cs-CZ"/>
        </w:rPr>
        <w:t xml:space="preserve">se sídlem tř. Tomáše Bati 1266, 765 02 Otrokovice </w:t>
      </w:r>
    </w:p>
    <w:p w14:paraId="6773C037" w14:textId="77777777" w:rsidR="003F60D4" w:rsidRPr="003F60D4" w:rsidRDefault="003F60D4" w:rsidP="003F60D4">
      <w:pPr>
        <w:pStyle w:val="Bezmezer"/>
        <w:ind w:left="1416" w:firstLine="708"/>
        <w:rPr>
          <w:rFonts w:ascii="Times New Roman" w:hAnsi="Times New Roman" w:cs="Times New Roman"/>
          <w:sz w:val="24"/>
          <w:lang w:eastAsia="cs-CZ"/>
        </w:rPr>
      </w:pPr>
      <w:r w:rsidRPr="003F60D4">
        <w:rPr>
          <w:rFonts w:ascii="Times New Roman" w:hAnsi="Times New Roman" w:cs="Times New Roman"/>
          <w:sz w:val="24"/>
          <w:lang w:eastAsia="cs-CZ"/>
        </w:rPr>
        <w:t xml:space="preserve">zastoupená Mgr. Liborem </w:t>
      </w:r>
      <w:proofErr w:type="spellStart"/>
      <w:r w:rsidRPr="003F60D4">
        <w:rPr>
          <w:rFonts w:ascii="Times New Roman" w:hAnsi="Times New Roman" w:cs="Times New Roman"/>
          <w:sz w:val="24"/>
          <w:lang w:eastAsia="cs-CZ"/>
        </w:rPr>
        <w:t>Baselem</w:t>
      </w:r>
      <w:proofErr w:type="spellEnd"/>
      <w:r w:rsidRPr="003F60D4">
        <w:rPr>
          <w:rFonts w:ascii="Times New Roman" w:hAnsi="Times New Roman" w:cs="Times New Roman"/>
          <w:sz w:val="24"/>
          <w:lang w:eastAsia="cs-CZ"/>
        </w:rPr>
        <w:t>, MBA, ředitelem školy</w:t>
      </w:r>
    </w:p>
    <w:p w14:paraId="5EA1E275" w14:textId="77777777" w:rsidR="003F60D4" w:rsidRPr="003F60D4" w:rsidRDefault="003F60D4" w:rsidP="003F60D4">
      <w:pPr>
        <w:pStyle w:val="Bezmezer"/>
        <w:ind w:left="1416" w:firstLine="708"/>
        <w:rPr>
          <w:rFonts w:ascii="Times New Roman" w:hAnsi="Times New Roman" w:cs="Times New Roman"/>
          <w:sz w:val="24"/>
          <w:lang w:eastAsia="cs-CZ"/>
        </w:rPr>
      </w:pPr>
      <w:r w:rsidRPr="003F60D4">
        <w:rPr>
          <w:rFonts w:ascii="Times New Roman" w:hAnsi="Times New Roman" w:cs="Times New Roman"/>
          <w:sz w:val="24"/>
          <w:lang w:eastAsia="cs-CZ"/>
        </w:rPr>
        <w:t xml:space="preserve">email: </w:t>
      </w:r>
      <w:hyperlink r:id="rId8" w:history="1">
        <w:r w:rsidRPr="003F60D4">
          <w:rPr>
            <w:rStyle w:val="Hypertextovodkaz"/>
            <w:rFonts w:ascii="Times New Roman" w:hAnsi="Times New Roman" w:cs="Times New Roman"/>
            <w:sz w:val="24"/>
            <w:lang w:eastAsia="cs-CZ"/>
          </w:rPr>
          <w:t>basel@spsotrokovice.cz</w:t>
        </w:r>
      </w:hyperlink>
    </w:p>
    <w:p w14:paraId="0379929A" w14:textId="77777777" w:rsidR="003F60D4" w:rsidRPr="003F60D4" w:rsidRDefault="003F60D4" w:rsidP="003F60D4">
      <w:pPr>
        <w:pStyle w:val="Bezmezer"/>
        <w:ind w:left="1416" w:firstLine="708"/>
        <w:rPr>
          <w:rFonts w:ascii="Times New Roman" w:hAnsi="Times New Roman" w:cs="Times New Roman"/>
          <w:sz w:val="24"/>
          <w:lang w:eastAsia="cs-CZ"/>
        </w:rPr>
      </w:pPr>
      <w:r w:rsidRPr="003F60D4">
        <w:rPr>
          <w:rFonts w:ascii="Times New Roman" w:hAnsi="Times New Roman" w:cs="Times New Roman"/>
          <w:sz w:val="24"/>
          <w:lang w:eastAsia="cs-CZ"/>
        </w:rPr>
        <w:t>číslo účtu: 1037821/0100</w:t>
      </w:r>
    </w:p>
    <w:p w14:paraId="69F9C73B" w14:textId="77777777" w:rsidR="003F60D4" w:rsidRPr="003F60D4" w:rsidRDefault="003F60D4" w:rsidP="003F60D4">
      <w:pPr>
        <w:ind w:left="1416" w:firstLine="708"/>
        <w:rPr>
          <w:color w:val="000000" w:themeColor="text1"/>
        </w:rPr>
      </w:pPr>
      <w:r w:rsidRPr="003F60D4">
        <w:t>bankovní spojení: Komerční banka, a.s.</w:t>
      </w:r>
    </w:p>
    <w:p w14:paraId="2E5CFF7F" w14:textId="77777777" w:rsidR="003F60D4" w:rsidRPr="003F60D4" w:rsidRDefault="003F60D4" w:rsidP="003F60D4">
      <w:pPr>
        <w:ind w:left="1416" w:firstLine="708"/>
        <w:rPr>
          <w:color w:val="000000" w:themeColor="text1"/>
        </w:rPr>
      </w:pPr>
    </w:p>
    <w:p w14:paraId="40C2758A" w14:textId="77777777" w:rsidR="003F60D4" w:rsidRPr="003F60D4" w:rsidRDefault="003F60D4" w:rsidP="003F60D4">
      <w:pPr>
        <w:rPr>
          <w:b/>
          <w:color w:val="000000" w:themeColor="text1"/>
        </w:rPr>
      </w:pPr>
      <w:r w:rsidRPr="003F60D4">
        <w:rPr>
          <w:color w:val="000000" w:themeColor="text1"/>
        </w:rPr>
        <w:t xml:space="preserve">                                   </w:t>
      </w:r>
      <w:r w:rsidRPr="003F60D4">
        <w:rPr>
          <w:b/>
          <w:color w:val="000000" w:themeColor="text1"/>
        </w:rPr>
        <w:t>(dále jen kupující)</w:t>
      </w:r>
    </w:p>
    <w:p w14:paraId="7F241721" w14:textId="77777777" w:rsidR="003F60D4" w:rsidRPr="003F60D4" w:rsidRDefault="003F60D4" w:rsidP="003F60D4">
      <w:pPr>
        <w:pStyle w:val="Nzev"/>
        <w:tabs>
          <w:tab w:val="left" w:pos="851"/>
          <w:tab w:val="left" w:pos="1701"/>
        </w:tabs>
        <w:ind w:left="851" w:hanging="851"/>
        <w:jc w:val="both"/>
        <w:rPr>
          <w:color w:val="000000" w:themeColor="text1"/>
          <w:sz w:val="24"/>
          <w:szCs w:val="24"/>
          <w:lang w:val="cs-CZ"/>
        </w:rPr>
      </w:pPr>
    </w:p>
    <w:p w14:paraId="269851B0" w14:textId="77777777" w:rsidR="003F60D4" w:rsidRPr="003F60D4" w:rsidRDefault="003F60D4" w:rsidP="003F60D4">
      <w:pPr>
        <w:pStyle w:val="Nzev"/>
        <w:tabs>
          <w:tab w:val="left" w:pos="851"/>
          <w:tab w:val="left" w:pos="1701"/>
        </w:tabs>
        <w:ind w:left="851" w:hanging="851"/>
        <w:jc w:val="both"/>
        <w:rPr>
          <w:color w:val="000000" w:themeColor="text1"/>
          <w:sz w:val="24"/>
          <w:szCs w:val="24"/>
          <w:lang w:val="cs-CZ"/>
        </w:rPr>
      </w:pPr>
    </w:p>
    <w:p w14:paraId="3C829ACA" w14:textId="77777777" w:rsidR="003F60D4" w:rsidRPr="003F60D4" w:rsidRDefault="003F60D4" w:rsidP="003F60D4">
      <w:pPr>
        <w:pStyle w:val="Nzev"/>
        <w:tabs>
          <w:tab w:val="left" w:pos="851"/>
          <w:tab w:val="left" w:pos="1701"/>
        </w:tabs>
        <w:ind w:left="851" w:hanging="851"/>
        <w:rPr>
          <w:color w:val="000000" w:themeColor="text1"/>
          <w:sz w:val="24"/>
          <w:szCs w:val="24"/>
          <w:lang w:val="cs-CZ"/>
        </w:rPr>
      </w:pPr>
      <w:r w:rsidRPr="003F60D4">
        <w:rPr>
          <w:color w:val="000000" w:themeColor="text1"/>
          <w:sz w:val="24"/>
          <w:szCs w:val="24"/>
          <w:lang w:val="cs-CZ"/>
        </w:rPr>
        <w:t>spolu dnešního dne uzavřeli smlouvu s tímto obsahem:</w:t>
      </w:r>
    </w:p>
    <w:p w14:paraId="797906A7" w14:textId="77777777" w:rsidR="003F60D4" w:rsidRPr="003F60D4" w:rsidRDefault="003F60D4" w:rsidP="003F60D4">
      <w:pPr>
        <w:pStyle w:val="Nzev"/>
        <w:tabs>
          <w:tab w:val="left" w:pos="1620"/>
        </w:tabs>
        <w:jc w:val="both"/>
        <w:rPr>
          <w:b w:val="0"/>
          <w:color w:val="000000" w:themeColor="text1"/>
          <w:sz w:val="24"/>
          <w:szCs w:val="24"/>
        </w:rPr>
      </w:pPr>
      <w:r w:rsidRPr="003F60D4">
        <w:rPr>
          <w:b w:val="0"/>
          <w:color w:val="000000" w:themeColor="text1"/>
          <w:sz w:val="24"/>
          <w:szCs w:val="24"/>
        </w:rPr>
        <w:t xml:space="preserve"> </w:t>
      </w:r>
      <w:r w:rsidRPr="003F60D4">
        <w:rPr>
          <w:b w:val="0"/>
          <w:color w:val="000000" w:themeColor="text1"/>
          <w:sz w:val="24"/>
          <w:szCs w:val="24"/>
        </w:rPr>
        <w:tab/>
        <w:t xml:space="preserve">  </w:t>
      </w:r>
    </w:p>
    <w:p w14:paraId="33013B9D" w14:textId="77777777" w:rsidR="003F60D4" w:rsidRPr="003F60D4" w:rsidRDefault="003F60D4" w:rsidP="003F60D4">
      <w:pPr>
        <w:pStyle w:val="Nzev"/>
        <w:jc w:val="left"/>
        <w:rPr>
          <w:b w:val="0"/>
          <w:i/>
          <w:color w:val="000000" w:themeColor="text1"/>
          <w:sz w:val="24"/>
          <w:szCs w:val="24"/>
          <w:lang w:val="cs-CZ"/>
        </w:rPr>
      </w:pPr>
    </w:p>
    <w:p w14:paraId="5158D51E" w14:textId="77777777" w:rsidR="003F60D4" w:rsidRPr="003F60D4" w:rsidRDefault="003F60D4" w:rsidP="003F60D4">
      <w:pPr>
        <w:pStyle w:val="Nzev"/>
        <w:rPr>
          <w:color w:val="000000" w:themeColor="text1"/>
          <w:sz w:val="24"/>
          <w:szCs w:val="24"/>
          <w:lang w:val="cs-CZ"/>
        </w:rPr>
      </w:pPr>
      <w:r w:rsidRPr="003F60D4">
        <w:rPr>
          <w:color w:val="000000" w:themeColor="text1"/>
          <w:sz w:val="24"/>
          <w:szCs w:val="24"/>
          <w:lang w:val="cs-CZ"/>
        </w:rPr>
        <w:t>I.</w:t>
      </w:r>
    </w:p>
    <w:p w14:paraId="57F4CCFE" w14:textId="77777777" w:rsidR="003F60D4" w:rsidRPr="003F60D4" w:rsidRDefault="003F60D4" w:rsidP="003F60D4">
      <w:pPr>
        <w:pStyle w:val="Nzev"/>
        <w:rPr>
          <w:color w:val="000000" w:themeColor="text1"/>
          <w:sz w:val="24"/>
          <w:szCs w:val="24"/>
        </w:rPr>
      </w:pPr>
      <w:r w:rsidRPr="003F60D4">
        <w:rPr>
          <w:color w:val="000000" w:themeColor="text1"/>
          <w:sz w:val="24"/>
          <w:szCs w:val="24"/>
        </w:rPr>
        <w:t>Předmět kupní koupě</w:t>
      </w:r>
    </w:p>
    <w:p w14:paraId="65691818" w14:textId="77777777" w:rsidR="003F60D4" w:rsidRPr="003F60D4" w:rsidRDefault="003F60D4" w:rsidP="003F60D4">
      <w:pPr>
        <w:pStyle w:val="Nzev"/>
        <w:rPr>
          <w:color w:val="000000" w:themeColor="text1"/>
          <w:sz w:val="24"/>
          <w:szCs w:val="24"/>
        </w:rPr>
      </w:pPr>
    </w:p>
    <w:p w14:paraId="0BCE392C" w14:textId="77777777" w:rsidR="003F60D4" w:rsidRPr="003F60D4" w:rsidRDefault="003F60D4" w:rsidP="003F60D4">
      <w:pPr>
        <w:numPr>
          <w:ilvl w:val="0"/>
          <w:numId w:val="1"/>
        </w:numPr>
        <w:tabs>
          <w:tab w:val="left" w:pos="851"/>
        </w:tabs>
        <w:ind w:left="851" w:hanging="851"/>
        <w:contextualSpacing/>
        <w:jc w:val="both"/>
        <w:rPr>
          <w:color w:val="000000" w:themeColor="text1"/>
        </w:rPr>
      </w:pPr>
      <w:r w:rsidRPr="003F60D4">
        <w:rPr>
          <w:color w:val="000000" w:themeColor="text1"/>
        </w:rPr>
        <w:t xml:space="preserve">Prodávající se touto kupní smlouvou zavazuje odevzdat kupujícímu předmět koupě </w:t>
      </w:r>
      <w:r w:rsidRPr="003F60D4">
        <w:rPr>
          <w:b/>
          <w:color w:val="000000" w:themeColor="text1"/>
        </w:rPr>
        <w:t xml:space="preserve">-  </w:t>
      </w:r>
      <w:r w:rsidRPr="00BE700F">
        <w:rPr>
          <w:rFonts w:cs="Arial"/>
          <w:szCs w:val="22"/>
        </w:rPr>
        <w:t>tahač vtoků</w:t>
      </w:r>
      <w:r>
        <w:rPr>
          <w:rFonts w:cs="Arial"/>
          <w:szCs w:val="22"/>
        </w:rPr>
        <w:t>-robotu</w:t>
      </w:r>
      <w:r w:rsidRPr="00BE700F">
        <w:rPr>
          <w:rFonts w:cs="Arial"/>
          <w:szCs w:val="22"/>
        </w:rPr>
        <w:t xml:space="preserve"> YUDO SMUS, </w:t>
      </w:r>
      <w:r>
        <w:rPr>
          <w:rFonts w:cs="Arial"/>
          <w:szCs w:val="22"/>
        </w:rPr>
        <w:t>výrobní číslo</w:t>
      </w:r>
      <w:r w:rsidRPr="00BE700F">
        <w:rPr>
          <w:rFonts w:cs="Arial"/>
          <w:szCs w:val="22"/>
        </w:rPr>
        <w:t>:</w:t>
      </w:r>
      <w:r>
        <w:rPr>
          <w:rFonts w:cs="Arial"/>
          <w:szCs w:val="22"/>
        </w:rPr>
        <w:t xml:space="preserve"> 201503-0068</w:t>
      </w:r>
      <w:r w:rsidRPr="00BE700F">
        <w:rPr>
          <w:rFonts w:cs="Arial"/>
          <w:szCs w:val="22"/>
        </w:rPr>
        <w:t xml:space="preserve">, rok výroby </w:t>
      </w:r>
      <w:r>
        <w:rPr>
          <w:rFonts w:cs="Arial"/>
          <w:szCs w:val="22"/>
        </w:rPr>
        <w:t>2015</w:t>
      </w:r>
      <w:r w:rsidRPr="00BE700F">
        <w:rPr>
          <w:rFonts w:cs="Arial"/>
          <w:szCs w:val="22"/>
        </w:rPr>
        <w:t xml:space="preserve"> od výrobce </w:t>
      </w:r>
      <w:r>
        <w:rPr>
          <w:rFonts w:cs="Arial"/>
          <w:szCs w:val="22"/>
        </w:rPr>
        <w:t>YUDO-SUNS CO., LTD.</w:t>
      </w:r>
      <w:r w:rsidRPr="003F60D4">
        <w:rPr>
          <w:color w:val="000000" w:themeColor="text1"/>
        </w:rPr>
        <w:t xml:space="preserve"> (dále též jen jako „předmět koupě“) a umožnit kupujícímu nabýt vlastnické právo k tomuto předmětu koupě za podmínek určených touto kupní smlouvou. Součástí dodávky je i kompletní instalace předmětu koupě, zaškolení obsluhy, návodu k obsluze a další dokumentace nutné k údržbě předmětu koupě. </w:t>
      </w:r>
    </w:p>
    <w:p w14:paraId="01740868" w14:textId="77777777" w:rsidR="003F60D4" w:rsidRPr="003F60D4" w:rsidRDefault="003F60D4" w:rsidP="003F60D4">
      <w:pPr>
        <w:tabs>
          <w:tab w:val="left" w:pos="851"/>
        </w:tabs>
        <w:ind w:left="851"/>
        <w:jc w:val="both"/>
        <w:rPr>
          <w:color w:val="000000" w:themeColor="text1"/>
        </w:rPr>
      </w:pPr>
    </w:p>
    <w:p w14:paraId="5B7332D4" w14:textId="77777777" w:rsidR="003F60D4" w:rsidRPr="003F60D4" w:rsidRDefault="003F60D4" w:rsidP="003F60D4">
      <w:pPr>
        <w:numPr>
          <w:ilvl w:val="0"/>
          <w:numId w:val="1"/>
        </w:numPr>
        <w:tabs>
          <w:tab w:val="left" w:pos="851"/>
        </w:tabs>
        <w:ind w:left="851" w:hanging="851"/>
        <w:contextualSpacing/>
        <w:jc w:val="both"/>
        <w:rPr>
          <w:color w:val="000000" w:themeColor="text1"/>
        </w:rPr>
      </w:pPr>
      <w:r w:rsidRPr="003F60D4">
        <w:rPr>
          <w:color w:val="000000" w:themeColor="text1"/>
        </w:rPr>
        <w:t>Kupující se touto kupní smlouvou zavazuje předmět koupě uvedený v čl. I. odst. 1 této smlouvy převzít a zaplatit za něj prodávajícímu sjednanou cenu určenou v této smlouvě.</w:t>
      </w:r>
    </w:p>
    <w:p w14:paraId="6D71DFEE" w14:textId="77777777" w:rsidR="003F60D4" w:rsidRPr="003F60D4" w:rsidRDefault="003F60D4" w:rsidP="003F60D4">
      <w:pPr>
        <w:pStyle w:val="Nzev"/>
        <w:jc w:val="both"/>
        <w:rPr>
          <w:color w:val="000000" w:themeColor="text1"/>
          <w:sz w:val="24"/>
          <w:szCs w:val="24"/>
          <w:lang w:val="cs-CZ"/>
        </w:rPr>
      </w:pPr>
    </w:p>
    <w:p w14:paraId="44A8AEDD" w14:textId="77777777" w:rsidR="003F60D4" w:rsidRPr="003F60D4" w:rsidRDefault="003F60D4" w:rsidP="003F60D4">
      <w:pPr>
        <w:pStyle w:val="Nzev"/>
        <w:rPr>
          <w:color w:val="000000" w:themeColor="text1"/>
          <w:sz w:val="24"/>
          <w:szCs w:val="24"/>
          <w:lang w:val="cs-CZ"/>
        </w:rPr>
      </w:pPr>
      <w:r w:rsidRPr="003F60D4">
        <w:rPr>
          <w:color w:val="000000" w:themeColor="text1"/>
          <w:sz w:val="24"/>
          <w:szCs w:val="24"/>
          <w:lang w:val="cs-CZ"/>
        </w:rPr>
        <w:t>II.</w:t>
      </w:r>
    </w:p>
    <w:p w14:paraId="16492270" w14:textId="77777777" w:rsidR="003F60D4" w:rsidRPr="003F60D4" w:rsidRDefault="003F60D4" w:rsidP="003F60D4">
      <w:pPr>
        <w:pStyle w:val="Nzev"/>
        <w:rPr>
          <w:color w:val="000000" w:themeColor="text1"/>
          <w:sz w:val="24"/>
          <w:szCs w:val="24"/>
        </w:rPr>
      </w:pPr>
      <w:r w:rsidRPr="003F60D4">
        <w:rPr>
          <w:color w:val="000000" w:themeColor="text1"/>
          <w:sz w:val="24"/>
          <w:szCs w:val="24"/>
        </w:rPr>
        <w:t>Ujednání o ceně</w:t>
      </w:r>
    </w:p>
    <w:p w14:paraId="0EBAE77A" w14:textId="77777777" w:rsidR="003F60D4" w:rsidRPr="003F60D4" w:rsidRDefault="003F60D4" w:rsidP="003F60D4">
      <w:pPr>
        <w:jc w:val="both"/>
        <w:rPr>
          <w:b/>
          <w:color w:val="000000" w:themeColor="text1"/>
          <w:lang w:val="x-none"/>
        </w:rPr>
      </w:pPr>
    </w:p>
    <w:p w14:paraId="334EDD0E" w14:textId="77777777" w:rsidR="003F60D4" w:rsidRPr="003F60D4" w:rsidRDefault="003F60D4" w:rsidP="003F60D4">
      <w:pPr>
        <w:numPr>
          <w:ilvl w:val="0"/>
          <w:numId w:val="2"/>
        </w:numPr>
        <w:tabs>
          <w:tab w:val="left" w:pos="851"/>
        </w:tabs>
        <w:ind w:left="851" w:hanging="851"/>
        <w:contextualSpacing/>
        <w:jc w:val="both"/>
        <w:rPr>
          <w:color w:val="000000" w:themeColor="text1"/>
        </w:rPr>
      </w:pPr>
      <w:r w:rsidRPr="003F60D4">
        <w:rPr>
          <w:color w:val="000000" w:themeColor="text1"/>
        </w:rPr>
        <w:t>Kupní cena předmětu koupě je na základě dohody smluvních stran určena jako pevná a neměnná a činí</w:t>
      </w:r>
      <w:r w:rsidRPr="003F60D4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150.000</w:t>
      </w:r>
      <w:r w:rsidRPr="003F60D4">
        <w:rPr>
          <w:b/>
          <w:color w:val="000000" w:themeColor="text1"/>
        </w:rPr>
        <w:t xml:space="preserve">,- </w:t>
      </w:r>
      <w:r w:rsidR="00CE0DD2">
        <w:rPr>
          <w:b/>
          <w:color w:val="000000" w:themeColor="text1"/>
        </w:rPr>
        <w:t>Kč</w:t>
      </w:r>
      <w:r w:rsidRPr="003F60D4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vč.</w:t>
      </w:r>
      <w:r w:rsidRPr="003F60D4">
        <w:rPr>
          <w:b/>
          <w:color w:val="000000" w:themeColor="text1"/>
        </w:rPr>
        <w:t xml:space="preserve"> DPH</w:t>
      </w:r>
      <w:r w:rsidRPr="003F60D4">
        <w:rPr>
          <w:color w:val="000000" w:themeColor="text1"/>
        </w:rPr>
        <w:t xml:space="preserve">. </w:t>
      </w:r>
    </w:p>
    <w:p w14:paraId="73834297" w14:textId="77777777" w:rsidR="003F60D4" w:rsidRPr="003F60D4" w:rsidRDefault="003F60D4" w:rsidP="003F60D4">
      <w:pPr>
        <w:tabs>
          <w:tab w:val="left" w:pos="851"/>
        </w:tabs>
        <w:rPr>
          <w:color w:val="000000" w:themeColor="text1"/>
        </w:rPr>
      </w:pPr>
    </w:p>
    <w:p w14:paraId="0D9E9943" w14:textId="77777777" w:rsidR="003F60D4" w:rsidRPr="003F60D4" w:rsidRDefault="003F60D4" w:rsidP="003F60D4">
      <w:pPr>
        <w:numPr>
          <w:ilvl w:val="0"/>
          <w:numId w:val="2"/>
        </w:numPr>
        <w:tabs>
          <w:tab w:val="left" w:pos="851"/>
        </w:tabs>
        <w:ind w:left="851" w:hanging="851"/>
        <w:contextualSpacing/>
        <w:jc w:val="both"/>
        <w:rPr>
          <w:color w:val="000000" w:themeColor="text1"/>
        </w:rPr>
      </w:pPr>
      <w:r w:rsidRPr="003F60D4">
        <w:rPr>
          <w:color w:val="000000" w:themeColor="text1"/>
        </w:rPr>
        <w:t xml:space="preserve">Náklady na dopravu jsou hrazeny v souladu s pravidly INCOTERMS 2010 DAP </w:t>
      </w:r>
      <w:r w:rsidR="00CE0DD2">
        <w:rPr>
          <w:color w:val="000000" w:themeColor="text1"/>
        </w:rPr>
        <w:t>Ot</w:t>
      </w:r>
      <w:r>
        <w:rPr>
          <w:color w:val="000000" w:themeColor="text1"/>
        </w:rPr>
        <w:t>rokovice</w:t>
      </w:r>
      <w:r w:rsidRPr="003F60D4">
        <w:rPr>
          <w:color w:val="000000" w:themeColor="text1"/>
        </w:rPr>
        <w:t>, závod kupujícího. Kupní cena zahrnuje instalaci předmětu koupě (bez vykládky a přemístění předmětu koupě na místo konečné instalace, které zajišťuje na své náklady kupující, stejně tak kupující zajišťuje stavební připravenost nutnou k instalaci předmětu koupě).</w:t>
      </w:r>
    </w:p>
    <w:p w14:paraId="186A634D" w14:textId="77777777" w:rsidR="003F60D4" w:rsidRPr="003F60D4" w:rsidRDefault="003F60D4" w:rsidP="003F60D4">
      <w:pPr>
        <w:tabs>
          <w:tab w:val="left" w:pos="851"/>
        </w:tabs>
        <w:ind w:left="851" w:hanging="851"/>
        <w:jc w:val="both"/>
        <w:rPr>
          <w:color w:val="000000" w:themeColor="text1"/>
        </w:rPr>
      </w:pPr>
    </w:p>
    <w:p w14:paraId="44705125" w14:textId="77777777" w:rsidR="003F60D4" w:rsidRPr="003F60D4" w:rsidRDefault="003F60D4" w:rsidP="003F60D4">
      <w:pPr>
        <w:numPr>
          <w:ilvl w:val="0"/>
          <w:numId w:val="2"/>
        </w:numPr>
        <w:tabs>
          <w:tab w:val="left" w:pos="851"/>
        </w:tabs>
        <w:ind w:left="851" w:hanging="851"/>
        <w:contextualSpacing/>
        <w:jc w:val="both"/>
        <w:rPr>
          <w:color w:val="000000" w:themeColor="text1"/>
        </w:rPr>
      </w:pPr>
      <w:r w:rsidRPr="003F60D4">
        <w:rPr>
          <w:color w:val="000000" w:themeColor="text1"/>
        </w:rPr>
        <w:t xml:space="preserve">Cena nezahrnuje případné nutné stavební úpravy, přivedení médií (elektřina, voda, stlačený vzduch) k předmětu koupě, dále nezahrnuje osvětlení a vybavení pracoviště, vyložení předmětu koupě z kamionu v místě dodání do místa instalace za pomoci zejména manipulační a zvedací techniky. Tyto související náklady jdou k tíži kupujícího. </w:t>
      </w:r>
    </w:p>
    <w:p w14:paraId="23E5DFEB" w14:textId="77777777" w:rsidR="003F60D4" w:rsidRPr="003F60D4" w:rsidRDefault="003F60D4" w:rsidP="003F60D4">
      <w:pPr>
        <w:tabs>
          <w:tab w:val="left" w:pos="851"/>
        </w:tabs>
        <w:contextualSpacing/>
        <w:jc w:val="both"/>
        <w:rPr>
          <w:color w:val="000000" w:themeColor="text1"/>
        </w:rPr>
      </w:pPr>
    </w:p>
    <w:p w14:paraId="44CC0E4A" w14:textId="77777777" w:rsidR="003F60D4" w:rsidRPr="003F60D4" w:rsidRDefault="003F60D4" w:rsidP="003F60D4">
      <w:pPr>
        <w:pStyle w:val="Nzev"/>
        <w:rPr>
          <w:color w:val="000000" w:themeColor="text1"/>
          <w:sz w:val="24"/>
          <w:szCs w:val="24"/>
          <w:lang w:val="cs-CZ"/>
        </w:rPr>
      </w:pPr>
      <w:r w:rsidRPr="003F60D4">
        <w:rPr>
          <w:color w:val="000000" w:themeColor="text1"/>
          <w:sz w:val="24"/>
          <w:szCs w:val="24"/>
          <w:lang w:val="cs-CZ"/>
        </w:rPr>
        <w:t>III.</w:t>
      </w:r>
    </w:p>
    <w:p w14:paraId="634D1781" w14:textId="77777777" w:rsidR="003F60D4" w:rsidRPr="003F60D4" w:rsidRDefault="003F60D4" w:rsidP="003F60D4">
      <w:pPr>
        <w:pStyle w:val="Nzev"/>
        <w:rPr>
          <w:color w:val="000000" w:themeColor="text1"/>
          <w:sz w:val="24"/>
          <w:szCs w:val="24"/>
          <w:lang w:val="cs-CZ"/>
        </w:rPr>
      </w:pPr>
      <w:r w:rsidRPr="003F60D4">
        <w:rPr>
          <w:color w:val="000000" w:themeColor="text1"/>
          <w:sz w:val="24"/>
          <w:szCs w:val="24"/>
        </w:rPr>
        <w:t>Platební podmínky</w:t>
      </w:r>
      <w:r w:rsidRPr="003F60D4">
        <w:rPr>
          <w:color w:val="000000" w:themeColor="text1"/>
          <w:sz w:val="24"/>
          <w:szCs w:val="24"/>
          <w:lang w:val="cs-CZ"/>
        </w:rPr>
        <w:t xml:space="preserve"> </w:t>
      </w:r>
    </w:p>
    <w:p w14:paraId="1F8B9BEA" w14:textId="77777777" w:rsidR="003F60D4" w:rsidRPr="003F60D4" w:rsidRDefault="003F60D4" w:rsidP="003F60D4">
      <w:pPr>
        <w:jc w:val="both"/>
        <w:rPr>
          <w:b/>
          <w:color w:val="000000" w:themeColor="text1"/>
          <w:lang w:val="x-none"/>
        </w:rPr>
      </w:pPr>
    </w:p>
    <w:p w14:paraId="49E910A3" w14:textId="77777777" w:rsidR="003F60D4" w:rsidRPr="003F60D4" w:rsidRDefault="003F60D4" w:rsidP="003F60D4">
      <w:pPr>
        <w:numPr>
          <w:ilvl w:val="0"/>
          <w:numId w:val="3"/>
        </w:numPr>
        <w:tabs>
          <w:tab w:val="left" w:pos="851"/>
        </w:tabs>
        <w:ind w:left="851" w:hanging="851"/>
        <w:jc w:val="both"/>
        <w:rPr>
          <w:color w:val="000000" w:themeColor="text1"/>
        </w:rPr>
      </w:pPr>
      <w:r w:rsidRPr="003F60D4">
        <w:rPr>
          <w:color w:val="000000" w:themeColor="text1"/>
        </w:rPr>
        <w:t xml:space="preserve">Kupní cenu ve výši </w:t>
      </w:r>
      <w:r w:rsidR="00624C39">
        <w:rPr>
          <w:b/>
          <w:color w:val="000000" w:themeColor="text1"/>
        </w:rPr>
        <w:t>150.000</w:t>
      </w:r>
      <w:r w:rsidRPr="003F60D4">
        <w:rPr>
          <w:b/>
          <w:color w:val="000000" w:themeColor="text1"/>
        </w:rPr>
        <w:t xml:space="preserve">,- </w:t>
      </w:r>
      <w:r w:rsidR="00624C39">
        <w:rPr>
          <w:b/>
          <w:color w:val="000000" w:themeColor="text1"/>
        </w:rPr>
        <w:t>Kč</w:t>
      </w:r>
      <w:r w:rsidRPr="003F60D4">
        <w:rPr>
          <w:b/>
          <w:color w:val="000000" w:themeColor="text1"/>
        </w:rPr>
        <w:t xml:space="preserve"> </w:t>
      </w:r>
      <w:r w:rsidR="00624C39">
        <w:rPr>
          <w:b/>
          <w:color w:val="000000" w:themeColor="text1"/>
        </w:rPr>
        <w:t>vč.</w:t>
      </w:r>
      <w:r w:rsidRPr="003F60D4">
        <w:rPr>
          <w:b/>
          <w:color w:val="000000" w:themeColor="text1"/>
        </w:rPr>
        <w:t xml:space="preserve"> DPH</w:t>
      </w:r>
      <w:r w:rsidRPr="003F60D4">
        <w:rPr>
          <w:color w:val="000000" w:themeColor="text1"/>
        </w:rPr>
        <w:t xml:space="preserve"> se zavazuje kupující zaplatit prodávajícímu způsobem uvedeným v odst. </w:t>
      </w:r>
      <w:r w:rsidR="00332442">
        <w:rPr>
          <w:color w:val="000000" w:themeColor="text1"/>
        </w:rPr>
        <w:t>2</w:t>
      </w:r>
      <w:r w:rsidRPr="003F60D4">
        <w:rPr>
          <w:color w:val="000000" w:themeColor="text1"/>
        </w:rPr>
        <w:t xml:space="preserve"> tohoto článku.</w:t>
      </w:r>
    </w:p>
    <w:p w14:paraId="0D3012A3" w14:textId="77777777" w:rsidR="003F60D4" w:rsidRPr="003F60D4" w:rsidRDefault="003F60D4" w:rsidP="003F60D4">
      <w:pPr>
        <w:rPr>
          <w:color w:val="000000" w:themeColor="text1"/>
        </w:rPr>
      </w:pPr>
    </w:p>
    <w:p w14:paraId="0847AD64" w14:textId="77777777" w:rsidR="003F60D4" w:rsidRPr="003F60D4" w:rsidRDefault="003F60D4" w:rsidP="00624C39">
      <w:pPr>
        <w:numPr>
          <w:ilvl w:val="0"/>
          <w:numId w:val="3"/>
        </w:numPr>
        <w:tabs>
          <w:tab w:val="left" w:pos="851"/>
        </w:tabs>
        <w:ind w:left="851" w:hanging="851"/>
        <w:jc w:val="both"/>
      </w:pPr>
      <w:r w:rsidRPr="00624C39">
        <w:rPr>
          <w:color w:val="000000" w:themeColor="text1"/>
        </w:rPr>
        <w:t xml:space="preserve">Smluvní strany se dohodly na </w:t>
      </w:r>
      <w:r w:rsidR="00624C39" w:rsidRPr="00624C39">
        <w:rPr>
          <w:color w:val="000000" w:themeColor="text1"/>
        </w:rPr>
        <w:t xml:space="preserve">tom, že kupní cena bude uhrazena </w:t>
      </w:r>
      <w:r w:rsidRPr="003F60D4">
        <w:t xml:space="preserve">na základě faktury, se lhůtou splatnosti </w:t>
      </w:r>
      <w:r w:rsidR="00624C39">
        <w:t>7</w:t>
      </w:r>
      <w:r w:rsidRPr="003F60D4">
        <w:t xml:space="preserve"> kalendářních dnů ode dne </w:t>
      </w:r>
      <w:r w:rsidR="00332442">
        <w:t xml:space="preserve">vystavení </w:t>
      </w:r>
      <w:r w:rsidRPr="003F60D4">
        <w:t xml:space="preserve">faktury, kterou je prodávající oprávněn vystavit </w:t>
      </w:r>
      <w:r w:rsidR="00C26F8E">
        <w:t>ihned po podpisu této smlouvy</w:t>
      </w:r>
      <w:r w:rsidRPr="003F60D4">
        <w:t>.</w:t>
      </w:r>
    </w:p>
    <w:p w14:paraId="40D39551" w14:textId="77777777" w:rsidR="003F60D4" w:rsidRPr="003F60D4" w:rsidRDefault="003F60D4" w:rsidP="003F60D4">
      <w:pPr>
        <w:rPr>
          <w:color w:val="000000" w:themeColor="text1"/>
        </w:rPr>
      </w:pPr>
    </w:p>
    <w:p w14:paraId="101422EA" w14:textId="77777777" w:rsidR="003F60D4" w:rsidRPr="003F60D4" w:rsidRDefault="003F60D4" w:rsidP="003F60D4">
      <w:pPr>
        <w:numPr>
          <w:ilvl w:val="0"/>
          <w:numId w:val="3"/>
        </w:numPr>
        <w:tabs>
          <w:tab w:val="left" w:pos="851"/>
        </w:tabs>
        <w:ind w:left="851" w:hanging="851"/>
        <w:jc w:val="both"/>
        <w:rPr>
          <w:color w:val="000000" w:themeColor="text1"/>
        </w:rPr>
      </w:pPr>
      <w:r w:rsidRPr="003F60D4">
        <w:rPr>
          <w:color w:val="000000" w:themeColor="text1"/>
        </w:rPr>
        <w:t>Kupující souhlasí se zas</w:t>
      </w:r>
      <w:r w:rsidR="00624C39">
        <w:rPr>
          <w:color w:val="000000" w:themeColor="text1"/>
        </w:rPr>
        <w:t>láním</w:t>
      </w:r>
      <w:r w:rsidRPr="003F60D4">
        <w:rPr>
          <w:color w:val="000000" w:themeColor="text1"/>
        </w:rPr>
        <w:t xml:space="preserve"> faktur</w:t>
      </w:r>
      <w:r w:rsidR="00624C39">
        <w:rPr>
          <w:color w:val="000000" w:themeColor="text1"/>
        </w:rPr>
        <w:t>y</w:t>
      </w:r>
      <w:r w:rsidRPr="003F60D4">
        <w:rPr>
          <w:color w:val="000000" w:themeColor="text1"/>
        </w:rPr>
        <w:t xml:space="preserve"> elektronicky, a to na email: </w:t>
      </w:r>
      <w:hyperlink r:id="rId9" w:history="1">
        <w:r w:rsidR="00624C39" w:rsidRPr="003F60D4">
          <w:rPr>
            <w:rStyle w:val="Hypertextovodkaz"/>
          </w:rPr>
          <w:t>basel@spsotrokovice.cz</w:t>
        </w:r>
      </w:hyperlink>
      <w:r w:rsidRPr="003F60D4">
        <w:rPr>
          <w:color w:val="000000" w:themeColor="text1"/>
        </w:rPr>
        <w:t>.</w:t>
      </w:r>
    </w:p>
    <w:p w14:paraId="6F8C205B" w14:textId="77777777" w:rsidR="003F60D4" w:rsidRPr="003F60D4" w:rsidRDefault="003F60D4" w:rsidP="00624C39">
      <w:pPr>
        <w:tabs>
          <w:tab w:val="left" w:pos="851"/>
        </w:tabs>
        <w:jc w:val="both"/>
        <w:rPr>
          <w:color w:val="000000" w:themeColor="text1"/>
        </w:rPr>
      </w:pPr>
    </w:p>
    <w:p w14:paraId="6DC2297C" w14:textId="77777777" w:rsidR="003F60D4" w:rsidRPr="003F60D4" w:rsidRDefault="003F60D4" w:rsidP="003F60D4">
      <w:pPr>
        <w:numPr>
          <w:ilvl w:val="0"/>
          <w:numId w:val="3"/>
        </w:numPr>
        <w:tabs>
          <w:tab w:val="left" w:pos="851"/>
        </w:tabs>
        <w:ind w:left="851" w:hanging="851"/>
        <w:jc w:val="both"/>
        <w:rPr>
          <w:color w:val="000000" w:themeColor="text1"/>
        </w:rPr>
      </w:pPr>
      <w:r w:rsidRPr="003F60D4">
        <w:rPr>
          <w:color w:val="000000" w:themeColor="text1"/>
        </w:rPr>
        <w:t>Úhrada bude provedena bezhotovostním převodem na účet prodávajícího uvedený na faktuře. Kupní cena se má za uhrazenou okamžikem připsání platby, a to v celé své výši, včetně DPH, na účet prodávajícího.</w:t>
      </w:r>
    </w:p>
    <w:p w14:paraId="4CBE5F93" w14:textId="77777777" w:rsidR="003F60D4" w:rsidRPr="003F60D4" w:rsidRDefault="003F60D4" w:rsidP="003F60D4">
      <w:pPr>
        <w:rPr>
          <w:color w:val="000000" w:themeColor="text1"/>
        </w:rPr>
      </w:pPr>
    </w:p>
    <w:p w14:paraId="3E65690A" w14:textId="77777777" w:rsidR="003F60D4" w:rsidRPr="003F60D4" w:rsidRDefault="003F60D4" w:rsidP="003F60D4">
      <w:pPr>
        <w:numPr>
          <w:ilvl w:val="0"/>
          <w:numId w:val="3"/>
        </w:numPr>
        <w:tabs>
          <w:tab w:val="left" w:pos="851"/>
        </w:tabs>
        <w:ind w:left="851" w:hanging="851"/>
        <w:jc w:val="both"/>
        <w:rPr>
          <w:color w:val="000000" w:themeColor="text1"/>
        </w:rPr>
      </w:pPr>
      <w:r w:rsidRPr="003F60D4">
        <w:rPr>
          <w:color w:val="000000" w:themeColor="text1"/>
        </w:rPr>
        <w:t>V případě prodlení kupujícího s úhradou kupní ceny či její části, je prodávající oprávněn požadovat na kupujícím zaplacení smluvní pokuty ve výši 0,</w:t>
      </w:r>
      <w:r w:rsidR="00165F5B">
        <w:rPr>
          <w:color w:val="000000" w:themeColor="text1"/>
        </w:rPr>
        <w:t>2</w:t>
      </w:r>
      <w:r w:rsidRPr="003F60D4">
        <w:rPr>
          <w:color w:val="000000" w:themeColor="text1"/>
        </w:rPr>
        <w:t xml:space="preserve"> % z celkové kupní ceny </w:t>
      </w:r>
      <w:r w:rsidR="00624C39">
        <w:rPr>
          <w:color w:val="000000" w:themeColor="text1"/>
        </w:rPr>
        <w:t>vč.</w:t>
      </w:r>
      <w:r w:rsidRPr="003F60D4">
        <w:rPr>
          <w:color w:val="000000" w:themeColor="text1"/>
        </w:rPr>
        <w:t xml:space="preserve"> DPH za každý i započatý den prodlení. </w:t>
      </w:r>
      <w:r w:rsidRPr="003F60D4">
        <w:rPr>
          <w:bCs/>
          <w:color w:val="000000" w:themeColor="text1"/>
        </w:rPr>
        <w:t>Smluvní strany se mezi sebou dohodly na vyloučení použití ustanovení § 2050 zák. č. 89/2012 Sb., občanský zákoník, v platném znění. Smluvní strany se dohodly na tom, že ujednanou smluvní pokutou není dotčeno právo prodávajícího požadovat po kupujícím náhradu škody vzniklou z porušení povinnosti, ke kterému se vztahuje smluvní pokuta, a to vedle účtované smluvní pokuty. Smluvní pokuta je splatná dnem doručení písemné výzvy k její úhradě kupujícímu.</w:t>
      </w:r>
    </w:p>
    <w:p w14:paraId="537B67EB" w14:textId="77777777" w:rsidR="003F60D4" w:rsidRPr="003F60D4" w:rsidRDefault="003F60D4" w:rsidP="003F60D4">
      <w:pPr>
        <w:pStyle w:val="Nzev"/>
        <w:jc w:val="both"/>
        <w:rPr>
          <w:b w:val="0"/>
          <w:color w:val="000000" w:themeColor="text1"/>
          <w:sz w:val="24"/>
          <w:szCs w:val="24"/>
          <w:lang w:val="cs-CZ"/>
        </w:rPr>
      </w:pPr>
    </w:p>
    <w:p w14:paraId="404E808E" w14:textId="77777777" w:rsidR="003F60D4" w:rsidRPr="003F60D4" w:rsidRDefault="003F60D4" w:rsidP="003F60D4">
      <w:pPr>
        <w:pStyle w:val="Nzev"/>
        <w:rPr>
          <w:color w:val="000000" w:themeColor="text1"/>
          <w:sz w:val="24"/>
          <w:szCs w:val="24"/>
          <w:lang w:val="cs-CZ"/>
        </w:rPr>
      </w:pPr>
      <w:r w:rsidRPr="003F60D4">
        <w:rPr>
          <w:color w:val="000000" w:themeColor="text1"/>
          <w:sz w:val="24"/>
          <w:szCs w:val="24"/>
          <w:lang w:val="cs-CZ"/>
        </w:rPr>
        <w:t>IV.</w:t>
      </w:r>
    </w:p>
    <w:p w14:paraId="1EA6ADCA" w14:textId="77777777" w:rsidR="003F60D4" w:rsidRPr="003F60D4" w:rsidRDefault="00C26F8E" w:rsidP="003F60D4">
      <w:pPr>
        <w:pStyle w:val="Nzev"/>
        <w:rPr>
          <w:color w:val="000000" w:themeColor="text1"/>
          <w:sz w:val="24"/>
          <w:szCs w:val="24"/>
          <w:lang w:val="cs-CZ"/>
        </w:rPr>
      </w:pPr>
      <w:r>
        <w:rPr>
          <w:color w:val="000000" w:themeColor="text1"/>
          <w:sz w:val="24"/>
          <w:szCs w:val="24"/>
          <w:lang w:val="cs-CZ"/>
        </w:rPr>
        <w:t>Dodání</w:t>
      </w:r>
      <w:r w:rsidR="003F60D4" w:rsidRPr="003F60D4">
        <w:rPr>
          <w:color w:val="000000" w:themeColor="text1"/>
          <w:sz w:val="24"/>
          <w:szCs w:val="24"/>
          <w:lang w:val="cs-CZ"/>
        </w:rPr>
        <w:t xml:space="preserve"> předmětu koupě</w:t>
      </w:r>
    </w:p>
    <w:p w14:paraId="7B65EEED" w14:textId="77777777" w:rsidR="003F60D4" w:rsidRPr="003F60D4" w:rsidRDefault="003F60D4" w:rsidP="003F60D4">
      <w:pPr>
        <w:pStyle w:val="Nzev"/>
        <w:rPr>
          <w:color w:val="000000" w:themeColor="text1"/>
          <w:sz w:val="24"/>
          <w:szCs w:val="24"/>
        </w:rPr>
      </w:pPr>
    </w:p>
    <w:p w14:paraId="108C046B" w14:textId="77777777" w:rsidR="003F60D4" w:rsidRPr="003F60D4" w:rsidRDefault="00C26F8E" w:rsidP="003F60D4">
      <w:pPr>
        <w:numPr>
          <w:ilvl w:val="0"/>
          <w:numId w:val="12"/>
        </w:numPr>
        <w:tabs>
          <w:tab w:val="left" w:pos="851"/>
        </w:tabs>
        <w:ind w:left="851" w:hanging="851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Kupující tímto prohlašuje, že </w:t>
      </w:r>
      <w:r w:rsidR="003F60D4" w:rsidRPr="003F60D4">
        <w:rPr>
          <w:color w:val="000000" w:themeColor="text1"/>
        </w:rPr>
        <w:t xml:space="preserve">předmět koupě </w:t>
      </w:r>
      <w:r>
        <w:rPr>
          <w:color w:val="000000" w:themeColor="text1"/>
        </w:rPr>
        <w:t>včetně instalace a školení mu byl ze strany prodávajícího dodán dne _______</w:t>
      </w:r>
      <w:r w:rsidR="003F60D4" w:rsidRPr="003F60D4">
        <w:rPr>
          <w:color w:val="000000" w:themeColor="text1"/>
        </w:rPr>
        <w:t xml:space="preserve">. </w:t>
      </w:r>
      <w:r>
        <w:rPr>
          <w:color w:val="000000" w:themeColor="text1"/>
        </w:rPr>
        <w:t>Předmět koupě byl předán bez jakýchkoliv vad a nedodělků a zcela funkční. Společně s předmětem koupě byly kupujícímu předány všechny dokumenty nutné k užívání předmětu koupě. Předmět koupě byl kupujícímu předán v sídle kupujícího.</w:t>
      </w:r>
    </w:p>
    <w:p w14:paraId="66923C55" w14:textId="77777777" w:rsidR="003F60D4" w:rsidRPr="003F60D4" w:rsidRDefault="003F60D4" w:rsidP="00C26F8E">
      <w:pPr>
        <w:pStyle w:val="Nzev"/>
        <w:jc w:val="left"/>
        <w:rPr>
          <w:color w:val="000000" w:themeColor="text1"/>
          <w:sz w:val="24"/>
          <w:szCs w:val="24"/>
          <w:lang w:val="cs-CZ"/>
        </w:rPr>
      </w:pPr>
    </w:p>
    <w:p w14:paraId="13218351" w14:textId="77777777" w:rsidR="00711A5E" w:rsidRDefault="00711A5E" w:rsidP="003F60D4">
      <w:pPr>
        <w:pStyle w:val="Nzev"/>
        <w:rPr>
          <w:color w:val="000000" w:themeColor="text1"/>
          <w:sz w:val="24"/>
          <w:szCs w:val="24"/>
          <w:lang w:val="cs-CZ"/>
        </w:rPr>
      </w:pPr>
    </w:p>
    <w:p w14:paraId="07B76643" w14:textId="77777777" w:rsidR="003F60D4" w:rsidRPr="003F60D4" w:rsidRDefault="003F60D4" w:rsidP="003F60D4">
      <w:pPr>
        <w:pStyle w:val="Nzev"/>
        <w:rPr>
          <w:color w:val="000000" w:themeColor="text1"/>
          <w:sz w:val="24"/>
          <w:szCs w:val="24"/>
          <w:lang w:val="cs-CZ"/>
        </w:rPr>
      </w:pPr>
      <w:r w:rsidRPr="003F60D4">
        <w:rPr>
          <w:color w:val="000000" w:themeColor="text1"/>
          <w:sz w:val="24"/>
          <w:szCs w:val="24"/>
          <w:lang w:val="cs-CZ"/>
        </w:rPr>
        <w:t>V.</w:t>
      </w:r>
    </w:p>
    <w:p w14:paraId="21DAD5C9" w14:textId="77777777" w:rsidR="003F60D4" w:rsidRPr="003F60D4" w:rsidRDefault="003F60D4" w:rsidP="003F60D4">
      <w:pPr>
        <w:pStyle w:val="Nzev"/>
        <w:rPr>
          <w:color w:val="000000" w:themeColor="text1"/>
          <w:sz w:val="24"/>
          <w:szCs w:val="24"/>
        </w:rPr>
      </w:pPr>
      <w:r w:rsidRPr="003F60D4">
        <w:rPr>
          <w:color w:val="000000" w:themeColor="text1"/>
          <w:sz w:val="24"/>
          <w:szCs w:val="24"/>
        </w:rPr>
        <w:t>Ostatní ujednání</w:t>
      </w:r>
    </w:p>
    <w:p w14:paraId="63483165" w14:textId="77777777" w:rsidR="003F60D4" w:rsidRPr="003F60D4" w:rsidRDefault="003F60D4" w:rsidP="003F60D4">
      <w:pPr>
        <w:pStyle w:val="Nzev"/>
        <w:rPr>
          <w:color w:val="000000" w:themeColor="text1"/>
          <w:sz w:val="24"/>
          <w:szCs w:val="24"/>
        </w:rPr>
      </w:pPr>
    </w:p>
    <w:p w14:paraId="639BE46E" w14:textId="77777777" w:rsidR="003F60D4" w:rsidRPr="003F60D4" w:rsidRDefault="003F60D4" w:rsidP="003F60D4">
      <w:pPr>
        <w:numPr>
          <w:ilvl w:val="0"/>
          <w:numId w:val="7"/>
        </w:numPr>
        <w:tabs>
          <w:tab w:val="left" w:pos="851"/>
        </w:tabs>
        <w:ind w:left="851" w:hanging="851"/>
        <w:jc w:val="both"/>
        <w:rPr>
          <w:color w:val="000000" w:themeColor="text1"/>
        </w:rPr>
      </w:pPr>
      <w:r w:rsidRPr="003F60D4">
        <w:rPr>
          <w:color w:val="000000" w:themeColor="text1"/>
        </w:rPr>
        <w:t>Prodávající poskytuje záruku na předmět koupě v délce 12 kalendářních měsíců na předmět koupě. Záruka začíná běžet ode dne předání předmětu koupě kupujícímu dle čl. IV. odst. 2 této smlouvy.</w:t>
      </w:r>
    </w:p>
    <w:p w14:paraId="6E9729A6" w14:textId="77777777" w:rsidR="003F60D4" w:rsidRPr="003F60D4" w:rsidRDefault="003F60D4" w:rsidP="003F60D4">
      <w:pPr>
        <w:tabs>
          <w:tab w:val="left" w:pos="851"/>
        </w:tabs>
        <w:ind w:left="851"/>
        <w:jc w:val="both"/>
        <w:rPr>
          <w:color w:val="000000" w:themeColor="text1"/>
        </w:rPr>
      </w:pPr>
    </w:p>
    <w:p w14:paraId="3825AF67" w14:textId="77777777" w:rsidR="003F60D4" w:rsidRPr="003F60D4" w:rsidRDefault="003F60D4" w:rsidP="003F60D4">
      <w:pPr>
        <w:numPr>
          <w:ilvl w:val="0"/>
          <w:numId w:val="7"/>
        </w:numPr>
        <w:tabs>
          <w:tab w:val="left" w:pos="851"/>
        </w:tabs>
        <w:ind w:left="851" w:hanging="851"/>
        <w:jc w:val="both"/>
        <w:rPr>
          <w:color w:val="000000" w:themeColor="text1"/>
        </w:rPr>
      </w:pPr>
      <w:r w:rsidRPr="003F60D4">
        <w:rPr>
          <w:color w:val="000000" w:themeColor="text1"/>
        </w:rPr>
        <w:t xml:space="preserve">Vlastnické právo k předmětu koupě přejde na kupujícího teprve zaplacením celé kupní ceny včetně příslušného DPH. </w:t>
      </w:r>
    </w:p>
    <w:p w14:paraId="18C6E40D" w14:textId="77777777" w:rsidR="003F60D4" w:rsidRPr="003F60D4" w:rsidRDefault="003F60D4" w:rsidP="003F60D4">
      <w:pPr>
        <w:rPr>
          <w:color w:val="000000" w:themeColor="text1"/>
        </w:rPr>
      </w:pPr>
    </w:p>
    <w:p w14:paraId="21279433" w14:textId="77777777" w:rsidR="003F60D4" w:rsidRPr="003F60D4" w:rsidRDefault="003F60D4" w:rsidP="003F60D4">
      <w:pPr>
        <w:numPr>
          <w:ilvl w:val="0"/>
          <w:numId w:val="7"/>
        </w:numPr>
        <w:tabs>
          <w:tab w:val="left" w:pos="851"/>
        </w:tabs>
        <w:ind w:left="851" w:hanging="851"/>
        <w:jc w:val="both"/>
        <w:rPr>
          <w:color w:val="000000" w:themeColor="text1"/>
        </w:rPr>
      </w:pPr>
      <w:r w:rsidRPr="003F60D4">
        <w:rPr>
          <w:color w:val="000000" w:themeColor="text1"/>
        </w:rPr>
        <w:t>Kupující není oprávněn předmět koupě, jehož vlastníkem je do úplného zaplacení kupní ceny prodávající, prodat ani zastavit, zatížit či poskytnout tímto zbožím (předmětem koupě) jakékoliv ručení či zajištění třetím osobám.</w:t>
      </w:r>
    </w:p>
    <w:p w14:paraId="066D3B54" w14:textId="77777777" w:rsidR="003F60D4" w:rsidRPr="003F60D4" w:rsidRDefault="003F60D4" w:rsidP="003F60D4">
      <w:pPr>
        <w:rPr>
          <w:color w:val="000000" w:themeColor="text1"/>
        </w:rPr>
      </w:pPr>
    </w:p>
    <w:p w14:paraId="2789ADFB" w14:textId="77777777" w:rsidR="003F60D4" w:rsidRPr="003F60D4" w:rsidRDefault="003F60D4" w:rsidP="003F60D4">
      <w:pPr>
        <w:numPr>
          <w:ilvl w:val="0"/>
          <w:numId w:val="7"/>
        </w:numPr>
        <w:tabs>
          <w:tab w:val="left" w:pos="851"/>
        </w:tabs>
        <w:ind w:left="851" w:hanging="851"/>
        <w:jc w:val="both"/>
        <w:rPr>
          <w:color w:val="000000" w:themeColor="text1"/>
        </w:rPr>
      </w:pPr>
      <w:r w:rsidRPr="003F60D4">
        <w:rPr>
          <w:color w:val="000000" w:themeColor="text1"/>
        </w:rPr>
        <w:t>Kupující odpovídá za případné škody způsobené na předmětu koupě kupujícím nebo třetí osobou, pokud je předmět koupě podle bodu čl. V</w:t>
      </w:r>
      <w:r w:rsidR="00C26F8E">
        <w:rPr>
          <w:color w:val="000000" w:themeColor="text1"/>
        </w:rPr>
        <w:t>.</w:t>
      </w:r>
      <w:r w:rsidRPr="003F60D4">
        <w:rPr>
          <w:color w:val="000000" w:themeColor="text1"/>
        </w:rPr>
        <w:t xml:space="preserve"> odst. 2 majetkem prodávajícího.</w:t>
      </w:r>
    </w:p>
    <w:p w14:paraId="67E42CF4" w14:textId="77777777" w:rsidR="003F60D4" w:rsidRPr="003F60D4" w:rsidRDefault="003F60D4" w:rsidP="003F60D4">
      <w:pPr>
        <w:rPr>
          <w:color w:val="000000" w:themeColor="text1"/>
        </w:rPr>
      </w:pPr>
    </w:p>
    <w:p w14:paraId="379D8460" w14:textId="77777777" w:rsidR="003F60D4" w:rsidRPr="003F60D4" w:rsidRDefault="003F60D4" w:rsidP="003F60D4">
      <w:pPr>
        <w:numPr>
          <w:ilvl w:val="0"/>
          <w:numId w:val="7"/>
        </w:numPr>
        <w:tabs>
          <w:tab w:val="left" w:pos="851"/>
        </w:tabs>
        <w:ind w:left="851" w:hanging="851"/>
        <w:jc w:val="both"/>
        <w:rPr>
          <w:color w:val="000000" w:themeColor="text1"/>
        </w:rPr>
      </w:pPr>
      <w:r w:rsidRPr="003F60D4">
        <w:rPr>
          <w:color w:val="000000" w:themeColor="text1"/>
        </w:rPr>
        <w:t>Předmět koupě nesmí až do úplného zaplacení kupní ceny opustit území České republiky, byl-li předmět koupě dodán na území Slovenské republiky, nesmí opustit území Slovenské republiky. Případné přemístění předmětu koupě mimo adresu uvedenou v čl. IV. odst. 1 této smlouvy může být učiněno pouze s písemným souhlasem vlastníka věci (předmětu koupě) – prodávajícího. Toto neplatí za podmínky, že na kupujícího přešlo vlastnictví k předmětu koupě.</w:t>
      </w:r>
    </w:p>
    <w:p w14:paraId="30EC3AC1" w14:textId="77777777" w:rsidR="003F60D4" w:rsidRPr="003F60D4" w:rsidRDefault="003F60D4" w:rsidP="003F60D4">
      <w:pPr>
        <w:rPr>
          <w:color w:val="000000" w:themeColor="text1"/>
        </w:rPr>
      </w:pPr>
    </w:p>
    <w:p w14:paraId="7196DCD2" w14:textId="77777777" w:rsidR="003F60D4" w:rsidRPr="003F60D4" w:rsidRDefault="003F60D4" w:rsidP="003F60D4">
      <w:pPr>
        <w:numPr>
          <w:ilvl w:val="0"/>
          <w:numId w:val="7"/>
        </w:numPr>
        <w:tabs>
          <w:tab w:val="left" w:pos="851"/>
        </w:tabs>
        <w:ind w:left="851" w:hanging="851"/>
        <w:jc w:val="both"/>
        <w:rPr>
          <w:color w:val="000000" w:themeColor="text1"/>
        </w:rPr>
      </w:pPr>
      <w:r w:rsidRPr="003F60D4">
        <w:rPr>
          <w:color w:val="000000" w:themeColor="text1"/>
        </w:rPr>
        <w:t>Kupující není oprávněn bez předchozího písemného souhlasu prodávajícího převést svá práva a povinnosti vyplývající pro něj z této smlouvy nebo z její části třetí osobě</w:t>
      </w:r>
      <w:r w:rsidR="00B7069F">
        <w:rPr>
          <w:color w:val="000000" w:themeColor="text1"/>
        </w:rPr>
        <w:t>, a to do doby, než kupující uhradí kupní cenu</w:t>
      </w:r>
      <w:r w:rsidRPr="003F60D4">
        <w:rPr>
          <w:color w:val="000000" w:themeColor="text1"/>
        </w:rPr>
        <w:t xml:space="preserve">. </w:t>
      </w:r>
    </w:p>
    <w:p w14:paraId="43A254E8" w14:textId="77777777" w:rsidR="003F60D4" w:rsidRPr="00B7069F" w:rsidRDefault="003F60D4" w:rsidP="00B7069F">
      <w:pPr>
        <w:rPr>
          <w:color w:val="000000" w:themeColor="text1"/>
        </w:rPr>
      </w:pPr>
    </w:p>
    <w:p w14:paraId="45A0226C" w14:textId="77777777" w:rsidR="003F60D4" w:rsidRPr="003F60D4" w:rsidRDefault="003F60D4" w:rsidP="003F60D4">
      <w:pPr>
        <w:numPr>
          <w:ilvl w:val="0"/>
          <w:numId w:val="7"/>
        </w:numPr>
        <w:tabs>
          <w:tab w:val="left" w:pos="851"/>
        </w:tabs>
        <w:ind w:left="851" w:hanging="851"/>
        <w:jc w:val="both"/>
      </w:pPr>
      <w:r w:rsidRPr="003F60D4">
        <w:t xml:space="preserve">Všechny zjištěné vady je kupující povinen reklamovat písemně, bez zbytečného odkladu po jejich zjištění, nejpozději do </w:t>
      </w:r>
      <w:r w:rsidRPr="003F60D4">
        <w:rPr>
          <w:color w:val="000000" w:themeColor="text1"/>
        </w:rPr>
        <w:t>5</w:t>
      </w:r>
      <w:r w:rsidRPr="003F60D4">
        <w:t xml:space="preserve"> dnů po zjištění a s popisem závady, kterou reklamuje, popř. s právem, které kupující u prodávajícího uplatňuje.</w:t>
      </w:r>
    </w:p>
    <w:p w14:paraId="2B55506B" w14:textId="77777777" w:rsidR="003F60D4" w:rsidRPr="003F60D4" w:rsidRDefault="003F60D4" w:rsidP="003F60D4">
      <w:pPr>
        <w:pStyle w:val="Odstavecseseznamem"/>
      </w:pPr>
    </w:p>
    <w:p w14:paraId="02FAE1C8" w14:textId="77777777" w:rsidR="003F60D4" w:rsidRPr="00C26F8E" w:rsidRDefault="003F60D4" w:rsidP="003F60D4">
      <w:pPr>
        <w:numPr>
          <w:ilvl w:val="0"/>
          <w:numId w:val="7"/>
        </w:numPr>
        <w:tabs>
          <w:tab w:val="left" w:pos="851"/>
        </w:tabs>
        <w:ind w:left="851" w:hanging="851"/>
        <w:jc w:val="both"/>
        <w:rPr>
          <w:color w:val="000000" w:themeColor="text1"/>
        </w:rPr>
      </w:pPr>
      <w:r w:rsidRPr="003F60D4">
        <w:t xml:space="preserve">Práva a povinnosti stran z vadného plnění se dále řídí ustanoveními § 2099 a násl. zák. č. 89/2012 Sb., v platném znění, pokud z této smlouvy nevyplývá něco jiného. </w:t>
      </w:r>
      <w:r w:rsidRPr="003F60D4">
        <w:rPr>
          <w:rFonts w:eastAsia="TimesNewRomanPSMT"/>
        </w:rPr>
        <w:t xml:space="preserve"> </w:t>
      </w:r>
    </w:p>
    <w:p w14:paraId="6DB45F04" w14:textId="77777777" w:rsidR="003F60D4" w:rsidRPr="003F60D4" w:rsidRDefault="003F60D4" w:rsidP="003F60D4">
      <w:pPr>
        <w:pStyle w:val="Nzev"/>
        <w:rPr>
          <w:color w:val="000000" w:themeColor="text1"/>
          <w:sz w:val="24"/>
          <w:szCs w:val="24"/>
          <w:lang w:val="cs-CZ"/>
        </w:rPr>
      </w:pPr>
    </w:p>
    <w:p w14:paraId="3BAE007C" w14:textId="77777777" w:rsidR="003F60D4" w:rsidRPr="003F60D4" w:rsidRDefault="00C26F8E" w:rsidP="003F60D4">
      <w:pPr>
        <w:pStyle w:val="Nzev"/>
        <w:rPr>
          <w:color w:val="000000" w:themeColor="text1"/>
          <w:sz w:val="24"/>
          <w:szCs w:val="24"/>
          <w:lang w:val="cs-CZ"/>
        </w:rPr>
      </w:pPr>
      <w:r>
        <w:rPr>
          <w:color w:val="000000" w:themeColor="text1"/>
          <w:sz w:val="24"/>
          <w:szCs w:val="24"/>
          <w:lang w:val="cs-CZ"/>
        </w:rPr>
        <w:lastRenderedPageBreak/>
        <w:t>VI</w:t>
      </w:r>
      <w:r w:rsidR="003F60D4" w:rsidRPr="003F60D4">
        <w:rPr>
          <w:color w:val="000000" w:themeColor="text1"/>
          <w:sz w:val="24"/>
          <w:szCs w:val="24"/>
          <w:lang w:val="cs-CZ"/>
        </w:rPr>
        <w:t>.</w:t>
      </w:r>
    </w:p>
    <w:p w14:paraId="1D557256" w14:textId="77777777" w:rsidR="003F60D4" w:rsidRPr="003F60D4" w:rsidRDefault="003F60D4" w:rsidP="003F60D4">
      <w:pPr>
        <w:pStyle w:val="Nzev"/>
        <w:rPr>
          <w:color w:val="000000" w:themeColor="text1"/>
          <w:sz w:val="24"/>
          <w:szCs w:val="24"/>
        </w:rPr>
      </w:pPr>
      <w:r w:rsidRPr="003F60D4">
        <w:rPr>
          <w:color w:val="000000" w:themeColor="text1"/>
          <w:sz w:val="24"/>
          <w:szCs w:val="24"/>
        </w:rPr>
        <w:t>Promlčení</w:t>
      </w:r>
    </w:p>
    <w:p w14:paraId="7210062F" w14:textId="77777777" w:rsidR="003F60D4" w:rsidRPr="003F60D4" w:rsidRDefault="003F60D4" w:rsidP="003F60D4">
      <w:pPr>
        <w:pStyle w:val="Nzev"/>
        <w:rPr>
          <w:color w:val="000000" w:themeColor="text1"/>
          <w:sz w:val="24"/>
          <w:szCs w:val="24"/>
        </w:rPr>
      </w:pPr>
    </w:p>
    <w:p w14:paraId="6BCA3B13" w14:textId="77777777" w:rsidR="003F60D4" w:rsidRPr="003F60D4" w:rsidRDefault="003F60D4" w:rsidP="003F60D4">
      <w:pPr>
        <w:numPr>
          <w:ilvl w:val="0"/>
          <w:numId w:val="8"/>
        </w:numPr>
        <w:tabs>
          <w:tab w:val="left" w:pos="851"/>
        </w:tabs>
        <w:ind w:left="851" w:hanging="851"/>
        <w:jc w:val="both"/>
        <w:rPr>
          <w:b/>
          <w:color w:val="000000" w:themeColor="text1"/>
        </w:rPr>
      </w:pPr>
      <w:r w:rsidRPr="003F60D4">
        <w:rPr>
          <w:color w:val="000000" w:themeColor="text1"/>
        </w:rPr>
        <w:t xml:space="preserve">Smluvní strany se dohodly na ujednání promlčecí lhůty v délce trvání pěti (5) let. Promlčecí lhůta se počítá ode dne, kdy právo mohlo být uplatněno poprvé. </w:t>
      </w:r>
    </w:p>
    <w:p w14:paraId="48492770" w14:textId="77777777" w:rsidR="00C26F8E" w:rsidRPr="003F60D4" w:rsidRDefault="00C26F8E" w:rsidP="003F60D4">
      <w:pPr>
        <w:pStyle w:val="Nzev"/>
        <w:jc w:val="left"/>
        <w:rPr>
          <w:color w:val="000000" w:themeColor="text1"/>
          <w:sz w:val="24"/>
          <w:szCs w:val="24"/>
          <w:lang w:val="cs-CZ"/>
        </w:rPr>
      </w:pPr>
    </w:p>
    <w:p w14:paraId="397ABDF1" w14:textId="77777777" w:rsidR="003F60D4" w:rsidRPr="003F60D4" w:rsidRDefault="00C26F8E" w:rsidP="003F60D4">
      <w:pPr>
        <w:pStyle w:val="Nzev"/>
        <w:rPr>
          <w:color w:val="000000" w:themeColor="text1"/>
          <w:sz w:val="24"/>
          <w:szCs w:val="24"/>
          <w:lang w:val="cs-CZ"/>
        </w:rPr>
      </w:pPr>
      <w:r>
        <w:rPr>
          <w:color w:val="000000" w:themeColor="text1"/>
          <w:sz w:val="24"/>
          <w:szCs w:val="24"/>
          <w:lang w:val="cs-CZ"/>
        </w:rPr>
        <w:t>VII</w:t>
      </w:r>
      <w:r w:rsidR="003F60D4" w:rsidRPr="003F60D4">
        <w:rPr>
          <w:color w:val="000000" w:themeColor="text1"/>
          <w:sz w:val="24"/>
          <w:szCs w:val="24"/>
          <w:lang w:val="cs-CZ"/>
        </w:rPr>
        <w:t>.</w:t>
      </w:r>
    </w:p>
    <w:p w14:paraId="34D5A09E" w14:textId="77777777" w:rsidR="003F60D4" w:rsidRPr="003F60D4" w:rsidRDefault="003F60D4" w:rsidP="003F60D4">
      <w:pPr>
        <w:pStyle w:val="Nzev"/>
        <w:rPr>
          <w:color w:val="000000" w:themeColor="text1"/>
          <w:sz w:val="24"/>
          <w:szCs w:val="24"/>
        </w:rPr>
      </w:pPr>
      <w:proofErr w:type="spellStart"/>
      <w:r w:rsidRPr="003F60D4">
        <w:rPr>
          <w:color w:val="000000" w:themeColor="text1"/>
          <w:sz w:val="24"/>
          <w:szCs w:val="24"/>
        </w:rPr>
        <w:t>Salvatorská</w:t>
      </w:r>
      <w:proofErr w:type="spellEnd"/>
      <w:r w:rsidRPr="003F60D4">
        <w:rPr>
          <w:color w:val="000000" w:themeColor="text1"/>
          <w:sz w:val="24"/>
          <w:szCs w:val="24"/>
        </w:rPr>
        <w:t xml:space="preserve"> klauzule</w:t>
      </w:r>
    </w:p>
    <w:p w14:paraId="027F8D9E" w14:textId="77777777" w:rsidR="003F60D4" w:rsidRPr="003F60D4" w:rsidRDefault="003F60D4" w:rsidP="003F60D4">
      <w:pPr>
        <w:pStyle w:val="Nzev"/>
        <w:rPr>
          <w:color w:val="000000" w:themeColor="text1"/>
          <w:sz w:val="24"/>
          <w:szCs w:val="24"/>
        </w:rPr>
      </w:pPr>
    </w:p>
    <w:p w14:paraId="72688D0F" w14:textId="77777777" w:rsidR="003F60D4" w:rsidRPr="003F60D4" w:rsidRDefault="003F60D4" w:rsidP="003F60D4">
      <w:pPr>
        <w:numPr>
          <w:ilvl w:val="0"/>
          <w:numId w:val="9"/>
        </w:numPr>
        <w:tabs>
          <w:tab w:val="left" w:pos="851"/>
        </w:tabs>
        <w:ind w:left="851" w:hanging="851"/>
        <w:jc w:val="both"/>
        <w:rPr>
          <w:color w:val="000000" w:themeColor="text1"/>
        </w:rPr>
      </w:pPr>
      <w:r w:rsidRPr="003F60D4">
        <w:rPr>
          <w:color w:val="000000" w:themeColor="text1"/>
        </w:rPr>
        <w:t>Smluvní strany se dohodly, že pro případ, že některé ustanovení této smlouvy se stane v budoucnu neplatným nebo je neplatným již v okamžiku uzavření této smlouvy, závaznost a vymahatelnost zbývající části této smlouvy tímto není dotčena. Totéž platí i v případech, kdy toto ustanovení je či bude odporovat zákonu, obcházet zákon, nebo bude v rozporu s dobrými mravy.</w:t>
      </w:r>
    </w:p>
    <w:p w14:paraId="2FF86E2A" w14:textId="77777777" w:rsidR="003F60D4" w:rsidRPr="003F60D4" w:rsidRDefault="003F60D4" w:rsidP="003F60D4">
      <w:pPr>
        <w:tabs>
          <w:tab w:val="left" w:pos="851"/>
        </w:tabs>
        <w:ind w:left="851"/>
        <w:jc w:val="both"/>
        <w:rPr>
          <w:color w:val="000000" w:themeColor="text1"/>
        </w:rPr>
      </w:pPr>
    </w:p>
    <w:p w14:paraId="68A71972" w14:textId="77777777" w:rsidR="003F60D4" w:rsidRPr="003F60D4" w:rsidRDefault="003F60D4" w:rsidP="003F60D4">
      <w:pPr>
        <w:numPr>
          <w:ilvl w:val="0"/>
          <w:numId w:val="9"/>
        </w:numPr>
        <w:tabs>
          <w:tab w:val="left" w:pos="851"/>
        </w:tabs>
        <w:ind w:left="851" w:hanging="851"/>
        <w:jc w:val="both"/>
        <w:rPr>
          <w:color w:val="000000" w:themeColor="text1"/>
        </w:rPr>
      </w:pPr>
      <w:r w:rsidRPr="003F60D4">
        <w:rPr>
          <w:color w:val="000000" w:themeColor="text1"/>
        </w:rPr>
        <w:t>Jakákoliv neplatnost dílčího ujednání této smlouvy nezpůsobuje neplatnost ostatních ujednání v této smlouvě uvedených.</w:t>
      </w:r>
    </w:p>
    <w:p w14:paraId="6D882299" w14:textId="77777777" w:rsidR="003F60D4" w:rsidRPr="003F60D4" w:rsidRDefault="003F60D4" w:rsidP="003F60D4">
      <w:pPr>
        <w:pStyle w:val="Nzev"/>
        <w:jc w:val="left"/>
        <w:rPr>
          <w:color w:val="000000" w:themeColor="text1"/>
          <w:sz w:val="24"/>
          <w:szCs w:val="24"/>
          <w:lang w:val="cs-CZ"/>
        </w:rPr>
      </w:pPr>
    </w:p>
    <w:p w14:paraId="1AA42EE9" w14:textId="77777777" w:rsidR="003F60D4" w:rsidRPr="003F60D4" w:rsidRDefault="00C26F8E" w:rsidP="003F60D4">
      <w:pPr>
        <w:pStyle w:val="Nzev"/>
        <w:rPr>
          <w:color w:val="000000" w:themeColor="text1"/>
          <w:sz w:val="24"/>
          <w:szCs w:val="24"/>
          <w:lang w:val="cs-CZ"/>
        </w:rPr>
      </w:pPr>
      <w:r>
        <w:rPr>
          <w:color w:val="000000" w:themeColor="text1"/>
          <w:sz w:val="24"/>
          <w:szCs w:val="24"/>
          <w:lang w:val="cs-CZ"/>
        </w:rPr>
        <w:t>VII</w:t>
      </w:r>
      <w:r w:rsidR="003F60D4" w:rsidRPr="003F60D4">
        <w:rPr>
          <w:color w:val="000000" w:themeColor="text1"/>
          <w:sz w:val="24"/>
          <w:szCs w:val="24"/>
          <w:lang w:val="cs-CZ"/>
        </w:rPr>
        <w:t>I.</w:t>
      </w:r>
    </w:p>
    <w:p w14:paraId="27A866B4" w14:textId="77777777" w:rsidR="003F60D4" w:rsidRPr="003F60D4" w:rsidRDefault="003F60D4" w:rsidP="003F60D4">
      <w:pPr>
        <w:pStyle w:val="Nzev"/>
        <w:rPr>
          <w:color w:val="000000" w:themeColor="text1"/>
          <w:sz w:val="24"/>
          <w:szCs w:val="24"/>
        </w:rPr>
      </w:pPr>
      <w:r w:rsidRPr="003F60D4">
        <w:rPr>
          <w:color w:val="000000" w:themeColor="text1"/>
          <w:sz w:val="24"/>
          <w:szCs w:val="24"/>
        </w:rPr>
        <w:t>Závěrečná ustanovení</w:t>
      </w:r>
    </w:p>
    <w:p w14:paraId="0278DADD" w14:textId="77777777" w:rsidR="003F60D4" w:rsidRPr="003F60D4" w:rsidRDefault="003F60D4" w:rsidP="003F60D4">
      <w:pPr>
        <w:pStyle w:val="Nzev"/>
        <w:rPr>
          <w:color w:val="000000" w:themeColor="text1"/>
          <w:sz w:val="24"/>
          <w:szCs w:val="24"/>
        </w:rPr>
      </w:pPr>
    </w:p>
    <w:p w14:paraId="71711118" w14:textId="77777777" w:rsidR="003F60D4" w:rsidRPr="003F60D4" w:rsidRDefault="003F60D4" w:rsidP="003F60D4">
      <w:pPr>
        <w:numPr>
          <w:ilvl w:val="0"/>
          <w:numId w:val="10"/>
        </w:numPr>
        <w:tabs>
          <w:tab w:val="left" w:pos="851"/>
        </w:tabs>
        <w:ind w:left="851" w:hanging="851"/>
        <w:jc w:val="both"/>
        <w:rPr>
          <w:color w:val="000000" w:themeColor="text1"/>
        </w:rPr>
      </w:pPr>
      <w:r w:rsidRPr="003F60D4">
        <w:rPr>
          <w:color w:val="000000" w:themeColor="text1"/>
        </w:rPr>
        <w:t>Tato smlouva nabývá platnosti a účinnosti dnem podpisu oběma smluvními stranami.</w:t>
      </w:r>
    </w:p>
    <w:p w14:paraId="19A9CA7F" w14:textId="77777777" w:rsidR="003F60D4" w:rsidRPr="003F60D4" w:rsidRDefault="003F60D4" w:rsidP="003F60D4">
      <w:pPr>
        <w:tabs>
          <w:tab w:val="left" w:pos="851"/>
        </w:tabs>
        <w:ind w:left="851"/>
        <w:jc w:val="both"/>
        <w:rPr>
          <w:color w:val="000000" w:themeColor="text1"/>
        </w:rPr>
      </w:pPr>
    </w:p>
    <w:p w14:paraId="21CA2F99" w14:textId="77777777" w:rsidR="003F60D4" w:rsidRPr="003F60D4" w:rsidRDefault="003F60D4" w:rsidP="003F60D4">
      <w:pPr>
        <w:numPr>
          <w:ilvl w:val="0"/>
          <w:numId w:val="10"/>
        </w:numPr>
        <w:tabs>
          <w:tab w:val="left" w:pos="851"/>
        </w:tabs>
        <w:ind w:left="851" w:hanging="851"/>
        <w:jc w:val="both"/>
        <w:rPr>
          <w:color w:val="000000" w:themeColor="text1"/>
        </w:rPr>
      </w:pPr>
      <w:r w:rsidRPr="003F60D4">
        <w:rPr>
          <w:color w:val="000000" w:themeColor="text1"/>
        </w:rPr>
        <w:t>Tato smlouva může být měněna po dohodě smluvních stran písemně, a to ve formě číslovaných dodatků; smluvní strany výslovně vylučují možnost změny této smlouvy ústní formou.</w:t>
      </w:r>
    </w:p>
    <w:p w14:paraId="6490C2AB" w14:textId="77777777" w:rsidR="003F60D4" w:rsidRPr="003F60D4" w:rsidRDefault="003F60D4" w:rsidP="003F60D4">
      <w:pPr>
        <w:rPr>
          <w:color w:val="000000" w:themeColor="text1"/>
        </w:rPr>
      </w:pPr>
    </w:p>
    <w:p w14:paraId="2088FBE8" w14:textId="77777777" w:rsidR="003F60D4" w:rsidRPr="003F60D4" w:rsidRDefault="003F60D4" w:rsidP="003F60D4">
      <w:pPr>
        <w:numPr>
          <w:ilvl w:val="0"/>
          <w:numId w:val="10"/>
        </w:numPr>
        <w:tabs>
          <w:tab w:val="left" w:pos="851"/>
        </w:tabs>
        <w:ind w:left="851" w:hanging="851"/>
        <w:jc w:val="both"/>
        <w:rPr>
          <w:color w:val="000000" w:themeColor="text1"/>
        </w:rPr>
      </w:pPr>
      <w:r w:rsidRPr="003F60D4">
        <w:rPr>
          <w:color w:val="000000" w:themeColor="text1"/>
        </w:rPr>
        <w:t xml:space="preserve">Smluvní strany se dohodly, že smluvní vztah mezi nimi se řídí platným právním řádem České republiky. Právem České republiky se řídí všechny ostatní právní vztahy vyplývající z této smlouvy. Smluvní strany se současně dohodly, že místně příslušným soudem v případě řešení sporu bude soud dle sídla prodávajícího. </w:t>
      </w:r>
    </w:p>
    <w:p w14:paraId="4234A855" w14:textId="77777777" w:rsidR="003F60D4" w:rsidRPr="003F60D4" w:rsidRDefault="003F60D4" w:rsidP="003F60D4">
      <w:pPr>
        <w:rPr>
          <w:color w:val="000000" w:themeColor="text1"/>
        </w:rPr>
      </w:pPr>
    </w:p>
    <w:p w14:paraId="792A8F6E" w14:textId="77777777" w:rsidR="003F60D4" w:rsidRPr="003F60D4" w:rsidRDefault="003F60D4" w:rsidP="003F60D4">
      <w:pPr>
        <w:numPr>
          <w:ilvl w:val="0"/>
          <w:numId w:val="10"/>
        </w:numPr>
        <w:tabs>
          <w:tab w:val="left" w:pos="851"/>
        </w:tabs>
        <w:ind w:left="851" w:hanging="851"/>
        <w:jc w:val="both"/>
        <w:rPr>
          <w:color w:val="000000" w:themeColor="text1"/>
        </w:rPr>
      </w:pPr>
      <w:r w:rsidRPr="003F60D4">
        <w:rPr>
          <w:color w:val="000000" w:themeColor="text1"/>
        </w:rPr>
        <w:t>Tato smlouva se vyhotovuje a podepisuje ve dvou vyhotoveních s platností originálu, z nichž každá smluvní strana dostane po jednom vyhotovení.</w:t>
      </w:r>
    </w:p>
    <w:p w14:paraId="70CD64E5" w14:textId="77777777" w:rsidR="003F60D4" w:rsidRPr="003F60D4" w:rsidRDefault="003F60D4" w:rsidP="00CE0DD2">
      <w:pPr>
        <w:tabs>
          <w:tab w:val="left" w:pos="1418"/>
        </w:tabs>
        <w:jc w:val="both"/>
        <w:rPr>
          <w:b/>
          <w:color w:val="000000" w:themeColor="text1"/>
        </w:rPr>
      </w:pPr>
    </w:p>
    <w:p w14:paraId="12A4A1CD" w14:textId="77777777" w:rsidR="00BA0030" w:rsidRDefault="003F60D4" w:rsidP="003F60D4">
      <w:pPr>
        <w:numPr>
          <w:ilvl w:val="0"/>
          <w:numId w:val="10"/>
        </w:numPr>
        <w:tabs>
          <w:tab w:val="left" w:pos="851"/>
        </w:tabs>
        <w:ind w:left="851" w:hanging="851"/>
        <w:jc w:val="both"/>
        <w:rPr>
          <w:color w:val="000000" w:themeColor="text1"/>
        </w:rPr>
      </w:pPr>
      <w:r w:rsidRPr="003F60D4">
        <w:rPr>
          <w:color w:val="000000" w:themeColor="text1"/>
        </w:rPr>
        <w:t>Veškerá práva a povinnosti účastníků vzniklá na základě této smlouvy a v souvislosti s ní se řídí zákonem č. 89/2012 Sb., občanským zákoníkem.</w:t>
      </w:r>
    </w:p>
    <w:p w14:paraId="50DFEBA5" w14:textId="77777777" w:rsidR="00BA0030" w:rsidRDefault="00BA0030" w:rsidP="00BA0030">
      <w:pPr>
        <w:pStyle w:val="Textvbloku1"/>
        <w:spacing w:before="100"/>
        <w:ind w:right="-91"/>
        <w:rPr>
          <w:rFonts w:ascii="Arial" w:hAnsi="Arial" w:cs="Arial"/>
          <w:sz w:val="20"/>
        </w:rPr>
      </w:pPr>
    </w:p>
    <w:p w14:paraId="395FFF4B" w14:textId="77777777" w:rsidR="003F60D4" w:rsidRPr="00BA0030" w:rsidRDefault="00BA0030" w:rsidP="003F60D4">
      <w:pPr>
        <w:numPr>
          <w:ilvl w:val="0"/>
          <w:numId w:val="10"/>
        </w:numPr>
        <w:tabs>
          <w:tab w:val="left" w:pos="851"/>
        </w:tabs>
        <w:ind w:left="851" w:hanging="851"/>
        <w:jc w:val="both"/>
        <w:rPr>
          <w:color w:val="000000" w:themeColor="text1"/>
        </w:rPr>
      </w:pPr>
      <w:r w:rsidRPr="00BA0030">
        <w:t>Smluvní strany souhlasí se zveřejněním údajů v Registru smluv.</w:t>
      </w:r>
    </w:p>
    <w:p w14:paraId="32D1BEBB" w14:textId="77777777" w:rsidR="00BA0030" w:rsidRDefault="00BA0030" w:rsidP="00BA0030">
      <w:pPr>
        <w:pStyle w:val="Odstavecseseznamem"/>
        <w:rPr>
          <w:color w:val="000000" w:themeColor="text1"/>
        </w:rPr>
      </w:pPr>
    </w:p>
    <w:p w14:paraId="338EE7A6" w14:textId="77777777" w:rsidR="00BA0030" w:rsidRPr="00BA0030" w:rsidRDefault="00BA0030" w:rsidP="003F60D4">
      <w:pPr>
        <w:numPr>
          <w:ilvl w:val="0"/>
          <w:numId w:val="10"/>
        </w:numPr>
        <w:tabs>
          <w:tab w:val="left" w:pos="851"/>
        </w:tabs>
        <w:ind w:left="851" w:hanging="851"/>
        <w:jc w:val="both"/>
        <w:rPr>
          <w:color w:val="000000" w:themeColor="text1"/>
        </w:rPr>
      </w:pPr>
      <w:r w:rsidRPr="00BA0030">
        <w:t>Kupující zajistí zveřejnění této smlouvy v Registru smluv.</w:t>
      </w:r>
    </w:p>
    <w:p w14:paraId="0C598B5F" w14:textId="77777777" w:rsidR="003F60D4" w:rsidRPr="00BA0030" w:rsidRDefault="003F60D4" w:rsidP="003F60D4">
      <w:pPr>
        <w:tabs>
          <w:tab w:val="left" w:pos="851"/>
        </w:tabs>
        <w:ind w:left="851"/>
        <w:jc w:val="both"/>
        <w:rPr>
          <w:color w:val="000000" w:themeColor="text1"/>
        </w:rPr>
      </w:pPr>
    </w:p>
    <w:p w14:paraId="62447A99" w14:textId="77777777" w:rsidR="003F60D4" w:rsidRPr="003F60D4" w:rsidRDefault="003F60D4" w:rsidP="003F60D4">
      <w:pPr>
        <w:numPr>
          <w:ilvl w:val="0"/>
          <w:numId w:val="10"/>
        </w:numPr>
        <w:tabs>
          <w:tab w:val="left" w:pos="851"/>
        </w:tabs>
        <w:ind w:left="851" w:hanging="851"/>
        <w:jc w:val="both"/>
        <w:rPr>
          <w:color w:val="000000" w:themeColor="text1"/>
        </w:rPr>
      </w:pPr>
      <w:r w:rsidRPr="003F60D4">
        <w:rPr>
          <w:color w:val="000000" w:themeColor="text1"/>
        </w:rPr>
        <w:lastRenderedPageBreak/>
        <w:t>Smluvní strany si smlouvu přečetly, se smlouvou souhlasí, obsahu smlouvy porozuměly, což stvrzují vlastnoručními podpisy.</w:t>
      </w:r>
    </w:p>
    <w:p w14:paraId="78203D89" w14:textId="77777777" w:rsidR="003F60D4" w:rsidRPr="003F60D4" w:rsidRDefault="003F60D4" w:rsidP="003F60D4">
      <w:pPr>
        <w:jc w:val="both"/>
        <w:rPr>
          <w:color w:val="000000" w:themeColor="text1"/>
        </w:rPr>
      </w:pPr>
    </w:p>
    <w:p w14:paraId="07E59793" w14:textId="79BDBC99" w:rsidR="003F60D4" w:rsidRPr="003F60D4" w:rsidRDefault="003F60D4" w:rsidP="003F60D4">
      <w:pPr>
        <w:jc w:val="both"/>
        <w:rPr>
          <w:color w:val="000000" w:themeColor="text1"/>
        </w:rPr>
      </w:pPr>
      <w:proofErr w:type="gramStart"/>
      <w:r w:rsidRPr="003F60D4">
        <w:rPr>
          <w:color w:val="000000" w:themeColor="text1"/>
        </w:rPr>
        <w:t>V</w:t>
      </w:r>
      <w:r w:rsidR="00BE3282">
        <w:rPr>
          <w:color w:val="000000" w:themeColor="text1"/>
        </w:rPr>
        <w:t xml:space="preserve"> </w:t>
      </w:r>
      <w:r w:rsidRPr="003F60D4">
        <w:rPr>
          <w:color w:val="000000" w:themeColor="text1"/>
        </w:rPr>
        <w:t xml:space="preserve"> Šternberku</w:t>
      </w:r>
      <w:proofErr w:type="gramEnd"/>
      <w:r w:rsidRPr="003F60D4">
        <w:rPr>
          <w:color w:val="000000" w:themeColor="text1"/>
        </w:rPr>
        <w:t xml:space="preserve"> dne </w:t>
      </w:r>
      <w:r w:rsidR="00BE3282">
        <w:rPr>
          <w:color w:val="000000" w:themeColor="text1"/>
        </w:rPr>
        <w:t xml:space="preserve"> 10. 12.</w:t>
      </w:r>
      <w:r w:rsidRPr="003F60D4">
        <w:rPr>
          <w:color w:val="000000" w:themeColor="text1"/>
        </w:rPr>
        <w:t xml:space="preserve"> 2019</w:t>
      </w:r>
      <w:r w:rsidRPr="003F60D4">
        <w:rPr>
          <w:color w:val="000000" w:themeColor="text1"/>
        </w:rPr>
        <w:tab/>
      </w:r>
      <w:r w:rsidRPr="003F60D4">
        <w:rPr>
          <w:color w:val="000000" w:themeColor="text1"/>
        </w:rPr>
        <w:tab/>
      </w:r>
      <w:r w:rsidRPr="003F60D4">
        <w:rPr>
          <w:color w:val="000000" w:themeColor="text1"/>
        </w:rPr>
        <w:tab/>
      </w:r>
      <w:r w:rsidRPr="003F60D4">
        <w:rPr>
          <w:color w:val="000000" w:themeColor="text1"/>
        </w:rPr>
        <w:tab/>
      </w:r>
      <w:r w:rsidRPr="003F60D4">
        <w:rPr>
          <w:color w:val="000000" w:themeColor="text1"/>
        </w:rPr>
        <w:tab/>
      </w:r>
    </w:p>
    <w:p w14:paraId="0DF49DF9" w14:textId="77777777" w:rsidR="003F60D4" w:rsidRPr="003F60D4" w:rsidRDefault="003F60D4" w:rsidP="003F60D4">
      <w:pPr>
        <w:jc w:val="both"/>
        <w:rPr>
          <w:color w:val="000000" w:themeColor="text1"/>
        </w:rPr>
      </w:pPr>
    </w:p>
    <w:p w14:paraId="7C5D1C71" w14:textId="77777777" w:rsidR="003F60D4" w:rsidRPr="003F60D4" w:rsidRDefault="003F60D4" w:rsidP="003F60D4">
      <w:pPr>
        <w:jc w:val="both"/>
        <w:rPr>
          <w:color w:val="000000" w:themeColor="text1"/>
        </w:rPr>
      </w:pPr>
    </w:p>
    <w:p w14:paraId="1B1903BA" w14:textId="77777777" w:rsidR="003F60D4" w:rsidRPr="003F60D4" w:rsidRDefault="003F60D4" w:rsidP="003F60D4">
      <w:pPr>
        <w:pStyle w:val="Nzev"/>
        <w:ind w:left="708" w:hanging="708"/>
        <w:rPr>
          <w:color w:val="000000" w:themeColor="text1"/>
          <w:sz w:val="24"/>
          <w:szCs w:val="24"/>
        </w:rPr>
      </w:pPr>
      <w:r w:rsidRPr="003F60D4">
        <w:rPr>
          <w:color w:val="000000" w:themeColor="text1"/>
          <w:sz w:val="24"/>
          <w:szCs w:val="24"/>
        </w:rPr>
        <w:t>________________________</w:t>
      </w:r>
    </w:p>
    <w:p w14:paraId="29B0C6F8" w14:textId="77777777" w:rsidR="003F60D4" w:rsidRPr="003F60D4" w:rsidRDefault="003F60D4" w:rsidP="003F60D4">
      <w:pPr>
        <w:jc w:val="center"/>
        <w:rPr>
          <w:b/>
          <w:bCs/>
          <w:color w:val="000000" w:themeColor="text1"/>
        </w:rPr>
      </w:pPr>
      <w:r w:rsidRPr="003F60D4">
        <w:rPr>
          <w:b/>
          <w:color w:val="000000" w:themeColor="text1"/>
        </w:rPr>
        <w:t>Vstřikovací systémy pro plast s.r.o.</w:t>
      </w:r>
    </w:p>
    <w:p w14:paraId="7DCDEE1C" w14:textId="77777777" w:rsidR="003F60D4" w:rsidRPr="003F60D4" w:rsidRDefault="003F60D4" w:rsidP="003F60D4">
      <w:pPr>
        <w:jc w:val="center"/>
        <w:rPr>
          <w:b/>
          <w:color w:val="000000" w:themeColor="text1"/>
        </w:rPr>
      </w:pPr>
      <w:r w:rsidRPr="003F60D4">
        <w:rPr>
          <w:b/>
          <w:bCs/>
          <w:color w:val="000000" w:themeColor="text1"/>
        </w:rPr>
        <w:t xml:space="preserve">Ing. Tomáš </w:t>
      </w:r>
      <w:proofErr w:type="spellStart"/>
      <w:r w:rsidRPr="003F60D4">
        <w:rPr>
          <w:b/>
          <w:bCs/>
          <w:color w:val="000000" w:themeColor="text1"/>
        </w:rPr>
        <w:t>Vingrálek</w:t>
      </w:r>
      <w:proofErr w:type="spellEnd"/>
      <w:r w:rsidRPr="003F60D4">
        <w:rPr>
          <w:b/>
          <w:bCs/>
          <w:color w:val="000000" w:themeColor="text1"/>
        </w:rPr>
        <w:t>, jednatel</w:t>
      </w:r>
    </w:p>
    <w:p w14:paraId="60349617" w14:textId="77777777" w:rsidR="003F60D4" w:rsidRPr="003F60D4" w:rsidRDefault="003F60D4" w:rsidP="003F60D4">
      <w:pPr>
        <w:jc w:val="center"/>
        <w:rPr>
          <w:b/>
          <w:color w:val="000000" w:themeColor="text1"/>
        </w:rPr>
      </w:pPr>
      <w:r w:rsidRPr="003F60D4">
        <w:rPr>
          <w:b/>
          <w:color w:val="000000" w:themeColor="text1"/>
        </w:rPr>
        <w:t>prodávající</w:t>
      </w:r>
    </w:p>
    <w:p w14:paraId="5C6EDC2D" w14:textId="77777777" w:rsidR="003F60D4" w:rsidRPr="003F60D4" w:rsidRDefault="003F60D4" w:rsidP="003F60D4">
      <w:pPr>
        <w:jc w:val="both"/>
        <w:rPr>
          <w:color w:val="000000" w:themeColor="text1"/>
        </w:rPr>
      </w:pPr>
    </w:p>
    <w:p w14:paraId="240192CD" w14:textId="3694022B" w:rsidR="003F60D4" w:rsidRPr="003F60D4" w:rsidRDefault="003F60D4" w:rsidP="003F60D4">
      <w:pPr>
        <w:jc w:val="both"/>
        <w:rPr>
          <w:color w:val="000000" w:themeColor="text1"/>
        </w:rPr>
      </w:pPr>
      <w:r w:rsidRPr="003F60D4">
        <w:rPr>
          <w:color w:val="000000" w:themeColor="text1"/>
        </w:rPr>
        <w:t>V </w:t>
      </w:r>
      <w:r w:rsidR="00CE0DD2">
        <w:rPr>
          <w:color w:val="000000" w:themeColor="text1"/>
        </w:rPr>
        <w:t>Otrokovicích</w:t>
      </w:r>
      <w:r w:rsidRPr="003F60D4">
        <w:rPr>
          <w:color w:val="000000" w:themeColor="text1"/>
        </w:rPr>
        <w:t xml:space="preserve"> dne </w:t>
      </w:r>
      <w:r w:rsidR="00BE3282">
        <w:rPr>
          <w:color w:val="000000" w:themeColor="text1"/>
        </w:rPr>
        <w:t>11. 12.</w:t>
      </w:r>
      <w:r w:rsidRPr="003F60D4">
        <w:rPr>
          <w:color w:val="000000" w:themeColor="text1"/>
        </w:rPr>
        <w:t xml:space="preserve"> 2019</w:t>
      </w:r>
    </w:p>
    <w:p w14:paraId="6B697DE3" w14:textId="77777777" w:rsidR="003F60D4" w:rsidRPr="003F60D4" w:rsidRDefault="003F60D4" w:rsidP="003F60D4">
      <w:pPr>
        <w:jc w:val="both"/>
        <w:rPr>
          <w:color w:val="000000" w:themeColor="text1"/>
        </w:rPr>
      </w:pPr>
    </w:p>
    <w:p w14:paraId="490F6F3E" w14:textId="77777777" w:rsidR="003F60D4" w:rsidRDefault="003F60D4" w:rsidP="003F60D4">
      <w:pPr>
        <w:jc w:val="both"/>
        <w:rPr>
          <w:color w:val="000000" w:themeColor="text1"/>
        </w:rPr>
      </w:pPr>
    </w:p>
    <w:p w14:paraId="702B6813" w14:textId="77777777" w:rsidR="00C26F8E" w:rsidRPr="003F60D4" w:rsidRDefault="00C26F8E" w:rsidP="003F60D4">
      <w:pPr>
        <w:jc w:val="both"/>
        <w:rPr>
          <w:color w:val="000000" w:themeColor="text1"/>
        </w:rPr>
      </w:pPr>
    </w:p>
    <w:p w14:paraId="4C4496D7" w14:textId="77777777" w:rsidR="003F60D4" w:rsidRPr="003F60D4" w:rsidRDefault="003F60D4" w:rsidP="003F60D4">
      <w:pPr>
        <w:jc w:val="center"/>
        <w:rPr>
          <w:b/>
          <w:color w:val="000000" w:themeColor="text1"/>
        </w:rPr>
      </w:pPr>
      <w:r w:rsidRPr="003F60D4">
        <w:rPr>
          <w:b/>
          <w:color w:val="000000" w:themeColor="text1"/>
        </w:rPr>
        <w:t>________________________</w:t>
      </w:r>
    </w:p>
    <w:p w14:paraId="7E5B8C58" w14:textId="77777777" w:rsidR="003F60D4" w:rsidRPr="003F60D4" w:rsidRDefault="003F60D4" w:rsidP="003F60D4">
      <w:pPr>
        <w:jc w:val="center"/>
        <w:rPr>
          <w:b/>
          <w:color w:val="000000" w:themeColor="text1"/>
        </w:rPr>
      </w:pPr>
      <w:r w:rsidRPr="003F60D4">
        <w:rPr>
          <w:b/>
          <w:color w:val="000000" w:themeColor="text1"/>
        </w:rPr>
        <w:t xml:space="preserve"> </w:t>
      </w:r>
      <w:r w:rsidR="00CE0DD2" w:rsidRPr="003F60D4">
        <w:rPr>
          <w:b/>
        </w:rPr>
        <w:t>Střední průmyslová škola Otrokovice</w:t>
      </w:r>
    </w:p>
    <w:p w14:paraId="19240ECC" w14:textId="77777777" w:rsidR="00F04F29" w:rsidRPr="003F60D4" w:rsidRDefault="003F60D4" w:rsidP="00C26F8E">
      <w:pPr>
        <w:ind w:left="1416" w:firstLine="708"/>
      </w:pPr>
      <w:r w:rsidRPr="00CE0DD2">
        <w:rPr>
          <w:b/>
          <w:color w:val="000000" w:themeColor="text1"/>
        </w:rPr>
        <w:t xml:space="preserve">zastoupená </w:t>
      </w:r>
      <w:r w:rsidR="00CE0DD2" w:rsidRPr="00CE0DD2">
        <w:rPr>
          <w:b/>
        </w:rPr>
        <w:t xml:space="preserve">Mgr. Liborem </w:t>
      </w:r>
      <w:proofErr w:type="spellStart"/>
      <w:r w:rsidR="00CE0DD2" w:rsidRPr="00CE0DD2">
        <w:rPr>
          <w:b/>
        </w:rPr>
        <w:t>Baselem</w:t>
      </w:r>
      <w:proofErr w:type="spellEnd"/>
      <w:r w:rsidR="00CE0DD2" w:rsidRPr="00CE0DD2">
        <w:rPr>
          <w:b/>
        </w:rPr>
        <w:t>, MBA, ředitelem školy</w:t>
      </w:r>
    </w:p>
    <w:sectPr w:rsidR="00F04F29" w:rsidRPr="003F60D4" w:rsidSect="00633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17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bCs/>
        <w:i w:val="0"/>
        <w:iCs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cs="Arial" w:hint="default"/>
        <w:b w:val="0"/>
        <w:bCs/>
        <w:i w:val="0"/>
        <w:iCs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Arial" w:hAnsi="Arial" w:cs="Arial" w:hint="default"/>
        <w:b w:val="0"/>
        <w:bCs/>
        <w:sz w:val="20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Arial" w:hAnsi="Arial" w:cs="Arial" w:hint="default"/>
        <w:b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Arial" w:hAnsi="Arial" w:cs="Arial" w:hint="default"/>
        <w:b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Arial" w:hAnsi="Arial" w:cs="Arial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Arial" w:hAnsi="Arial" w:cs="Arial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Arial" w:hAnsi="Arial" w:cs="Arial" w:hint="default"/>
        <w:b/>
        <w:sz w:val="20"/>
      </w:rPr>
    </w:lvl>
  </w:abstractNum>
  <w:abstractNum w:abstractNumId="1" w15:restartNumberingAfterBreak="0">
    <w:nsid w:val="00794F62"/>
    <w:multiLevelType w:val="hybridMultilevel"/>
    <w:tmpl w:val="AE2A16EE"/>
    <w:lvl w:ilvl="0" w:tplc="E9D097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E7A43"/>
    <w:multiLevelType w:val="hybridMultilevel"/>
    <w:tmpl w:val="82A2DFD6"/>
    <w:lvl w:ilvl="0" w:tplc="D5304C44">
      <w:start w:val="1"/>
      <w:numFmt w:val="decimal"/>
      <w:lvlText w:val="%1."/>
      <w:lvlJc w:val="left"/>
      <w:pPr>
        <w:ind w:left="2160" w:hanging="18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B3194"/>
    <w:multiLevelType w:val="hybridMultilevel"/>
    <w:tmpl w:val="9D2C2BD2"/>
    <w:lvl w:ilvl="0" w:tplc="D5304C44">
      <w:start w:val="1"/>
      <w:numFmt w:val="decimal"/>
      <w:lvlText w:val="%1."/>
      <w:lvlJc w:val="left"/>
      <w:pPr>
        <w:ind w:left="2160" w:hanging="180"/>
      </w:pPr>
      <w:rPr>
        <w:b/>
      </w:rPr>
    </w:lvl>
    <w:lvl w:ilvl="1" w:tplc="8A4ADFF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B1DD8"/>
    <w:multiLevelType w:val="hybridMultilevel"/>
    <w:tmpl w:val="6ECE49DA"/>
    <w:lvl w:ilvl="0" w:tplc="D5304C44">
      <w:start w:val="1"/>
      <w:numFmt w:val="decimal"/>
      <w:lvlText w:val="%1."/>
      <w:lvlJc w:val="left"/>
      <w:pPr>
        <w:ind w:left="2160" w:hanging="18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82A93"/>
    <w:multiLevelType w:val="hybridMultilevel"/>
    <w:tmpl w:val="FF2851F2"/>
    <w:lvl w:ilvl="0" w:tplc="D5304C44">
      <w:start w:val="1"/>
      <w:numFmt w:val="decimal"/>
      <w:lvlText w:val="%1."/>
      <w:lvlJc w:val="left"/>
      <w:pPr>
        <w:ind w:left="2160" w:hanging="18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42D63"/>
    <w:multiLevelType w:val="hybridMultilevel"/>
    <w:tmpl w:val="6ECE49DA"/>
    <w:lvl w:ilvl="0" w:tplc="D5304C44">
      <w:start w:val="1"/>
      <w:numFmt w:val="decimal"/>
      <w:lvlText w:val="%1."/>
      <w:lvlJc w:val="left"/>
      <w:pPr>
        <w:ind w:left="2160" w:hanging="18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4467D"/>
    <w:multiLevelType w:val="hybridMultilevel"/>
    <w:tmpl w:val="CB38A222"/>
    <w:lvl w:ilvl="0" w:tplc="D5304C44">
      <w:start w:val="1"/>
      <w:numFmt w:val="decimal"/>
      <w:lvlText w:val="%1."/>
      <w:lvlJc w:val="left"/>
      <w:pPr>
        <w:ind w:left="2160" w:hanging="18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D17E7"/>
    <w:multiLevelType w:val="hybridMultilevel"/>
    <w:tmpl w:val="3A9CD4EE"/>
    <w:lvl w:ilvl="0" w:tplc="D5304C44">
      <w:start w:val="1"/>
      <w:numFmt w:val="decimal"/>
      <w:lvlText w:val="%1."/>
      <w:lvlJc w:val="left"/>
      <w:pPr>
        <w:ind w:left="2160" w:hanging="18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76977"/>
    <w:multiLevelType w:val="multilevel"/>
    <w:tmpl w:val="7944B78C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9C0058"/>
    <w:multiLevelType w:val="hybridMultilevel"/>
    <w:tmpl w:val="99CCB10E"/>
    <w:lvl w:ilvl="0" w:tplc="D5304C44">
      <w:start w:val="1"/>
      <w:numFmt w:val="decimal"/>
      <w:lvlText w:val="%1."/>
      <w:lvlJc w:val="left"/>
      <w:pPr>
        <w:ind w:left="2160" w:hanging="18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725A8"/>
    <w:multiLevelType w:val="hybridMultilevel"/>
    <w:tmpl w:val="BADC144A"/>
    <w:lvl w:ilvl="0" w:tplc="E9D097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66D3D"/>
    <w:multiLevelType w:val="hybridMultilevel"/>
    <w:tmpl w:val="1E74A648"/>
    <w:lvl w:ilvl="0" w:tplc="D5304C44">
      <w:start w:val="1"/>
      <w:numFmt w:val="decimal"/>
      <w:lvlText w:val="%1."/>
      <w:lvlJc w:val="left"/>
      <w:pPr>
        <w:ind w:left="2160" w:hanging="18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2"/>
  </w:num>
  <w:num w:numId="5">
    <w:abstractNumId w:val="12"/>
  </w:num>
  <w:num w:numId="6">
    <w:abstractNumId w:val="7"/>
  </w:num>
  <w:num w:numId="7">
    <w:abstractNumId w:val="8"/>
  </w:num>
  <w:num w:numId="8">
    <w:abstractNumId w:val="4"/>
  </w:num>
  <w:num w:numId="9">
    <w:abstractNumId w:val="6"/>
  </w:num>
  <w:num w:numId="10">
    <w:abstractNumId w:val="10"/>
  </w:num>
  <w:num w:numId="11">
    <w:abstractNumId w:val="9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0D4"/>
    <w:rsid w:val="0015521C"/>
    <w:rsid w:val="00165F5B"/>
    <w:rsid w:val="001D6C71"/>
    <w:rsid w:val="00332442"/>
    <w:rsid w:val="003518EB"/>
    <w:rsid w:val="003F60D4"/>
    <w:rsid w:val="004D0C58"/>
    <w:rsid w:val="00586255"/>
    <w:rsid w:val="00624C39"/>
    <w:rsid w:val="00711A5E"/>
    <w:rsid w:val="007347C5"/>
    <w:rsid w:val="00813C10"/>
    <w:rsid w:val="008613E5"/>
    <w:rsid w:val="009807CC"/>
    <w:rsid w:val="00AD3677"/>
    <w:rsid w:val="00B7069F"/>
    <w:rsid w:val="00BA0030"/>
    <w:rsid w:val="00BE3282"/>
    <w:rsid w:val="00C26F8E"/>
    <w:rsid w:val="00CE0DD2"/>
    <w:rsid w:val="00D61820"/>
    <w:rsid w:val="00E77F54"/>
    <w:rsid w:val="00F04F29"/>
    <w:rsid w:val="00F2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24637"/>
  <w14:defaultImageDpi w14:val="32767"/>
  <w15:chartTrackingRefBased/>
  <w15:docId w15:val="{762B27D1-E927-A44F-8C4A-27C51947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60D4"/>
    <w:rPr>
      <w:rFonts w:ascii="Times New Roman" w:eastAsia="Times New Roman" w:hAnsi="Times New Roman" w:cs="Times New Roman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E77F54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Nzev">
    <w:name w:val="Title"/>
    <w:basedOn w:val="Normln"/>
    <w:link w:val="NzevChar"/>
    <w:qFormat/>
    <w:rsid w:val="003F60D4"/>
    <w:pPr>
      <w:jc w:val="center"/>
    </w:pPr>
    <w:rPr>
      <w:b/>
      <w:sz w:val="44"/>
      <w:szCs w:val="20"/>
      <w:lang w:val="x-none"/>
    </w:rPr>
  </w:style>
  <w:style w:type="character" w:customStyle="1" w:styleId="NzevChar">
    <w:name w:val="Název Char"/>
    <w:basedOn w:val="Standardnpsmoodstavce"/>
    <w:link w:val="Nzev"/>
    <w:rsid w:val="003F60D4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styleId="Hypertextovodkaz">
    <w:name w:val="Hyperlink"/>
    <w:basedOn w:val="Standardnpsmoodstavce"/>
    <w:uiPriority w:val="99"/>
    <w:unhideWhenUsed/>
    <w:rsid w:val="003F60D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F60D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F60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60D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60D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60D4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0D4"/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styleId="Bezmezer">
    <w:name w:val="No Spacing"/>
    <w:uiPriority w:val="1"/>
    <w:qFormat/>
    <w:rsid w:val="003F60D4"/>
  </w:style>
  <w:style w:type="paragraph" w:customStyle="1" w:styleId="Textvbloku1">
    <w:name w:val="Text v bloku1"/>
    <w:basedOn w:val="Normln"/>
    <w:rsid w:val="00BA0030"/>
    <w:pPr>
      <w:widowControl w:val="0"/>
      <w:suppressAutoHyphens/>
      <w:ind w:right="-92"/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el@spsotrokovice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asel@spsotrokov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0339B78DB9CD4FB63E7FE985AEE7BF" ma:contentTypeVersion="8" ma:contentTypeDescription="Vytvoří nový dokument" ma:contentTypeScope="" ma:versionID="0b6da3bfa5b48ba9d9b1d9935e378d47">
  <xsd:schema xmlns:xsd="http://www.w3.org/2001/XMLSchema" xmlns:xs="http://www.w3.org/2001/XMLSchema" xmlns:p="http://schemas.microsoft.com/office/2006/metadata/properties" xmlns:ns3="0ca4b3e0-4859-44c3-8681-5080aba12915" targetNamespace="http://schemas.microsoft.com/office/2006/metadata/properties" ma:root="true" ma:fieldsID="53607a552f22a1110d7d1e3ff443f43f" ns3:_="">
    <xsd:import namespace="0ca4b3e0-4859-44c3-8681-5080aba129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4b3e0-4859-44c3-8681-5080aba12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59E11D-FED9-4297-85B3-AFE52A11E0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ECB6C6-DC45-4B1C-B650-A0FD64F015D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ca4b3e0-4859-44c3-8681-5080aba1291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AFE479D-1019-40A7-8EE0-B5EF19EEC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4b3e0-4859-44c3-8681-5080aba129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1167</Words>
  <Characters>6888</Characters>
  <Application>Microsoft Office Word</Application>
  <DocSecurity>4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marek.svojanovsky@outlook.cz</dc:creator>
  <cp:keywords/>
  <dc:description/>
  <cp:lastModifiedBy>Baťová Irena</cp:lastModifiedBy>
  <cp:revision>2</cp:revision>
  <cp:lastPrinted>2019-12-11T07:06:00Z</cp:lastPrinted>
  <dcterms:created xsi:type="dcterms:W3CDTF">2019-12-11T07:13:00Z</dcterms:created>
  <dcterms:modified xsi:type="dcterms:W3CDTF">2019-12-11T07:13:00Z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0x010100AC0339B78DB9CD4FB63E7FE985AEE7BF</vt:lpwstr>
  </property>
</Properties>
</file>