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Kupní smlouva</w:t>
      </w:r>
    </w:p>
    <w:p w:rsidR="00D83835" w:rsidRDefault="002378BD">
      <w:pPr>
        <w:jc w:val="center"/>
        <w:rPr>
          <w:rFonts w:ascii="Times New Roman" w:hAnsi="Times New Roman" w:cs="Times New Roman"/>
          <w:sz w:val="24"/>
          <w:szCs w:val="24"/>
        </w:rPr>
      </w:pPr>
      <w:r>
        <w:rPr>
          <w:rFonts w:ascii="Times New Roman" w:hAnsi="Times New Roman" w:cs="Times New Roman"/>
          <w:sz w:val="24"/>
          <w:szCs w:val="24"/>
        </w:rPr>
        <w:t>dle § 2079 a násl. zákona č. 89/2012 Sb., občanský zákoník</w:t>
      </w:r>
    </w:p>
    <w:p w:rsidR="00D83835" w:rsidRDefault="002378BD">
      <w:pPr>
        <w:rPr>
          <w:rFonts w:ascii="Times New Roman" w:hAnsi="Times New Roman" w:cs="Times New Roman"/>
          <w:sz w:val="24"/>
          <w:szCs w:val="24"/>
        </w:rPr>
      </w:pPr>
      <w:r>
        <w:rPr>
          <w:rFonts w:ascii="Times New Roman" w:hAnsi="Times New Roman" w:cs="Times New Roman"/>
          <w:sz w:val="24"/>
          <w:szCs w:val="24"/>
        </w:rPr>
        <w:t>Smluvní strany</w:t>
      </w:r>
    </w:p>
    <w:p w:rsidR="00D83835" w:rsidRDefault="00554655">
      <w:pPr>
        <w:pStyle w:val="Odstavecseseznamem"/>
        <w:numPr>
          <w:ilvl w:val="0"/>
          <w:numId w:val="1"/>
        </w:numPr>
      </w:pPr>
      <w:r>
        <w:rPr>
          <w:rFonts w:ascii="Times New Roman" w:hAnsi="Times New Roman" w:cs="Times New Roman"/>
          <w:sz w:val="24"/>
          <w:szCs w:val="24"/>
        </w:rPr>
        <w:t>Jiří Hronek</w:t>
      </w:r>
    </w:p>
    <w:p w:rsidR="00D83835" w:rsidRDefault="00554655">
      <w:pPr>
        <w:pStyle w:val="Odstavecseseznamem"/>
      </w:pPr>
      <w:r>
        <w:rPr>
          <w:rFonts w:ascii="Times New Roman" w:hAnsi="Times New Roman" w:cs="Times New Roman"/>
          <w:sz w:val="24"/>
          <w:szCs w:val="24"/>
        </w:rPr>
        <w:t>Pod Zámečkem 498</w:t>
      </w:r>
    </w:p>
    <w:p w:rsidR="00D83835" w:rsidRDefault="00554655">
      <w:pPr>
        <w:pStyle w:val="Odstavecseseznamem"/>
      </w:pPr>
      <w:r>
        <w:rPr>
          <w:rFonts w:ascii="Times New Roman" w:hAnsi="Times New Roman" w:cs="Times New Roman"/>
          <w:sz w:val="24"/>
          <w:szCs w:val="24"/>
        </w:rPr>
        <w:t>184 00 Dolní Chabry</w:t>
      </w:r>
      <w:r w:rsidR="002378BD">
        <w:rPr>
          <w:rFonts w:ascii="Times New Roman" w:hAnsi="Times New Roman" w:cs="Times New Roman"/>
          <w:sz w:val="24"/>
          <w:szCs w:val="24"/>
        </w:rPr>
        <w:t xml:space="preserve"> </w:t>
      </w:r>
    </w:p>
    <w:p w:rsidR="00D83835" w:rsidRDefault="00554655">
      <w:pPr>
        <w:pStyle w:val="Odstavecseseznamem"/>
        <w:rPr>
          <w:rFonts w:ascii="Times New Roman" w:hAnsi="Times New Roman" w:cs="Times New Roman"/>
          <w:sz w:val="24"/>
          <w:szCs w:val="24"/>
        </w:rPr>
      </w:pPr>
      <w:r>
        <w:rPr>
          <w:rFonts w:ascii="Times New Roman" w:hAnsi="Times New Roman" w:cs="Times New Roman"/>
          <w:sz w:val="24"/>
          <w:szCs w:val="24"/>
        </w:rPr>
        <w:t>IČ: 13823558</w:t>
      </w:r>
    </w:p>
    <w:p w:rsidR="00554655" w:rsidRDefault="00554655">
      <w:pPr>
        <w:pStyle w:val="Odstavecseseznamem"/>
      </w:pPr>
      <w:r>
        <w:rPr>
          <w:rFonts w:ascii="Times New Roman" w:hAnsi="Times New Roman" w:cs="Times New Roman"/>
          <w:sz w:val="24"/>
          <w:szCs w:val="24"/>
        </w:rPr>
        <w:t>není plátce DPH</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„prodávající“)</w:t>
      </w:r>
    </w:p>
    <w:p w:rsidR="00D83835" w:rsidRDefault="002378BD">
      <w:pPr>
        <w:rPr>
          <w:rFonts w:ascii="Times New Roman" w:hAnsi="Times New Roman" w:cs="Times New Roman"/>
          <w:sz w:val="24"/>
          <w:szCs w:val="24"/>
        </w:rPr>
      </w:pPr>
      <w:r>
        <w:rPr>
          <w:rFonts w:ascii="Times New Roman" w:hAnsi="Times New Roman" w:cs="Times New Roman"/>
          <w:sz w:val="24"/>
          <w:szCs w:val="24"/>
        </w:rPr>
        <w:t>a</w:t>
      </w:r>
    </w:p>
    <w:p w:rsidR="00D83835" w:rsidRDefault="00D83835">
      <w:pPr>
        <w:pStyle w:val="Odstavecseseznamem"/>
        <w:rPr>
          <w:rFonts w:ascii="Times New Roman" w:hAnsi="Times New Roman" w:cs="Times New Roman"/>
          <w:sz w:val="24"/>
          <w:szCs w:val="24"/>
        </w:rPr>
      </w:pPr>
    </w:p>
    <w:p w:rsidR="00D83835" w:rsidRDefault="002378B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Základní škola, Praha 8, Libčická 10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Libčická 658/10, Praha 8 – Čimice, 181 00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IČO: 60461811</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„kupující“)</w:t>
      </w:r>
    </w:p>
    <w:p w:rsidR="00D83835" w:rsidRDefault="00D83835">
      <w:pPr>
        <w:pStyle w:val="Odstavecseseznamem"/>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Uzavřely dnešního dne tuto kupní smlouvu dle § 2079 a násl. zákona č. 89/2012 Sb., občanský zákoník (dále též jen „Smlouva“)</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w:t>
      </w:r>
    </w:p>
    <w:p w:rsidR="00D83835" w:rsidRDefault="002378BD">
      <w:pPr>
        <w:pStyle w:val="Odstavecseseznamem"/>
        <w:numPr>
          <w:ilvl w:val="0"/>
          <w:numId w:val="5"/>
        </w:numPr>
        <w:jc w:val="both"/>
      </w:pPr>
      <w:r>
        <w:rPr>
          <w:rFonts w:ascii="Times New Roman" w:hAnsi="Times New Roman" w:cs="Times New Roman"/>
          <w:sz w:val="24"/>
          <w:szCs w:val="24"/>
        </w:rPr>
        <w:t xml:space="preserve">Prodávající vyrobí a prodá  </w:t>
      </w:r>
      <w:r w:rsidR="00554655">
        <w:rPr>
          <w:rFonts w:ascii="Times New Roman" w:hAnsi="Times New Roman" w:cs="Times New Roman"/>
          <w:sz w:val="24"/>
          <w:szCs w:val="24"/>
        </w:rPr>
        <w:t>12ks skříní</w:t>
      </w:r>
      <w:r>
        <w:rPr>
          <w:rFonts w:ascii="Times New Roman" w:hAnsi="Times New Roman" w:cs="Times New Roman"/>
          <w:sz w:val="24"/>
          <w:szCs w:val="24"/>
        </w:rPr>
        <w:t xml:space="preserve"> buk á </w:t>
      </w:r>
      <w:r w:rsidR="00554655">
        <w:rPr>
          <w:rFonts w:ascii="Times New Roman" w:hAnsi="Times New Roman" w:cs="Times New Roman"/>
          <w:sz w:val="24"/>
          <w:szCs w:val="24"/>
        </w:rPr>
        <w:t>7</w:t>
      </w:r>
      <w:r>
        <w:rPr>
          <w:rFonts w:ascii="Times New Roman" w:hAnsi="Times New Roman" w:cs="Times New Roman"/>
          <w:sz w:val="24"/>
          <w:szCs w:val="24"/>
        </w:rPr>
        <w:t>.</w:t>
      </w:r>
      <w:r w:rsidR="00554655">
        <w:rPr>
          <w:rFonts w:ascii="Times New Roman" w:hAnsi="Times New Roman" w:cs="Times New Roman"/>
          <w:sz w:val="24"/>
          <w:szCs w:val="24"/>
        </w:rPr>
        <w:t>15</w:t>
      </w:r>
      <w:r>
        <w:rPr>
          <w:rFonts w:ascii="Times New Roman" w:hAnsi="Times New Roman" w:cs="Times New Roman"/>
          <w:sz w:val="24"/>
          <w:szCs w:val="24"/>
        </w:rPr>
        <w:t xml:space="preserve">0 Kč za </w:t>
      </w:r>
      <w:r w:rsidR="00554655">
        <w:rPr>
          <w:rFonts w:ascii="Times New Roman" w:hAnsi="Times New Roman" w:cs="Times New Roman"/>
          <w:sz w:val="24"/>
          <w:szCs w:val="24"/>
        </w:rPr>
        <w:t>85</w:t>
      </w:r>
      <w:r>
        <w:rPr>
          <w:rFonts w:ascii="Times New Roman" w:hAnsi="Times New Roman" w:cs="Times New Roman"/>
          <w:sz w:val="24"/>
          <w:szCs w:val="24"/>
        </w:rPr>
        <w:t>.</w:t>
      </w:r>
      <w:r w:rsidR="00554655">
        <w:rPr>
          <w:rFonts w:ascii="Times New Roman" w:hAnsi="Times New Roman" w:cs="Times New Roman"/>
          <w:sz w:val="24"/>
          <w:szCs w:val="24"/>
        </w:rPr>
        <w:t>800 Kč</w:t>
      </w:r>
      <w:r>
        <w:rPr>
          <w:rFonts w:ascii="Times New Roman" w:hAnsi="Times New Roman" w:cs="Times New Roman"/>
          <w:sz w:val="24"/>
          <w:szCs w:val="24"/>
        </w:rPr>
        <w:t xml:space="preserve"> </w:t>
      </w:r>
      <w:r w:rsidR="00554655">
        <w:rPr>
          <w:rFonts w:ascii="Times New Roman" w:hAnsi="Times New Roman" w:cs="Times New Roman"/>
          <w:sz w:val="24"/>
          <w:szCs w:val="24"/>
        </w:rPr>
        <w:t>a 9</w:t>
      </w:r>
      <w:r>
        <w:rPr>
          <w:rFonts w:ascii="Times New Roman" w:hAnsi="Times New Roman" w:cs="Times New Roman"/>
          <w:sz w:val="24"/>
          <w:szCs w:val="24"/>
        </w:rPr>
        <w:t>ks skří</w:t>
      </w:r>
      <w:r w:rsidR="00554655">
        <w:rPr>
          <w:rFonts w:ascii="Times New Roman" w:hAnsi="Times New Roman" w:cs="Times New Roman"/>
          <w:sz w:val="24"/>
          <w:szCs w:val="24"/>
        </w:rPr>
        <w:t>ní</w:t>
      </w:r>
      <w:r>
        <w:rPr>
          <w:rFonts w:ascii="Times New Roman" w:hAnsi="Times New Roman" w:cs="Times New Roman"/>
          <w:sz w:val="24"/>
          <w:szCs w:val="24"/>
        </w:rPr>
        <w:t xml:space="preserve"> buk á </w:t>
      </w:r>
      <w:r w:rsidR="00554655">
        <w:rPr>
          <w:rFonts w:ascii="Times New Roman" w:hAnsi="Times New Roman" w:cs="Times New Roman"/>
          <w:sz w:val="24"/>
          <w:szCs w:val="24"/>
        </w:rPr>
        <w:t>8</w:t>
      </w:r>
      <w:r>
        <w:rPr>
          <w:rFonts w:ascii="Times New Roman" w:hAnsi="Times New Roman" w:cs="Times New Roman"/>
          <w:sz w:val="24"/>
          <w:szCs w:val="24"/>
        </w:rPr>
        <w:t>.</w:t>
      </w:r>
      <w:r w:rsidR="00554655">
        <w:rPr>
          <w:rFonts w:ascii="Times New Roman" w:hAnsi="Times New Roman" w:cs="Times New Roman"/>
          <w:sz w:val="24"/>
          <w:szCs w:val="24"/>
        </w:rPr>
        <w:t>10</w:t>
      </w:r>
      <w:r>
        <w:rPr>
          <w:rFonts w:ascii="Times New Roman" w:hAnsi="Times New Roman" w:cs="Times New Roman"/>
          <w:sz w:val="24"/>
          <w:szCs w:val="24"/>
        </w:rPr>
        <w:t xml:space="preserve">0 Kč za </w:t>
      </w:r>
      <w:r w:rsidR="00554655">
        <w:rPr>
          <w:rFonts w:ascii="Times New Roman" w:hAnsi="Times New Roman" w:cs="Times New Roman"/>
          <w:sz w:val="24"/>
          <w:szCs w:val="24"/>
        </w:rPr>
        <w:t>72</w:t>
      </w:r>
      <w:r>
        <w:rPr>
          <w:rFonts w:ascii="Times New Roman" w:hAnsi="Times New Roman" w:cs="Times New Roman"/>
          <w:sz w:val="24"/>
          <w:szCs w:val="24"/>
        </w:rPr>
        <w:t>.</w:t>
      </w:r>
      <w:r w:rsidR="00554655">
        <w:rPr>
          <w:rFonts w:ascii="Times New Roman" w:hAnsi="Times New Roman" w:cs="Times New Roman"/>
          <w:sz w:val="24"/>
          <w:szCs w:val="24"/>
        </w:rPr>
        <w:t>90</w:t>
      </w:r>
      <w:r>
        <w:rPr>
          <w:rFonts w:ascii="Times New Roman" w:hAnsi="Times New Roman" w:cs="Times New Roman"/>
          <w:sz w:val="24"/>
          <w:szCs w:val="24"/>
        </w:rPr>
        <w:t>0 Kč (dále též jen „předmět převodu“)</w:t>
      </w:r>
    </w:p>
    <w:p w:rsidR="00D83835" w:rsidRDefault="002378BD">
      <w:pPr>
        <w:pStyle w:val="Odstavecseseznamem"/>
        <w:numPr>
          <w:ilvl w:val="0"/>
          <w:numId w:val="5"/>
        </w:numPr>
        <w:jc w:val="both"/>
      </w:pPr>
      <w:r>
        <w:rPr>
          <w:rFonts w:ascii="Times New Roman" w:hAnsi="Times New Roman" w:cs="Times New Roman"/>
          <w:sz w:val="24"/>
          <w:szCs w:val="24"/>
        </w:rPr>
        <w:t xml:space="preserve">Prodávající touto Smlouvou prodává předmět převodu kupujícímu, který se za to zavazuje zaplatit prodávajícímu kupní cenu včetně dopravy a instalace ve </w:t>
      </w:r>
      <w:proofErr w:type="gramStart"/>
      <w:r>
        <w:rPr>
          <w:rFonts w:ascii="Times New Roman" w:hAnsi="Times New Roman" w:cs="Times New Roman"/>
          <w:sz w:val="24"/>
          <w:szCs w:val="24"/>
        </w:rPr>
        <w:t xml:space="preserve">výši </w:t>
      </w:r>
      <w:r w:rsidR="00554655">
        <w:rPr>
          <w:rFonts w:ascii="Times New Roman" w:hAnsi="Times New Roman" w:cs="Times New Roman"/>
          <w:sz w:val="24"/>
          <w:szCs w:val="24"/>
        </w:rPr>
        <w:t xml:space="preserve">     158.7</w:t>
      </w:r>
      <w:r w:rsidR="009A1BD9">
        <w:rPr>
          <w:rFonts w:ascii="Times New Roman" w:hAnsi="Times New Roman" w:cs="Times New Roman"/>
          <w:sz w:val="24"/>
          <w:szCs w:val="24"/>
        </w:rPr>
        <w:t>0</w:t>
      </w:r>
      <w:r w:rsidR="00554655">
        <w:rPr>
          <w:rFonts w:ascii="Times New Roman" w:hAnsi="Times New Roman" w:cs="Times New Roman"/>
          <w:sz w:val="24"/>
          <w:szCs w:val="24"/>
        </w:rPr>
        <w:t>0</w:t>
      </w:r>
      <w:proofErr w:type="gramEnd"/>
      <w:r w:rsidR="00554655">
        <w:rPr>
          <w:rFonts w:ascii="Times New Roman" w:hAnsi="Times New Roman" w:cs="Times New Roman"/>
          <w:sz w:val="24"/>
          <w:szCs w:val="24"/>
        </w:rPr>
        <w:t xml:space="preserve"> Kč.</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w:t>
      </w:r>
    </w:p>
    <w:p w:rsidR="00D83835" w:rsidRDefault="002378BD">
      <w:pPr>
        <w:pStyle w:val="Odstavecseseznamem"/>
        <w:numPr>
          <w:ilvl w:val="0"/>
          <w:numId w:val="2"/>
        </w:numPr>
        <w:jc w:val="both"/>
      </w:pPr>
      <w:r>
        <w:rPr>
          <w:rFonts w:ascii="Times New Roman" w:hAnsi="Times New Roman" w:cs="Times New Roman"/>
          <w:sz w:val="24"/>
          <w:szCs w:val="24"/>
        </w:rPr>
        <w:t>Kupující se zav</w:t>
      </w:r>
      <w:r w:rsidR="009A1BD9">
        <w:rPr>
          <w:rFonts w:ascii="Times New Roman" w:hAnsi="Times New Roman" w:cs="Times New Roman"/>
          <w:sz w:val="24"/>
          <w:szCs w:val="24"/>
        </w:rPr>
        <w:t xml:space="preserve">azuje zaplatiti kupní cenu do </w:t>
      </w:r>
      <w:proofErr w:type="gramStart"/>
      <w:r w:rsidR="009A1BD9">
        <w:rPr>
          <w:rFonts w:ascii="Times New Roman" w:hAnsi="Times New Roman" w:cs="Times New Roman"/>
          <w:sz w:val="24"/>
          <w:szCs w:val="24"/>
        </w:rPr>
        <w:t>3</w:t>
      </w:r>
      <w:r w:rsidR="00554655">
        <w:rPr>
          <w:rFonts w:ascii="Times New Roman" w:hAnsi="Times New Roman" w:cs="Times New Roman"/>
          <w:sz w:val="24"/>
          <w:szCs w:val="24"/>
        </w:rPr>
        <w:t>0</w:t>
      </w:r>
      <w:r w:rsidR="009A1BD9">
        <w:rPr>
          <w:rFonts w:ascii="Times New Roman" w:hAnsi="Times New Roman" w:cs="Times New Roman"/>
          <w:sz w:val="24"/>
          <w:szCs w:val="24"/>
        </w:rPr>
        <w:t>.</w:t>
      </w:r>
      <w:r w:rsidR="00554655">
        <w:rPr>
          <w:rFonts w:ascii="Times New Roman" w:hAnsi="Times New Roman" w:cs="Times New Roman"/>
          <w:sz w:val="24"/>
          <w:szCs w:val="24"/>
        </w:rPr>
        <w:t>12</w:t>
      </w:r>
      <w:r w:rsidR="009A1BD9">
        <w:rPr>
          <w:rFonts w:ascii="Times New Roman" w:hAnsi="Times New Roman" w:cs="Times New Roman"/>
          <w:sz w:val="24"/>
          <w:szCs w:val="24"/>
        </w:rPr>
        <w:t>.2019</w:t>
      </w:r>
      <w:proofErr w:type="gramEnd"/>
      <w:r>
        <w:rPr>
          <w:rFonts w:ascii="Times New Roman" w:hAnsi="Times New Roman" w:cs="Times New Roman"/>
          <w:sz w:val="24"/>
          <w:szCs w:val="24"/>
        </w:rPr>
        <w:t>.</w:t>
      </w:r>
    </w:p>
    <w:p w:rsidR="00D83835" w:rsidRDefault="002378B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D83835" w:rsidRDefault="002378BD">
      <w:pPr>
        <w:pStyle w:val="Odstavecseseznamem"/>
        <w:numPr>
          <w:ilvl w:val="0"/>
          <w:numId w:val="2"/>
        </w:numPr>
        <w:jc w:val="both"/>
      </w:pPr>
      <w:r>
        <w:rPr>
          <w:rFonts w:ascii="Times New Roman" w:hAnsi="Times New Roman" w:cs="Times New Roman"/>
          <w:sz w:val="24"/>
          <w:szCs w:val="24"/>
        </w:rPr>
        <w:t>Prodávající se zavazuje odevzdat předmět převodu kupu</w:t>
      </w:r>
      <w:r w:rsidR="009A1BD9">
        <w:rPr>
          <w:rFonts w:ascii="Times New Roman" w:hAnsi="Times New Roman" w:cs="Times New Roman"/>
          <w:sz w:val="24"/>
          <w:szCs w:val="24"/>
        </w:rPr>
        <w:t xml:space="preserve">jícímu v Praze nejpozději dne </w:t>
      </w:r>
      <w:proofErr w:type="gramStart"/>
      <w:r w:rsidR="009A1BD9">
        <w:rPr>
          <w:rFonts w:ascii="Times New Roman" w:hAnsi="Times New Roman" w:cs="Times New Roman"/>
          <w:sz w:val="24"/>
          <w:szCs w:val="24"/>
        </w:rPr>
        <w:t>3</w:t>
      </w:r>
      <w:r w:rsidR="00554655">
        <w:rPr>
          <w:rFonts w:ascii="Times New Roman" w:hAnsi="Times New Roman" w:cs="Times New Roman"/>
          <w:sz w:val="24"/>
          <w:szCs w:val="24"/>
        </w:rPr>
        <w:t>0</w:t>
      </w:r>
      <w:r w:rsidR="009A1BD9">
        <w:rPr>
          <w:rFonts w:ascii="Times New Roman" w:hAnsi="Times New Roman" w:cs="Times New Roman"/>
          <w:sz w:val="24"/>
          <w:szCs w:val="24"/>
        </w:rPr>
        <w:t>.</w:t>
      </w:r>
      <w:r w:rsidR="00554655">
        <w:rPr>
          <w:rFonts w:ascii="Times New Roman" w:hAnsi="Times New Roman" w:cs="Times New Roman"/>
          <w:sz w:val="24"/>
          <w:szCs w:val="24"/>
        </w:rPr>
        <w:t>12</w:t>
      </w:r>
      <w:r w:rsidR="009A1BD9">
        <w:rPr>
          <w:rFonts w:ascii="Times New Roman" w:hAnsi="Times New Roman" w:cs="Times New Roman"/>
          <w:sz w:val="24"/>
          <w:szCs w:val="24"/>
        </w:rPr>
        <w:t>.2019</w:t>
      </w:r>
      <w:proofErr w:type="gramEnd"/>
      <w:r>
        <w:rPr>
          <w:rFonts w:ascii="Times New Roman" w:hAnsi="Times New Roman" w:cs="Times New Roman"/>
          <w:sz w:val="24"/>
          <w:szCs w:val="24"/>
        </w:rPr>
        <w:t xml:space="preserve"> závozem montážního  technika.</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III.</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Kupující se zavazuje do 3 dnů od převzetí předmětu převodu provést jeho podrobnou prohlídku a vyzkoušet funkčnost, a ve stejné lhůtě vytknout případné vady </w:t>
      </w:r>
      <w:r>
        <w:rPr>
          <w:rFonts w:ascii="Times New Roman" w:hAnsi="Times New Roman" w:cs="Times New Roman"/>
          <w:sz w:val="24"/>
          <w:szCs w:val="24"/>
        </w:rPr>
        <w:lastRenderedPageBreak/>
        <w:t>prodávajícímu. V případě porušení této povinnosti nemá kupující práva z vadného plnění.</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IV.</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nabývá platnosti i účinnosti dnem podpisu oběma smluvními stranami.</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Tuto Smlouvu lze měnit jen písemnými dodatky. Smluvní strany vylučují změny Smlouvy v jiné formě, než písemné. Smluvní strany prohlašují, že veškerá ustanovení Smlouvy považují za rozhodující.</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byla sepsána ve dvou vyhotoveních, z nichž každá ze smluvních stran obdrží po jednom originále.</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182973" w:rsidRDefault="00182973">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Smluvní strany souhlasí s uveřejněním plného znění této Smlouvy v registru smluv podle zákona č. 340/2015 Sb., o zvláštních podmínkách účinnosti některých smluv, uveřejňování těchto smluv a o registru smluv (zákon o registru smluv).</w:t>
      </w:r>
    </w:p>
    <w:p w:rsidR="00D83835" w:rsidRDefault="00D83835">
      <w:pPr>
        <w:rPr>
          <w:rFonts w:ascii="Times New Roman" w:hAnsi="Times New Roman" w:cs="Times New Roman"/>
          <w:sz w:val="24"/>
          <w:szCs w:val="24"/>
        </w:rPr>
      </w:pPr>
    </w:p>
    <w:p w:rsidR="00D83835" w:rsidRDefault="00A446EC">
      <w:r>
        <w:rPr>
          <w:rFonts w:ascii="Times New Roman" w:hAnsi="Times New Roman" w:cs="Times New Roman"/>
          <w:sz w:val="24"/>
          <w:szCs w:val="24"/>
        </w:rPr>
        <w:t>V Praze dne 2</w:t>
      </w:r>
      <w:r w:rsidR="00554655">
        <w:rPr>
          <w:rFonts w:ascii="Times New Roman" w:hAnsi="Times New Roman" w:cs="Times New Roman"/>
          <w:sz w:val="24"/>
          <w:szCs w:val="24"/>
        </w:rPr>
        <w:t>0</w:t>
      </w:r>
      <w:r>
        <w:rPr>
          <w:rFonts w:ascii="Times New Roman" w:hAnsi="Times New Roman" w:cs="Times New Roman"/>
          <w:sz w:val="24"/>
          <w:szCs w:val="24"/>
        </w:rPr>
        <w:t xml:space="preserve">. </w:t>
      </w:r>
      <w:r w:rsidR="00554655">
        <w:rPr>
          <w:rFonts w:ascii="Times New Roman" w:hAnsi="Times New Roman" w:cs="Times New Roman"/>
          <w:sz w:val="24"/>
          <w:szCs w:val="24"/>
        </w:rPr>
        <w:t>11</w:t>
      </w:r>
      <w:r>
        <w:rPr>
          <w:rFonts w:ascii="Times New Roman" w:hAnsi="Times New Roman" w:cs="Times New Roman"/>
          <w:sz w:val="24"/>
          <w:szCs w:val="24"/>
        </w:rPr>
        <w:t>.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 dne 2</w:t>
      </w:r>
      <w:r w:rsidR="00554655">
        <w:rPr>
          <w:rFonts w:ascii="Times New Roman" w:hAnsi="Times New Roman" w:cs="Times New Roman"/>
          <w:sz w:val="24"/>
          <w:szCs w:val="24"/>
        </w:rPr>
        <w:t>0</w:t>
      </w:r>
      <w:r w:rsidR="009A1BD9">
        <w:rPr>
          <w:rFonts w:ascii="Times New Roman" w:hAnsi="Times New Roman" w:cs="Times New Roman"/>
          <w:sz w:val="24"/>
          <w:szCs w:val="24"/>
        </w:rPr>
        <w:t xml:space="preserve">. </w:t>
      </w:r>
      <w:r w:rsidR="00554655">
        <w:rPr>
          <w:rFonts w:ascii="Times New Roman" w:hAnsi="Times New Roman" w:cs="Times New Roman"/>
          <w:sz w:val="24"/>
          <w:szCs w:val="24"/>
        </w:rPr>
        <w:t>11</w:t>
      </w:r>
      <w:r w:rsidR="009A1BD9">
        <w:rPr>
          <w:rFonts w:ascii="Times New Roman" w:hAnsi="Times New Roman" w:cs="Times New Roman"/>
          <w:sz w:val="24"/>
          <w:szCs w:val="24"/>
        </w:rPr>
        <w:t>. 2019</w:t>
      </w:r>
    </w:p>
    <w:p w:rsidR="00D83835" w:rsidRDefault="00D83835">
      <w:pPr>
        <w:rPr>
          <w:rFonts w:ascii="Times New Roman" w:hAnsi="Times New Roman" w:cs="Times New Roman"/>
          <w:sz w:val="24"/>
          <w:szCs w:val="24"/>
        </w:rPr>
      </w:pPr>
    </w:p>
    <w:p w:rsidR="00D83835" w:rsidRDefault="00D83835">
      <w:pPr>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Mgr. Štěpánka Sýkorová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Jiří Hronek</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ředitelka školy</w:t>
      </w:r>
    </w:p>
    <w:p w:rsidR="00182973" w:rsidRP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ZŠ, Praha 8, Libčická 10</w:t>
      </w:r>
      <w:bookmarkStart w:id="0" w:name="_GoBack"/>
      <w:bookmarkEnd w:id="0"/>
    </w:p>
    <w:sectPr w:rsidR="00182973" w:rsidRPr="001829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369"/>
    <w:multiLevelType w:val="multilevel"/>
    <w:tmpl w:val="AB8C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B85"/>
    <w:multiLevelType w:val="multilevel"/>
    <w:tmpl w:val="581E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5B40"/>
    <w:multiLevelType w:val="multilevel"/>
    <w:tmpl w:val="E176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135B04"/>
    <w:multiLevelType w:val="multilevel"/>
    <w:tmpl w:val="F91E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A629C8"/>
    <w:multiLevelType w:val="multilevel"/>
    <w:tmpl w:val="32F8A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855D7"/>
    <w:multiLevelType w:val="multilevel"/>
    <w:tmpl w:val="E2E4D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35"/>
    <w:rsid w:val="00034B59"/>
    <w:rsid w:val="00182973"/>
    <w:rsid w:val="002378BD"/>
    <w:rsid w:val="00442CE8"/>
    <w:rsid w:val="00554655"/>
    <w:rsid w:val="009A1BD9"/>
    <w:rsid w:val="009B504C"/>
    <w:rsid w:val="00A446EC"/>
    <w:rsid w:val="00C751C2"/>
    <w:rsid w:val="00D8383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536AB-96ED-439F-855E-1959EB4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911C-F94C-4081-B641-1DAF7A53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admin</cp:lastModifiedBy>
  <cp:revision>4</cp:revision>
  <dcterms:created xsi:type="dcterms:W3CDTF">2019-12-06T08:37:00Z</dcterms:created>
  <dcterms:modified xsi:type="dcterms:W3CDTF">2019-12-06T08:45:00Z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