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C6DBC" w14:textId="77777777" w:rsidR="004123B4" w:rsidRDefault="004123B4" w:rsidP="0056762F">
      <w:pPr>
        <w:widowControl w:val="0"/>
        <w:spacing w:after="0" w:line="240" w:lineRule="auto"/>
        <w:contextualSpacing/>
        <w:jc w:val="center"/>
        <w:rPr>
          <w:rFonts w:cs="Arial"/>
          <w:b/>
          <w:lang w:eastAsia="cs-CZ"/>
        </w:rPr>
      </w:pPr>
      <w:bookmarkStart w:id="0" w:name="_GoBack"/>
      <w:bookmarkEnd w:id="0"/>
    </w:p>
    <w:p w14:paraId="178AB086" w14:textId="77777777" w:rsidR="004123B4" w:rsidRDefault="004123B4" w:rsidP="0056762F">
      <w:pPr>
        <w:widowControl w:val="0"/>
        <w:spacing w:after="0" w:line="240" w:lineRule="auto"/>
        <w:contextualSpacing/>
        <w:jc w:val="center"/>
        <w:rPr>
          <w:rFonts w:cs="Arial"/>
          <w:b/>
          <w:lang w:eastAsia="cs-CZ"/>
        </w:rPr>
      </w:pPr>
      <w:r>
        <w:rPr>
          <w:rFonts w:cs="Arial"/>
          <w:b/>
          <w:lang w:eastAsia="cs-CZ"/>
        </w:rPr>
        <w:t>SMLOUVA</w:t>
      </w:r>
    </w:p>
    <w:p w14:paraId="3EA2B562" w14:textId="77777777" w:rsidR="004123B4" w:rsidRDefault="004123B4" w:rsidP="0056762F">
      <w:pPr>
        <w:widowControl w:val="0"/>
        <w:spacing w:after="0" w:line="240" w:lineRule="auto"/>
        <w:contextualSpacing/>
        <w:jc w:val="center"/>
        <w:rPr>
          <w:rFonts w:cs="Arial"/>
          <w:b/>
          <w:color w:val="000000"/>
          <w:lang w:eastAsia="cs-CZ"/>
        </w:rPr>
      </w:pPr>
      <w:r>
        <w:rPr>
          <w:rFonts w:cs="Arial"/>
          <w:b/>
          <w:color w:val="000000"/>
          <w:lang w:eastAsia="cs-CZ"/>
        </w:rPr>
        <w:t xml:space="preserve">o dílo na provedení stavebních prací </w:t>
      </w:r>
      <w:r>
        <w:rPr>
          <w:rFonts w:cs="Arial"/>
          <w:color w:val="000000"/>
          <w:lang w:eastAsia="cs-CZ"/>
        </w:rPr>
        <w:t>(dále jen „smlouva“)</w:t>
      </w:r>
    </w:p>
    <w:p w14:paraId="03154CFE" w14:textId="77777777" w:rsidR="004123B4" w:rsidRDefault="004123B4" w:rsidP="0056762F">
      <w:pPr>
        <w:widowControl w:val="0"/>
        <w:spacing w:after="0" w:line="240" w:lineRule="auto"/>
        <w:contextualSpacing/>
        <w:jc w:val="center"/>
        <w:rPr>
          <w:rFonts w:cs="Arial"/>
          <w:color w:val="000000"/>
          <w:lang w:eastAsia="cs-CZ"/>
        </w:rPr>
      </w:pPr>
      <w:r>
        <w:rPr>
          <w:rFonts w:cs="Arial"/>
          <w:color w:val="000000"/>
          <w:lang w:eastAsia="cs-CZ"/>
        </w:rPr>
        <w:t xml:space="preserve">uzavřená </w:t>
      </w:r>
      <w:r>
        <w:rPr>
          <w:rFonts w:cs="Arial"/>
          <w:lang w:eastAsia="cs-CZ"/>
        </w:rPr>
        <w:t>podle § 2586 a násl. zákona č. 89/2012 Sb., ve</w:t>
      </w:r>
      <w:r>
        <w:rPr>
          <w:rFonts w:cs="Arial"/>
          <w:color w:val="000000"/>
          <w:lang w:eastAsia="cs-CZ"/>
        </w:rPr>
        <w:t xml:space="preserve"> znění pozdějších předpisů </w:t>
      </w:r>
    </w:p>
    <w:p w14:paraId="63375E53" w14:textId="77777777" w:rsidR="004123B4" w:rsidRDefault="004123B4" w:rsidP="0056762F">
      <w:pPr>
        <w:widowControl w:val="0"/>
        <w:spacing w:after="0" w:line="240" w:lineRule="auto"/>
        <w:contextualSpacing/>
        <w:jc w:val="center"/>
        <w:rPr>
          <w:rFonts w:cs="Arial"/>
          <w:lang w:eastAsia="cs-CZ"/>
        </w:rPr>
      </w:pPr>
      <w:r>
        <w:rPr>
          <w:rFonts w:cs="Arial"/>
          <w:lang w:eastAsia="cs-CZ"/>
        </w:rPr>
        <w:t>(dále jen „občanský zákoník“)</w:t>
      </w:r>
    </w:p>
    <w:p w14:paraId="0BC9375D" w14:textId="53B75BF8" w:rsidR="003F199E" w:rsidRDefault="003F199E" w:rsidP="0056762F">
      <w:pPr>
        <w:widowControl w:val="0"/>
        <w:tabs>
          <w:tab w:val="left" w:pos="3544"/>
        </w:tabs>
        <w:spacing w:after="0" w:line="240" w:lineRule="auto"/>
        <w:contextualSpacing/>
        <w:rPr>
          <w:rFonts w:cs="Arial"/>
          <w:b/>
          <w:lang w:eastAsia="cs-CZ"/>
        </w:rPr>
      </w:pPr>
      <w:bookmarkStart w:id="1" w:name="_Hlk10031573"/>
    </w:p>
    <w:p w14:paraId="417BABC5" w14:textId="77777777" w:rsidR="003F199E" w:rsidRDefault="003F199E" w:rsidP="0056762F">
      <w:pPr>
        <w:widowControl w:val="0"/>
        <w:tabs>
          <w:tab w:val="left" w:pos="3544"/>
        </w:tabs>
        <w:spacing w:after="0" w:line="240" w:lineRule="auto"/>
        <w:contextualSpacing/>
        <w:rPr>
          <w:rFonts w:cs="Arial"/>
          <w:b/>
          <w:lang w:eastAsia="cs-CZ"/>
        </w:rPr>
      </w:pPr>
    </w:p>
    <w:p w14:paraId="4B5DD0C8" w14:textId="415DAB26" w:rsidR="004123B4" w:rsidRPr="003F199E" w:rsidRDefault="004123B4" w:rsidP="0056762F">
      <w:pPr>
        <w:widowControl w:val="0"/>
        <w:tabs>
          <w:tab w:val="left" w:pos="3544"/>
        </w:tabs>
        <w:spacing w:after="0" w:line="240" w:lineRule="auto"/>
        <w:contextualSpacing/>
        <w:rPr>
          <w:rFonts w:cs="Arial"/>
          <w:b/>
          <w:lang w:eastAsia="cs-CZ"/>
        </w:rPr>
      </w:pPr>
      <w:r w:rsidRPr="003F199E">
        <w:rPr>
          <w:rFonts w:cs="Arial"/>
          <w:b/>
          <w:bCs/>
        </w:rPr>
        <w:t>Mateřská škola Kunratice, Praha 4, Předškolní 880</w:t>
      </w:r>
      <w:bookmarkEnd w:id="1"/>
    </w:p>
    <w:p w14:paraId="691F6557" w14:textId="77777777" w:rsidR="004123B4" w:rsidRDefault="004123B4" w:rsidP="0056762F">
      <w:pPr>
        <w:widowControl w:val="0"/>
        <w:spacing w:after="0"/>
        <w:rPr>
          <w:rFonts w:cs="Arial"/>
        </w:rPr>
      </w:pPr>
      <w:r>
        <w:rPr>
          <w:rFonts w:cs="Arial"/>
        </w:rPr>
        <w:t>sídlo:</w:t>
      </w:r>
      <w:r>
        <w:rPr>
          <w:rFonts w:cs="Arial"/>
        </w:rPr>
        <w:tab/>
      </w:r>
      <w:r>
        <w:rPr>
          <w:rFonts w:cs="Arial"/>
        </w:rPr>
        <w:tab/>
      </w:r>
      <w:r>
        <w:rPr>
          <w:rFonts w:cs="Arial"/>
        </w:rPr>
        <w:tab/>
      </w:r>
      <w:r>
        <w:rPr>
          <w:rFonts w:cs="Arial"/>
        </w:rPr>
        <w:tab/>
      </w:r>
      <w:r>
        <w:rPr>
          <w:rFonts w:cs="Arial"/>
        </w:rPr>
        <w:tab/>
      </w:r>
      <w:r>
        <w:rPr>
          <w:rFonts w:cs="Arial"/>
          <w:bCs/>
        </w:rPr>
        <w:t>Předškolní 880/1, Praha Kunratice, 148 00 Praha</w:t>
      </w:r>
      <w:r>
        <w:rPr>
          <w:rFonts w:cs="Arial"/>
        </w:rPr>
        <w:tab/>
      </w:r>
    </w:p>
    <w:p w14:paraId="747FBA5B" w14:textId="48BDCDB3" w:rsidR="004123B4" w:rsidRDefault="004123B4" w:rsidP="0056762F">
      <w:pPr>
        <w:widowControl w:val="0"/>
        <w:spacing w:after="0"/>
        <w:rPr>
          <w:rFonts w:cs="Arial"/>
        </w:rPr>
      </w:pPr>
      <w:r>
        <w:rPr>
          <w:rFonts w:cs="Arial"/>
        </w:rPr>
        <w:t>IČ</w:t>
      </w:r>
      <w:r w:rsidR="00BF6DB9">
        <w:rPr>
          <w:rFonts w:cs="Arial"/>
        </w:rPr>
        <w:t>O</w:t>
      </w:r>
      <w:r>
        <w:rPr>
          <w:rFonts w:cs="Arial"/>
        </w:rPr>
        <w:t>:</w:t>
      </w:r>
      <w:r>
        <w:rPr>
          <w:rFonts w:cs="Arial"/>
        </w:rPr>
        <w:tab/>
      </w:r>
      <w:r>
        <w:rPr>
          <w:rFonts w:cs="Arial"/>
        </w:rPr>
        <w:tab/>
      </w:r>
      <w:r>
        <w:rPr>
          <w:rFonts w:cs="Arial"/>
        </w:rPr>
        <w:tab/>
      </w:r>
      <w:r>
        <w:rPr>
          <w:rFonts w:cs="Arial"/>
        </w:rPr>
        <w:tab/>
      </w:r>
      <w:r>
        <w:rPr>
          <w:rFonts w:cs="Arial"/>
        </w:rPr>
        <w:tab/>
        <w:t>70992193</w:t>
      </w:r>
      <w:r>
        <w:rPr>
          <w:rFonts w:cs="Arial"/>
        </w:rPr>
        <w:tab/>
      </w:r>
      <w:r>
        <w:rPr>
          <w:rFonts w:cs="Arial"/>
        </w:rPr>
        <w:tab/>
      </w:r>
      <w:r>
        <w:rPr>
          <w:rFonts w:cs="Arial"/>
        </w:rPr>
        <w:tab/>
      </w:r>
      <w:r>
        <w:rPr>
          <w:rFonts w:cs="Arial"/>
        </w:rPr>
        <w:tab/>
      </w:r>
    </w:p>
    <w:p w14:paraId="631D29A5" w14:textId="77777777" w:rsidR="004123B4" w:rsidRDefault="004123B4" w:rsidP="0056762F">
      <w:pPr>
        <w:widowControl w:val="0"/>
        <w:spacing w:after="0"/>
        <w:rPr>
          <w:rFonts w:cs="Arial"/>
        </w:rPr>
      </w:pPr>
      <w:r>
        <w:rPr>
          <w:rFonts w:cs="Arial"/>
        </w:rPr>
        <w:t>DIČ:</w:t>
      </w:r>
      <w:r>
        <w:rPr>
          <w:rFonts w:cs="Arial"/>
        </w:rPr>
        <w:tab/>
      </w:r>
      <w:r>
        <w:rPr>
          <w:rFonts w:cs="Arial"/>
        </w:rPr>
        <w:tab/>
      </w:r>
      <w:r>
        <w:rPr>
          <w:rFonts w:cs="Arial"/>
        </w:rPr>
        <w:tab/>
      </w:r>
      <w:r>
        <w:rPr>
          <w:rFonts w:cs="Arial"/>
        </w:rPr>
        <w:tab/>
      </w:r>
      <w:r>
        <w:rPr>
          <w:rFonts w:cs="Arial"/>
        </w:rPr>
        <w:tab/>
        <w:t>CZ70992193</w:t>
      </w:r>
    </w:p>
    <w:p w14:paraId="70D3910E" w14:textId="77777777" w:rsidR="004123B4" w:rsidRDefault="004123B4" w:rsidP="0056762F">
      <w:pPr>
        <w:widowControl w:val="0"/>
        <w:spacing w:after="0"/>
        <w:rPr>
          <w:rFonts w:cs="Arial"/>
        </w:rPr>
      </w:pPr>
      <w:r>
        <w:rPr>
          <w:rFonts w:cs="Arial"/>
        </w:rPr>
        <w:t>zastoupený:</w:t>
      </w:r>
      <w:r>
        <w:rPr>
          <w:rFonts w:cs="Arial"/>
        </w:rPr>
        <w:tab/>
      </w:r>
      <w:r>
        <w:rPr>
          <w:rFonts w:cs="Arial"/>
        </w:rPr>
        <w:tab/>
      </w:r>
      <w:r>
        <w:rPr>
          <w:rFonts w:cs="Arial"/>
        </w:rPr>
        <w:tab/>
      </w:r>
      <w:r>
        <w:rPr>
          <w:rFonts w:cs="Arial"/>
        </w:rPr>
        <w:tab/>
        <w:t>Bc. Alice Hozmanová, ředitelka</w:t>
      </w:r>
    </w:p>
    <w:p w14:paraId="7F70B86C" w14:textId="77777777" w:rsidR="004123B4" w:rsidRDefault="004123B4" w:rsidP="0056762F">
      <w:pPr>
        <w:widowControl w:val="0"/>
        <w:spacing w:after="0"/>
        <w:rPr>
          <w:rFonts w:cs="Arial"/>
        </w:rPr>
      </w:pPr>
      <w:r>
        <w:rPr>
          <w:rFonts w:cs="Arial"/>
          <w:lang w:eastAsia="cs-CZ"/>
        </w:rPr>
        <w:t>(dále jen „objednatel“)</w:t>
      </w:r>
      <w:r>
        <w:rPr>
          <w:rFonts w:cs="Arial"/>
          <w:lang w:eastAsia="cs-CZ"/>
        </w:rPr>
        <w:tab/>
      </w:r>
    </w:p>
    <w:p w14:paraId="64F2754E" w14:textId="77777777" w:rsidR="003F199E" w:rsidRDefault="003F199E" w:rsidP="0056762F">
      <w:pPr>
        <w:widowControl w:val="0"/>
        <w:tabs>
          <w:tab w:val="left" w:pos="709"/>
        </w:tabs>
        <w:spacing w:after="0" w:line="240" w:lineRule="auto"/>
        <w:contextualSpacing/>
        <w:rPr>
          <w:rFonts w:cs="Arial"/>
          <w:lang w:eastAsia="cs-CZ"/>
        </w:rPr>
      </w:pPr>
    </w:p>
    <w:p w14:paraId="22600EA2" w14:textId="729F6FCA" w:rsidR="004123B4" w:rsidRDefault="003F199E" w:rsidP="0056762F">
      <w:pPr>
        <w:widowControl w:val="0"/>
        <w:tabs>
          <w:tab w:val="left" w:pos="709"/>
        </w:tabs>
        <w:spacing w:after="0" w:line="240" w:lineRule="auto"/>
        <w:contextualSpacing/>
        <w:rPr>
          <w:rFonts w:cs="Arial"/>
          <w:lang w:eastAsia="cs-CZ"/>
        </w:rPr>
      </w:pPr>
      <w:r>
        <w:rPr>
          <w:rFonts w:cs="Arial"/>
          <w:lang w:eastAsia="cs-CZ"/>
        </w:rPr>
        <w:t xml:space="preserve">a </w:t>
      </w:r>
    </w:p>
    <w:p w14:paraId="41B232C4" w14:textId="77777777" w:rsidR="003F199E" w:rsidRDefault="003F199E" w:rsidP="0056762F">
      <w:pPr>
        <w:widowControl w:val="0"/>
        <w:tabs>
          <w:tab w:val="left" w:pos="3544"/>
        </w:tabs>
        <w:spacing w:after="0" w:line="240" w:lineRule="auto"/>
        <w:contextualSpacing/>
        <w:rPr>
          <w:rFonts w:cs="Arial"/>
          <w:b/>
          <w:lang w:eastAsia="cs-CZ"/>
        </w:rPr>
      </w:pPr>
      <w:bookmarkStart w:id="2" w:name="_Hlk2169758"/>
    </w:p>
    <w:p w14:paraId="5A1E1905" w14:textId="23013B90" w:rsidR="004123B4" w:rsidRDefault="00B35C3B" w:rsidP="0056762F">
      <w:pPr>
        <w:widowControl w:val="0"/>
        <w:tabs>
          <w:tab w:val="left" w:pos="3544"/>
        </w:tabs>
        <w:spacing w:after="0" w:line="240" w:lineRule="auto"/>
        <w:contextualSpacing/>
        <w:rPr>
          <w:rFonts w:cs="Arial"/>
          <w:lang w:eastAsia="cs-CZ"/>
        </w:rPr>
      </w:pPr>
      <w:r>
        <w:rPr>
          <w:rFonts w:cs="Arial"/>
        </w:rPr>
        <w:t>Milan Houžvička, Sportservis Zanap</w:t>
      </w:r>
    </w:p>
    <w:bookmarkEnd w:id="2"/>
    <w:p w14:paraId="4FB2A92F" w14:textId="6DB4BF24" w:rsidR="004123B4" w:rsidRDefault="004123B4" w:rsidP="0056762F">
      <w:pPr>
        <w:widowControl w:val="0"/>
        <w:tabs>
          <w:tab w:val="left" w:pos="3544"/>
        </w:tabs>
        <w:spacing w:after="0" w:line="240" w:lineRule="auto"/>
        <w:contextualSpacing/>
        <w:rPr>
          <w:rFonts w:cs="Arial"/>
          <w:lang w:eastAsia="cs-CZ"/>
        </w:rPr>
      </w:pPr>
      <w:r>
        <w:rPr>
          <w:rFonts w:cs="Arial"/>
          <w:lang w:eastAsia="cs-CZ"/>
        </w:rPr>
        <w:t>sídlo:</w:t>
      </w:r>
      <w:r>
        <w:rPr>
          <w:rFonts w:cs="Arial"/>
          <w:b/>
          <w:i/>
          <w:lang w:eastAsia="cs-CZ"/>
        </w:rPr>
        <w:tab/>
      </w:r>
      <w:r w:rsidR="00B35C3B">
        <w:rPr>
          <w:rFonts w:cs="Arial"/>
        </w:rPr>
        <w:t>Praha 9, Keteňská 1329/18, 19300</w:t>
      </w:r>
    </w:p>
    <w:p w14:paraId="14115E26" w14:textId="6C424A90" w:rsidR="004123B4" w:rsidRDefault="004123B4" w:rsidP="0056762F">
      <w:pPr>
        <w:widowControl w:val="0"/>
        <w:tabs>
          <w:tab w:val="left" w:pos="709"/>
          <w:tab w:val="left" w:pos="3544"/>
        </w:tabs>
        <w:spacing w:after="0" w:line="240" w:lineRule="auto"/>
        <w:contextualSpacing/>
        <w:rPr>
          <w:rFonts w:cs="Arial"/>
          <w:lang w:eastAsia="cs-CZ"/>
        </w:rPr>
      </w:pPr>
      <w:r>
        <w:rPr>
          <w:rFonts w:cs="Arial"/>
          <w:lang w:eastAsia="cs-CZ"/>
        </w:rPr>
        <w:t>IČ</w:t>
      </w:r>
      <w:r w:rsidR="00BF6DB9">
        <w:rPr>
          <w:rFonts w:cs="Arial"/>
          <w:lang w:eastAsia="cs-CZ"/>
        </w:rPr>
        <w:t>O</w:t>
      </w:r>
      <w:r>
        <w:rPr>
          <w:rFonts w:cs="Arial"/>
          <w:lang w:eastAsia="cs-CZ"/>
        </w:rPr>
        <w:t>:</w:t>
      </w:r>
      <w:r>
        <w:rPr>
          <w:rFonts w:cs="Arial"/>
          <w:i/>
          <w:lang w:eastAsia="cs-CZ"/>
        </w:rPr>
        <w:tab/>
        <w:t xml:space="preserve">        </w:t>
      </w:r>
      <w:r>
        <w:rPr>
          <w:rFonts w:cs="Arial"/>
          <w:i/>
          <w:lang w:eastAsia="cs-CZ"/>
        </w:rPr>
        <w:tab/>
      </w:r>
      <w:r w:rsidR="00B35C3B">
        <w:rPr>
          <w:rFonts w:cs="Arial"/>
        </w:rPr>
        <w:t>16897455</w:t>
      </w:r>
    </w:p>
    <w:p w14:paraId="795584C2" w14:textId="00148DFA" w:rsidR="004123B4" w:rsidRDefault="004123B4" w:rsidP="0056762F">
      <w:pPr>
        <w:widowControl w:val="0"/>
        <w:tabs>
          <w:tab w:val="left" w:pos="709"/>
          <w:tab w:val="left" w:pos="3544"/>
        </w:tabs>
        <w:spacing w:after="0" w:line="240" w:lineRule="auto"/>
        <w:contextualSpacing/>
        <w:rPr>
          <w:rFonts w:cs="Arial"/>
          <w:lang w:eastAsia="cs-CZ"/>
        </w:rPr>
      </w:pPr>
      <w:r>
        <w:rPr>
          <w:rFonts w:cs="Arial"/>
          <w:lang w:eastAsia="cs-CZ"/>
        </w:rPr>
        <w:t>DIČ:</w:t>
      </w:r>
      <w:r>
        <w:rPr>
          <w:rFonts w:cs="Arial"/>
          <w:i/>
          <w:lang w:eastAsia="cs-CZ"/>
        </w:rPr>
        <w:tab/>
        <w:t xml:space="preserve">       </w:t>
      </w:r>
      <w:r>
        <w:rPr>
          <w:rFonts w:cs="Arial"/>
          <w:i/>
          <w:lang w:eastAsia="cs-CZ"/>
        </w:rPr>
        <w:tab/>
      </w:r>
      <w:r w:rsidR="00B35C3B">
        <w:rPr>
          <w:rFonts w:cs="Arial"/>
        </w:rPr>
        <w:t>CZ5707062405</w:t>
      </w:r>
    </w:p>
    <w:p w14:paraId="60D30614" w14:textId="32888980" w:rsidR="004123B4" w:rsidRDefault="004123B4" w:rsidP="0056762F">
      <w:pPr>
        <w:widowControl w:val="0"/>
        <w:spacing w:after="0"/>
        <w:rPr>
          <w:rFonts w:cs="Arial"/>
        </w:rPr>
      </w:pPr>
      <w:r>
        <w:rPr>
          <w:rFonts w:cs="Arial"/>
        </w:rPr>
        <w:t>číslo účtu:</w:t>
      </w:r>
      <w:r>
        <w:rPr>
          <w:rFonts w:cs="Arial"/>
        </w:rPr>
        <w:tab/>
        <w:t xml:space="preserve">      </w:t>
      </w:r>
      <w:r>
        <w:rPr>
          <w:rFonts w:cs="Arial"/>
        </w:rPr>
        <w:tab/>
      </w:r>
      <w:r>
        <w:rPr>
          <w:rFonts w:cs="Arial"/>
        </w:rPr>
        <w:tab/>
      </w:r>
      <w:r>
        <w:rPr>
          <w:rFonts w:cs="Arial"/>
        </w:rPr>
        <w:tab/>
      </w:r>
      <w:r w:rsidR="00B35C3B">
        <w:rPr>
          <w:rFonts w:cs="Arial"/>
        </w:rPr>
        <w:t>193943310227/0100</w:t>
      </w:r>
    </w:p>
    <w:p w14:paraId="1A9D13FF" w14:textId="431E544E" w:rsidR="004123B4" w:rsidRDefault="004123B4" w:rsidP="0056762F">
      <w:pPr>
        <w:widowControl w:val="0"/>
        <w:tabs>
          <w:tab w:val="left" w:pos="709"/>
        </w:tabs>
        <w:spacing w:after="0" w:line="240" w:lineRule="auto"/>
        <w:contextualSpacing/>
        <w:rPr>
          <w:rFonts w:cs="Arial"/>
          <w:lang w:eastAsia="cs-CZ"/>
        </w:rPr>
      </w:pPr>
      <w:r>
        <w:rPr>
          <w:rFonts w:cs="Arial"/>
          <w:lang w:eastAsia="cs-CZ"/>
        </w:rPr>
        <w:t>zapsaný v obchodním rejstříku vedeném</w:t>
      </w:r>
      <w:r w:rsidR="00B35C3B">
        <w:rPr>
          <w:rFonts w:cs="Arial"/>
          <w:lang w:eastAsia="cs-CZ"/>
        </w:rPr>
        <w:t xml:space="preserve"> ……</w:t>
      </w:r>
      <w:r w:rsidR="00B35C3B">
        <w:rPr>
          <w:rFonts w:cs="Arial"/>
        </w:rPr>
        <w:t xml:space="preserve">ŽR…… </w:t>
      </w:r>
      <w:r>
        <w:rPr>
          <w:rFonts w:cs="Arial"/>
          <w:lang w:eastAsia="cs-CZ"/>
        </w:rPr>
        <w:t>pod sp. zn.</w:t>
      </w:r>
    </w:p>
    <w:p w14:paraId="1714D23D" w14:textId="77777777" w:rsidR="004123B4" w:rsidRDefault="004123B4" w:rsidP="0056762F">
      <w:pPr>
        <w:widowControl w:val="0"/>
        <w:spacing w:after="0"/>
        <w:rPr>
          <w:rFonts w:cs="Arial"/>
        </w:rPr>
      </w:pPr>
      <w:r>
        <w:rPr>
          <w:rFonts w:cs="Arial"/>
          <w:lang w:eastAsia="cs-CZ"/>
        </w:rPr>
        <w:t>(dále jen „zhotovitel“)</w:t>
      </w:r>
    </w:p>
    <w:p w14:paraId="4BDADACB" w14:textId="26087ACF" w:rsidR="002029D2" w:rsidRDefault="002029D2" w:rsidP="002029D2">
      <w:pPr>
        <w:rPr>
          <w:lang w:eastAsia="cs-CZ"/>
        </w:rPr>
      </w:pPr>
    </w:p>
    <w:p w14:paraId="13148A8B" w14:textId="77777777" w:rsidR="002029D2" w:rsidRPr="002029D2" w:rsidRDefault="002029D2" w:rsidP="002029D2">
      <w:pPr>
        <w:pStyle w:val="Nadpis1"/>
        <w:keepNext w:val="0"/>
        <w:keepLines w:val="0"/>
        <w:widowControl w:val="0"/>
        <w:rPr>
          <w:lang w:eastAsia="cs-CZ"/>
        </w:rPr>
      </w:pPr>
    </w:p>
    <w:p w14:paraId="64AAB816" w14:textId="035D6289" w:rsidR="002029D2" w:rsidRDefault="002029D2" w:rsidP="0056762F">
      <w:pPr>
        <w:pStyle w:val="Nadpis5"/>
        <w:keepNext w:val="0"/>
        <w:keepLines w:val="0"/>
        <w:widowControl w:val="0"/>
        <w:rPr>
          <w:lang w:eastAsia="cs-CZ"/>
        </w:rPr>
      </w:pPr>
      <w:r>
        <w:rPr>
          <w:lang w:eastAsia="cs-CZ"/>
        </w:rPr>
        <w:t>Vymezení pojmů</w:t>
      </w:r>
    </w:p>
    <w:p w14:paraId="3099D1BA" w14:textId="092A22A4" w:rsidR="002029D2" w:rsidRPr="002029D2" w:rsidRDefault="002029D2" w:rsidP="002029D2">
      <w:pPr>
        <w:pStyle w:val="Nadpis2"/>
        <w:ind w:left="709"/>
        <w:rPr>
          <w:lang w:eastAsia="cs-CZ"/>
        </w:rPr>
      </w:pPr>
      <w:r>
        <w:rPr>
          <w:lang w:eastAsia="cs-CZ"/>
        </w:rPr>
        <w:t>Vymezení pojmů:</w:t>
      </w:r>
    </w:p>
    <w:p w14:paraId="2EF985B6" w14:textId="605AA630" w:rsidR="002029D2" w:rsidRDefault="002029D2" w:rsidP="00652F0F">
      <w:pPr>
        <w:pStyle w:val="Nadpis2"/>
        <w:numPr>
          <w:ilvl w:val="0"/>
          <w:numId w:val="11"/>
        </w:numPr>
        <w:ind w:left="1276" w:hanging="567"/>
        <w:rPr>
          <w:lang w:eastAsia="cs-CZ"/>
        </w:rPr>
      </w:pPr>
      <w:r w:rsidRPr="002029D2">
        <w:rPr>
          <w:b/>
          <w:bCs w:val="0"/>
          <w:lang w:eastAsia="cs-CZ"/>
        </w:rPr>
        <w:t xml:space="preserve">Objednatelem </w:t>
      </w:r>
      <w:r>
        <w:rPr>
          <w:lang w:eastAsia="cs-CZ"/>
        </w:rPr>
        <w:t>je zadavatel po uzavření smlouvy na plnění veřejné zakázky;</w:t>
      </w:r>
    </w:p>
    <w:p w14:paraId="0F33878D" w14:textId="4292E9B3" w:rsidR="002029D2" w:rsidRDefault="002029D2" w:rsidP="00652F0F">
      <w:pPr>
        <w:pStyle w:val="Odstavecseseznamem"/>
        <w:numPr>
          <w:ilvl w:val="0"/>
          <w:numId w:val="11"/>
        </w:numPr>
        <w:ind w:left="1276" w:hanging="567"/>
        <w:rPr>
          <w:lang w:eastAsia="cs-CZ"/>
        </w:rPr>
      </w:pPr>
      <w:r w:rsidRPr="002029D2">
        <w:rPr>
          <w:b/>
          <w:bCs/>
          <w:lang w:eastAsia="cs-CZ"/>
        </w:rPr>
        <w:t>Zhotovitelem</w:t>
      </w:r>
      <w:r>
        <w:rPr>
          <w:lang w:eastAsia="cs-CZ"/>
        </w:rPr>
        <w:t xml:space="preserve"> je dodavatel po uzavření smlouvy na plnění veřejné zakázky;</w:t>
      </w:r>
    </w:p>
    <w:p w14:paraId="22326693" w14:textId="191C467B" w:rsidR="002029D2" w:rsidRDefault="002029D2" w:rsidP="00652F0F">
      <w:pPr>
        <w:pStyle w:val="Odstavecseseznamem"/>
        <w:numPr>
          <w:ilvl w:val="0"/>
          <w:numId w:val="11"/>
        </w:numPr>
        <w:ind w:left="1276" w:hanging="567"/>
        <w:rPr>
          <w:lang w:eastAsia="cs-CZ"/>
        </w:rPr>
      </w:pPr>
      <w:r w:rsidRPr="002029D2">
        <w:rPr>
          <w:b/>
          <w:bCs/>
          <w:lang w:eastAsia="cs-CZ"/>
        </w:rPr>
        <w:t>Podzhotovitelem</w:t>
      </w:r>
      <w:r>
        <w:rPr>
          <w:lang w:eastAsia="cs-CZ"/>
        </w:rPr>
        <w:t xml:space="preserve"> je subdodavatel/poddodavatel po uzavření smlouvy na plnění veřejné zakázky;</w:t>
      </w:r>
    </w:p>
    <w:p w14:paraId="7A8ADE97" w14:textId="6CC896FA" w:rsidR="002029D2" w:rsidRDefault="002029D2" w:rsidP="00652F0F">
      <w:pPr>
        <w:pStyle w:val="Odstavecseseznamem"/>
        <w:numPr>
          <w:ilvl w:val="0"/>
          <w:numId w:val="11"/>
        </w:numPr>
        <w:ind w:left="1276" w:hanging="567"/>
        <w:rPr>
          <w:lang w:eastAsia="cs-CZ"/>
        </w:rPr>
      </w:pPr>
      <w:r w:rsidRPr="002029D2">
        <w:rPr>
          <w:b/>
          <w:bCs/>
          <w:lang w:eastAsia="cs-CZ"/>
        </w:rPr>
        <w:t>Příslušnou dokumentací</w:t>
      </w:r>
      <w:r>
        <w:rPr>
          <w:lang w:eastAsia="cs-CZ"/>
        </w:rPr>
        <w:t xml:space="preserve"> je dokumentace zpracovaná v rozsahu stanoveném jiným právním předpisem;</w:t>
      </w:r>
    </w:p>
    <w:p w14:paraId="56F0E94E" w14:textId="74BCDB93" w:rsidR="002029D2" w:rsidRPr="002029D2" w:rsidRDefault="002029D2" w:rsidP="00652F0F">
      <w:pPr>
        <w:pStyle w:val="Odstavecseseznamem"/>
        <w:numPr>
          <w:ilvl w:val="0"/>
          <w:numId w:val="11"/>
        </w:numPr>
        <w:ind w:left="1276" w:hanging="567"/>
        <w:rPr>
          <w:lang w:eastAsia="cs-CZ"/>
        </w:rPr>
      </w:pPr>
      <w:r w:rsidRPr="002029D2">
        <w:rPr>
          <w:b/>
          <w:bCs/>
          <w:lang w:eastAsia="cs-CZ"/>
        </w:rPr>
        <w:t>Položkovým rozpočtem</w:t>
      </w:r>
      <w:r>
        <w:rPr>
          <w:lang w:eastAsia="cs-CZ"/>
        </w:rPr>
        <w:t xml:space="preserve"> je zhotovitelem oceněný soupis stavebních prací dodávek a služeb, v němž jsou zhotovitelem uvedeny jednotkové ceny u všech položek stavebních prací dodávek a služeb a jejich celkové ceny pro zadavatelem vymezené množství.</w:t>
      </w:r>
    </w:p>
    <w:p w14:paraId="53C11E87" w14:textId="32BD0C91" w:rsidR="002029D2" w:rsidRDefault="002029D2" w:rsidP="002029D2">
      <w:pPr>
        <w:rPr>
          <w:lang w:eastAsia="cs-CZ"/>
        </w:rPr>
      </w:pPr>
    </w:p>
    <w:p w14:paraId="1997E341" w14:textId="77777777" w:rsidR="002029D2" w:rsidRPr="002029D2" w:rsidRDefault="002029D2" w:rsidP="002029D2">
      <w:pPr>
        <w:pStyle w:val="Nadpis1"/>
        <w:rPr>
          <w:lang w:eastAsia="cs-CZ"/>
        </w:rPr>
      </w:pPr>
    </w:p>
    <w:p w14:paraId="7553AC35" w14:textId="13D4C588" w:rsidR="004123B4" w:rsidRDefault="004123B4" w:rsidP="0056762F">
      <w:pPr>
        <w:pStyle w:val="Nadpis5"/>
        <w:keepNext w:val="0"/>
        <w:keepLines w:val="0"/>
        <w:widowControl w:val="0"/>
        <w:rPr>
          <w:lang w:eastAsia="cs-CZ"/>
        </w:rPr>
      </w:pPr>
      <w:r>
        <w:rPr>
          <w:lang w:eastAsia="cs-CZ"/>
        </w:rPr>
        <w:t>Účel a předmět plnění</w:t>
      </w:r>
    </w:p>
    <w:p w14:paraId="260250E9" w14:textId="6169C76E" w:rsidR="004123B4" w:rsidRDefault="004123B4" w:rsidP="0056762F">
      <w:pPr>
        <w:pStyle w:val="Nadpis2"/>
        <w:keepNext w:val="0"/>
        <w:keepLines w:val="0"/>
        <w:widowControl w:val="0"/>
        <w:ind w:left="709" w:hanging="709"/>
        <w:rPr>
          <w:rFonts w:cs="Arial"/>
        </w:rPr>
      </w:pPr>
      <w:r w:rsidRPr="00CA68D9">
        <w:rPr>
          <w:rFonts w:cs="Arial"/>
        </w:rPr>
        <w:lastRenderedPageBreak/>
        <w:t xml:space="preserve">Smluvní strany uzavírají tuto smlouvu jako výsledek výběrového řízení na zakázku </w:t>
      </w:r>
      <w:r w:rsidRPr="00CA68D9">
        <w:rPr>
          <w:rFonts w:cs="Arial"/>
          <w:b/>
        </w:rPr>
        <w:t>„</w:t>
      </w:r>
      <w:bookmarkStart w:id="3" w:name="_Hlk10031566"/>
      <w:r w:rsidRPr="00CA68D9">
        <w:rPr>
          <w:rFonts w:cs="Arial"/>
          <w:b/>
        </w:rPr>
        <w:t>Novostavba mobilních altánů a zahradních doplňků</w:t>
      </w:r>
      <w:bookmarkEnd w:id="3"/>
      <w:r w:rsidRPr="00CA68D9">
        <w:rPr>
          <w:rFonts w:cs="Arial"/>
          <w:b/>
        </w:rPr>
        <w:t>“</w:t>
      </w:r>
      <w:r w:rsidRPr="00CA68D9">
        <w:rPr>
          <w:rFonts w:cs="Arial"/>
        </w:rPr>
        <w:t xml:space="preserve"> (dále jen „</w:t>
      </w:r>
      <w:r w:rsidR="00EC3928">
        <w:rPr>
          <w:rFonts w:cs="Arial"/>
        </w:rPr>
        <w:t>výběrové řízení</w:t>
      </w:r>
      <w:r w:rsidRPr="00CA68D9">
        <w:rPr>
          <w:rFonts w:cs="Arial"/>
        </w:rPr>
        <w:t>“</w:t>
      </w:r>
      <w:r w:rsidR="00EC3928">
        <w:rPr>
          <w:rFonts w:cs="Arial"/>
        </w:rPr>
        <w:t xml:space="preserve"> nebo „veřejná zakázka“</w:t>
      </w:r>
      <w:r w:rsidRPr="00CA68D9">
        <w:rPr>
          <w:rFonts w:cs="Arial"/>
        </w:rPr>
        <w:t>), zadávanou mimo režim zákona č. 134/2016 Sb., o zadávání veřejných zakázek, ve znění pozdějších předpisů</w:t>
      </w:r>
      <w:r w:rsidR="003F199E">
        <w:rPr>
          <w:rFonts w:cs="Arial"/>
        </w:rPr>
        <w:t xml:space="preserve">, </w:t>
      </w:r>
      <w:r w:rsidRPr="00CA68D9">
        <w:rPr>
          <w:rFonts w:cs="Arial"/>
        </w:rPr>
        <w:t>dle Pravidel pro žadatele a příjemce OP Praha – pól růstu ČR.</w:t>
      </w:r>
    </w:p>
    <w:p w14:paraId="41E6C499" w14:textId="7705F148" w:rsidR="004123B4" w:rsidRDefault="00EC3928" w:rsidP="0056762F">
      <w:pPr>
        <w:pStyle w:val="Nadpis2"/>
        <w:keepNext w:val="0"/>
        <w:keepLines w:val="0"/>
        <w:widowControl w:val="0"/>
        <w:ind w:left="709" w:hanging="709"/>
        <w:rPr>
          <w:rFonts w:cs="Arial"/>
        </w:rPr>
      </w:pPr>
      <w:r>
        <w:rPr>
          <w:rFonts w:cs="Arial"/>
        </w:rPr>
        <w:t>Veřejná z</w:t>
      </w:r>
      <w:r w:rsidR="004123B4" w:rsidRPr="00CA68D9">
        <w:rPr>
          <w:rFonts w:cs="Arial"/>
        </w:rPr>
        <w:t>akázka je spolufinancovaná z prostředků Evropského fondu pro regionální rozvoj prostřednictvím Operačního programu Praha – pól růstu (dále jen „</w:t>
      </w:r>
      <w:r w:rsidR="004123B4" w:rsidRPr="00CA68D9">
        <w:rPr>
          <w:rFonts w:cs="Arial"/>
          <w:b/>
        </w:rPr>
        <w:t>OPPPR</w:t>
      </w:r>
      <w:r w:rsidR="004123B4" w:rsidRPr="00CA68D9">
        <w:rPr>
          <w:rFonts w:cs="Arial"/>
        </w:rPr>
        <w:t>“) a státního rozpočtu České republiky.</w:t>
      </w:r>
    </w:p>
    <w:p w14:paraId="4D110623" w14:textId="43708CB0" w:rsidR="004123B4" w:rsidRDefault="004123B4" w:rsidP="0056762F">
      <w:pPr>
        <w:pStyle w:val="Nadpis2"/>
        <w:keepNext w:val="0"/>
        <w:keepLines w:val="0"/>
        <w:widowControl w:val="0"/>
        <w:ind w:left="709" w:hanging="709"/>
        <w:rPr>
          <w:rFonts w:cs="Arial"/>
        </w:rPr>
      </w:pPr>
      <w:r w:rsidRPr="00CA68D9">
        <w:rPr>
          <w:rFonts w:cs="Arial"/>
        </w:rPr>
        <w:t>Účelem této smlouvy je upravit vzájemné právní vztahy mezi objednatelem a zhotovitelem, a to tak, jak je dále v této smlouvě uvedeno.</w:t>
      </w:r>
    </w:p>
    <w:p w14:paraId="21253D6A" w14:textId="4F2D5C53" w:rsidR="004123B4" w:rsidRDefault="004123B4" w:rsidP="0056762F">
      <w:pPr>
        <w:pStyle w:val="Nadpis2"/>
        <w:keepNext w:val="0"/>
        <w:keepLines w:val="0"/>
        <w:widowControl w:val="0"/>
        <w:ind w:left="709" w:hanging="709"/>
      </w:pPr>
      <w:r w:rsidRPr="00CA68D9">
        <w:t xml:space="preserve">Zhotovitel se touto smlouvou zavazuje provést na svůj náklad a na své nebezpečí pro objednatele dílo dle specifikace a za podmínek uvedených dále v této smlouvě a objednatel se zavazuje dílo převzít a zaplatit zhotoviteli za provedení díla </w:t>
      </w:r>
      <w:r w:rsidR="003F199E">
        <w:t>s</w:t>
      </w:r>
      <w:r w:rsidRPr="00CA68D9">
        <w:t>jednanou cenu.</w:t>
      </w:r>
    </w:p>
    <w:p w14:paraId="3D9351B5" w14:textId="58738584" w:rsidR="004123B4" w:rsidRDefault="004123B4" w:rsidP="0056762F">
      <w:pPr>
        <w:pStyle w:val="Nadpis2"/>
        <w:keepNext w:val="0"/>
        <w:keepLines w:val="0"/>
        <w:widowControl w:val="0"/>
        <w:ind w:left="709" w:hanging="709"/>
        <w:rPr>
          <w:rFonts w:eastAsia="Times New Roman" w:cs="Arial"/>
          <w:lang w:eastAsia="cs-CZ"/>
        </w:rPr>
      </w:pPr>
      <w:bookmarkStart w:id="4" w:name="_Hlk2776540"/>
      <w:bookmarkStart w:id="5" w:name="_Hlk2775418"/>
      <w:r w:rsidRPr="00CA68D9">
        <w:rPr>
          <w:rFonts w:eastAsia="Times New Roman" w:cs="Arial"/>
          <w:lang w:eastAsia="cs-CZ"/>
        </w:rPr>
        <w:t>Zhotovitel prohlašuje, že se seznámil s rozsahem a povahou díla a projektovou dokumentací</w:t>
      </w:r>
      <w:bookmarkEnd w:id="4"/>
      <w:bookmarkEnd w:id="5"/>
      <w:r w:rsidR="002029D2">
        <w:rPr>
          <w:rFonts w:eastAsia="Times New Roman" w:cs="Arial"/>
          <w:lang w:eastAsia="cs-CZ"/>
        </w:rPr>
        <w:t xml:space="preserve">, kterou má </w:t>
      </w:r>
      <w:r w:rsidR="00265E9D">
        <w:rPr>
          <w:rFonts w:eastAsia="Times New Roman" w:cs="Arial"/>
          <w:lang w:eastAsia="cs-CZ"/>
        </w:rPr>
        <w:t xml:space="preserve">ke </w:t>
      </w:r>
      <w:r w:rsidR="002029D2">
        <w:rPr>
          <w:rFonts w:eastAsia="Times New Roman" w:cs="Arial"/>
          <w:lang w:eastAsia="cs-CZ"/>
        </w:rPr>
        <w:t xml:space="preserve">dni podpisu </w:t>
      </w:r>
      <w:r w:rsidR="006976B1">
        <w:rPr>
          <w:rFonts w:eastAsia="Times New Roman" w:cs="Arial"/>
          <w:lang w:eastAsia="cs-CZ"/>
        </w:rPr>
        <w:t xml:space="preserve">této </w:t>
      </w:r>
      <w:r w:rsidR="002029D2">
        <w:rPr>
          <w:rFonts w:eastAsia="Times New Roman" w:cs="Arial"/>
          <w:lang w:eastAsia="cs-CZ"/>
        </w:rPr>
        <w:t>smlouvy k dispozici</w:t>
      </w:r>
      <w:r w:rsidRPr="00CA68D9">
        <w:rPr>
          <w:rFonts w:eastAsia="Times New Roman" w:cs="Arial"/>
          <w:lang w:eastAsia="cs-CZ"/>
        </w:rPr>
        <w:t xml:space="preserve">. </w:t>
      </w:r>
    </w:p>
    <w:p w14:paraId="57B253A3" w14:textId="2C597A13" w:rsidR="004123B4" w:rsidRDefault="004123B4" w:rsidP="0056762F">
      <w:pPr>
        <w:pStyle w:val="Nadpis2"/>
        <w:keepNext w:val="0"/>
        <w:keepLines w:val="0"/>
        <w:widowControl w:val="0"/>
        <w:ind w:left="709" w:hanging="709"/>
        <w:rPr>
          <w:rFonts w:eastAsia="Times New Roman" w:cs="Arial"/>
          <w:lang w:eastAsia="cs-CZ"/>
        </w:rPr>
      </w:pPr>
      <w:r w:rsidRPr="00CA68D9">
        <w:rPr>
          <w:rFonts w:eastAsia="Times New Roman" w:cs="Arial"/>
          <w:lang w:eastAsia="cs-CZ"/>
        </w:rPr>
        <w:t xml:space="preserve">Zhotovitel si prověřil výkaz výměr a skutečnost a zohlednil tyto ve své nabídce. </w:t>
      </w:r>
    </w:p>
    <w:p w14:paraId="6F3F679C" w14:textId="3303AFBC" w:rsidR="004123B4" w:rsidRDefault="004123B4" w:rsidP="0056762F">
      <w:pPr>
        <w:pStyle w:val="Nadpis2"/>
        <w:keepNext w:val="0"/>
        <w:keepLines w:val="0"/>
        <w:widowControl w:val="0"/>
        <w:ind w:left="709" w:hanging="709"/>
        <w:rPr>
          <w:rFonts w:eastAsia="Times New Roman" w:cs="Arial"/>
          <w:color w:val="000000"/>
          <w:lang w:eastAsia="cs-CZ"/>
        </w:rPr>
      </w:pPr>
      <w:r w:rsidRPr="00CA68D9">
        <w:rPr>
          <w:rFonts w:eastAsia="Times New Roman" w:cs="Arial"/>
          <w:color w:val="000000"/>
          <w:lang w:eastAsia="cs-CZ"/>
        </w:rPr>
        <w:t xml:space="preserve">Předmětem této smlouvy je závazek zhotovitele provést za podmínek stanovených touto smlouvou účelně a efektivně stavební práce, činnosti a úkoly v rozsahu podle přílohy č. 1 a v souladu s přílohou č. 2 této smlouvy, které jsou nedílnou součástí této smlouvy o dílo, při realizaci výše uvedené </w:t>
      </w:r>
      <w:r w:rsidR="00EC3928">
        <w:rPr>
          <w:rFonts w:eastAsia="Times New Roman" w:cs="Arial"/>
          <w:color w:val="000000"/>
          <w:lang w:eastAsia="cs-CZ"/>
        </w:rPr>
        <w:t xml:space="preserve">veřejné </w:t>
      </w:r>
      <w:r w:rsidRPr="00CA68D9">
        <w:rPr>
          <w:rFonts w:eastAsia="Times New Roman" w:cs="Arial"/>
          <w:color w:val="000000"/>
          <w:lang w:eastAsia="cs-CZ"/>
        </w:rPr>
        <w:t>zakázky.</w:t>
      </w:r>
    </w:p>
    <w:p w14:paraId="6E76ABE1" w14:textId="32444EAC" w:rsidR="004123B4" w:rsidRDefault="004123B4" w:rsidP="0056762F">
      <w:pPr>
        <w:pStyle w:val="Nadpis2"/>
        <w:keepNext w:val="0"/>
        <w:keepLines w:val="0"/>
        <w:widowControl w:val="0"/>
        <w:ind w:left="709" w:hanging="709"/>
        <w:rPr>
          <w:rFonts w:eastAsia="Times New Roman" w:cs="Arial"/>
          <w:color w:val="000000"/>
          <w:lang w:eastAsia="cs-CZ"/>
        </w:rPr>
      </w:pPr>
      <w:r w:rsidRPr="00CA68D9">
        <w:rPr>
          <w:rFonts w:eastAsia="Times New Roman" w:cs="Arial"/>
          <w:color w:val="000000"/>
          <w:lang w:eastAsia="cs-CZ"/>
        </w:rPr>
        <w:t>Zhotovitel se zavazuje zajistit, aby při provádění díla nedošlo ke škodám na majetku, zdraví, životech, přírodě ani životním prostředí.</w:t>
      </w:r>
    </w:p>
    <w:p w14:paraId="524C6083" w14:textId="0A2C66B0" w:rsidR="004123B4" w:rsidRPr="003F199E" w:rsidRDefault="004123B4" w:rsidP="0056762F">
      <w:pPr>
        <w:pStyle w:val="Nadpis2"/>
        <w:keepNext w:val="0"/>
        <w:keepLines w:val="0"/>
        <w:widowControl w:val="0"/>
        <w:ind w:left="709" w:hanging="709"/>
        <w:rPr>
          <w:lang w:eastAsia="cs-CZ"/>
        </w:rPr>
      </w:pPr>
      <w:r w:rsidRPr="00CA68D9">
        <w:rPr>
          <w:rFonts w:eastAsia="Times New Roman" w:cs="Arial"/>
          <w:color w:val="000000"/>
          <w:lang w:eastAsia="cs-CZ"/>
        </w:rPr>
        <w:t>Veškeré práce budou provedeny s odbornou péčí dle platných právních předpisů. Pro účely této smlouvy se dílem způsobilým k předání rozumí dílo prosté jakýchkoliv vad a nedodělků a je-li předvedena jeho způsobilost sloužit svému účelu. Smluvní strany po vzájemné dohodě vylučují užití ustanovení § 2628 občanského zákoníku.</w:t>
      </w:r>
    </w:p>
    <w:p w14:paraId="571F5043" w14:textId="0C878AA1" w:rsidR="004123B4" w:rsidRDefault="004123B4" w:rsidP="0056762F">
      <w:pPr>
        <w:pStyle w:val="Nadpis1"/>
        <w:keepNext w:val="0"/>
        <w:keepLines w:val="0"/>
        <w:widowControl w:val="0"/>
        <w:rPr>
          <w:lang w:eastAsia="cs-CZ"/>
        </w:rPr>
      </w:pPr>
    </w:p>
    <w:p w14:paraId="67570FE6" w14:textId="77777777" w:rsidR="004123B4" w:rsidRDefault="004123B4" w:rsidP="0056762F">
      <w:pPr>
        <w:pStyle w:val="Nadpis5"/>
        <w:keepNext w:val="0"/>
        <w:keepLines w:val="0"/>
        <w:widowControl w:val="0"/>
        <w:rPr>
          <w:lang w:eastAsia="cs-CZ"/>
        </w:rPr>
      </w:pPr>
      <w:r>
        <w:rPr>
          <w:lang w:eastAsia="cs-CZ"/>
        </w:rPr>
        <w:t>Podmínky zhotovování díla</w:t>
      </w:r>
    </w:p>
    <w:p w14:paraId="1209EA89" w14:textId="2D22B631" w:rsidR="004123B4" w:rsidRDefault="004123B4" w:rsidP="0056762F">
      <w:pPr>
        <w:pStyle w:val="Nadpis2"/>
        <w:keepNext w:val="0"/>
        <w:keepLines w:val="0"/>
        <w:widowControl w:val="0"/>
        <w:ind w:left="709" w:hanging="709"/>
        <w:rPr>
          <w:lang w:eastAsia="cs-CZ"/>
        </w:rPr>
      </w:pPr>
      <w:r w:rsidRPr="00CA68D9">
        <w:rPr>
          <w:lang w:eastAsia="cs-CZ"/>
        </w:rPr>
        <w:t>Zhotovitel se zavazuje zhotovit dílo svým jménem a na vlastní odpovědnost.</w:t>
      </w:r>
    </w:p>
    <w:p w14:paraId="2177468A" w14:textId="67C241A6" w:rsidR="004123B4" w:rsidRDefault="004123B4" w:rsidP="0056762F">
      <w:pPr>
        <w:pStyle w:val="Nadpis2"/>
        <w:keepNext w:val="0"/>
        <w:keepLines w:val="0"/>
        <w:widowControl w:val="0"/>
        <w:ind w:left="709" w:hanging="709"/>
        <w:rPr>
          <w:rFonts w:eastAsia="Times New Roman" w:cs="Arial"/>
          <w:color w:val="000000"/>
          <w:lang w:eastAsia="cs-CZ"/>
        </w:rPr>
      </w:pPr>
      <w:r w:rsidRPr="00CA68D9">
        <w:rPr>
          <w:rFonts w:eastAsia="Times New Roman" w:cs="Arial"/>
          <w:color w:val="000000"/>
          <w:lang w:eastAsia="cs-CZ"/>
        </w:rPr>
        <w:t>Korespondence a platební doklady, které budou objednateli zasílány zhotovitelem, musí být označeny názvem veřejné zakázky, názvem projektu a reg. číslem projektu. Neoznačenou korespondenci a platební doklady má objednatel právo vrátit zhotoviteli</w:t>
      </w:r>
      <w:r w:rsidR="00CA68D9">
        <w:rPr>
          <w:rFonts w:eastAsia="Times New Roman" w:cs="Arial"/>
          <w:color w:val="000000"/>
          <w:lang w:eastAsia="cs-CZ"/>
        </w:rPr>
        <w:t>.</w:t>
      </w:r>
    </w:p>
    <w:p w14:paraId="77D9DB85" w14:textId="12F41C08" w:rsidR="004123B4" w:rsidRDefault="004123B4" w:rsidP="0056762F">
      <w:pPr>
        <w:pStyle w:val="Nadpis2"/>
        <w:keepNext w:val="0"/>
        <w:keepLines w:val="0"/>
        <w:widowControl w:val="0"/>
        <w:ind w:left="709" w:hanging="709"/>
        <w:rPr>
          <w:rFonts w:eastAsia="Times New Roman" w:cs="Arial"/>
          <w:color w:val="000000"/>
          <w:lang w:eastAsia="cs-CZ"/>
        </w:rPr>
      </w:pPr>
      <w:r w:rsidRPr="00CA68D9">
        <w:rPr>
          <w:rFonts w:eastAsia="Times New Roman" w:cs="Arial"/>
          <w:color w:val="000000"/>
          <w:lang w:eastAsia="cs-CZ"/>
        </w:rPr>
        <w:t xml:space="preserve">Zhotovitel je oprávněn využít k plnění díla poddodavatele (blíže viz čl. </w:t>
      </w:r>
      <w:r w:rsidR="00F57B37">
        <w:rPr>
          <w:rFonts w:eastAsia="Times New Roman" w:cs="Arial"/>
          <w:color w:val="000000"/>
          <w:lang w:eastAsia="cs-CZ"/>
        </w:rPr>
        <w:t>10</w:t>
      </w:r>
      <w:r w:rsidRPr="00CA68D9">
        <w:rPr>
          <w:rFonts w:eastAsia="Times New Roman" w:cs="Arial"/>
          <w:color w:val="000000"/>
          <w:lang w:eastAsia="cs-CZ"/>
        </w:rPr>
        <w:t>.1</w:t>
      </w:r>
      <w:r w:rsidR="00A44849">
        <w:rPr>
          <w:rFonts w:eastAsia="Times New Roman" w:cs="Arial"/>
          <w:color w:val="000000"/>
          <w:lang w:eastAsia="cs-CZ"/>
        </w:rPr>
        <w:t>8</w:t>
      </w:r>
      <w:r w:rsidRPr="00CA68D9">
        <w:rPr>
          <w:rFonts w:eastAsia="Times New Roman" w:cs="Arial"/>
          <w:color w:val="000000"/>
          <w:lang w:eastAsia="cs-CZ"/>
        </w:rPr>
        <w:t xml:space="preserve"> smlouvy) </w:t>
      </w:r>
      <w:r w:rsidRPr="00CA68D9">
        <w:rPr>
          <w:rFonts w:eastAsia="Times New Roman" w:cs="Arial"/>
          <w:color w:val="000000"/>
          <w:lang w:eastAsia="cs-CZ"/>
        </w:rPr>
        <w:lastRenderedPageBreak/>
        <w:t>jen se souhlasem objednatele.</w:t>
      </w:r>
    </w:p>
    <w:p w14:paraId="7BC770C7" w14:textId="33204535" w:rsidR="004123B4" w:rsidRDefault="004123B4" w:rsidP="0056762F">
      <w:pPr>
        <w:pStyle w:val="Nadpis2"/>
        <w:keepNext w:val="0"/>
        <w:keepLines w:val="0"/>
        <w:widowControl w:val="0"/>
        <w:ind w:left="709" w:hanging="709"/>
        <w:rPr>
          <w:rFonts w:eastAsia="Times New Roman" w:cs="Arial"/>
          <w:lang w:eastAsia="cs-CZ"/>
        </w:rPr>
      </w:pPr>
      <w:r w:rsidRPr="00CA68D9">
        <w:rPr>
          <w:rFonts w:eastAsia="Times New Roman" w:cs="Arial"/>
          <w:color w:val="000000"/>
          <w:lang w:eastAsia="cs-CZ"/>
        </w:rPr>
        <w:t xml:space="preserve">Požadovaná kvalita a způsob její kontroly musí být provedeny v souladu </w:t>
      </w:r>
      <w:r w:rsidRPr="00CA68D9">
        <w:rPr>
          <w:rFonts w:eastAsia="Times New Roman" w:cs="Arial"/>
          <w:lang w:eastAsia="cs-CZ"/>
        </w:rPr>
        <w:t>s</w:t>
      </w:r>
      <w:r w:rsidR="006976B1">
        <w:rPr>
          <w:rFonts w:eastAsia="Times New Roman" w:cs="Arial"/>
          <w:lang w:eastAsia="cs-CZ"/>
        </w:rPr>
        <w:t> výkazem výměr</w:t>
      </w:r>
      <w:r w:rsidRPr="00CA68D9">
        <w:rPr>
          <w:rFonts w:eastAsia="Times New Roman" w:cs="Arial"/>
          <w:lang w:eastAsia="cs-CZ"/>
        </w:rPr>
        <w:t>, který je nedílnou součástí této smlouvy a vyjádřeními dotčených orgánů státní správy</w:t>
      </w:r>
      <w:r w:rsidR="004A7BB2">
        <w:rPr>
          <w:rFonts w:eastAsia="Times New Roman" w:cs="Arial"/>
          <w:lang w:eastAsia="cs-CZ"/>
        </w:rPr>
        <w:t>, je-li takových vyjádření potřeba</w:t>
      </w:r>
      <w:r w:rsidRPr="00CA68D9">
        <w:rPr>
          <w:rFonts w:eastAsia="Times New Roman" w:cs="Arial"/>
          <w:lang w:eastAsia="cs-CZ"/>
        </w:rPr>
        <w:t xml:space="preserve">. </w:t>
      </w:r>
    </w:p>
    <w:p w14:paraId="2D3E7F0D" w14:textId="77F935A7" w:rsidR="004123B4" w:rsidRDefault="004123B4" w:rsidP="0056762F">
      <w:pPr>
        <w:pStyle w:val="Nadpis2"/>
        <w:keepNext w:val="0"/>
        <w:keepLines w:val="0"/>
        <w:widowControl w:val="0"/>
        <w:ind w:left="709" w:hanging="709"/>
        <w:rPr>
          <w:rFonts w:eastAsia="Times New Roman" w:cs="Arial"/>
          <w:color w:val="000000"/>
          <w:lang w:eastAsia="cs-CZ"/>
        </w:rPr>
      </w:pPr>
      <w:r w:rsidRPr="00CA68D9">
        <w:rPr>
          <w:rFonts w:eastAsia="Times New Roman" w:cs="Arial"/>
          <w:color w:val="000000"/>
          <w:lang w:eastAsia="cs-CZ"/>
        </w:rPr>
        <w:t>Domnívá-li se zhotovitel, že pro řádné provádění prací existují překážky, musí to neprodleně písemně ohlásit objednateli. Opomene-li toto oznámení, může uplatnit jen ty okolnosti, které byly objednateli známy včetně jejich účinků.</w:t>
      </w:r>
    </w:p>
    <w:p w14:paraId="095D9E7E" w14:textId="780BDC51" w:rsidR="004123B4" w:rsidRDefault="004123B4" w:rsidP="0056762F">
      <w:pPr>
        <w:pStyle w:val="Nadpis2"/>
        <w:keepNext w:val="0"/>
        <w:keepLines w:val="0"/>
        <w:widowControl w:val="0"/>
        <w:ind w:left="709" w:hanging="709"/>
        <w:rPr>
          <w:rFonts w:eastAsia="Times New Roman" w:cs="Arial"/>
          <w:color w:val="000000"/>
          <w:lang w:eastAsia="cs-CZ"/>
        </w:rPr>
      </w:pPr>
      <w:r w:rsidRPr="00CA68D9">
        <w:rPr>
          <w:rFonts w:eastAsia="Times New Roman" w:cs="Arial"/>
          <w:color w:val="000000"/>
          <w:lang w:eastAsia="cs-CZ"/>
        </w:rPr>
        <w:t>Zhotovitel je povinen respektovat případné trasy rozvodů a instalací, které nebudou stavbou dotčeny či měněny. Případné poškození výše uvedeného půjde k tíži zhotovitele.</w:t>
      </w:r>
    </w:p>
    <w:p w14:paraId="7A0FF600" w14:textId="22F1D39C" w:rsidR="006976B1" w:rsidRPr="006976B1" w:rsidRDefault="006976B1" w:rsidP="006976B1">
      <w:pPr>
        <w:pStyle w:val="Nadpis2"/>
        <w:ind w:left="709" w:hanging="709"/>
        <w:rPr>
          <w:lang w:eastAsia="cs-CZ"/>
        </w:rPr>
      </w:pPr>
      <w:r>
        <w:rPr>
          <w:lang w:eastAsia="cs-CZ"/>
        </w:rPr>
        <w:t>Za správnost a úplnost předané dokumentace odpovídá objednatel.</w:t>
      </w:r>
    </w:p>
    <w:p w14:paraId="679600A4" w14:textId="12C98BB1" w:rsidR="004123B4" w:rsidRDefault="004123B4" w:rsidP="0056762F">
      <w:pPr>
        <w:pStyle w:val="Nadpis1"/>
        <w:keepNext w:val="0"/>
        <w:keepLines w:val="0"/>
        <w:widowControl w:val="0"/>
        <w:rPr>
          <w:lang w:eastAsia="cs-CZ"/>
        </w:rPr>
      </w:pPr>
    </w:p>
    <w:p w14:paraId="51DE7175" w14:textId="77777777" w:rsidR="00CA68D9" w:rsidRDefault="004123B4" w:rsidP="0056762F">
      <w:pPr>
        <w:pStyle w:val="Nadpis5"/>
        <w:keepNext w:val="0"/>
        <w:keepLines w:val="0"/>
        <w:widowControl w:val="0"/>
        <w:rPr>
          <w:lang w:eastAsia="cs-CZ"/>
        </w:rPr>
      </w:pPr>
      <w:r>
        <w:rPr>
          <w:lang w:eastAsia="cs-CZ"/>
        </w:rPr>
        <w:t>Předání staveniště</w:t>
      </w:r>
    </w:p>
    <w:p w14:paraId="1DA2DA41" w14:textId="4F8212F4" w:rsidR="004123B4" w:rsidRDefault="004123B4" w:rsidP="0056762F">
      <w:pPr>
        <w:pStyle w:val="Nadpis2"/>
        <w:keepNext w:val="0"/>
        <w:keepLines w:val="0"/>
        <w:widowControl w:val="0"/>
        <w:ind w:left="709" w:hanging="709"/>
        <w:rPr>
          <w:lang w:eastAsia="cs-CZ"/>
        </w:rPr>
      </w:pPr>
      <w:r w:rsidRPr="00CA68D9">
        <w:rPr>
          <w:lang w:eastAsia="cs-CZ"/>
        </w:rPr>
        <w:t>Zhotovitel převezme staveniště nejpozději v termínu do 5 pracovních dnů od doručení písemné výzvy (např. e-mail) objednatele k převzetí staveniště.</w:t>
      </w:r>
    </w:p>
    <w:p w14:paraId="6F19CC04" w14:textId="4B7D53E3" w:rsidR="004123B4" w:rsidRPr="00CA68D9" w:rsidRDefault="004123B4" w:rsidP="0056762F">
      <w:pPr>
        <w:pStyle w:val="Nadpis2"/>
        <w:keepNext w:val="0"/>
        <w:keepLines w:val="0"/>
        <w:widowControl w:val="0"/>
        <w:ind w:left="709" w:hanging="709"/>
        <w:rPr>
          <w:lang w:eastAsia="cs-CZ"/>
        </w:rPr>
      </w:pPr>
      <w:r w:rsidRPr="00CA68D9">
        <w:rPr>
          <w:rFonts w:eastAsia="Times New Roman" w:cs="Arial"/>
          <w:lang w:eastAsia="cs-CZ"/>
        </w:rPr>
        <w:t>Objednatel předá protokolárně zhotoviteli staveniště formou oboustranně podepsaného zápisu ve stavebním deníku</w:t>
      </w:r>
      <w:r w:rsidR="00487DDF">
        <w:rPr>
          <w:rFonts w:eastAsia="Times New Roman" w:cs="Arial"/>
          <w:lang w:eastAsia="cs-CZ"/>
        </w:rPr>
        <w:t>.</w:t>
      </w:r>
    </w:p>
    <w:p w14:paraId="4BB49CAB" w14:textId="089D647B" w:rsidR="004123B4" w:rsidRDefault="004123B4" w:rsidP="0056762F">
      <w:pPr>
        <w:pStyle w:val="Nadpis1"/>
        <w:keepNext w:val="0"/>
        <w:keepLines w:val="0"/>
        <w:widowControl w:val="0"/>
        <w:rPr>
          <w:lang w:eastAsia="cs-CZ"/>
        </w:rPr>
      </w:pPr>
    </w:p>
    <w:p w14:paraId="6AEB1ADE" w14:textId="0E25EE89" w:rsidR="004123B4" w:rsidRDefault="004123B4" w:rsidP="0056762F">
      <w:pPr>
        <w:pStyle w:val="Nadpis5"/>
        <w:keepNext w:val="0"/>
        <w:keepLines w:val="0"/>
        <w:widowControl w:val="0"/>
        <w:rPr>
          <w:lang w:eastAsia="cs-CZ"/>
        </w:rPr>
      </w:pPr>
      <w:r>
        <w:rPr>
          <w:lang w:eastAsia="cs-CZ"/>
        </w:rPr>
        <w:t>Doba a místo plnění</w:t>
      </w:r>
    </w:p>
    <w:p w14:paraId="5872B32E" w14:textId="426B0683" w:rsidR="004123B4" w:rsidRDefault="004123B4" w:rsidP="0056762F">
      <w:pPr>
        <w:pStyle w:val="Nadpis2"/>
        <w:keepNext w:val="0"/>
        <w:keepLines w:val="0"/>
        <w:widowControl w:val="0"/>
        <w:ind w:left="709" w:hanging="709"/>
        <w:rPr>
          <w:rFonts w:eastAsia="Times New Roman" w:cs="Arial"/>
          <w:color w:val="000000"/>
          <w:lang w:eastAsia="cs-CZ"/>
        </w:rPr>
      </w:pPr>
      <w:r w:rsidRPr="00CA68D9">
        <w:rPr>
          <w:rFonts w:eastAsia="Times New Roman" w:cs="Arial"/>
          <w:color w:val="000000"/>
          <w:lang w:eastAsia="cs-CZ"/>
        </w:rPr>
        <w:t xml:space="preserve">Místo realizace díla: </w:t>
      </w:r>
      <w:r w:rsidR="00487DDF" w:rsidRPr="00E36322">
        <w:rPr>
          <w:rFonts w:cs="Arial"/>
          <w:szCs w:val="22"/>
        </w:rPr>
        <w:t>parc. č. 2270/1, k.ú. Kunratice</w:t>
      </w:r>
      <w:r w:rsidRPr="00CA68D9">
        <w:rPr>
          <w:rFonts w:eastAsia="Times New Roman" w:cs="Arial"/>
          <w:color w:val="000000"/>
          <w:lang w:eastAsia="cs-CZ"/>
        </w:rPr>
        <w:t xml:space="preserve"> (blíže viz projektová dokumentace)</w:t>
      </w:r>
    </w:p>
    <w:p w14:paraId="4350C15B" w14:textId="087555B8" w:rsidR="004123B4" w:rsidRPr="00BF6DB9" w:rsidRDefault="004123B4" w:rsidP="0056762F">
      <w:pPr>
        <w:pStyle w:val="Nadpis2"/>
        <w:keepNext w:val="0"/>
        <w:keepLines w:val="0"/>
        <w:widowControl w:val="0"/>
        <w:ind w:left="709" w:hanging="709"/>
        <w:rPr>
          <w:lang w:eastAsia="cs-CZ"/>
        </w:rPr>
      </w:pPr>
      <w:r w:rsidRPr="00CA68D9">
        <w:rPr>
          <w:rFonts w:eastAsia="Times New Roman" w:cs="Arial"/>
          <w:color w:val="000000"/>
          <w:lang w:eastAsia="cs-CZ"/>
        </w:rPr>
        <w:t>Zahájení realizace díla:</w:t>
      </w:r>
      <w:r w:rsidR="0056762F">
        <w:rPr>
          <w:rFonts w:eastAsia="Times New Roman" w:cs="Arial"/>
          <w:color w:val="000000"/>
          <w:lang w:eastAsia="cs-CZ"/>
        </w:rPr>
        <w:t xml:space="preserve"> </w:t>
      </w:r>
      <w:r w:rsidRPr="004A7BB2">
        <w:rPr>
          <w:rFonts w:eastAsia="Times New Roman" w:cs="Arial"/>
          <w:color w:val="000000"/>
          <w:lang w:eastAsia="cs-CZ"/>
        </w:rPr>
        <w:t xml:space="preserve">písemnou </w:t>
      </w:r>
      <w:r w:rsidR="00CF2AC4">
        <w:rPr>
          <w:rFonts w:eastAsia="Times New Roman" w:cs="Arial"/>
          <w:color w:val="000000"/>
          <w:lang w:eastAsia="cs-CZ"/>
        </w:rPr>
        <w:t>výzvou objednatele (</w:t>
      </w:r>
      <w:r w:rsidR="00CF2AC4" w:rsidRPr="00BF6DB9">
        <w:rPr>
          <w:rFonts w:eastAsia="Times New Roman" w:cs="Arial"/>
          <w:lang w:eastAsia="cs-CZ"/>
        </w:rPr>
        <w:t>předpoklad 1</w:t>
      </w:r>
      <w:r w:rsidR="00BF6DB9" w:rsidRPr="00BF6DB9">
        <w:rPr>
          <w:rFonts w:eastAsia="Times New Roman" w:cs="Arial"/>
          <w:lang w:eastAsia="cs-CZ"/>
        </w:rPr>
        <w:t>1</w:t>
      </w:r>
      <w:r w:rsidRPr="00BF6DB9">
        <w:rPr>
          <w:rFonts w:eastAsia="Times New Roman" w:cs="Arial"/>
          <w:lang w:eastAsia="cs-CZ"/>
        </w:rPr>
        <w:t>/2019)</w:t>
      </w:r>
    </w:p>
    <w:p w14:paraId="0C168B24" w14:textId="0E315CB1" w:rsidR="004123B4" w:rsidRDefault="004123B4" w:rsidP="0056762F">
      <w:pPr>
        <w:widowControl w:val="0"/>
        <w:spacing w:before="120" w:after="0" w:line="240" w:lineRule="auto"/>
        <w:ind w:left="709" w:hanging="1"/>
        <w:rPr>
          <w:rFonts w:eastAsia="Times New Roman" w:cs="Arial"/>
          <w:color w:val="000000"/>
          <w:lang w:eastAsia="cs-CZ"/>
        </w:rPr>
      </w:pPr>
      <w:r>
        <w:rPr>
          <w:rFonts w:eastAsia="Times New Roman" w:cs="Arial"/>
          <w:color w:val="000000"/>
          <w:lang w:eastAsia="cs-CZ"/>
        </w:rPr>
        <w:t xml:space="preserve">Kompletní dokončení díla: </w:t>
      </w:r>
      <w:r w:rsidR="00CF2AC4">
        <w:rPr>
          <w:rFonts w:eastAsia="Times New Roman" w:cs="Arial"/>
          <w:b/>
          <w:color w:val="000000"/>
          <w:lang w:eastAsia="cs-CZ"/>
        </w:rPr>
        <w:t>60</w:t>
      </w:r>
      <w:r>
        <w:rPr>
          <w:rFonts w:eastAsia="Times New Roman" w:cs="Arial"/>
          <w:b/>
          <w:color w:val="000000"/>
          <w:lang w:eastAsia="cs-CZ"/>
        </w:rPr>
        <w:t xml:space="preserve"> dnů od výzvy objednatele</w:t>
      </w:r>
    </w:p>
    <w:p w14:paraId="57E497B4" w14:textId="08314752" w:rsidR="004123B4" w:rsidRDefault="004123B4" w:rsidP="0056762F">
      <w:pPr>
        <w:pStyle w:val="Nadpis2"/>
        <w:keepNext w:val="0"/>
        <w:keepLines w:val="0"/>
        <w:widowControl w:val="0"/>
        <w:ind w:left="709" w:hanging="709"/>
        <w:rPr>
          <w:lang w:eastAsia="cs-CZ"/>
        </w:rPr>
      </w:pPr>
      <w:r>
        <w:rPr>
          <w:lang w:eastAsia="cs-CZ"/>
        </w:rPr>
        <w:t>Lhůty provádění budou prodlouženy:</w:t>
      </w:r>
    </w:p>
    <w:p w14:paraId="779CB3FF" w14:textId="77777777" w:rsidR="004123B4" w:rsidRDefault="004123B4" w:rsidP="00652F0F">
      <w:pPr>
        <w:widowControl w:val="0"/>
        <w:numPr>
          <w:ilvl w:val="0"/>
          <w:numId w:val="5"/>
        </w:numPr>
        <w:tabs>
          <w:tab w:val="left" w:pos="1418"/>
        </w:tabs>
        <w:autoSpaceDE w:val="0"/>
        <w:autoSpaceDN w:val="0"/>
        <w:adjustRightInd w:val="0"/>
        <w:spacing w:after="0" w:line="240" w:lineRule="auto"/>
        <w:ind w:left="1418" w:hanging="709"/>
        <w:rPr>
          <w:rFonts w:eastAsia="Times New Roman" w:cs="Arial"/>
          <w:color w:val="000000"/>
          <w:lang w:eastAsia="cs-CZ"/>
        </w:rPr>
      </w:pPr>
      <w:r>
        <w:rPr>
          <w:rFonts w:eastAsia="Times New Roman" w:cs="Arial"/>
          <w:color w:val="000000"/>
          <w:lang w:eastAsia="cs-CZ"/>
        </w:rPr>
        <w:t xml:space="preserve">jestliže překážky v provádění díla zavinil objednatel,   </w:t>
      </w:r>
    </w:p>
    <w:p w14:paraId="51B23526" w14:textId="77777777" w:rsidR="004123B4" w:rsidRDefault="004123B4" w:rsidP="00652F0F">
      <w:pPr>
        <w:widowControl w:val="0"/>
        <w:numPr>
          <w:ilvl w:val="0"/>
          <w:numId w:val="5"/>
        </w:numPr>
        <w:tabs>
          <w:tab w:val="left" w:pos="1418"/>
        </w:tabs>
        <w:autoSpaceDE w:val="0"/>
        <w:autoSpaceDN w:val="0"/>
        <w:adjustRightInd w:val="0"/>
        <w:spacing w:after="0" w:line="240" w:lineRule="auto"/>
        <w:ind w:left="1418" w:hanging="709"/>
        <w:rPr>
          <w:rFonts w:eastAsia="Times New Roman" w:cs="Arial"/>
          <w:color w:val="000000"/>
          <w:lang w:eastAsia="cs-CZ"/>
        </w:rPr>
      </w:pPr>
      <w:r>
        <w:rPr>
          <w:rFonts w:eastAsia="Times New Roman" w:cs="Arial"/>
          <w:color w:val="000000"/>
          <w:lang w:eastAsia="cs-CZ"/>
        </w:rPr>
        <w:t>jestliže přerušení prací bylo zaviněno vyšší mocí, nebo jinými okolnostmi nezaviněnými zhotovitelem.</w:t>
      </w:r>
    </w:p>
    <w:p w14:paraId="70F2BA3C" w14:textId="53EAE040" w:rsidR="004123B4" w:rsidRPr="00CA68D9" w:rsidRDefault="004123B4" w:rsidP="0056762F">
      <w:pPr>
        <w:pStyle w:val="Nadpis2"/>
        <w:keepNext w:val="0"/>
        <w:keepLines w:val="0"/>
        <w:widowControl w:val="0"/>
        <w:ind w:left="709" w:hanging="709"/>
        <w:rPr>
          <w:lang w:eastAsia="cs-CZ"/>
        </w:rPr>
      </w:pPr>
      <w:r>
        <w:rPr>
          <w:lang w:eastAsia="cs-CZ"/>
        </w:rPr>
        <w:t xml:space="preserve">Zhotovitel se zavazuje postupovat v souladu s harmonogramem prací, který byl odsouhlasen při podpisu této smlouvy a tvoří její nedílnou součást a zohledňuje termíny dle odst. </w:t>
      </w:r>
      <w:r w:rsidR="00A44849">
        <w:rPr>
          <w:lang w:eastAsia="cs-CZ"/>
        </w:rPr>
        <w:t>4.1. a 5</w:t>
      </w:r>
      <w:r>
        <w:rPr>
          <w:lang w:eastAsia="cs-CZ"/>
        </w:rPr>
        <w:t>.2 smlouvy</w:t>
      </w:r>
      <w:r w:rsidR="00AC48D3">
        <w:rPr>
          <w:lang w:eastAsia="cs-CZ"/>
        </w:rPr>
        <w:t xml:space="preserve"> (Příloha č. 3 smlouvy)</w:t>
      </w:r>
      <w:r>
        <w:rPr>
          <w:lang w:eastAsia="cs-CZ"/>
        </w:rPr>
        <w:t>.</w:t>
      </w:r>
    </w:p>
    <w:p w14:paraId="2ADF7B2C" w14:textId="636D468D" w:rsidR="004123B4" w:rsidRDefault="004123B4" w:rsidP="0056762F">
      <w:pPr>
        <w:pStyle w:val="Nadpis1"/>
        <w:keepNext w:val="0"/>
        <w:keepLines w:val="0"/>
        <w:widowControl w:val="0"/>
        <w:rPr>
          <w:lang w:eastAsia="cs-CZ"/>
        </w:rPr>
      </w:pPr>
    </w:p>
    <w:p w14:paraId="5A8505B3" w14:textId="0893DF66" w:rsidR="004123B4" w:rsidRDefault="00CA68D9" w:rsidP="0056762F">
      <w:pPr>
        <w:pStyle w:val="Nadpis5"/>
        <w:keepNext w:val="0"/>
        <w:keepLines w:val="0"/>
        <w:widowControl w:val="0"/>
        <w:rPr>
          <w:lang w:eastAsia="cs-CZ"/>
        </w:rPr>
      </w:pPr>
      <w:r>
        <w:rPr>
          <w:lang w:eastAsia="cs-CZ"/>
        </w:rPr>
        <w:t>Cena</w:t>
      </w:r>
    </w:p>
    <w:p w14:paraId="3C387F24" w14:textId="4C893A65" w:rsidR="004123B4" w:rsidRDefault="004123B4" w:rsidP="0056762F">
      <w:pPr>
        <w:pStyle w:val="Nadpis2"/>
        <w:keepNext w:val="0"/>
        <w:keepLines w:val="0"/>
        <w:widowControl w:val="0"/>
        <w:ind w:left="709" w:hanging="709"/>
        <w:rPr>
          <w:lang w:eastAsia="cs-CZ"/>
        </w:rPr>
      </w:pPr>
      <w:r>
        <w:rPr>
          <w:lang w:eastAsia="cs-CZ"/>
        </w:rPr>
        <w:t xml:space="preserve">Základem ceny za provedení prací podle této smlouvy je </w:t>
      </w:r>
      <w:r w:rsidR="00A44849">
        <w:rPr>
          <w:lang w:eastAsia="cs-CZ"/>
        </w:rPr>
        <w:t>výkaz výměr</w:t>
      </w:r>
      <w:r>
        <w:rPr>
          <w:lang w:eastAsia="cs-CZ"/>
        </w:rPr>
        <w:t xml:space="preserve"> (příloha č. </w:t>
      </w:r>
      <w:r w:rsidR="00CA68D9">
        <w:rPr>
          <w:lang w:eastAsia="cs-CZ"/>
        </w:rPr>
        <w:t>1</w:t>
      </w:r>
      <w:r>
        <w:rPr>
          <w:lang w:eastAsia="cs-CZ"/>
        </w:rPr>
        <w:t xml:space="preserve"> smlouvy), který je součástí nabídky zhotovitele, jež tvoří přílohy této smlouvy (dále jen „</w:t>
      </w:r>
      <w:r>
        <w:rPr>
          <w:b/>
          <w:lang w:eastAsia="cs-CZ"/>
        </w:rPr>
        <w:t>rozpočet</w:t>
      </w:r>
      <w:r>
        <w:rPr>
          <w:lang w:eastAsia="cs-CZ"/>
        </w:rPr>
        <w:t xml:space="preserve">“). Tento rozpočet se považuje za rozpočet závazný, úplný a tvořící nedílnou součást této smlouvy. </w:t>
      </w:r>
    </w:p>
    <w:p w14:paraId="646B4E51" w14:textId="1E1EBDE3" w:rsidR="004123B4" w:rsidRPr="0056762F" w:rsidRDefault="004123B4" w:rsidP="0056762F">
      <w:pPr>
        <w:pStyle w:val="Nadpis2"/>
        <w:keepNext w:val="0"/>
        <w:keepLines w:val="0"/>
        <w:widowControl w:val="0"/>
        <w:ind w:left="709" w:hanging="709"/>
        <w:rPr>
          <w:lang w:eastAsia="cs-CZ"/>
        </w:rPr>
      </w:pPr>
      <w:r w:rsidRPr="00CA68D9">
        <w:rPr>
          <w:rFonts w:eastAsia="Times New Roman" w:cs="Arial"/>
          <w:color w:val="000000"/>
          <w:lang w:eastAsia="cs-CZ"/>
        </w:rPr>
        <w:t>Cena za provedení díla podle rozpočtu činí</w:t>
      </w:r>
      <w:r w:rsidRPr="00CA68D9">
        <w:rPr>
          <w:rFonts w:eastAsia="Times New Roman" w:cs="Arial"/>
          <w:b/>
          <w:color w:val="000000"/>
          <w:lang w:eastAsia="cs-CZ"/>
        </w:rPr>
        <w:t xml:space="preserve"> </w:t>
      </w:r>
      <w:r w:rsidR="00BD47B0">
        <w:rPr>
          <w:rFonts w:eastAsia="Times New Roman" w:cs="Arial"/>
          <w:color w:val="000000"/>
          <w:lang w:eastAsia="cs-CZ"/>
        </w:rPr>
        <w:t xml:space="preserve">740 921,24 </w:t>
      </w:r>
      <w:r w:rsidR="0056762F">
        <w:rPr>
          <w:rFonts w:eastAsia="Times New Roman" w:cs="Arial"/>
          <w:color w:val="000000"/>
          <w:lang w:eastAsia="cs-CZ"/>
        </w:rPr>
        <w:t xml:space="preserve">bez DPH </w:t>
      </w:r>
      <w:r w:rsidRPr="0056762F">
        <w:rPr>
          <w:rFonts w:eastAsia="Times New Roman" w:cs="Arial"/>
          <w:color w:val="000000"/>
          <w:lang w:eastAsia="cs-CZ"/>
        </w:rPr>
        <w:t xml:space="preserve">(slovy: </w:t>
      </w:r>
      <w:r w:rsidR="00BD47B0">
        <w:rPr>
          <w:rFonts w:eastAsia="Times New Roman" w:cs="Arial"/>
          <w:color w:val="000000"/>
          <w:lang w:eastAsia="cs-CZ"/>
        </w:rPr>
        <w:t xml:space="preserve">sedumsetčtyřicettisícdevětsetdvacetjednakorun,dvacetčtyřihaléřů) </w:t>
      </w:r>
    </w:p>
    <w:p w14:paraId="53C5F4F0" w14:textId="546E6A48" w:rsidR="004123B4" w:rsidRDefault="004123B4" w:rsidP="0056762F">
      <w:pPr>
        <w:widowControl w:val="0"/>
        <w:spacing w:before="120" w:after="0" w:line="240" w:lineRule="auto"/>
        <w:ind w:firstLine="708"/>
        <w:rPr>
          <w:rFonts w:eastAsia="Times New Roman" w:cs="Arial"/>
          <w:b/>
          <w:bCs/>
          <w:color w:val="000000"/>
          <w:lang w:eastAsia="cs-CZ"/>
        </w:rPr>
      </w:pPr>
      <w:r>
        <w:rPr>
          <w:rFonts w:eastAsia="Times New Roman" w:cs="Arial"/>
          <w:bCs/>
          <w:color w:val="000000"/>
          <w:lang w:eastAsia="cs-CZ"/>
        </w:rPr>
        <w:t xml:space="preserve">Cena za provedení díla </w:t>
      </w:r>
      <w:r>
        <w:rPr>
          <w:rFonts w:eastAsia="Times New Roman" w:cs="Arial"/>
          <w:color w:val="000000"/>
          <w:lang w:eastAsia="cs-CZ"/>
        </w:rPr>
        <w:t>podle rozpočtu</w:t>
      </w:r>
      <w:r>
        <w:rPr>
          <w:rFonts w:eastAsia="Times New Roman" w:cs="Arial"/>
          <w:bCs/>
          <w:color w:val="000000"/>
          <w:lang w:eastAsia="cs-CZ"/>
        </w:rPr>
        <w:t xml:space="preserve"> </w:t>
      </w:r>
      <w:r>
        <w:rPr>
          <w:rFonts w:eastAsia="Times New Roman" w:cs="Arial"/>
          <w:color w:val="000000"/>
          <w:lang w:eastAsia="cs-CZ"/>
        </w:rPr>
        <w:t xml:space="preserve">činí </w:t>
      </w:r>
      <w:r w:rsidR="00BD47B0">
        <w:rPr>
          <w:rFonts w:eastAsia="Times New Roman" w:cs="Arial"/>
          <w:color w:val="000000"/>
          <w:lang w:eastAsia="cs-CZ"/>
        </w:rPr>
        <w:t xml:space="preserve">896 514,70 </w:t>
      </w:r>
      <w:r w:rsidR="0056762F">
        <w:rPr>
          <w:rFonts w:eastAsia="Times New Roman" w:cs="Arial"/>
          <w:color w:val="000000"/>
          <w:lang w:eastAsia="cs-CZ"/>
        </w:rPr>
        <w:t>vč. DPH</w:t>
      </w:r>
    </w:p>
    <w:p w14:paraId="6C5275A0" w14:textId="22BE00D8" w:rsidR="004123B4" w:rsidRDefault="004123B4" w:rsidP="0056762F">
      <w:pPr>
        <w:widowControl w:val="0"/>
        <w:spacing w:before="120" w:after="0" w:line="240" w:lineRule="auto"/>
        <w:ind w:left="426" w:firstLine="282"/>
        <w:rPr>
          <w:rFonts w:eastAsia="Times New Roman" w:cs="Arial"/>
          <w:color w:val="000000"/>
          <w:lang w:eastAsia="cs-CZ"/>
        </w:rPr>
      </w:pPr>
      <w:r>
        <w:rPr>
          <w:rFonts w:eastAsia="Times New Roman" w:cs="Arial"/>
          <w:color w:val="000000"/>
          <w:lang w:eastAsia="cs-CZ"/>
        </w:rPr>
        <w:t xml:space="preserve">(slovy: </w:t>
      </w:r>
      <w:r w:rsidR="00BD47B0">
        <w:rPr>
          <w:rFonts w:eastAsia="Times New Roman" w:cs="Arial"/>
          <w:color w:val="000000"/>
          <w:lang w:eastAsia="cs-CZ"/>
        </w:rPr>
        <w:t>osumsetdevadesátšesttisícpětsetčtrnáctkorun,sedumsethaléřů</w:t>
      </w:r>
      <w:r>
        <w:rPr>
          <w:rFonts w:eastAsia="Times New Roman" w:cs="Arial"/>
          <w:color w:val="000000"/>
          <w:lang w:eastAsia="cs-CZ"/>
        </w:rPr>
        <w:t>)</w:t>
      </w:r>
    </w:p>
    <w:p w14:paraId="32775E2E" w14:textId="77777777" w:rsidR="004123B4" w:rsidRDefault="004123B4" w:rsidP="0056762F">
      <w:pPr>
        <w:widowControl w:val="0"/>
        <w:spacing w:before="120" w:after="0" w:line="240" w:lineRule="auto"/>
        <w:ind w:left="708"/>
        <w:rPr>
          <w:rFonts w:eastAsia="Times New Roman" w:cs="Arial"/>
          <w:color w:val="000000"/>
          <w:lang w:eastAsia="cs-CZ"/>
        </w:rPr>
      </w:pPr>
      <w:r>
        <w:rPr>
          <w:rFonts w:eastAsia="Times New Roman" w:cs="Arial"/>
          <w:color w:val="000000"/>
          <w:lang w:eastAsia="cs-CZ"/>
        </w:rPr>
        <w:t xml:space="preserve">Tato celková cena je fixní, konečnou a závaznou cenou za provedení díla. Rovněž jednotkové ceny uvedené v rozpočtu, ze kterých se celková cena skládá, jsou fixní, konečné a závazné. </w:t>
      </w:r>
    </w:p>
    <w:p w14:paraId="2864E9A6" w14:textId="77777777" w:rsidR="004123B4" w:rsidRDefault="004123B4" w:rsidP="0056762F">
      <w:pPr>
        <w:pStyle w:val="Nadpis2"/>
        <w:keepNext w:val="0"/>
        <w:keepLines w:val="0"/>
        <w:widowControl w:val="0"/>
        <w:ind w:left="709" w:hanging="709"/>
        <w:rPr>
          <w:lang w:eastAsia="cs-CZ"/>
        </w:rPr>
      </w:pPr>
      <w:r>
        <w:rPr>
          <w:lang w:eastAsia="cs-CZ"/>
        </w:rPr>
        <w:t xml:space="preserve">Jestliže zhotovitel zjistí v průběhu prací nové skutečnosti ovlivňující rozpočet, oznámí to bezodkladně písemně objednateli. </w:t>
      </w:r>
    </w:p>
    <w:p w14:paraId="42643E1A" w14:textId="16528EE8" w:rsidR="004123B4" w:rsidRDefault="004123B4" w:rsidP="0056762F">
      <w:pPr>
        <w:pStyle w:val="Nadpis2"/>
        <w:keepNext w:val="0"/>
        <w:keepLines w:val="0"/>
        <w:widowControl w:val="0"/>
        <w:ind w:left="709" w:hanging="709"/>
        <w:rPr>
          <w:lang w:eastAsia="cs-CZ"/>
        </w:rPr>
      </w:pPr>
      <w:r>
        <w:rPr>
          <w:lang w:eastAsia="cs-CZ"/>
        </w:rPr>
        <w:t xml:space="preserve">Cena dle rozpočtu podle bodu </w:t>
      </w:r>
      <w:r w:rsidR="00F57B37">
        <w:rPr>
          <w:lang w:eastAsia="cs-CZ"/>
        </w:rPr>
        <w:t>6</w:t>
      </w:r>
      <w:r>
        <w:rPr>
          <w:lang w:eastAsia="cs-CZ"/>
        </w:rPr>
        <w:t>.1 této smlouvy může být zpřesněna nebo upravena jen dohodou mezi objednatelem a zhotovitelem na základě vypracovaného tzv. změnového listu a dále podmínek stanovených touto smlouvou.</w:t>
      </w:r>
    </w:p>
    <w:p w14:paraId="1AAF3926" w14:textId="195DCBFA" w:rsidR="004123B4" w:rsidRDefault="004123B4" w:rsidP="0056762F">
      <w:pPr>
        <w:pStyle w:val="Nadpis2"/>
        <w:keepNext w:val="0"/>
        <w:keepLines w:val="0"/>
        <w:widowControl w:val="0"/>
        <w:ind w:left="709" w:hanging="709"/>
        <w:rPr>
          <w:lang w:eastAsia="cs-CZ"/>
        </w:rPr>
      </w:pPr>
      <w:r>
        <w:rPr>
          <w:lang w:eastAsia="cs-CZ"/>
        </w:rPr>
        <w:t>Požaduje-li objednatel písemně, nebo vyplývá-li z objednatelem vyžádané změny v rozsahu prací, odlišné provedení prací od popisu nebo od kvalitativních podmínek, musí být před jejich prováděním dohodnuta odpovídající cena. O výsledné čás</w:t>
      </w:r>
      <w:r w:rsidR="00487DDF">
        <w:rPr>
          <w:lang w:eastAsia="cs-CZ"/>
        </w:rPr>
        <w:t>tky</w:t>
      </w:r>
      <w:r>
        <w:rPr>
          <w:lang w:eastAsia="cs-CZ"/>
        </w:rPr>
        <w:t>, které vyplynou z ocenění těchto prací, bude pak formou dodatku ke smlouvě zvýšena anebo snížena cena sjednaná ve smlouvě.</w:t>
      </w:r>
    </w:p>
    <w:p w14:paraId="4F302824" w14:textId="77777777" w:rsidR="004123B4" w:rsidRDefault="004123B4" w:rsidP="0056762F">
      <w:pPr>
        <w:pStyle w:val="Nadpis2"/>
        <w:keepNext w:val="0"/>
        <w:keepLines w:val="0"/>
        <w:widowControl w:val="0"/>
        <w:ind w:left="709" w:hanging="709"/>
        <w:rPr>
          <w:lang w:eastAsia="cs-CZ"/>
        </w:rPr>
      </w:pPr>
      <w:r>
        <w:rPr>
          <w:lang w:eastAsia="cs-CZ"/>
        </w:rPr>
        <w:t>Bude-li objednatelem vyžadováno provedení prací, které nejsou obsaženy v položkovém rozpočtu (vícepráce), musí na tuto skutečnost zhotovitele upozornit před zahájením těchto prací. V tomto případě musí být dohodnuta nová cena před jejich zahájením a tyto vícepráce musí být písemně odsouhlaseny objednatelem.</w:t>
      </w:r>
    </w:p>
    <w:p w14:paraId="0580D5E8" w14:textId="368A45B5" w:rsidR="004123B4" w:rsidRDefault="004123B4" w:rsidP="0056762F">
      <w:pPr>
        <w:pStyle w:val="Nadpis2"/>
        <w:keepNext w:val="0"/>
        <w:keepLines w:val="0"/>
        <w:widowControl w:val="0"/>
        <w:ind w:left="709" w:hanging="709"/>
        <w:rPr>
          <w:lang w:eastAsia="cs-CZ"/>
        </w:rPr>
      </w:pPr>
      <w:r>
        <w:rPr>
          <w:lang w:eastAsia="cs-CZ"/>
        </w:rPr>
        <w:t>Veškeré vícepráce, které zhotovitel provede nad rozsah předmětu této smlouvy po případném zpřesnění rozpočtu bez výzvy nebo souhlasu objednatele, které nejsou v souladu s touto smlouvou, hradí zhotovitel.</w:t>
      </w:r>
    </w:p>
    <w:p w14:paraId="29A5D08F" w14:textId="27ECEC64" w:rsidR="00B42C0E" w:rsidRDefault="00B42C0E" w:rsidP="00B42C0E">
      <w:pPr>
        <w:pStyle w:val="Nadpis2"/>
        <w:ind w:left="709" w:hanging="709"/>
        <w:rPr>
          <w:lang w:eastAsia="cs-CZ"/>
        </w:rPr>
      </w:pPr>
      <w:r>
        <w:rPr>
          <w:lang w:eastAsia="cs-CZ"/>
        </w:rPr>
        <w:t>Změna ceny je rovněž možná:</w:t>
      </w:r>
    </w:p>
    <w:p w14:paraId="3EED3C50" w14:textId="07F151ED" w:rsidR="00B42C0E" w:rsidRPr="00B42C0E" w:rsidRDefault="00B42C0E" w:rsidP="00B42C0E">
      <w:pPr>
        <w:pStyle w:val="Nadpis2"/>
        <w:numPr>
          <w:ilvl w:val="0"/>
          <w:numId w:val="12"/>
        </w:numPr>
        <w:rPr>
          <w:lang w:eastAsia="cs-CZ"/>
        </w:rPr>
      </w:pPr>
      <w:r>
        <w:rPr>
          <w:lang w:eastAsia="cs-CZ"/>
        </w:rPr>
        <w:t xml:space="preserve">požaduje-li objednatel vypustit některé práce předmětu díla, </w:t>
      </w:r>
    </w:p>
    <w:p w14:paraId="2CF65BCF" w14:textId="631C6368" w:rsidR="00B42C0E" w:rsidRPr="00B42C0E" w:rsidRDefault="00B42C0E" w:rsidP="00652F0F">
      <w:pPr>
        <w:pStyle w:val="Nadpis2"/>
        <w:numPr>
          <w:ilvl w:val="0"/>
          <w:numId w:val="12"/>
        </w:numPr>
        <w:rPr>
          <w:lang w:eastAsia="cs-CZ"/>
        </w:rPr>
      </w:pPr>
      <w:r>
        <w:rPr>
          <w:lang w:eastAsia="cs-CZ"/>
        </w:rPr>
        <w:t>při realizaci budou zjištěny skutečnosti, které nebyly v době podpisu smlouvy známy a zhotovitel je nezavinil ani nemohl předvídat a mají vliv na cenu díla</w:t>
      </w:r>
    </w:p>
    <w:p w14:paraId="5AAA1D26" w14:textId="6DC43042" w:rsidR="00B42C0E" w:rsidRDefault="00B42C0E" w:rsidP="00652F0F">
      <w:pPr>
        <w:pStyle w:val="Odstavecseseznamem"/>
        <w:numPr>
          <w:ilvl w:val="0"/>
          <w:numId w:val="12"/>
        </w:numPr>
        <w:rPr>
          <w:lang w:eastAsia="cs-CZ"/>
        </w:rPr>
      </w:pPr>
      <w:r>
        <w:rPr>
          <w:lang w:eastAsia="cs-CZ"/>
        </w:rPr>
        <w:t>při realizaci se zjistí skutečnosti odlišné od dokumentace předané objednatelem.</w:t>
      </w:r>
    </w:p>
    <w:p w14:paraId="1A7C4173" w14:textId="56FFA76B" w:rsidR="00B42C0E" w:rsidRPr="00B42C0E" w:rsidRDefault="00B42C0E" w:rsidP="00A44849">
      <w:pPr>
        <w:pStyle w:val="Nadpis2"/>
        <w:ind w:left="709"/>
        <w:rPr>
          <w:lang w:eastAsia="cs-CZ"/>
        </w:rPr>
      </w:pPr>
      <w:r>
        <w:rPr>
          <w:lang w:eastAsia="cs-CZ"/>
        </w:rPr>
        <w:t>V případě změn u prací, které nejsou ve výkazu výměr uvedeny, bude cena těchto prací stanovena jednotkovými cenami obecně dostupné cenové soustavy.</w:t>
      </w:r>
    </w:p>
    <w:p w14:paraId="6223F484" w14:textId="5306BB47" w:rsidR="004123B4" w:rsidRPr="0056762F" w:rsidRDefault="004123B4" w:rsidP="0056762F">
      <w:pPr>
        <w:pStyle w:val="Nadpis2"/>
        <w:keepNext w:val="0"/>
        <w:keepLines w:val="0"/>
        <w:widowControl w:val="0"/>
        <w:ind w:left="709" w:hanging="709"/>
        <w:rPr>
          <w:lang w:eastAsia="cs-CZ"/>
        </w:rPr>
      </w:pPr>
      <w:r>
        <w:rPr>
          <w:lang w:eastAsia="cs-CZ"/>
        </w:rPr>
        <w:t>Výše DPH se bude řídit předpisy platnými v době realizace díla.</w:t>
      </w:r>
    </w:p>
    <w:p w14:paraId="18685EBF" w14:textId="036FCB04" w:rsidR="004123B4" w:rsidRDefault="004123B4" w:rsidP="0056762F">
      <w:pPr>
        <w:pStyle w:val="Nadpis1"/>
        <w:keepNext w:val="0"/>
        <w:keepLines w:val="0"/>
        <w:widowControl w:val="0"/>
        <w:rPr>
          <w:lang w:eastAsia="cs-CZ"/>
        </w:rPr>
      </w:pPr>
    </w:p>
    <w:p w14:paraId="77078359" w14:textId="77777777" w:rsidR="004123B4" w:rsidRDefault="004123B4" w:rsidP="0056762F">
      <w:pPr>
        <w:pStyle w:val="Nadpis5"/>
        <w:keepNext w:val="0"/>
        <w:keepLines w:val="0"/>
        <w:widowControl w:val="0"/>
        <w:rPr>
          <w:lang w:eastAsia="cs-CZ"/>
        </w:rPr>
      </w:pPr>
      <w:r>
        <w:rPr>
          <w:lang w:eastAsia="cs-CZ"/>
        </w:rPr>
        <w:t>Platební podmínky</w:t>
      </w:r>
    </w:p>
    <w:p w14:paraId="3256165A" w14:textId="0D7EDCF3" w:rsidR="00464378" w:rsidRPr="00464378" w:rsidRDefault="00464378" w:rsidP="00464378">
      <w:pPr>
        <w:pStyle w:val="Nadpis2"/>
        <w:ind w:left="709" w:hanging="709"/>
        <w:rPr>
          <w:rFonts w:cs="Arial"/>
        </w:rPr>
      </w:pPr>
      <w:bookmarkStart w:id="6" w:name="_Ref353464895"/>
      <w:r w:rsidRPr="00074550">
        <w:t xml:space="preserve">Úhrada ceny Díla bude uskutečněna </w:t>
      </w:r>
      <w:r w:rsidR="00AC48D3">
        <w:t xml:space="preserve">měsíčně </w:t>
      </w:r>
      <w:r w:rsidRPr="00074550">
        <w:t xml:space="preserve">na základě </w:t>
      </w:r>
      <w:r>
        <w:t>daňových dokladů</w:t>
      </w:r>
      <w:r w:rsidRPr="00074550">
        <w:t xml:space="preserve"> (také jako „</w:t>
      </w:r>
      <w:r w:rsidR="00A44849">
        <w:rPr>
          <w:b/>
        </w:rPr>
        <w:t>f</w:t>
      </w:r>
      <w:r w:rsidRPr="00074550">
        <w:rPr>
          <w:b/>
        </w:rPr>
        <w:t>aktura</w:t>
      </w:r>
      <w:r w:rsidRPr="00074550">
        <w:t>“)</w:t>
      </w:r>
      <w:bookmarkEnd w:id="6"/>
      <w:r w:rsidR="00AC48D3">
        <w:t>.</w:t>
      </w:r>
    </w:p>
    <w:p w14:paraId="3C4FAF7C" w14:textId="2C58CFB3" w:rsidR="00464378" w:rsidRPr="00464378" w:rsidRDefault="00464378" w:rsidP="00464378">
      <w:pPr>
        <w:pStyle w:val="Nadpis2"/>
        <w:ind w:left="709" w:hanging="709"/>
        <w:rPr>
          <w:rFonts w:cs="Arial"/>
        </w:rPr>
      </w:pPr>
      <w:r w:rsidRPr="00464378">
        <w:rPr>
          <w:rFonts w:cs="Arial"/>
          <w:szCs w:val="22"/>
        </w:rPr>
        <w:t>Součástí</w:t>
      </w:r>
      <w:r w:rsidR="00A44849">
        <w:rPr>
          <w:rFonts w:cs="Arial"/>
          <w:szCs w:val="22"/>
        </w:rPr>
        <w:t xml:space="preserve"> f</w:t>
      </w:r>
      <w:r w:rsidRPr="00464378">
        <w:rPr>
          <w:rFonts w:cs="Arial"/>
          <w:szCs w:val="22"/>
        </w:rPr>
        <w:t>aktury musí být soupis skutečně provedených prací a dodávek, tj. rozsah a cena skutečně provedených prací a dodávek v členění na položky, jednotkové ceny, množství a výsledné ceny za příslušnou položku.</w:t>
      </w:r>
    </w:p>
    <w:p w14:paraId="635938F3" w14:textId="7B4A6D89" w:rsidR="004123B4" w:rsidRPr="00CA68D9" w:rsidRDefault="004123B4" w:rsidP="0056762F">
      <w:pPr>
        <w:pStyle w:val="Nadpis2"/>
        <w:keepNext w:val="0"/>
        <w:keepLines w:val="0"/>
        <w:widowControl w:val="0"/>
        <w:ind w:left="709" w:hanging="709"/>
        <w:rPr>
          <w:lang w:eastAsia="cs-CZ"/>
        </w:rPr>
      </w:pPr>
      <w:r w:rsidRPr="00CA68D9">
        <w:rPr>
          <w:lang w:eastAsia="cs-CZ"/>
        </w:rPr>
        <w:t>Smluvní strany se dohodly na termínu splatnosti faktury do 30 dní ode dne doručení faktury objednateli. Za den splnění povinnosti zaplatit cenu je považován den odepsání příslušné částky z účtu objednatele</w:t>
      </w:r>
      <w:r w:rsidR="00AC48D3">
        <w:rPr>
          <w:lang w:eastAsia="cs-CZ"/>
        </w:rPr>
        <w:t xml:space="preserve"> ve prospěch účtu zhotovitele</w:t>
      </w:r>
      <w:r w:rsidRPr="00CA68D9">
        <w:rPr>
          <w:lang w:eastAsia="cs-CZ"/>
        </w:rPr>
        <w:t>.</w:t>
      </w:r>
    </w:p>
    <w:p w14:paraId="141E682F" w14:textId="64015FF1" w:rsidR="00464378" w:rsidRPr="00464378" w:rsidRDefault="004123B4" w:rsidP="00464378">
      <w:pPr>
        <w:pStyle w:val="Nadpis2"/>
        <w:keepNext w:val="0"/>
        <w:keepLines w:val="0"/>
        <w:widowControl w:val="0"/>
        <w:ind w:left="709" w:hanging="709"/>
        <w:rPr>
          <w:lang w:eastAsia="cs-CZ"/>
        </w:rPr>
      </w:pPr>
      <w:r w:rsidRPr="00CA68D9">
        <w:rPr>
          <w:lang w:eastAsia="cs-CZ"/>
        </w:rPr>
        <w:t xml:space="preserve">Faktura musí mít náležitosti daňového dokladu dle § 29 zák. č. 235/2004 Sb., a obchodní listiny podle </w:t>
      </w:r>
      <w:r w:rsidRPr="00CA68D9">
        <w:t>§ 435 občanského zákoníku</w:t>
      </w:r>
      <w:r w:rsidRPr="00CA68D9">
        <w:rPr>
          <w:lang w:eastAsia="cs-CZ"/>
        </w:rPr>
        <w:t xml:space="preserve"> a musí být zaslána doporučeně na adresu objednatele uvedenou v záhlaví této smlouvy. </w:t>
      </w:r>
    </w:p>
    <w:p w14:paraId="002BA5C0" w14:textId="2DD3D151" w:rsidR="00464378" w:rsidRPr="00EB5585" w:rsidRDefault="00464378" w:rsidP="00464378">
      <w:pPr>
        <w:pStyle w:val="Nadpis2"/>
        <w:ind w:left="709" w:hanging="709"/>
      </w:pPr>
      <w:r>
        <w:t>Zhotovitel</w:t>
      </w:r>
      <w:r w:rsidRPr="00EB5585">
        <w:t xml:space="preserve"> je povinen na </w:t>
      </w:r>
      <w:r w:rsidR="00A44849">
        <w:t>f</w:t>
      </w:r>
      <w:r w:rsidRPr="00EB5585">
        <w:t xml:space="preserve">akturách uvádět toto registrační číslo projektu: </w:t>
      </w:r>
      <w:r w:rsidRPr="00E36322">
        <w:rPr>
          <w:rStyle w:val="datalabel"/>
          <w:rFonts w:cs="Arial"/>
          <w:szCs w:val="22"/>
        </w:rPr>
        <w:t>CZ.07.4.67/0.0/0.0/17_054/0001144</w:t>
      </w:r>
    </w:p>
    <w:p w14:paraId="0AE6B968" w14:textId="073A9AEC" w:rsidR="004123B4" w:rsidRPr="00464378" w:rsidRDefault="004123B4" w:rsidP="0056762F">
      <w:pPr>
        <w:pStyle w:val="Nadpis2"/>
        <w:keepNext w:val="0"/>
        <w:keepLines w:val="0"/>
        <w:widowControl w:val="0"/>
        <w:ind w:left="709" w:hanging="709"/>
        <w:rPr>
          <w:lang w:eastAsia="cs-CZ"/>
        </w:rPr>
      </w:pPr>
      <w:r w:rsidRPr="00CA68D9">
        <w:rPr>
          <w:lang w:eastAsia="cs-CZ"/>
        </w:rPr>
        <w:t>V případě, že faktura bude obsahovat nesprávné údaje, je objednatel oprávněn fakturu do data její smluvní splatnosti vrátit zhotoviteli. Zhotovitel je v takovém případě povinen fakturu stornovat nebo opravit. U opravené faktury běží nová lhůta splatnosti ode dne jejího doručení objednateli.</w:t>
      </w:r>
    </w:p>
    <w:p w14:paraId="50638DB1" w14:textId="2DBF7A1F" w:rsidR="004123B4" w:rsidRDefault="004123B4" w:rsidP="0056762F">
      <w:pPr>
        <w:pStyle w:val="Nadpis1"/>
        <w:keepNext w:val="0"/>
        <w:keepLines w:val="0"/>
        <w:widowControl w:val="0"/>
        <w:rPr>
          <w:lang w:eastAsia="cs-CZ"/>
        </w:rPr>
      </w:pPr>
    </w:p>
    <w:p w14:paraId="163FA103" w14:textId="77777777" w:rsidR="004123B4" w:rsidRDefault="004123B4" w:rsidP="0056762F">
      <w:pPr>
        <w:pStyle w:val="Nadpis5"/>
        <w:keepNext w:val="0"/>
        <w:keepLines w:val="0"/>
        <w:widowControl w:val="0"/>
        <w:rPr>
          <w:lang w:eastAsia="cs-CZ"/>
        </w:rPr>
      </w:pPr>
      <w:r>
        <w:rPr>
          <w:lang w:eastAsia="cs-CZ"/>
        </w:rPr>
        <w:t>Záruční podmínky, odpovědnost za vady</w:t>
      </w:r>
    </w:p>
    <w:p w14:paraId="22109E2C" w14:textId="77777777" w:rsidR="004123B4" w:rsidRPr="00CA68D9" w:rsidRDefault="004123B4" w:rsidP="0056762F">
      <w:pPr>
        <w:pStyle w:val="Nadpis2"/>
        <w:keepNext w:val="0"/>
        <w:keepLines w:val="0"/>
        <w:widowControl w:val="0"/>
        <w:ind w:left="709" w:hanging="709"/>
        <w:rPr>
          <w:lang w:eastAsia="cs-CZ"/>
        </w:rPr>
      </w:pPr>
      <w:r w:rsidRPr="00CA68D9">
        <w:rPr>
          <w:lang w:eastAsia="cs-CZ"/>
        </w:rPr>
        <w:t>Zhotovitel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p>
    <w:p w14:paraId="7290CCA8" w14:textId="77777777" w:rsidR="004123B4" w:rsidRDefault="004123B4" w:rsidP="0056762F">
      <w:pPr>
        <w:pStyle w:val="Nadpis2"/>
        <w:keepNext w:val="0"/>
        <w:keepLines w:val="0"/>
        <w:widowControl w:val="0"/>
        <w:ind w:left="709" w:hanging="709"/>
        <w:rPr>
          <w:lang w:eastAsia="cs-CZ"/>
        </w:rPr>
      </w:pPr>
      <w:r>
        <w:rPr>
          <w:lang w:eastAsia="cs-CZ"/>
        </w:rPr>
        <w:t xml:space="preserve">Zhotovitel poskytuje na zhotovené dílo záruku v délce trvání </w:t>
      </w:r>
      <w:r>
        <w:rPr>
          <w:b/>
          <w:lang w:eastAsia="cs-CZ"/>
        </w:rPr>
        <w:t>60</w:t>
      </w:r>
      <w:r>
        <w:rPr>
          <w:lang w:eastAsia="cs-CZ"/>
        </w:rPr>
        <w:t xml:space="preserve"> </w:t>
      </w:r>
      <w:r>
        <w:rPr>
          <w:b/>
          <w:lang w:eastAsia="cs-CZ"/>
        </w:rPr>
        <w:t>měsíců</w:t>
      </w:r>
      <w:r>
        <w:rPr>
          <w:lang w:eastAsia="cs-CZ"/>
        </w:rPr>
        <w:t>. Záruka počíná běžet dnem protokolárního předání a převzetí celého díla.</w:t>
      </w:r>
    </w:p>
    <w:p w14:paraId="38083E98" w14:textId="77777777" w:rsidR="004123B4" w:rsidRDefault="004123B4" w:rsidP="0056762F">
      <w:pPr>
        <w:pStyle w:val="Nadpis2"/>
        <w:keepNext w:val="0"/>
        <w:keepLines w:val="0"/>
        <w:widowControl w:val="0"/>
        <w:ind w:left="709" w:hanging="709"/>
        <w:rPr>
          <w:lang w:eastAsia="cs-CZ"/>
        </w:rPr>
      </w:pPr>
      <w:r>
        <w:rPr>
          <w:lang w:eastAsia="cs-CZ"/>
        </w:rPr>
        <w:t>Objednatel se zavazuje, že případnou reklamaci vady díla uplatní bezodkladně po jejím zjištění písemnou formou a navrhne přiměřenou lhůtu k jejímu odstranění.</w:t>
      </w:r>
    </w:p>
    <w:p w14:paraId="2F5626E9" w14:textId="65DACBD9" w:rsidR="004123B4" w:rsidRDefault="004123B4" w:rsidP="0056762F">
      <w:pPr>
        <w:pStyle w:val="Nadpis2"/>
        <w:keepNext w:val="0"/>
        <w:keepLines w:val="0"/>
        <w:widowControl w:val="0"/>
        <w:ind w:left="709" w:hanging="709"/>
        <w:rPr>
          <w:lang w:eastAsia="cs-CZ"/>
        </w:rPr>
      </w:pPr>
      <w:r>
        <w:rPr>
          <w:lang w:eastAsia="cs-CZ"/>
        </w:rPr>
        <w:t xml:space="preserve">Zhotovitel se zavazuje začít s odstraňováním případných vad díla v nejkratším možném termínu, a to tak, že: a) v případě vady, kterou objednatel označí za kritickou (havárie atd.) nejpozději do 24 hodin od uplatnění oprávněné reklamace objednatelem, b) v případě ostatních vad do 5 kalendářních dnů od uplatnění oprávněné reklamace objednatelem. Zhotovitel je povinen vady odstranit v co nejkratším technicky možném termínu odpovídajícímu charakteru vady, nejpozději však: v případě vady dle písm. a) do 48 hodin od uplatnění oprávněné reklamace objednatelem, v případě dle písm. b) do 14 kalendářních dní od uplatnění oprávněné reklamace objednatelem. </w:t>
      </w:r>
    </w:p>
    <w:p w14:paraId="171F7C62" w14:textId="546BECD9" w:rsidR="004123B4" w:rsidRDefault="004123B4" w:rsidP="0056762F">
      <w:pPr>
        <w:pStyle w:val="Nadpis2"/>
        <w:keepNext w:val="0"/>
        <w:keepLines w:val="0"/>
        <w:widowControl w:val="0"/>
        <w:ind w:left="709" w:hanging="709"/>
        <w:rPr>
          <w:rFonts w:eastAsia="Times New Roman"/>
          <w:color w:val="000000"/>
          <w:lang w:eastAsia="cs-CZ"/>
        </w:rPr>
      </w:pPr>
      <w:r>
        <w:t xml:space="preserve">Neodstraní-li </w:t>
      </w:r>
      <w:r w:rsidR="00A44849">
        <w:t>z</w:t>
      </w:r>
      <w:r>
        <w:t xml:space="preserve">hotovitel reklamovanou vadu ve lhůtě uvedené v čl. </w:t>
      </w:r>
      <w:r w:rsidR="00F57B37">
        <w:t>8</w:t>
      </w:r>
      <w:r>
        <w:t xml:space="preserve">.4 smlouvy nebo pokud prohlásí, že vadu neuznává, má </w:t>
      </w:r>
      <w:r w:rsidR="00A44849">
        <w:t>o</w:t>
      </w:r>
      <w:r>
        <w:t xml:space="preserve">bjednatel právo vadu nechat odstranit na náklady </w:t>
      </w:r>
      <w:r w:rsidR="00A44849">
        <w:t>z</w:t>
      </w:r>
      <w:r>
        <w:t>hotovitele třetí osobou. Strany si pro takovýto případ tímto ujednávají, že postup odstranění vady a cenový rozpočet k jejímu odstranění bude stanoven znaleckým posudkem s tím, že ceny budou takto určeny dle cenové soustavy ÚRS vydané společností ÚRS Praha s.r.o.</w:t>
      </w:r>
      <w:r w:rsidR="00AC48D3">
        <w:t xml:space="preserve"> </w:t>
      </w:r>
    </w:p>
    <w:p w14:paraId="2DF376DF" w14:textId="71279B56" w:rsidR="004123B4" w:rsidRDefault="004123B4" w:rsidP="0056762F">
      <w:pPr>
        <w:pStyle w:val="Nadpis2"/>
        <w:keepNext w:val="0"/>
        <w:keepLines w:val="0"/>
        <w:widowControl w:val="0"/>
        <w:ind w:left="709" w:hanging="709"/>
        <w:rPr>
          <w:rFonts w:eastAsia="Times New Roman"/>
          <w:color w:val="000000"/>
          <w:lang w:eastAsia="cs-CZ"/>
        </w:rPr>
      </w:pPr>
      <w:r>
        <w:t xml:space="preserve">O odstranění reklamované vady sepíše </w:t>
      </w:r>
      <w:r w:rsidR="00A44849">
        <w:t>o</w:t>
      </w:r>
      <w:r>
        <w:t>bjednatel protokol, ve kterém potvrdí odstranění vady nebo uvede důvody, pro které odmítá opravu převzít.</w:t>
      </w:r>
    </w:p>
    <w:p w14:paraId="3F329C27" w14:textId="3D0BE265" w:rsidR="004123B4" w:rsidRPr="00A44849" w:rsidRDefault="004123B4" w:rsidP="00A44849">
      <w:pPr>
        <w:pStyle w:val="Nadpis2"/>
        <w:keepNext w:val="0"/>
        <w:keepLines w:val="0"/>
        <w:widowControl w:val="0"/>
        <w:ind w:left="709" w:hanging="709"/>
        <w:rPr>
          <w:rFonts w:eastAsia="Times New Roman"/>
          <w:color w:val="000000"/>
          <w:lang w:eastAsia="cs-CZ"/>
        </w:rPr>
      </w:pPr>
      <w:r>
        <w:t>Objednatel má rovněž právo postupovat v uplatňování svých nároků vyplývající z odpovědnosti za vady v záruční době vůči zhotoviteli dle ust. § 2107 Obč. zák.</w:t>
      </w:r>
    </w:p>
    <w:p w14:paraId="139D6846" w14:textId="7486DC87" w:rsidR="004123B4" w:rsidRDefault="004123B4" w:rsidP="0056762F">
      <w:pPr>
        <w:pStyle w:val="Nadpis1"/>
        <w:keepNext w:val="0"/>
        <w:keepLines w:val="0"/>
        <w:widowControl w:val="0"/>
        <w:rPr>
          <w:lang w:eastAsia="cs-CZ"/>
        </w:rPr>
      </w:pPr>
    </w:p>
    <w:p w14:paraId="18B612AF" w14:textId="77777777" w:rsidR="004123B4" w:rsidRDefault="004123B4" w:rsidP="0056762F">
      <w:pPr>
        <w:pStyle w:val="Nadpis5"/>
        <w:keepNext w:val="0"/>
        <w:keepLines w:val="0"/>
        <w:widowControl w:val="0"/>
        <w:rPr>
          <w:lang w:eastAsia="cs-CZ"/>
        </w:rPr>
      </w:pPr>
      <w:r>
        <w:rPr>
          <w:lang w:eastAsia="cs-CZ"/>
        </w:rPr>
        <w:t>Spolupůsobení a povinnosti objednatele</w:t>
      </w:r>
    </w:p>
    <w:p w14:paraId="1BF78178" w14:textId="77777777" w:rsidR="004123B4" w:rsidRPr="00CA68D9" w:rsidRDefault="004123B4" w:rsidP="0056762F">
      <w:pPr>
        <w:pStyle w:val="Nadpis2"/>
        <w:keepNext w:val="0"/>
        <w:keepLines w:val="0"/>
        <w:widowControl w:val="0"/>
        <w:ind w:left="709" w:hanging="709"/>
        <w:rPr>
          <w:lang w:eastAsia="cs-CZ"/>
        </w:rPr>
      </w:pPr>
      <w:r w:rsidRPr="00CA68D9">
        <w:rPr>
          <w:lang w:eastAsia="cs-CZ"/>
        </w:rPr>
        <w:t>Objednatel oznámí zhotoviteli jména osob, pověřených kontrolou práce zhotovitele a převzetím dokončeného díla, písemně, zápisem do stavebního deníku při předání staveniště.</w:t>
      </w:r>
    </w:p>
    <w:p w14:paraId="012E8D6C" w14:textId="33F87F38" w:rsidR="004123B4" w:rsidRDefault="004123B4" w:rsidP="0056762F">
      <w:pPr>
        <w:pStyle w:val="Nadpis2"/>
        <w:keepNext w:val="0"/>
        <w:keepLines w:val="0"/>
        <w:widowControl w:val="0"/>
        <w:ind w:left="709" w:hanging="709"/>
        <w:rPr>
          <w:lang w:eastAsia="cs-CZ"/>
        </w:rPr>
      </w:pPr>
      <w:r w:rsidRPr="00CA68D9">
        <w:rPr>
          <w:lang w:eastAsia="cs-CZ"/>
        </w:rPr>
        <w:t>Objednatel při předání staveniště předá zhotoviteli připojovací místa energií (elektrická energie, voda, kanalizace apod.)</w:t>
      </w:r>
    </w:p>
    <w:p w14:paraId="5F3548AE" w14:textId="37A9EE97" w:rsidR="00265E9D" w:rsidRPr="00265E9D" w:rsidRDefault="00265E9D" w:rsidP="00265E9D">
      <w:pPr>
        <w:pStyle w:val="Nadpis2"/>
        <w:ind w:left="709" w:hanging="709"/>
        <w:rPr>
          <w:lang w:eastAsia="cs-CZ"/>
        </w:rPr>
      </w:pPr>
      <w:r>
        <w:rPr>
          <w:lang w:eastAsia="cs-CZ"/>
        </w:rPr>
        <w:t>Vyplývá-li to ze zvláštních předpisů,</w:t>
      </w:r>
      <w:r w:rsidR="00A44849">
        <w:rPr>
          <w:lang w:eastAsia="cs-CZ"/>
        </w:rPr>
        <w:t xml:space="preserve"> o</w:t>
      </w:r>
      <w:r>
        <w:rPr>
          <w:lang w:eastAsia="cs-CZ"/>
        </w:rPr>
        <w:t>bjednatel jmenuje koordinátora bezpečnosti práce na staveništi.</w:t>
      </w:r>
    </w:p>
    <w:p w14:paraId="3D2B430A" w14:textId="1F641538" w:rsidR="004123B4" w:rsidRDefault="004123B4" w:rsidP="0056762F">
      <w:pPr>
        <w:pStyle w:val="Nadpis1"/>
        <w:keepNext w:val="0"/>
        <w:keepLines w:val="0"/>
        <w:widowControl w:val="0"/>
        <w:rPr>
          <w:lang w:eastAsia="cs-CZ"/>
        </w:rPr>
      </w:pPr>
    </w:p>
    <w:p w14:paraId="3FB7B737" w14:textId="77777777" w:rsidR="004123B4" w:rsidRDefault="004123B4" w:rsidP="0056762F">
      <w:pPr>
        <w:pStyle w:val="Nadpis5"/>
        <w:keepNext w:val="0"/>
        <w:keepLines w:val="0"/>
        <w:widowControl w:val="0"/>
        <w:rPr>
          <w:lang w:eastAsia="cs-CZ"/>
        </w:rPr>
      </w:pPr>
      <w:r>
        <w:rPr>
          <w:lang w:eastAsia="cs-CZ"/>
        </w:rPr>
        <w:t>Povinnosti zhotovitele</w:t>
      </w:r>
    </w:p>
    <w:p w14:paraId="05FC97FE" w14:textId="77777777" w:rsidR="004123B4" w:rsidRDefault="004123B4" w:rsidP="0056762F">
      <w:pPr>
        <w:pStyle w:val="Nadpis2"/>
        <w:keepNext w:val="0"/>
        <w:keepLines w:val="0"/>
        <w:widowControl w:val="0"/>
        <w:ind w:left="709" w:hanging="709"/>
        <w:rPr>
          <w:lang w:eastAsia="cs-CZ"/>
        </w:rPr>
      </w:pPr>
      <w:r>
        <w:rPr>
          <w:lang w:eastAsia="cs-CZ"/>
        </w:rPr>
        <w:t>Zhotovitel bude dodržovat všeobecné podmínky bezpečnosti práce a požární ochrany. Dnem předání staveniště zhotovitel přebírá v plném rozsahu odpovědnost za vlastní řízení prací, dodržování předpisů o bezpečnosti práce a ochrany zdraví, za zachování pořádku na staveništi.</w:t>
      </w:r>
    </w:p>
    <w:p w14:paraId="465FAB0A" w14:textId="77777777" w:rsidR="004123B4" w:rsidRDefault="004123B4" w:rsidP="0056762F">
      <w:pPr>
        <w:pStyle w:val="Nadpis2"/>
        <w:keepNext w:val="0"/>
        <w:keepLines w:val="0"/>
        <w:widowControl w:val="0"/>
        <w:ind w:left="709" w:hanging="709"/>
        <w:rPr>
          <w:lang w:eastAsia="cs-CZ"/>
        </w:rPr>
      </w:pPr>
      <w:r>
        <w:rPr>
          <w:lang w:eastAsia="cs-CZ"/>
        </w:rPr>
        <w:t xml:space="preserve">Zhotovitel dále bude dodržovat zákon č. 185/2001 Sb., o odpadech, a veškeré předpisy platné pro odpadové hospodářství a nakládání s odpady. </w:t>
      </w:r>
    </w:p>
    <w:p w14:paraId="5F316836" w14:textId="31950DAC" w:rsidR="004123B4" w:rsidRDefault="004123B4" w:rsidP="0056762F">
      <w:pPr>
        <w:pStyle w:val="Nadpis2"/>
        <w:keepNext w:val="0"/>
        <w:keepLines w:val="0"/>
        <w:widowControl w:val="0"/>
        <w:ind w:left="709" w:hanging="709"/>
        <w:rPr>
          <w:lang w:eastAsia="cs-CZ"/>
        </w:rPr>
      </w:pPr>
      <w:r>
        <w:rPr>
          <w:lang w:eastAsia="cs-CZ"/>
        </w:rPr>
        <w:t>Zhotovitel bude při plnění předmětu této smlouvy postupovat s odbornou péčí. Zavazuje se dodržovat všeobecně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w:t>
      </w:r>
      <w:r w:rsidR="00265E9D">
        <w:rPr>
          <w:lang w:eastAsia="cs-CZ"/>
        </w:rPr>
        <w:t xml:space="preserve">, stejně jako je povinen umožnit výkon případné činnosti </w:t>
      </w:r>
      <w:r w:rsidR="006976B1">
        <w:rPr>
          <w:lang w:eastAsia="cs-CZ"/>
        </w:rPr>
        <w:t xml:space="preserve">technického dozoru objednatele, autorského dozoru projektanta, či </w:t>
      </w:r>
      <w:r w:rsidR="00265E9D">
        <w:rPr>
          <w:lang w:eastAsia="cs-CZ"/>
        </w:rPr>
        <w:t xml:space="preserve">koordinátora BOZP na staveništi, pokud to stanoví zvl. </w:t>
      </w:r>
      <w:r w:rsidR="00A44849">
        <w:rPr>
          <w:lang w:eastAsia="cs-CZ"/>
        </w:rPr>
        <w:t>p</w:t>
      </w:r>
      <w:r w:rsidR="00265E9D">
        <w:rPr>
          <w:lang w:eastAsia="cs-CZ"/>
        </w:rPr>
        <w:t>ředpis</w:t>
      </w:r>
      <w:r w:rsidR="00A44849">
        <w:rPr>
          <w:lang w:eastAsia="cs-CZ"/>
        </w:rPr>
        <w:t>.</w:t>
      </w:r>
      <w:r w:rsidR="006976B1">
        <w:rPr>
          <w:lang w:eastAsia="cs-CZ"/>
        </w:rPr>
        <w:t xml:space="preserve"> </w:t>
      </w:r>
    </w:p>
    <w:p w14:paraId="0577C7B2" w14:textId="3E3A5A13" w:rsidR="004123B4" w:rsidRDefault="004123B4" w:rsidP="0056762F">
      <w:pPr>
        <w:pStyle w:val="Nadpis2"/>
        <w:keepNext w:val="0"/>
        <w:keepLines w:val="0"/>
        <w:widowControl w:val="0"/>
        <w:ind w:left="709" w:hanging="709"/>
        <w:rPr>
          <w:lang w:eastAsia="cs-CZ"/>
        </w:rPr>
      </w:pPr>
      <w:r>
        <w:rPr>
          <w:lang w:eastAsia="cs-CZ"/>
        </w:rPr>
        <w:t xml:space="preserve">Zhotovitel zaručuje, že inženýrské postupy, prostředky atd. používané pro zhotovení a provoz díla buď vlastní, nebo že je oprávněn je používat bez porušení práv třetích stran. </w:t>
      </w:r>
    </w:p>
    <w:p w14:paraId="5F34B69A" w14:textId="5F9E5588" w:rsidR="004123B4" w:rsidRDefault="004123B4" w:rsidP="0056762F">
      <w:pPr>
        <w:pStyle w:val="Nadpis2"/>
        <w:keepNext w:val="0"/>
        <w:keepLines w:val="0"/>
        <w:widowControl w:val="0"/>
        <w:ind w:left="709" w:hanging="709"/>
        <w:rPr>
          <w:lang w:eastAsia="cs-CZ"/>
        </w:rPr>
      </w:pPr>
      <w:r>
        <w:rPr>
          <w:lang w:eastAsia="cs-CZ"/>
        </w:rPr>
        <w:t>Zhotovitel je povinen</w:t>
      </w:r>
      <w:r w:rsidR="00F357AD">
        <w:rPr>
          <w:lang w:eastAsia="cs-CZ"/>
        </w:rPr>
        <w:t xml:space="preserve"> zabezpečit vytyčení stávajících inženýrských sítí </w:t>
      </w:r>
      <w:r>
        <w:rPr>
          <w:lang w:eastAsia="cs-CZ"/>
        </w:rPr>
        <w:t>a rozvod</w:t>
      </w:r>
      <w:r w:rsidR="00F357AD">
        <w:rPr>
          <w:lang w:eastAsia="cs-CZ"/>
        </w:rPr>
        <w:t>ů</w:t>
      </w:r>
      <w:r>
        <w:rPr>
          <w:lang w:eastAsia="cs-CZ"/>
        </w:rPr>
        <w:t>, které procházejí staveništěm,</w:t>
      </w:r>
      <w:r w:rsidR="00F357AD">
        <w:rPr>
          <w:lang w:eastAsia="cs-CZ"/>
        </w:rPr>
        <w:t xml:space="preserve"> a je povinen jednat tak, </w:t>
      </w:r>
      <w:r>
        <w:rPr>
          <w:lang w:eastAsia="cs-CZ"/>
        </w:rPr>
        <w:t>aby nedošlo k jejich poškození</w:t>
      </w:r>
      <w:r w:rsidR="00F357AD">
        <w:rPr>
          <w:lang w:eastAsia="cs-CZ"/>
        </w:rPr>
        <w:t>, to vše v případě, že byla objednatelem zhotoviteli předána dokumentace o inženýrských sítích vedoucích staveništěm.</w:t>
      </w:r>
      <w:r>
        <w:rPr>
          <w:lang w:eastAsia="cs-CZ"/>
        </w:rPr>
        <w:t xml:space="preserve"> Za poškození odpovídá zhotovitel.</w:t>
      </w:r>
    </w:p>
    <w:p w14:paraId="044E21F8" w14:textId="77777777" w:rsidR="004123B4" w:rsidRDefault="004123B4" w:rsidP="0056762F">
      <w:pPr>
        <w:pStyle w:val="Nadpis2"/>
        <w:keepNext w:val="0"/>
        <w:keepLines w:val="0"/>
        <w:widowControl w:val="0"/>
        <w:ind w:left="709" w:hanging="709"/>
        <w:rPr>
          <w:lang w:eastAsia="cs-CZ"/>
        </w:rPr>
      </w:pPr>
      <w:r>
        <w:rPr>
          <w:lang w:eastAsia="cs-CZ"/>
        </w:rPr>
        <w:t>Zhotovitel se zavazuje provést za úhradu vícepráce, požadované objednatelem, jejichž nutnost vyplynula v průběhu prací a nejsou zahrnuty v položkovém rozpočtu.</w:t>
      </w:r>
    </w:p>
    <w:p w14:paraId="4479C969" w14:textId="77777777" w:rsidR="004123B4" w:rsidRDefault="004123B4" w:rsidP="0056762F">
      <w:pPr>
        <w:pStyle w:val="Nadpis2"/>
        <w:keepNext w:val="0"/>
        <w:keepLines w:val="0"/>
        <w:widowControl w:val="0"/>
        <w:ind w:left="709" w:hanging="709"/>
        <w:rPr>
          <w:lang w:eastAsia="cs-CZ"/>
        </w:rPr>
      </w:pPr>
      <w:r>
        <w:rPr>
          <w:lang w:eastAsia="cs-CZ"/>
        </w:rPr>
        <w:t>Zhotovitel zabezpečí na vhodném místě na staveništi instalaci viditelného označení stavby s označením základních údajů stavby a s uvedením zhotovitele a technického dozoru objednatele.</w:t>
      </w:r>
    </w:p>
    <w:p w14:paraId="0F30A254" w14:textId="77777777" w:rsidR="004123B4" w:rsidRDefault="004123B4" w:rsidP="0056762F">
      <w:pPr>
        <w:pStyle w:val="Nadpis2"/>
        <w:keepNext w:val="0"/>
        <w:keepLines w:val="0"/>
        <w:widowControl w:val="0"/>
        <w:ind w:left="709" w:hanging="709"/>
        <w:rPr>
          <w:lang w:eastAsia="cs-CZ"/>
        </w:rPr>
      </w:pPr>
      <w:r>
        <w:rPr>
          <w:lang w:eastAsia="cs-CZ"/>
        </w:rPr>
        <w:t>Zhotovitel je zodpovědný za předaný materiál, popřípadě montážní vybavení dle dodacího listu, předávacího či zápůjčního protokolu a za jeho ochranu proti poškození a odcizení. V případě odcizení, ztráty či poškození za takto předaný materiál si objednavatel vyhrazuje právo na náhradu takto vzniklé škody, a to buď formou vystavení faktury, nebo odečtením od svých závazků vůči zhotoviteli vyplývajících z této smlouvy.</w:t>
      </w:r>
    </w:p>
    <w:p w14:paraId="57D03A8B" w14:textId="77777777" w:rsidR="004123B4" w:rsidRDefault="004123B4" w:rsidP="0056762F">
      <w:pPr>
        <w:pStyle w:val="Nadpis2"/>
        <w:keepNext w:val="0"/>
        <w:keepLines w:val="0"/>
        <w:widowControl w:val="0"/>
        <w:ind w:left="709" w:hanging="709"/>
        <w:rPr>
          <w:lang w:eastAsia="cs-CZ"/>
        </w:rPr>
      </w:pPr>
      <w:r>
        <w:rPr>
          <w:lang w:eastAsia="cs-CZ"/>
        </w:rPr>
        <w:t>Všechny povrchy, konstrukce, zařizovací předměty, součásti vnitřního vybavení, venkovní plochy apod. poškozené nebo zničené v důsledku činnosti zhotovitele, budou uvedeny zhotovitelem do původního stavu.</w:t>
      </w:r>
    </w:p>
    <w:p w14:paraId="6A62D204" w14:textId="77777777" w:rsidR="004123B4" w:rsidRDefault="004123B4" w:rsidP="0056762F">
      <w:pPr>
        <w:pStyle w:val="Nadpis2"/>
        <w:keepNext w:val="0"/>
        <w:keepLines w:val="0"/>
        <w:widowControl w:val="0"/>
        <w:ind w:left="709" w:hanging="709"/>
        <w:rPr>
          <w:lang w:eastAsia="cs-CZ"/>
        </w:rPr>
      </w:pPr>
      <w:r>
        <w:rPr>
          <w:lang w:eastAsia="cs-CZ"/>
        </w:rPr>
        <w:t>Zhotovitel je povinen zajistit účast svých odpovědných zástupců na pravidelných kontrolních poradách, jejichž termíny budou oznámeny přípisem technickým dozorem objednatele nebo uvedeny ve stavebním deníku.</w:t>
      </w:r>
    </w:p>
    <w:p w14:paraId="6C1FD664" w14:textId="77777777" w:rsidR="004123B4" w:rsidRDefault="004123B4" w:rsidP="0056762F">
      <w:pPr>
        <w:pStyle w:val="Nadpis2"/>
        <w:keepNext w:val="0"/>
        <w:keepLines w:val="0"/>
        <w:widowControl w:val="0"/>
        <w:ind w:left="709" w:hanging="709"/>
        <w:rPr>
          <w:lang w:eastAsia="cs-CZ"/>
        </w:rPr>
      </w:pPr>
      <w:r>
        <w:rPr>
          <w:lang w:eastAsia="cs-CZ"/>
        </w:rPr>
        <w:t xml:space="preserve">Zhotovitel je povinen vybudovat objekty zařízení staveniště tak, aby jejich výstavbou nevznikly žádné škody na sousedních objektech a pozemcích, po ukončení realizace díla uvede staveniště do původního stavu. </w:t>
      </w:r>
    </w:p>
    <w:p w14:paraId="1C70AC99" w14:textId="77777777" w:rsidR="004123B4" w:rsidRDefault="004123B4" w:rsidP="0056762F">
      <w:pPr>
        <w:pStyle w:val="Nadpis2"/>
        <w:keepNext w:val="0"/>
        <w:keepLines w:val="0"/>
        <w:widowControl w:val="0"/>
        <w:ind w:left="709" w:hanging="709"/>
        <w:rPr>
          <w:lang w:eastAsia="cs-CZ"/>
        </w:rPr>
      </w:pPr>
      <w:r>
        <w:rPr>
          <w:lang w:eastAsia="cs-CZ"/>
        </w:rPr>
        <w:t>Zhotovitel je povinen využívat veřejné komunikace jen v souladu s platnými předpisy. Pokud vzniknou jejím užíváním škody, odpovídá za ně přímo zhotovitel.</w:t>
      </w:r>
    </w:p>
    <w:p w14:paraId="299A1D36" w14:textId="77777777" w:rsidR="004123B4" w:rsidRDefault="004123B4" w:rsidP="0056762F">
      <w:pPr>
        <w:pStyle w:val="Nadpis2"/>
        <w:keepNext w:val="0"/>
        <w:keepLines w:val="0"/>
        <w:widowControl w:val="0"/>
        <w:ind w:left="709" w:hanging="709"/>
        <w:rPr>
          <w:lang w:eastAsia="cs-CZ"/>
        </w:rPr>
      </w:pPr>
      <w:r>
        <w:rPr>
          <w:lang w:eastAsia="cs-CZ"/>
        </w:rPr>
        <w:t>Před zakrytím prací a konstrukcí, kdy nebude možno dodatečně zjistit jejich rozsah, nebo kvalitu, je zhotovitel povinen včas a prokazatelně vyzvat zástupce objednatele k provedení kontroly, a to alespoň 5 pracovních dnů předem. V opačném případě je zhotovitel povinen zakryté práce odkrýt na vlastní náklad.</w:t>
      </w:r>
    </w:p>
    <w:p w14:paraId="185F59DD" w14:textId="77777777" w:rsidR="004123B4" w:rsidRDefault="004123B4" w:rsidP="0056762F">
      <w:pPr>
        <w:pStyle w:val="Nadpis2"/>
        <w:keepNext w:val="0"/>
        <w:keepLines w:val="0"/>
        <w:widowControl w:val="0"/>
        <w:ind w:left="709" w:hanging="709"/>
        <w:rPr>
          <w:lang w:eastAsia="cs-CZ"/>
        </w:rPr>
      </w:pPr>
      <w:r>
        <w:rPr>
          <w:lang w:eastAsia="cs-CZ"/>
        </w:rPr>
        <w:t>Zhotovitel zaplatí objednateli všechny skutečně odebrané energie, všechny prokazatelně uložené odpady na stavbě (poplatek za manipulaci a uložení odpadů) a případný dílčí poměr nákladů na ostrahu objektu. V případě, že bude zhotovitel ukládat odpady mimo staveniště, pak je zhotovitel povinen předat objednateli veškeré doklady o likvidaci a uložení odpadů.</w:t>
      </w:r>
    </w:p>
    <w:p w14:paraId="1D07446F" w14:textId="392863E0" w:rsidR="004123B4" w:rsidRDefault="004123B4" w:rsidP="0056762F">
      <w:pPr>
        <w:pStyle w:val="Nadpis2"/>
        <w:keepNext w:val="0"/>
        <w:keepLines w:val="0"/>
        <w:widowControl w:val="0"/>
        <w:ind w:left="709" w:hanging="709"/>
        <w:rPr>
          <w:lang w:eastAsia="cs-CZ"/>
        </w:rPr>
      </w:pPr>
      <w:r>
        <w:rPr>
          <w:lang w:eastAsia="cs-CZ"/>
        </w:rPr>
        <w:t>Zhotovitel je povinen pro provádění prací, vyžaduje-li to povaha prováděných prací, osadit vlastní rozvaděč včetně vlastního měření elektrické energie. Totéž se týká ostatních médií potřebných pro plnění, pokud jejich zdroj zajišťuje objednatel.</w:t>
      </w:r>
    </w:p>
    <w:p w14:paraId="3AD9254D" w14:textId="77777777" w:rsidR="004123B4" w:rsidRDefault="004123B4" w:rsidP="0056762F">
      <w:pPr>
        <w:pStyle w:val="Nadpis2"/>
        <w:keepNext w:val="0"/>
        <w:keepLines w:val="0"/>
        <w:widowControl w:val="0"/>
        <w:ind w:left="709" w:hanging="709"/>
        <w:rPr>
          <w:lang w:eastAsia="cs-CZ"/>
        </w:rPr>
      </w:pPr>
      <w:r>
        <w:rPr>
          <w:lang w:eastAsia="cs-CZ"/>
        </w:rPr>
        <w:t>Zhotovitel předá objednateli atesty použitých hmot, osvědčení o jakosti a kompletnosti dodávaného zařízení, veškeré potřebné revize, zápisy o provedených zkouškách, protokoly o zaškolení obsluhy a všechny ostatní doklady potřebné k předání díla. Smluvní strany se dohodly, že pro hodnocení kvality prací platí obecné požadavky uvedené v ČSN EN platných k datu podpisu smlouvy.</w:t>
      </w:r>
    </w:p>
    <w:p w14:paraId="3778BFAF" w14:textId="77777777" w:rsidR="004123B4" w:rsidRDefault="004123B4" w:rsidP="0056762F">
      <w:pPr>
        <w:pStyle w:val="Nadpis2"/>
        <w:keepNext w:val="0"/>
        <w:keepLines w:val="0"/>
        <w:widowControl w:val="0"/>
        <w:ind w:left="709" w:hanging="709"/>
        <w:rPr>
          <w:lang w:eastAsia="cs-CZ"/>
        </w:rPr>
      </w:pPr>
      <w:r>
        <w:rPr>
          <w:lang w:eastAsia="cs-CZ"/>
        </w:rPr>
        <w:t>Doklady prokazující kvalitu provedeného díla budou předloženy jako součást řádně dokončeného díla v rozsahu, jejichž přesný rozsah bude v průběhu stavebních prací dohodnut mezi zhotovitelem a stavbyvedoucím objednatele.</w:t>
      </w:r>
      <w:r>
        <w:rPr>
          <w:b/>
          <w:lang w:eastAsia="cs-CZ"/>
        </w:rPr>
        <w:t xml:space="preserve"> </w:t>
      </w:r>
    </w:p>
    <w:p w14:paraId="00320F34" w14:textId="343A4FA7" w:rsidR="006976B1" w:rsidRPr="006976B1" w:rsidRDefault="004123B4" w:rsidP="006976B1">
      <w:pPr>
        <w:pStyle w:val="Nadpis2"/>
        <w:keepNext w:val="0"/>
        <w:keepLines w:val="0"/>
        <w:widowControl w:val="0"/>
        <w:ind w:left="709" w:hanging="709"/>
        <w:rPr>
          <w:lang w:eastAsia="cs-CZ"/>
        </w:rPr>
      </w:pPr>
      <w:r>
        <w:rPr>
          <w:lang w:eastAsia="cs-CZ"/>
        </w:rPr>
        <w:t>Zhotovitel také odpovídá za koordinaci prací prováděných poddodavateli podle časového harmonogramu, jejich soulad s projektovou dokumentací a za jejich začlenění do díla. Zhotovitel je povinen oznámit případnou změnu poddodavatelů objednateli do 5 dnů od této změny. Plnění poddodavatelů se pro účely této smlouvy považuje za plnění zhotovitele, a to zejm. vzhledem k odpovědnosti za vady plnění poskytnutých poddodavateli.</w:t>
      </w:r>
      <w:r w:rsidR="006976B1">
        <w:rPr>
          <w:lang w:eastAsia="cs-CZ"/>
        </w:rPr>
        <w:t xml:space="preserve"> Pokud se jedná o změnu poddodavatele, kterým byla prokázána kvalifikace ve </w:t>
      </w:r>
      <w:r w:rsidR="00EC3928">
        <w:rPr>
          <w:lang w:eastAsia="cs-CZ"/>
        </w:rPr>
        <w:t>v</w:t>
      </w:r>
      <w:r w:rsidR="006976B1">
        <w:rPr>
          <w:lang w:eastAsia="cs-CZ"/>
        </w:rPr>
        <w:t>ýběrovém řízení, musí nový poddodavatel splňovat kvalifikaci minimálně v rozsahu, v jakém byla prokázána ve výběrovém řízení.</w:t>
      </w:r>
    </w:p>
    <w:p w14:paraId="3C6C7E9B" w14:textId="20BC02F9" w:rsidR="004123B4" w:rsidRPr="0056762F" w:rsidRDefault="004123B4" w:rsidP="0056762F">
      <w:pPr>
        <w:pStyle w:val="Nadpis2"/>
        <w:keepNext w:val="0"/>
        <w:keepLines w:val="0"/>
        <w:widowControl w:val="0"/>
        <w:ind w:left="709" w:hanging="709"/>
        <w:rPr>
          <w:lang w:eastAsia="cs-CZ"/>
        </w:rPr>
      </w:pPr>
      <w:r>
        <w:rPr>
          <w:lang w:eastAsia="cs-CZ"/>
        </w:rPr>
        <w:t>Zhotovitel je povinen poskytovat potřebnou součinnost při kolaudačním řízení.</w:t>
      </w:r>
    </w:p>
    <w:p w14:paraId="2941C5B2" w14:textId="7503554B" w:rsidR="004123B4" w:rsidRDefault="004123B4" w:rsidP="0056762F">
      <w:pPr>
        <w:pStyle w:val="Nadpis1"/>
        <w:keepNext w:val="0"/>
        <w:keepLines w:val="0"/>
        <w:widowControl w:val="0"/>
        <w:rPr>
          <w:lang w:eastAsia="cs-CZ"/>
        </w:rPr>
      </w:pPr>
    </w:p>
    <w:p w14:paraId="5B49F8C8" w14:textId="77777777" w:rsidR="004123B4" w:rsidRDefault="004123B4" w:rsidP="0056762F">
      <w:pPr>
        <w:pStyle w:val="Nadpis5"/>
        <w:keepNext w:val="0"/>
        <w:keepLines w:val="0"/>
        <w:widowControl w:val="0"/>
        <w:rPr>
          <w:lang w:eastAsia="cs-CZ"/>
        </w:rPr>
      </w:pPr>
      <w:r>
        <w:rPr>
          <w:lang w:eastAsia="cs-CZ"/>
        </w:rPr>
        <w:t>Vedení stavebního deníku</w:t>
      </w:r>
    </w:p>
    <w:p w14:paraId="3FD9F68F" w14:textId="528B8426" w:rsidR="004123B4" w:rsidRDefault="004123B4" w:rsidP="0056762F">
      <w:pPr>
        <w:pStyle w:val="Nadpis2"/>
        <w:keepNext w:val="0"/>
        <w:keepLines w:val="0"/>
        <w:widowControl w:val="0"/>
        <w:ind w:left="709" w:hanging="709"/>
        <w:rPr>
          <w:lang w:eastAsia="cs-CZ"/>
        </w:rPr>
      </w:pPr>
      <w:r>
        <w:rPr>
          <w:lang w:eastAsia="cs-CZ"/>
        </w:rPr>
        <w:t>Zhotovitel povede o průběhu prací vlastní stavební deník. Oprávnění psát do deníku mají pověření zástupci objednatele a zhotovitele.</w:t>
      </w:r>
    </w:p>
    <w:p w14:paraId="27D4A6FD" w14:textId="6A645715" w:rsidR="004123B4" w:rsidRPr="00CA68D9" w:rsidRDefault="004123B4" w:rsidP="0056762F">
      <w:pPr>
        <w:pStyle w:val="Nadpis2"/>
        <w:keepNext w:val="0"/>
        <w:keepLines w:val="0"/>
        <w:widowControl w:val="0"/>
        <w:ind w:left="709" w:hanging="709"/>
        <w:rPr>
          <w:lang w:eastAsia="cs-CZ"/>
        </w:rPr>
      </w:pPr>
      <w:r w:rsidRPr="00CA68D9">
        <w:rPr>
          <w:rFonts w:eastAsia="Times New Roman" w:cs="Arial"/>
          <w:color w:val="000000"/>
          <w:lang w:eastAsia="cs-CZ"/>
        </w:rPr>
        <w:t>Stavební deník vede zhotovitel ode dne, kdy byly zahájeny práce podle smlouvy o dílo</w:t>
      </w:r>
      <w:r w:rsidRPr="00CA68D9">
        <w:rPr>
          <w:rFonts w:eastAsia="Times New Roman" w:cs="Arial"/>
          <w:lang w:eastAsia="cs-CZ"/>
        </w:rPr>
        <w:t>.</w:t>
      </w:r>
      <w:r w:rsidRPr="00CA68D9">
        <w:rPr>
          <w:rFonts w:eastAsia="Times New Roman" w:cs="Arial"/>
          <w:color w:val="000000"/>
          <w:lang w:eastAsia="cs-CZ"/>
        </w:rPr>
        <w:t xml:space="preserve"> Do stavebního deníku zapisuje skutečnosti rozhodné pro plnění smlouvy. Stavební deník vede do dne odstranění vad a nedodělků.</w:t>
      </w:r>
    </w:p>
    <w:p w14:paraId="241705FD" w14:textId="7CA569C1" w:rsidR="004123B4" w:rsidRDefault="004123B4" w:rsidP="0056762F">
      <w:pPr>
        <w:pStyle w:val="Nadpis2"/>
        <w:keepNext w:val="0"/>
        <w:keepLines w:val="0"/>
        <w:widowControl w:val="0"/>
        <w:ind w:left="709" w:hanging="709"/>
        <w:rPr>
          <w:lang w:eastAsia="cs-CZ"/>
        </w:rPr>
      </w:pPr>
      <w:r>
        <w:rPr>
          <w:lang w:eastAsia="cs-CZ"/>
        </w:rPr>
        <w:t>Zápis v deníku nemá charakter smluvního ujednání.</w:t>
      </w:r>
    </w:p>
    <w:p w14:paraId="224D78BA" w14:textId="70D6FD3B" w:rsidR="004123B4" w:rsidRDefault="004123B4" w:rsidP="0056762F">
      <w:pPr>
        <w:pStyle w:val="Nadpis2"/>
        <w:keepNext w:val="0"/>
        <w:keepLines w:val="0"/>
        <w:widowControl w:val="0"/>
        <w:ind w:left="709" w:hanging="709"/>
        <w:rPr>
          <w:lang w:eastAsia="cs-CZ"/>
        </w:rPr>
      </w:pPr>
      <w:r>
        <w:rPr>
          <w:lang w:eastAsia="cs-CZ"/>
        </w:rPr>
        <w:t>V případě, že jedna ze stran nebude se zápisem souhlasit, je povinna se písemně vyjádřit nejpozději do 3 pracovního dne, jinak se má za to, že s obsahem zápisu souhlasí.</w:t>
      </w:r>
    </w:p>
    <w:p w14:paraId="111D4BCB" w14:textId="55C59C9B" w:rsidR="004123B4" w:rsidRDefault="004123B4" w:rsidP="0056762F">
      <w:pPr>
        <w:pStyle w:val="Nadpis2"/>
        <w:keepNext w:val="0"/>
        <w:keepLines w:val="0"/>
        <w:widowControl w:val="0"/>
        <w:ind w:left="709" w:hanging="709"/>
        <w:rPr>
          <w:lang w:eastAsia="cs-CZ"/>
        </w:rPr>
      </w:pPr>
      <w:r>
        <w:rPr>
          <w:lang w:eastAsia="cs-CZ"/>
        </w:rPr>
        <w:t>Mimo rozsah denních zápisů se ve stavebním deníku dále zaznamenává výzva k prověření prací (5 pracovní</w:t>
      </w:r>
      <w:r w:rsidR="00BF6DB9">
        <w:rPr>
          <w:lang w:eastAsia="cs-CZ"/>
        </w:rPr>
        <w:t>ch</w:t>
      </w:r>
      <w:r>
        <w:rPr>
          <w:b/>
          <w:lang w:eastAsia="cs-CZ"/>
        </w:rPr>
        <w:t xml:space="preserve"> </w:t>
      </w:r>
      <w:r>
        <w:rPr>
          <w:lang w:eastAsia="cs-CZ"/>
        </w:rPr>
        <w:t>dn</w:t>
      </w:r>
      <w:r w:rsidR="00BF6DB9">
        <w:rPr>
          <w:lang w:eastAsia="cs-CZ"/>
        </w:rPr>
        <w:t>ů</w:t>
      </w:r>
      <w:r>
        <w:rPr>
          <w:lang w:eastAsia="cs-CZ"/>
        </w:rPr>
        <w:t xml:space="preserve"> předem), které vzhledem k dalšímu postupu prací budou zakryty nebo se stanou nepřístupnými. </w:t>
      </w:r>
    </w:p>
    <w:p w14:paraId="2BF16484" w14:textId="33B26309" w:rsidR="004123B4" w:rsidRDefault="004123B4" w:rsidP="0056762F">
      <w:pPr>
        <w:pStyle w:val="Nadpis2"/>
        <w:keepNext w:val="0"/>
        <w:keepLines w:val="0"/>
        <w:widowControl w:val="0"/>
        <w:ind w:left="709" w:hanging="709"/>
        <w:rPr>
          <w:lang w:eastAsia="cs-CZ"/>
        </w:rPr>
      </w:pPr>
      <w:r>
        <w:rPr>
          <w:lang w:eastAsia="cs-CZ"/>
        </w:rPr>
        <w:t>Nedostaví-li se zástupce objednatele v termínu daném zápisem ve stavebním deníku, je zhotovitel oprávněn provést zakrytí prací bez účasti objednatele.</w:t>
      </w:r>
    </w:p>
    <w:p w14:paraId="66A9F783" w14:textId="5D8E0DEF" w:rsidR="004123B4" w:rsidRDefault="004123B4" w:rsidP="0056762F">
      <w:pPr>
        <w:pStyle w:val="Nadpis2"/>
        <w:keepNext w:val="0"/>
        <w:keepLines w:val="0"/>
        <w:widowControl w:val="0"/>
        <w:ind w:left="709" w:hanging="709"/>
        <w:rPr>
          <w:lang w:eastAsia="cs-CZ"/>
        </w:rPr>
      </w:pPr>
      <w:r>
        <w:rPr>
          <w:lang w:eastAsia="cs-CZ"/>
        </w:rPr>
        <w:t>Pokud objednatel požaduje dodatečné odkrytí prací, je povinen uhradit vzniklé náklady, avšak pouze v případě, že práce jsou provedeny bez vad. V opačném případě nese náklady zhotovitel.</w:t>
      </w:r>
    </w:p>
    <w:p w14:paraId="21895B72" w14:textId="2DB97679" w:rsidR="004123B4" w:rsidRDefault="004123B4" w:rsidP="0056762F">
      <w:pPr>
        <w:pStyle w:val="Nadpis2"/>
        <w:keepNext w:val="0"/>
        <w:keepLines w:val="0"/>
        <w:widowControl w:val="0"/>
        <w:ind w:left="709" w:hanging="709"/>
        <w:rPr>
          <w:lang w:eastAsia="cs-CZ"/>
        </w:rPr>
      </w:pPr>
      <w:r>
        <w:rPr>
          <w:lang w:eastAsia="cs-CZ"/>
        </w:rPr>
        <w:t>Jestliže objednatel zjistí hrubé porušení technologických a technických předpisů, ČSN EN, při provádění prací, má právo zastavit práce zhotovitele do provedení nápravy.</w:t>
      </w:r>
    </w:p>
    <w:p w14:paraId="05B1D53C" w14:textId="3B697343" w:rsidR="004123B4" w:rsidRPr="0056762F" w:rsidRDefault="004123B4" w:rsidP="0056762F">
      <w:pPr>
        <w:pStyle w:val="Nadpis2"/>
        <w:keepNext w:val="0"/>
        <w:keepLines w:val="0"/>
        <w:widowControl w:val="0"/>
        <w:ind w:left="709" w:hanging="709"/>
        <w:rPr>
          <w:lang w:eastAsia="cs-CZ"/>
        </w:rPr>
      </w:pPr>
      <w:r>
        <w:rPr>
          <w:lang w:eastAsia="cs-CZ"/>
        </w:rPr>
        <w:t>Objednatel je oprávněn kontrolovat provádění díla, a to osobně nebo prostřednictvím třetích osob. Provádění díla, poznatky z kontrolní činnosti, jakož i všechny další skutečnosti rozhodné pro provádění stavby a plnění této smlouvy se zapisují do stavebního deníku, který je povinen vést zhotovitel.</w:t>
      </w:r>
    </w:p>
    <w:p w14:paraId="124DFFEB" w14:textId="45BB3C1B" w:rsidR="004123B4" w:rsidRDefault="004123B4" w:rsidP="0056762F">
      <w:pPr>
        <w:pStyle w:val="Nadpis1"/>
        <w:keepNext w:val="0"/>
        <w:keepLines w:val="0"/>
        <w:widowControl w:val="0"/>
        <w:rPr>
          <w:lang w:eastAsia="cs-CZ"/>
        </w:rPr>
      </w:pPr>
    </w:p>
    <w:p w14:paraId="555F98C9" w14:textId="77777777" w:rsidR="004123B4" w:rsidRDefault="004123B4" w:rsidP="0056762F">
      <w:pPr>
        <w:pStyle w:val="Nadpis5"/>
        <w:keepNext w:val="0"/>
        <w:keepLines w:val="0"/>
        <w:widowControl w:val="0"/>
        <w:rPr>
          <w:lang w:eastAsia="cs-CZ"/>
        </w:rPr>
      </w:pPr>
      <w:r>
        <w:rPr>
          <w:lang w:eastAsia="cs-CZ"/>
        </w:rPr>
        <w:t>Předání díla</w:t>
      </w:r>
    </w:p>
    <w:p w14:paraId="4F753C9F" w14:textId="77777777" w:rsidR="004123B4" w:rsidRDefault="004123B4" w:rsidP="0056762F">
      <w:pPr>
        <w:pStyle w:val="Nadpis2"/>
        <w:keepNext w:val="0"/>
        <w:keepLines w:val="0"/>
        <w:widowControl w:val="0"/>
        <w:ind w:left="709" w:hanging="709"/>
        <w:rPr>
          <w:lang w:eastAsia="cs-CZ"/>
        </w:rPr>
      </w:pPr>
      <w:r>
        <w:rPr>
          <w:lang w:eastAsia="cs-CZ"/>
        </w:rPr>
        <w:t xml:space="preserve">Objednatel se zavazuje, že převezme dokončené dílo a zaplatí za jeho zhotovení dohodnutou cenu. </w:t>
      </w:r>
    </w:p>
    <w:p w14:paraId="5FA3854A" w14:textId="7EE79507" w:rsidR="004123B4" w:rsidRPr="00CA68D9" w:rsidRDefault="004123B4" w:rsidP="0056762F">
      <w:pPr>
        <w:pStyle w:val="Nadpis2"/>
        <w:keepNext w:val="0"/>
        <w:keepLines w:val="0"/>
        <w:widowControl w:val="0"/>
        <w:ind w:left="709" w:hanging="709"/>
        <w:rPr>
          <w:strike/>
          <w:lang w:eastAsia="cs-CZ"/>
        </w:rPr>
      </w:pPr>
      <w:r>
        <w:rPr>
          <w:lang w:eastAsia="cs-CZ"/>
        </w:rPr>
        <w:t xml:space="preserve">Zhotovitel odevzdá a objednatel přejímá dílo v rozsahu předmětu dle této smlouvy. Nedokončené dílo, nebo jeho část není objednatel povinen </w:t>
      </w:r>
      <w:r w:rsidRPr="00CA68D9">
        <w:rPr>
          <w:lang w:eastAsia="cs-CZ"/>
        </w:rPr>
        <w:t xml:space="preserve">převzít, tak jak je ujednáno v čl. </w:t>
      </w:r>
      <w:r w:rsidR="00F57B37">
        <w:rPr>
          <w:lang w:eastAsia="cs-CZ"/>
        </w:rPr>
        <w:t>2</w:t>
      </w:r>
      <w:r w:rsidRPr="00CA68D9">
        <w:rPr>
          <w:lang w:eastAsia="cs-CZ"/>
        </w:rPr>
        <w:t>.</w:t>
      </w:r>
      <w:r w:rsidR="00EC3928">
        <w:rPr>
          <w:lang w:eastAsia="cs-CZ"/>
        </w:rPr>
        <w:t>9</w:t>
      </w:r>
      <w:r w:rsidRPr="00CA68D9">
        <w:rPr>
          <w:lang w:eastAsia="cs-CZ"/>
        </w:rPr>
        <w:t xml:space="preserve"> Smlouvy. </w:t>
      </w:r>
    </w:p>
    <w:p w14:paraId="1F3D4672" w14:textId="3660FF22" w:rsidR="004123B4" w:rsidRPr="00653366" w:rsidRDefault="004123B4" w:rsidP="0056762F">
      <w:pPr>
        <w:pStyle w:val="Nadpis2"/>
        <w:keepNext w:val="0"/>
        <w:keepLines w:val="0"/>
        <w:widowControl w:val="0"/>
        <w:ind w:left="709" w:hanging="709"/>
      </w:pPr>
      <w:r w:rsidRPr="00653366">
        <w:t>Zhotovitel splní svou povinnost provést dílo jeho dokončením v souladu s podmínkami smlouvy a jeho předáním objednateli v dohodnutém termínu, včetně zajištění dokladové části pro objednatele.</w:t>
      </w:r>
    </w:p>
    <w:p w14:paraId="0CC43FBC" w14:textId="6DA918B3" w:rsidR="004123B4" w:rsidRPr="00653366" w:rsidRDefault="004123B4" w:rsidP="0056762F">
      <w:pPr>
        <w:pStyle w:val="Nadpis2"/>
        <w:keepNext w:val="0"/>
        <w:keepLines w:val="0"/>
        <w:widowControl w:val="0"/>
        <w:ind w:left="709" w:hanging="709"/>
      </w:pPr>
      <w:r w:rsidRPr="00653366">
        <w:rPr>
          <w:rFonts w:cs="Arial"/>
          <w:lang w:eastAsia="cs-CZ"/>
        </w:rPr>
        <w:t>Dokončeným dílem se rozumí provedené dílo bez vad a nedodělků a je-li předvedena jeho způsobilost sloužit svému účelu a je</w:t>
      </w:r>
      <w:r w:rsidR="00653366" w:rsidRPr="00653366">
        <w:rPr>
          <w:rFonts w:cs="Arial"/>
          <w:lang w:eastAsia="cs-CZ"/>
        </w:rPr>
        <w:t>-</w:t>
      </w:r>
      <w:r w:rsidRPr="00653366">
        <w:rPr>
          <w:rFonts w:cs="Arial"/>
          <w:lang w:eastAsia="cs-CZ"/>
        </w:rPr>
        <w:t xml:space="preserve">li předáno protokolárně objednateli. U předávacího a přejímacího řízení je objednatel povinen předložit </w:t>
      </w:r>
      <w:r w:rsidR="00653366" w:rsidRPr="00653366">
        <w:rPr>
          <w:rFonts w:cs="Arial"/>
          <w:lang w:eastAsia="cs-CZ"/>
        </w:rPr>
        <w:t xml:space="preserve">veškerou potřebnou dokumentaci, zejm.: </w:t>
      </w:r>
    </w:p>
    <w:p w14:paraId="5FCDCB3D" w14:textId="537A9F0B" w:rsidR="004123B4" w:rsidRPr="00653366" w:rsidRDefault="00653366" w:rsidP="00652F0F">
      <w:pPr>
        <w:pStyle w:val="Zkladntext"/>
        <w:numPr>
          <w:ilvl w:val="0"/>
          <w:numId w:val="6"/>
        </w:numPr>
        <w:tabs>
          <w:tab w:val="left" w:pos="1701"/>
        </w:tabs>
        <w:spacing w:after="60"/>
        <w:ind w:left="1560" w:hanging="709"/>
        <w:jc w:val="both"/>
        <w:rPr>
          <w:rFonts w:ascii="Arial" w:hAnsi="Arial" w:cs="Arial"/>
          <w:sz w:val="22"/>
          <w:szCs w:val="22"/>
        </w:rPr>
      </w:pPr>
      <w:r w:rsidRPr="00653366">
        <w:rPr>
          <w:rFonts w:ascii="Arial" w:hAnsi="Arial" w:cs="Arial"/>
          <w:sz w:val="22"/>
          <w:szCs w:val="22"/>
        </w:rPr>
        <w:t>v</w:t>
      </w:r>
      <w:r w:rsidR="004123B4" w:rsidRPr="00653366">
        <w:rPr>
          <w:rFonts w:ascii="Arial" w:hAnsi="Arial" w:cs="Arial"/>
          <w:sz w:val="22"/>
          <w:szCs w:val="22"/>
        </w:rPr>
        <w:t> případě odchylky od projektové dokumentace předloží zhotovitel objednateli dokumentaci skutečného provedení, v listinné podobě v počtu 2 ks a v datové podobě na datovém nosiči v počtu 2 ks,</w:t>
      </w:r>
    </w:p>
    <w:p w14:paraId="74FAC8FC" w14:textId="753785FB" w:rsidR="004123B4" w:rsidRPr="00653366" w:rsidRDefault="00653366" w:rsidP="00652F0F">
      <w:pPr>
        <w:pStyle w:val="Zkladntext"/>
        <w:numPr>
          <w:ilvl w:val="0"/>
          <w:numId w:val="6"/>
        </w:numPr>
        <w:tabs>
          <w:tab w:val="left" w:pos="1701"/>
        </w:tabs>
        <w:spacing w:after="60"/>
        <w:ind w:left="1560" w:hanging="709"/>
        <w:jc w:val="both"/>
        <w:rPr>
          <w:rFonts w:ascii="Arial" w:hAnsi="Arial" w:cs="Arial"/>
          <w:sz w:val="22"/>
          <w:szCs w:val="22"/>
        </w:rPr>
      </w:pPr>
      <w:r w:rsidRPr="00653366">
        <w:rPr>
          <w:rFonts w:ascii="Arial" w:hAnsi="Arial" w:cs="Arial"/>
          <w:sz w:val="22"/>
          <w:szCs w:val="22"/>
        </w:rPr>
        <w:t>z</w:t>
      </w:r>
      <w:r w:rsidR="004123B4" w:rsidRPr="00653366">
        <w:rPr>
          <w:rFonts w:ascii="Arial" w:hAnsi="Arial" w:cs="Arial"/>
          <w:sz w:val="22"/>
          <w:szCs w:val="22"/>
        </w:rPr>
        <w:t>ápisy a osvědčení o provedených zkouškách použitých materiálů,</w:t>
      </w:r>
    </w:p>
    <w:p w14:paraId="53FD65FB" w14:textId="3D7EA134" w:rsidR="004123B4" w:rsidRPr="00653366" w:rsidRDefault="00653366" w:rsidP="00652F0F">
      <w:pPr>
        <w:pStyle w:val="Zkladntext"/>
        <w:numPr>
          <w:ilvl w:val="0"/>
          <w:numId w:val="6"/>
        </w:numPr>
        <w:tabs>
          <w:tab w:val="left" w:pos="1701"/>
        </w:tabs>
        <w:spacing w:after="60"/>
        <w:ind w:left="1560" w:hanging="709"/>
        <w:jc w:val="both"/>
        <w:rPr>
          <w:rFonts w:ascii="Arial" w:hAnsi="Arial" w:cs="Arial"/>
          <w:sz w:val="22"/>
          <w:szCs w:val="22"/>
        </w:rPr>
      </w:pPr>
      <w:r w:rsidRPr="00653366">
        <w:rPr>
          <w:rFonts w:ascii="Arial" w:hAnsi="Arial" w:cs="Arial"/>
          <w:sz w:val="22"/>
          <w:szCs w:val="22"/>
        </w:rPr>
        <w:t>z</w:t>
      </w:r>
      <w:r w:rsidR="004123B4" w:rsidRPr="00653366">
        <w:rPr>
          <w:rFonts w:ascii="Arial" w:hAnsi="Arial" w:cs="Arial"/>
          <w:sz w:val="22"/>
          <w:szCs w:val="22"/>
        </w:rPr>
        <w:t>ápisy a výsledky o prověření prací a konstrukcí zakrytých v průběhu prací,</w:t>
      </w:r>
    </w:p>
    <w:p w14:paraId="3B3E2088" w14:textId="6397F3A4" w:rsidR="004123B4" w:rsidRPr="00653366" w:rsidRDefault="00653366" w:rsidP="00652F0F">
      <w:pPr>
        <w:pStyle w:val="Zkladntext"/>
        <w:numPr>
          <w:ilvl w:val="0"/>
          <w:numId w:val="6"/>
        </w:numPr>
        <w:tabs>
          <w:tab w:val="left" w:pos="1701"/>
        </w:tabs>
        <w:spacing w:after="60"/>
        <w:ind w:left="1560" w:hanging="709"/>
        <w:jc w:val="both"/>
        <w:rPr>
          <w:rFonts w:ascii="Arial" w:hAnsi="Arial" w:cs="Arial"/>
          <w:sz w:val="22"/>
          <w:szCs w:val="22"/>
        </w:rPr>
      </w:pPr>
      <w:r w:rsidRPr="00653366">
        <w:rPr>
          <w:rFonts w:ascii="Arial" w:hAnsi="Arial" w:cs="Arial"/>
          <w:sz w:val="22"/>
          <w:szCs w:val="22"/>
        </w:rPr>
        <w:t>p</w:t>
      </w:r>
      <w:r w:rsidR="004123B4" w:rsidRPr="00653366">
        <w:rPr>
          <w:rFonts w:ascii="Arial" w:hAnsi="Arial" w:cs="Arial"/>
          <w:sz w:val="22"/>
          <w:szCs w:val="22"/>
        </w:rPr>
        <w:t>rohlášení o shodě použitých materiálů,</w:t>
      </w:r>
    </w:p>
    <w:p w14:paraId="5972CCC8" w14:textId="60C08933" w:rsidR="004123B4" w:rsidRPr="00653366" w:rsidRDefault="00653366" w:rsidP="00652F0F">
      <w:pPr>
        <w:pStyle w:val="Zkladntext"/>
        <w:numPr>
          <w:ilvl w:val="0"/>
          <w:numId w:val="6"/>
        </w:numPr>
        <w:tabs>
          <w:tab w:val="left" w:pos="1701"/>
        </w:tabs>
        <w:spacing w:after="60"/>
        <w:ind w:left="1560" w:hanging="709"/>
        <w:jc w:val="both"/>
        <w:rPr>
          <w:rFonts w:ascii="Arial" w:hAnsi="Arial" w:cs="Arial"/>
          <w:sz w:val="22"/>
          <w:szCs w:val="22"/>
        </w:rPr>
      </w:pPr>
      <w:r w:rsidRPr="00653366">
        <w:rPr>
          <w:rFonts w:ascii="Arial" w:hAnsi="Arial" w:cs="Arial"/>
          <w:sz w:val="22"/>
          <w:szCs w:val="22"/>
        </w:rPr>
        <w:t>s</w:t>
      </w:r>
      <w:r w:rsidR="004123B4" w:rsidRPr="00653366">
        <w:rPr>
          <w:rFonts w:ascii="Arial" w:hAnsi="Arial" w:cs="Arial"/>
          <w:sz w:val="22"/>
          <w:szCs w:val="22"/>
        </w:rPr>
        <w:t>tavební deník</w:t>
      </w:r>
      <w:r w:rsidRPr="00653366">
        <w:rPr>
          <w:rFonts w:ascii="Arial" w:hAnsi="Arial" w:cs="Arial"/>
          <w:sz w:val="22"/>
          <w:szCs w:val="22"/>
        </w:rPr>
        <w:t>,</w:t>
      </w:r>
    </w:p>
    <w:p w14:paraId="24270A85" w14:textId="45C230AB" w:rsidR="004123B4" w:rsidRPr="00653366" w:rsidRDefault="00653366" w:rsidP="00652F0F">
      <w:pPr>
        <w:pStyle w:val="Zkladntext"/>
        <w:numPr>
          <w:ilvl w:val="0"/>
          <w:numId w:val="6"/>
        </w:numPr>
        <w:tabs>
          <w:tab w:val="left" w:pos="1701"/>
        </w:tabs>
        <w:spacing w:after="60"/>
        <w:ind w:left="1560" w:hanging="709"/>
        <w:jc w:val="both"/>
        <w:rPr>
          <w:rFonts w:ascii="Arial" w:hAnsi="Arial" w:cs="Arial"/>
          <w:sz w:val="22"/>
          <w:szCs w:val="22"/>
        </w:rPr>
      </w:pPr>
      <w:r w:rsidRPr="00653366">
        <w:rPr>
          <w:rFonts w:ascii="Arial" w:hAnsi="Arial" w:cs="Arial"/>
          <w:sz w:val="22"/>
          <w:szCs w:val="22"/>
        </w:rPr>
        <w:t>d</w:t>
      </w:r>
      <w:r w:rsidR="004123B4" w:rsidRPr="00653366">
        <w:rPr>
          <w:rFonts w:ascii="Arial" w:hAnsi="Arial" w:cs="Arial"/>
          <w:sz w:val="22"/>
          <w:szCs w:val="22"/>
        </w:rPr>
        <w:t>okumentac</w:t>
      </w:r>
      <w:r w:rsidRPr="00653366">
        <w:rPr>
          <w:rFonts w:ascii="Arial" w:hAnsi="Arial" w:cs="Arial"/>
          <w:sz w:val="22"/>
          <w:szCs w:val="22"/>
        </w:rPr>
        <w:t>i</w:t>
      </w:r>
      <w:r w:rsidR="004123B4" w:rsidRPr="00653366">
        <w:rPr>
          <w:rFonts w:ascii="Arial" w:hAnsi="Arial" w:cs="Arial"/>
          <w:sz w:val="22"/>
          <w:szCs w:val="22"/>
        </w:rPr>
        <w:t xml:space="preserve"> případných změn, víceprací, méněprací,</w:t>
      </w:r>
    </w:p>
    <w:p w14:paraId="08CB5F72" w14:textId="708B44A2" w:rsidR="004123B4" w:rsidRPr="00653366" w:rsidRDefault="00653366" w:rsidP="00652F0F">
      <w:pPr>
        <w:pStyle w:val="Zkladntext"/>
        <w:numPr>
          <w:ilvl w:val="0"/>
          <w:numId w:val="6"/>
        </w:numPr>
        <w:tabs>
          <w:tab w:val="left" w:pos="1701"/>
        </w:tabs>
        <w:spacing w:after="60"/>
        <w:ind w:left="1560" w:hanging="709"/>
        <w:jc w:val="both"/>
        <w:rPr>
          <w:rFonts w:ascii="Arial" w:hAnsi="Arial" w:cs="Arial"/>
          <w:sz w:val="22"/>
          <w:szCs w:val="22"/>
        </w:rPr>
      </w:pPr>
      <w:r w:rsidRPr="00653366">
        <w:rPr>
          <w:rFonts w:ascii="Arial" w:hAnsi="Arial" w:cs="Arial"/>
          <w:sz w:val="22"/>
          <w:szCs w:val="22"/>
        </w:rPr>
        <w:t>p</w:t>
      </w:r>
      <w:r w:rsidR="004123B4" w:rsidRPr="00653366">
        <w:rPr>
          <w:rFonts w:ascii="Arial" w:hAnsi="Arial" w:cs="Arial"/>
          <w:sz w:val="22"/>
          <w:szCs w:val="22"/>
        </w:rPr>
        <w:t xml:space="preserve">odrobnou fotodokumentaci s popisky 2 x na CD, </w:t>
      </w:r>
    </w:p>
    <w:p w14:paraId="7D1944B1" w14:textId="658B5D3F" w:rsidR="004123B4" w:rsidRPr="00653366" w:rsidRDefault="00653366" w:rsidP="00652F0F">
      <w:pPr>
        <w:pStyle w:val="Zkladntext"/>
        <w:numPr>
          <w:ilvl w:val="0"/>
          <w:numId w:val="6"/>
        </w:numPr>
        <w:tabs>
          <w:tab w:val="left" w:pos="1701"/>
        </w:tabs>
        <w:spacing w:after="60"/>
        <w:ind w:left="1560" w:hanging="709"/>
        <w:jc w:val="both"/>
        <w:rPr>
          <w:rFonts w:ascii="Arial" w:hAnsi="Arial" w:cs="Arial"/>
          <w:sz w:val="22"/>
          <w:szCs w:val="22"/>
        </w:rPr>
      </w:pPr>
      <w:r w:rsidRPr="00653366">
        <w:rPr>
          <w:rFonts w:ascii="Arial" w:hAnsi="Arial" w:cs="Arial"/>
          <w:sz w:val="22"/>
          <w:szCs w:val="22"/>
        </w:rPr>
        <w:t>s</w:t>
      </w:r>
      <w:r w:rsidR="004123B4" w:rsidRPr="00653366">
        <w:rPr>
          <w:rFonts w:ascii="Arial" w:hAnsi="Arial" w:cs="Arial"/>
          <w:sz w:val="22"/>
          <w:szCs w:val="22"/>
        </w:rPr>
        <w:t>eznam poddodavatelů, kteří se na zakázce podíleli,</w:t>
      </w:r>
    </w:p>
    <w:p w14:paraId="746CC188" w14:textId="636BCED1" w:rsidR="004123B4" w:rsidRPr="00653366" w:rsidRDefault="00653366" w:rsidP="00652F0F">
      <w:pPr>
        <w:pStyle w:val="Zkladntext"/>
        <w:numPr>
          <w:ilvl w:val="0"/>
          <w:numId w:val="6"/>
        </w:numPr>
        <w:tabs>
          <w:tab w:val="left" w:pos="1701"/>
        </w:tabs>
        <w:spacing w:after="60"/>
        <w:ind w:left="1560" w:hanging="709"/>
        <w:jc w:val="both"/>
        <w:rPr>
          <w:rFonts w:ascii="Arial" w:hAnsi="Arial" w:cs="Arial"/>
          <w:sz w:val="22"/>
          <w:szCs w:val="22"/>
        </w:rPr>
      </w:pPr>
      <w:r w:rsidRPr="00653366">
        <w:rPr>
          <w:rFonts w:ascii="Arial" w:hAnsi="Arial" w:cs="Arial"/>
          <w:sz w:val="22"/>
          <w:szCs w:val="22"/>
        </w:rPr>
        <w:t>d</w:t>
      </w:r>
      <w:r w:rsidR="004123B4" w:rsidRPr="00653366">
        <w:rPr>
          <w:rFonts w:ascii="Arial" w:hAnsi="Arial" w:cs="Arial"/>
          <w:sz w:val="22"/>
          <w:szCs w:val="22"/>
        </w:rPr>
        <w:t>alší doklady vyžadované k předávacímu a přejímacímu řízení.</w:t>
      </w:r>
    </w:p>
    <w:p w14:paraId="0B498355" w14:textId="6683103E" w:rsidR="004123B4" w:rsidRDefault="004123B4" w:rsidP="0056762F">
      <w:pPr>
        <w:pStyle w:val="Nadpis2"/>
        <w:keepNext w:val="0"/>
        <w:keepLines w:val="0"/>
        <w:widowControl w:val="0"/>
        <w:ind w:left="709" w:hanging="709"/>
        <w:rPr>
          <w:lang w:eastAsia="cs-CZ"/>
        </w:rPr>
      </w:pPr>
      <w:r>
        <w:rPr>
          <w:lang w:eastAsia="cs-CZ"/>
        </w:rPr>
        <w:t>Zhotovitel vyzve pracovníka objednatele, pověřeného jednáním ve věcech technických, k převzetí díla písemně 3 pracovní dny předem.</w:t>
      </w:r>
      <w:r w:rsidR="00F357AD">
        <w:rPr>
          <w:lang w:eastAsia="cs-CZ"/>
        </w:rPr>
        <w:t xml:space="preserve"> Objednatel přizve k předání a převzetí osoby vykonávající technický dozor, případně autorský dozor projektanta.</w:t>
      </w:r>
    </w:p>
    <w:p w14:paraId="1E401059" w14:textId="77777777" w:rsidR="004123B4" w:rsidRPr="00CA68D9" w:rsidRDefault="004123B4" w:rsidP="0056762F">
      <w:pPr>
        <w:pStyle w:val="Nadpis2"/>
        <w:keepNext w:val="0"/>
        <w:keepLines w:val="0"/>
        <w:widowControl w:val="0"/>
        <w:ind w:left="709" w:hanging="709"/>
        <w:rPr>
          <w:lang w:eastAsia="cs-CZ"/>
        </w:rPr>
      </w:pPr>
      <w:r w:rsidRPr="00CA68D9">
        <w:rPr>
          <w:rFonts w:eastAsia="Times New Roman" w:cs="Arial"/>
          <w:lang w:eastAsia="cs-CZ"/>
        </w:rPr>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14:paraId="506F2534" w14:textId="01B27EB7" w:rsidR="004123B4" w:rsidRPr="0056762F" w:rsidRDefault="004123B4" w:rsidP="0056762F">
      <w:pPr>
        <w:pStyle w:val="Nadpis2"/>
        <w:keepNext w:val="0"/>
        <w:keepLines w:val="0"/>
        <w:widowControl w:val="0"/>
        <w:ind w:left="709" w:hanging="709"/>
        <w:rPr>
          <w:lang w:eastAsia="cs-CZ"/>
        </w:rPr>
      </w:pPr>
      <w:r>
        <w:rPr>
          <w:lang w:eastAsia="cs-CZ"/>
        </w:rPr>
        <w:t>Zhotovitel nese nebezpečí škody na díle až do doby podepsání Zápisu o předání a převzetí objednatelem, kdy vlastnické právo přechází na objednatele.</w:t>
      </w:r>
    </w:p>
    <w:p w14:paraId="52F310B5" w14:textId="569D2332" w:rsidR="004123B4" w:rsidRDefault="004123B4" w:rsidP="0056762F">
      <w:pPr>
        <w:pStyle w:val="Nadpis1"/>
        <w:keepNext w:val="0"/>
        <w:keepLines w:val="0"/>
        <w:widowControl w:val="0"/>
        <w:rPr>
          <w:lang w:eastAsia="cs-CZ"/>
        </w:rPr>
      </w:pPr>
    </w:p>
    <w:p w14:paraId="51D4E145" w14:textId="77777777" w:rsidR="004123B4" w:rsidRDefault="004123B4" w:rsidP="0056762F">
      <w:pPr>
        <w:pStyle w:val="Nadpis5"/>
        <w:keepNext w:val="0"/>
        <w:keepLines w:val="0"/>
        <w:widowControl w:val="0"/>
        <w:rPr>
          <w:lang w:eastAsia="cs-CZ"/>
        </w:rPr>
      </w:pPr>
      <w:r>
        <w:rPr>
          <w:lang w:eastAsia="cs-CZ"/>
        </w:rPr>
        <w:t>Vyklizení staveniště</w:t>
      </w:r>
    </w:p>
    <w:p w14:paraId="074EEBB9" w14:textId="2A5A2BB9" w:rsidR="004123B4" w:rsidRPr="00CA68D9" w:rsidRDefault="004123B4" w:rsidP="0056762F">
      <w:pPr>
        <w:pStyle w:val="Nadpis2"/>
        <w:keepNext w:val="0"/>
        <w:keepLines w:val="0"/>
        <w:widowControl w:val="0"/>
        <w:ind w:left="709" w:hanging="709"/>
        <w:rPr>
          <w:lang w:eastAsia="cs-CZ"/>
        </w:rPr>
      </w:pPr>
      <w:r>
        <w:rPr>
          <w:lang w:eastAsia="cs-CZ"/>
        </w:rPr>
        <w:t>Zhotovitel vyklidí staveniště do 5</w:t>
      </w:r>
      <w:r>
        <w:rPr>
          <w:b/>
          <w:lang w:eastAsia="cs-CZ"/>
        </w:rPr>
        <w:t xml:space="preserve"> </w:t>
      </w:r>
      <w:r>
        <w:rPr>
          <w:lang w:eastAsia="cs-CZ"/>
        </w:rPr>
        <w:t>pracovních dnů po předání díla a odstranění všech vad a nedodělků.</w:t>
      </w:r>
    </w:p>
    <w:p w14:paraId="79B5C443" w14:textId="4F10F1F0" w:rsidR="004123B4" w:rsidRDefault="004123B4" w:rsidP="0056762F">
      <w:pPr>
        <w:pStyle w:val="Nadpis1"/>
        <w:keepNext w:val="0"/>
        <w:keepLines w:val="0"/>
        <w:widowControl w:val="0"/>
        <w:rPr>
          <w:lang w:eastAsia="cs-CZ"/>
        </w:rPr>
      </w:pPr>
    </w:p>
    <w:p w14:paraId="4D37370D" w14:textId="77777777" w:rsidR="004123B4" w:rsidRDefault="004123B4" w:rsidP="0056762F">
      <w:pPr>
        <w:pStyle w:val="Nadpis5"/>
        <w:keepNext w:val="0"/>
        <w:keepLines w:val="0"/>
        <w:widowControl w:val="0"/>
        <w:rPr>
          <w:lang w:eastAsia="cs-CZ"/>
        </w:rPr>
      </w:pPr>
      <w:r>
        <w:rPr>
          <w:lang w:eastAsia="cs-CZ"/>
        </w:rPr>
        <w:t>Smluvní pokuty</w:t>
      </w:r>
    </w:p>
    <w:p w14:paraId="5A47B92D" w14:textId="77777777" w:rsidR="004123B4" w:rsidRPr="00CA68D9" w:rsidRDefault="004123B4" w:rsidP="0056762F">
      <w:pPr>
        <w:pStyle w:val="Nadpis2"/>
        <w:keepNext w:val="0"/>
        <w:keepLines w:val="0"/>
        <w:widowControl w:val="0"/>
        <w:ind w:left="709" w:hanging="709"/>
        <w:rPr>
          <w:lang w:eastAsia="cs-CZ"/>
        </w:rPr>
      </w:pPr>
      <w:r w:rsidRPr="00CA68D9">
        <w:rPr>
          <w:lang w:eastAsia="cs-CZ"/>
        </w:rPr>
        <w:t xml:space="preserve">V případě prodlení zhotovitele s řádným provedením a předáním díla v termínu dle této smlouvy, postihuje objednatel zhotovitele smluvní pokutou ve výši </w:t>
      </w:r>
      <w:r w:rsidRPr="00CA68D9">
        <w:rPr>
          <w:b/>
          <w:lang w:eastAsia="cs-CZ"/>
        </w:rPr>
        <w:t>0,2%</w:t>
      </w:r>
      <w:r w:rsidRPr="00CA68D9">
        <w:rPr>
          <w:lang w:eastAsia="cs-CZ"/>
        </w:rPr>
        <w:t xml:space="preserve"> z celkové ceny díla za každý den prodlení.</w:t>
      </w:r>
    </w:p>
    <w:p w14:paraId="190C5EB1" w14:textId="77777777" w:rsidR="00CA68D9" w:rsidRDefault="004123B4" w:rsidP="0056762F">
      <w:pPr>
        <w:pStyle w:val="Nadpis2"/>
        <w:keepNext w:val="0"/>
        <w:keepLines w:val="0"/>
        <w:widowControl w:val="0"/>
        <w:ind w:left="709" w:hanging="709"/>
        <w:rPr>
          <w:lang w:eastAsia="cs-CZ"/>
        </w:rPr>
      </w:pPr>
      <w:r w:rsidRPr="00CA68D9">
        <w:rPr>
          <w:lang w:eastAsia="cs-CZ"/>
        </w:rPr>
        <w:t xml:space="preserve">V případě prodlení zhotovitele s termínem vyklizením staveniště, postihuje objednatel zhotovitele smluvní pokutou ve výši </w:t>
      </w:r>
      <w:r w:rsidRPr="00CA68D9">
        <w:rPr>
          <w:b/>
          <w:lang w:eastAsia="cs-CZ"/>
        </w:rPr>
        <w:t>0,2%</w:t>
      </w:r>
      <w:r w:rsidRPr="00CA68D9">
        <w:rPr>
          <w:lang w:eastAsia="cs-CZ"/>
        </w:rPr>
        <w:t xml:space="preserve"> z celkové ceny díla za každý den prodlení.</w:t>
      </w:r>
    </w:p>
    <w:p w14:paraId="6FF07A7B" w14:textId="55257528" w:rsidR="004123B4" w:rsidRPr="00CA68D9" w:rsidRDefault="004123B4" w:rsidP="0056762F">
      <w:pPr>
        <w:pStyle w:val="Nadpis2"/>
        <w:keepNext w:val="0"/>
        <w:keepLines w:val="0"/>
        <w:widowControl w:val="0"/>
        <w:ind w:left="709" w:hanging="709"/>
        <w:rPr>
          <w:lang w:eastAsia="cs-CZ"/>
        </w:rPr>
      </w:pPr>
      <w:r w:rsidRPr="00CA68D9">
        <w:rPr>
          <w:rFonts w:eastAsia="Times New Roman" w:cs="Arial"/>
          <w:color w:val="000000"/>
          <w:lang w:eastAsia="cs-CZ"/>
        </w:rPr>
        <w:t>V případě prodlení zhotovitele se zahájením odstraňování řádně reklamované vady během záruční doby:</w:t>
      </w:r>
    </w:p>
    <w:p w14:paraId="7797A469" w14:textId="526DEA15" w:rsidR="004123B4" w:rsidRDefault="004123B4" w:rsidP="00652F0F">
      <w:pPr>
        <w:pStyle w:val="Odstavecseseznamem"/>
        <w:widowControl w:val="0"/>
        <w:numPr>
          <w:ilvl w:val="1"/>
          <w:numId w:val="7"/>
        </w:numPr>
        <w:autoSpaceDE w:val="0"/>
        <w:autoSpaceDN w:val="0"/>
        <w:adjustRightInd w:val="0"/>
        <w:spacing w:after="60" w:line="240" w:lineRule="auto"/>
        <w:ind w:left="709" w:hanging="709"/>
        <w:rPr>
          <w:rFonts w:eastAsia="Times New Roman" w:cs="Arial"/>
          <w:color w:val="000000"/>
          <w:lang w:eastAsia="cs-CZ"/>
        </w:rPr>
      </w:pPr>
      <w:r>
        <w:rPr>
          <w:rFonts w:eastAsia="Times New Roman" w:cs="Arial"/>
          <w:color w:val="000000"/>
          <w:lang w:eastAsia="cs-CZ"/>
        </w:rPr>
        <w:t>dle článku čl.</w:t>
      </w:r>
      <w:r w:rsidR="00F57B37">
        <w:rPr>
          <w:rFonts w:eastAsia="Times New Roman" w:cs="Arial"/>
          <w:color w:val="000000"/>
          <w:lang w:eastAsia="cs-CZ"/>
        </w:rPr>
        <w:t>8</w:t>
      </w:r>
      <w:r>
        <w:rPr>
          <w:rFonts w:eastAsia="Times New Roman" w:cs="Arial"/>
          <w:color w:val="000000"/>
          <w:lang w:eastAsia="cs-CZ"/>
        </w:rPr>
        <w:t xml:space="preserve">.4 písm. a) této smlouvy, postihuje objednatel zhotovitele smluvní pokutou ve výši </w:t>
      </w:r>
      <w:r>
        <w:rPr>
          <w:rFonts w:eastAsia="Times New Roman" w:cs="Arial"/>
          <w:b/>
          <w:color w:val="000000"/>
          <w:lang w:eastAsia="cs-CZ"/>
        </w:rPr>
        <w:t>0,</w:t>
      </w:r>
      <w:r w:rsidR="00EC3928">
        <w:rPr>
          <w:rFonts w:eastAsia="Times New Roman" w:cs="Arial"/>
          <w:b/>
          <w:color w:val="000000"/>
          <w:lang w:eastAsia="cs-CZ"/>
        </w:rPr>
        <w:t>2</w:t>
      </w:r>
      <w:r>
        <w:rPr>
          <w:rFonts w:eastAsia="Times New Roman" w:cs="Arial"/>
          <w:b/>
          <w:color w:val="000000"/>
          <w:lang w:eastAsia="cs-CZ"/>
        </w:rPr>
        <w:t>%</w:t>
      </w:r>
      <w:r>
        <w:rPr>
          <w:rFonts w:eastAsia="Times New Roman" w:cs="Arial"/>
          <w:color w:val="000000"/>
          <w:lang w:eastAsia="cs-CZ"/>
        </w:rPr>
        <w:t xml:space="preserve"> z celkové ceny díla za každý den prodlení.</w:t>
      </w:r>
    </w:p>
    <w:p w14:paraId="0F8B475C" w14:textId="46BFD8EA" w:rsidR="004123B4" w:rsidRDefault="004123B4" w:rsidP="00652F0F">
      <w:pPr>
        <w:pStyle w:val="Odstavecseseznamem"/>
        <w:widowControl w:val="0"/>
        <w:numPr>
          <w:ilvl w:val="1"/>
          <w:numId w:val="7"/>
        </w:numPr>
        <w:autoSpaceDE w:val="0"/>
        <w:autoSpaceDN w:val="0"/>
        <w:adjustRightInd w:val="0"/>
        <w:spacing w:after="60" w:line="240" w:lineRule="auto"/>
        <w:ind w:left="709" w:hanging="709"/>
        <w:rPr>
          <w:rFonts w:eastAsia="Times New Roman" w:cs="Arial"/>
          <w:color w:val="000000"/>
          <w:lang w:eastAsia="cs-CZ"/>
        </w:rPr>
      </w:pPr>
      <w:r>
        <w:rPr>
          <w:rFonts w:eastAsia="Times New Roman" w:cs="Arial"/>
          <w:color w:val="000000"/>
          <w:lang w:eastAsia="cs-CZ"/>
        </w:rPr>
        <w:t xml:space="preserve">dle článku čl. </w:t>
      </w:r>
      <w:r w:rsidR="00F57B37">
        <w:rPr>
          <w:rFonts w:eastAsia="Times New Roman" w:cs="Arial"/>
          <w:color w:val="000000"/>
          <w:lang w:eastAsia="cs-CZ"/>
        </w:rPr>
        <w:t>8</w:t>
      </w:r>
      <w:r>
        <w:rPr>
          <w:rFonts w:eastAsia="Times New Roman" w:cs="Arial"/>
          <w:color w:val="000000"/>
          <w:lang w:eastAsia="cs-CZ"/>
        </w:rPr>
        <w:t xml:space="preserve">.4 písm. b) této smlouvy, postihuje objednatel zhotovitele smluvní pokutou ve výši </w:t>
      </w:r>
      <w:r>
        <w:rPr>
          <w:rFonts w:eastAsia="Times New Roman" w:cs="Arial"/>
          <w:b/>
          <w:color w:val="000000"/>
          <w:lang w:eastAsia="cs-CZ"/>
        </w:rPr>
        <w:t>0,0</w:t>
      </w:r>
      <w:r w:rsidR="00F357AD">
        <w:rPr>
          <w:rFonts w:eastAsia="Times New Roman" w:cs="Arial"/>
          <w:b/>
          <w:color w:val="000000"/>
          <w:lang w:eastAsia="cs-CZ"/>
        </w:rPr>
        <w:t>5</w:t>
      </w:r>
      <w:r>
        <w:rPr>
          <w:rFonts w:eastAsia="Times New Roman" w:cs="Arial"/>
          <w:b/>
          <w:color w:val="000000"/>
          <w:lang w:eastAsia="cs-CZ"/>
        </w:rPr>
        <w:t>%</w:t>
      </w:r>
      <w:r>
        <w:rPr>
          <w:rFonts w:eastAsia="Times New Roman" w:cs="Arial"/>
          <w:color w:val="000000"/>
          <w:lang w:eastAsia="cs-CZ"/>
        </w:rPr>
        <w:t xml:space="preserve"> z celkové ceny díla za každý den prodlení.</w:t>
      </w:r>
    </w:p>
    <w:p w14:paraId="6D3D4798" w14:textId="77777777" w:rsidR="004123B4" w:rsidRDefault="004123B4" w:rsidP="0056762F">
      <w:pPr>
        <w:pStyle w:val="Nadpis2"/>
        <w:keepNext w:val="0"/>
        <w:keepLines w:val="0"/>
        <w:widowControl w:val="0"/>
        <w:ind w:left="709" w:hanging="709"/>
        <w:rPr>
          <w:lang w:eastAsia="cs-CZ"/>
        </w:rPr>
      </w:pPr>
      <w:r>
        <w:rPr>
          <w:lang w:eastAsia="cs-CZ"/>
        </w:rPr>
        <w:t xml:space="preserve">V případě porušení povinnosti zhotovitele vést řádným způsobem stavební deník včetně dodržení požadavků jeho obsahových náležitostí v souladu s obecně závaznými předpisy nebo smlouvou, postihuje objednatel zhotovitele smluvní pokutou ve výši </w:t>
      </w:r>
      <w:r>
        <w:rPr>
          <w:b/>
          <w:lang w:eastAsia="cs-CZ"/>
        </w:rPr>
        <w:t>0,1%</w:t>
      </w:r>
      <w:r>
        <w:rPr>
          <w:lang w:eastAsia="cs-CZ"/>
        </w:rPr>
        <w:t xml:space="preserve"> z celkové ceny díla za každý den prodlení ode dne zjištění porušení této povinnosti.</w:t>
      </w:r>
    </w:p>
    <w:p w14:paraId="62F094BE" w14:textId="670D598F" w:rsidR="004123B4" w:rsidRDefault="004123B4" w:rsidP="0056762F">
      <w:pPr>
        <w:pStyle w:val="Nadpis2"/>
        <w:keepNext w:val="0"/>
        <w:keepLines w:val="0"/>
        <w:widowControl w:val="0"/>
        <w:ind w:left="709" w:hanging="709"/>
        <w:rPr>
          <w:lang w:eastAsia="cs-CZ"/>
        </w:rPr>
      </w:pPr>
      <w:r>
        <w:rPr>
          <w:lang w:eastAsia="cs-CZ"/>
        </w:rPr>
        <w:t xml:space="preserve">V případě prodlení objednatele s úhradou faktury je objednatel povinen uhradit zhotoviteli smluvní pokutu ve výši </w:t>
      </w:r>
      <w:r>
        <w:rPr>
          <w:b/>
          <w:lang w:eastAsia="cs-CZ"/>
        </w:rPr>
        <w:t>0,</w:t>
      </w:r>
      <w:r w:rsidR="00F357AD">
        <w:rPr>
          <w:b/>
          <w:lang w:eastAsia="cs-CZ"/>
        </w:rPr>
        <w:t>015</w:t>
      </w:r>
      <w:r>
        <w:rPr>
          <w:b/>
          <w:lang w:eastAsia="cs-CZ"/>
        </w:rPr>
        <w:t xml:space="preserve">% </w:t>
      </w:r>
      <w:r>
        <w:rPr>
          <w:lang w:eastAsia="cs-CZ"/>
        </w:rPr>
        <w:t>z dlužné částky</w:t>
      </w:r>
      <w:r>
        <w:rPr>
          <w:b/>
          <w:lang w:eastAsia="cs-CZ"/>
        </w:rPr>
        <w:t xml:space="preserve"> </w:t>
      </w:r>
      <w:r>
        <w:rPr>
          <w:lang w:eastAsia="cs-CZ"/>
        </w:rPr>
        <w:t>za každý den prodlení.</w:t>
      </w:r>
    </w:p>
    <w:p w14:paraId="4287270C" w14:textId="77777777" w:rsidR="004123B4" w:rsidRDefault="004123B4" w:rsidP="0056762F">
      <w:pPr>
        <w:pStyle w:val="Nadpis2"/>
        <w:keepNext w:val="0"/>
        <w:keepLines w:val="0"/>
        <w:widowControl w:val="0"/>
        <w:ind w:left="709" w:hanging="709"/>
        <w:rPr>
          <w:lang w:eastAsia="cs-CZ"/>
        </w:rPr>
      </w:pPr>
      <w:r>
        <w:rPr>
          <w:lang w:eastAsia="cs-CZ"/>
        </w:rPr>
        <w:t xml:space="preserve">V případě porušení předpisů o bezpečnosti práce, požární ochrany, udržování pořádku na pracovišti ze strany zhotovitele postihuje objednatel zhotovitele smluvní pokutou ve výši </w:t>
      </w:r>
      <w:r>
        <w:rPr>
          <w:b/>
          <w:lang w:eastAsia="cs-CZ"/>
        </w:rPr>
        <w:t>0,2%</w:t>
      </w:r>
      <w:r>
        <w:rPr>
          <w:lang w:eastAsia="cs-CZ"/>
        </w:rPr>
        <w:t xml:space="preserve"> z celkové ceny díla za každý zjištěný případ.</w:t>
      </w:r>
    </w:p>
    <w:p w14:paraId="55F1D206" w14:textId="77777777" w:rsidR="004123B4" w:rsidRDefault="004123B4" w:rsidP="0056762F">
      <w:pPr>
        <w:pStyle w:val="Nadpis2"/>
        <w:keepNext w:val="0"/>
        <w:keepLines w:val="0"/>
        <w:widowControl w:val="0"/>
        <w:ind w:left="709" w:hanging="709"/>
        <w:rPr>
          <w:lang w:eastAsia="cs-CZ"/>
        </w:rPr>
      </w:pPr>
      <w:r>
        <w:rPr>
          <w:lang w:eastAsia="cs-CZ"/>
        </w:rPr>
        <w:t xml:space="preserve">V případě nedoložení potřebných úředních povolení pro své pracovníky nebo pracovníky svého dodavatele postihuje objednatel zhotovitele smluvní pokutou ve výši </w:t>
      </w:r>
      <w:r w:rsidRPr="00653366">
        <w:rPr>
          <w:b/>
          <w:lang w:eastAsia="cs-CZ"/>
        </w:rPr>
        <w:t>0,05%</w:t>
      </w:r>
      <w:r>
        <w:rPr>
          <w:lang w:eastAsia="cs-CZ"/>
        </w:rPr>
        <w:t xml:space="preserve"> z celkové ceny díla za každý zjištěný případ.</w:t>
      </w:r>
    </w:p>
    <w:p w14:paraId="293801B7" w14:textId="77777777" w:rsidR="004123B4" w:rsidRDefault="004123B4" w:rsidP="0056762F">
      <w:pPr>
        <w:pStyle w:val="Nadpis2"/>
        <w:keepNext w:val="0"/>
        <w:keepLines w:val="0"/>
        <w:widowControl w:val="0"/>
        <w:ind w:left="709" w:hanging="709"/>
        <w:rPr>
          <w:lang w:eastAsia="cs-CZ"/>
        </w:rPr>
      </w:pPr>
      <w:r>
        <w:rPr>
          <w:lang w:eastAsia="cs-CZ"/>
        </w:rPr>
        <w:t xml:space="preserve">Smluvní pokutou není dotčeno právo objednatele na náhradu škody, kterou zhotovitel způsobil objednateli nesplněním svých povinností, ke kterým se zhotovitel zavázal v této smlouvě. </w:t>
      </w:r>
      <w:r>
        <w:t>Smluvní strany tímto, po vzájemné dohodě, vylučují použití ustanovení §2050 zákona č. 89/2012 Sb., občanský zákoník.</w:t>
      </w:r>
    </w:p>
    <w:p w14:paraId="66B4DF64" w14:textId="16B864F1" w:rsidR="004123B4" w:rsidRPr="0056762F" w:rsidRDefault="004123B4" w:rsidP="0056762F">
      <w:pPr>
        <w:pStyle w:val="Nadpis2"/>
        <w:keepNext w:val="0"/>
        <w:keepLines w:val="0"/>
        <w:widowControl w:val="0"/>
        <w:ind w:left="709" w:hanging="709"/>
        <w:rPr>
          <w:rFonts w:eastAsia="Calibri"/>
        </w:rPr>
      </w:pPr>
      <w:r>
        <w:t>Smluvní pokuty dle článků 1</w:t>
      </w:r>
      <w:r w:rsidR="00F57B37">
        <w:t>4</w:t>
      </w:r>
      <w:r>
        <w:t>.1 až 1</w:t>
      </w:r>
      <w:r w:rsidR="00F57B37">
        <w:t>4</w:t>
      </w:r>
      <w:r>
        <w:t>.</w:t>
      </w:r>
      <w:r w:rsidR="000154E2">
        <w:t>7</w:t>
      </w:r>
      <w:r>
        <w:t xml:space="preserve"> této smlouvy jsou splatné do 10 dnů od doručení výzvy oprávněné strany k její úhradě. Objednatel je oprávněn zádržné použít při účtování smluvních pokut výše uvedených jednostranným zápočtem. </w:t>
      </w:r>
    </w:p>
    <w:p w14:paraId="7A42B846" w14:textId="77777777" w:rsidR="004123B4" w:rsidRDefault="004123B4" w:rsidP="0056762F">
      <w:pPr>
        <w:pStyle w:val="Nadpis1"/>
        <w:keepNext w:val="0"/>
        <w:keepLines w:val="0"/>
        <w:widowControl w:val="0"/>
      </w:pPr>
    </w:p>
    <w:p w14:paraId="76060A26" w14:textId="77777777" w:rsidR="004123B4" w:rsidRDefault="004123B4" w:rsidP="0056762F">
      <w:pPr>
        <w:pStyle w:val="Nadpis5"/>
        <w:keepNext w:val="0"/>
        <w:keepLines w:val="0"/>
        <w:widowControl w:val="0"/>
        <w:rPr>
          <w:lang w:eastAsia="cs-CZ"/>
        </w:rPr>
      </w:pPr>
      <w:r>
        <w:rPr>
          <w:lang w:eastAsia="cs-CZ"/>
        </w:rPr>
        <w:t>Vyšší moc</w:t>
      </w:r>
    </w:p>
    <w:p w14:paraId="60C05102" w14:textId="77777777" w:rsidR="004123B4" w:rsidRDefault="004123B4" w:rsidP="0056762F">
      <w:pPr>
        <w:pStyle w:val="Nadpis2"/>
        <w:keepNext w:val="0"/>
        <w:keepLines w:val="0"/>
        <w:widowControl w:val="0"/>
        <w:ind w:left="709" w:hanging="709"/>
        <w:rPr>
          <w:lang w:eastAsia="cs-CZ"/>
        </w:rPr>
      </w:pPr>
      <w:r>
        <w:rPr>
          <w:lang w:eastAsia="cs-CZ"/>
        </w:rPr>
        <w:t>Jakékoliv zpoždění nebo nedostatky v činnosti zhotovitele nebo objednatele nejsou neplněním závazku a nedávají důvod k jakýmkoliv požadavkům na náhradu škody, pokud je rozsah těchto zpoždění nebo nedostatků vyvolán příčinami vyšší moci, které zhotovitel nebo objednatel nemohou ovlivnit, zahrnujícími 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14:paraId="475C50B0" w14:textId="18B3A294" w:rsidR="004123B4" w:rsidRPr="0056762F" w:rsidRDefault="004123B4" w:rsidP="0056762F">
      <w:pPr>
        <w:pStyle w:val="Nadpis2"/>
        <w:keepNext w:val="0"/>
        <w:keepLines w:val="0"/>
        <w:widowControl w:val="0"/>
        <w:ind w:left="709" w:hanging="709"/>
        <w:rPr>
          <w:lang w:eastAsia="cs-CZ"/>
        </w:rPr>
      </w:pPr>
      <w:r>
        <w:rPr>
          <w:lang w:eastAsia="cs-CZ"/>
        </w:rPr>
        <w:t>Zpoždění způsobená vyšší mocí prodlužují termín plnění závazků podle této smlouvy pro každou ze zúčastněných stran.</w:t>
      </w:r>
    </w:p>
    <w:p w14:paraId="3B90516B" w14:textId="55487635" w:rsidR="004123B4" w:rsidRDefault="004123B4" w:rsidP="0056762F">
      <w:pPr>
        <w:pStyle w:val="Nadpis1"/>
        <w:keepNext w:val="0"/>
        <w:keepLines w:val="0"/>
        <w:widowControl w:val="0"/>
        <w:rPr>
          <w:lang w:eastAsia="cs-CZ"/>
        </w:rPr>
      </w:pPr>
    </w:p>
    <w:p w14:paraId="2A905BC6" w14:textId="6D48C4AC" w:rsidR="004123B4" w:rsidRDefault="004123B4" w:rsidP="0056762F">
      <w:pPr>
        <w:pStyle w:val="Nadpis5"/>
        <w:keepNext w:val="0"/>
        <w:keepLines w:val="0"/>
        <w:widowControl w:val="0"/>
        <w:rPr>
          <w:lang w:eastAsia="cs-CZ"/>
        </w:rPr>
      </w:pPr>
      <w:r>
        <w:rPr>
          <w:lang w:eastAsia="cs-CZ"/>
        </w:rPr>
        <w:t>Zvláštní ujednání</w:t>
      </w:r>
    </w:p>
    <w:p w14:paraId="2D0F192C" w14:textId="77777777" w:rsidR="004123B4" w:rsidRDefault="004123B4" w:rsidP="0056762F">
      <w:pPr>
        <w:pStyle w:val="Nadpis2"/>
        <w:keepNext w:val="0"/>
        <w:keepLines w:val="0"/>
        <w:widowControl w:val="0"/>
        <w:ind w:left="709" w:hanging="709"/>
        <w:rPr>
          <w:lang w:eastAsia="cs-CZ"/>
        </w:rPr>
      </w:pPr>
      <w:r>
        <w:rPr>
          <w:lang w:eastAsia="cs-CZ"/>
        </w:rPr>
        <w:t>Zhotovitel prohlašuje, že mu bylo uděleno oprávnění k provádění činností, které jsou předmětem této smlouvy. Zhotovitel neprodleně oznámí objednateli jakoukoli změnu, týkající se autorizovaných osob nebo živnostenského oprávnění zhotovitele.</w:t>
      </w:r>
    </w:p>
    <w:p w14:paraId="37456AF3" w14:textId="77777777" w:rsidR="004123B4" w:rsidRDefault="004123B4" w:rsidP="0056762F">
      <w:pPr>
        <w:pStyle w:val="Nadpis2"/>
        <w:keepNext w:val="0"/>
        <w:keepLines w:val="0"/>
        <w:widowControl w:val="0"/>
        <w:ind w:left="709" w:hanging="709"/>
        <w:rPr>
          <w:lang w:eastAsia="cs-CZ"/>
        </w:rPr>
      </w:pPr>
      <w:r>
        <w:rPr>
          <w:lang w:eastAsia="cs-CZ"/>
        </w:rPr>
        <w:t>Zhotovitel prohlašuje, že má sjednané pojištění odpovědnosti za újmu způsobenou svou činností, a to v rozsahu této zakázky, případně v rozsahu potenciálního rizika, tak aby v případě způsobení škody byl schopen náhradu škod uhradit. Zhotovitel je povinen na žádost objednavatele prokázat doklad o uzavřeném pojištění a výšku sjednaného plnění.</w:t>
      </w:r>
    </w:p>
    <w:p w14:paraId="7D24CE6E" w14:textId="77777777" w:rsidR="004123B4" w:rsidRDefault="004123B4" w:rsidP="0056762F">
      <w:pPr>
        <w:pStyle w:val="Nadpis2"/>
        <w:keepNext w:val="0"/>
        <w:keepLines w:val="0"/>
        <w:widowControl w:val="0"/>
        <w:ind w:left="709" w:hanging="709"/>
        <w:rPr>
          <w:lang w:eastAsia="cs-CZ"/>
        </w:rPr>
      </w:pPr>
      <w:r>
        <w:rPr>
          <w:lang w:eastAsia="cs-CZ"/>
        </w:rPr>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14:paraId="08105038" w14:textId="77777777" w:rsidR="004123B4" w:rsidRDefault="004123B4" w:rsidP="0056762F">
      <w:pPr>
        <w:pStyle w:val="Nadpis2"/>
        <w:keepNext w:val="0"/>
        <w:keepLines w:val="0"/>
        <w:widowControl w:val="0"/>
        <w:ind w:left="709" w:hanging="709"/>
        <w:rPr>
          <w:lang w:eastAsia="cs-CZ"/>
        </w:rPr>
      </w:pPr>
      <w:r>
        <w:rPr>
          <w:lang w:eastAsia="cs-CZ"/>
        </w:rPr>
        <w:t>Objednatel je oprávněn od této smlouvy odstoupit také tehdy, pokud zhotovitel provádí dílo v rozporu s touto smlouvou a nezjedná nápravu ani do 10 dnů poté, co k tomu byl objednatelem vyzván.</w:t>
      </w:r>
    </w:p>
    <w:p w14:paraId="74E22A5D" w14:textId="77777777" w:rsidR="004123B4" w:rsidRDefault="004123B4" w:rsidP="0056762F">
      <w:pPr>
        <w:pStyle w:val="Nadpis2"/>
        <w:keepNext w:val="0"/>
        <w:keepLines w:val="0"/>
        <w:widowControl w:val="0"/>
        <w:ind w:left="709" w:hanging="709"/>
        <w:rPr>
          <w:lang w:eastAsia="cs-CZ"/>
        </w:rPr>
      </w:pPr>
      <w:r>
        <w:rPr>
          <w:lang w:eastAsia="cs-CZ"/>
        </w:rPr>
        <w:t>Smluvní strany se dohodly, že zhotovitel není oprávněn bez předchozího písemného souhlasu objednatele postoupit jakékoli pohledávky za objednatelem vyplývající z této smlouvy na třetí osobu.</w:t>
      </w:r>
    </w:p>
    <w:p w14:paraId="23803091" w14:textId="77777777" w:rsidR="004123B4" w:rsidRDefault="004123B4" w:rsidP="0056762F">
      <w:pPr>
        <w:pStyle w:val="Nadpis2"/>
        <w:keepNext w:val="0"/>
        <w:keepLines w:val="0"/>
        <w:widowControl w:val="0"/>
        <w:ind w:left="709" w:hanging="709"/>
        <w:rPr>
          <w:lang w:eastAsia="cs-CZ"/>
        </w:rPr>
      </w:pPr>
      <w:r>
        <w:rPr>
          <w:lang w:eastAsia="cs-CZ"/>
        </w:rPr>
        <w:t>Zhotovitel prohlašuje a zavazuje se, že obchodní a technické informace, které mu byly svěřeny objednatelem, a které nemají povahu obecně známých informací, nezpřístupní třetím osobám bez předchozího písemného souhlasu objednavatele a nepoužije tyto informace pro jiné účely než pro účely splnění závazků dle této smlouvy.</w:t>
      </w:r>
    </w:p>
    <w:p w14:paraId="07D3EB0B" w14:textId="77777777" w:rsidR="004123B4" w:rsidRDefault="004123B4" w:rsidP="0056762F">
      <w:pPr>
        <w:pStyle w:val="Nadpis2"/>
        <w:keepNext w:val="0"/>
        <w:keepLines w:val="0"/>
        <w:widowControl w:val="0"/>
        <w:ind w:left="709" w:hanging="709"/>
        <w:rPr>
          <w:rFonts w:eastAsia="Times New Roman"/>
          <w:color w:val="000000"/>
          <w:lang w:eastAsia="cs-CZ"/>
        </w:rPr>
      </w:pPr>
      <w:r>
        <w:t>Zhotovitel je povinen minimálně do roku 2029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F98E9AF" w14:textId="489CACE5" w:rsidR="004123B4" w:rsidRPr="0056762F" w:rsidRDefault="004123B4" w:rsidP="0056762F">
      <w:pPr>
        <w:pStyle w:val="Nadpis2"/>
        <w:keepNext w:val="0"/>
        <w:keepLines w:val="0"/>
        <w:widowControl w:val="0"/>
        <w:ind w:left="709" w:hanging="709"/>
        <w:rPr>
          <w:rFonts w:eastAsia="Times New Roman"/>
          <w:color w:val="000000"/>
          <w:lang w:eastAsia="cs-CZ"/>
        </w:rPr>
      </w:pPr>
      <w:r>
        <w:t xml:space="preserve">Zhotovitel je povinen uchovávat veškerou dokumentaci související s realizací projektu včetně faktur minimálně </w:t>
      </w:r>
      <w:r w:rsidR="00653366">
        <w:t xml:space="preserve">po dobu 10 let. </w:t>
      </w:r>
      <w:r>
        <w:t>Pokud je v příslušných českých právních předpisech stanovena lhůta delší, musí ji zhotovitel použít.</w:t>
      </w:r>
    </w:p>
    <w:p w14:paraId="6B21FD64" w14:textId="77777777" w:rsidR="0056762F" w:rsidRDefault="0056762F" w:rsidP="0056762F">
      <w:pPr>
        <w:pStyle w:val="Nadpis1"/>
        <w:keepNext w:val="0"/>
        <w:keepLines w:val="0"/>
        <w:widowControl w:val="0"/>
        <w:rPr>
          <w:lang w:eastAsia="cs-CZ"/>
        </w:rPr>
      </w:pPr>
    </w:p>
    <w:p w14:paraId="371F1101" w14:textId="394D722D" w:rsidR="004123B4" w:rsidRDefault="004123B4" w:rsidP="0056762F">
      <w:pPr>
        <w:pStyle w:val="Nadpis5"/>
        <w:keepNext w:val="0"/>
        <w:keepLines w:val="0"/>
        <w:widowControl w:val="0"/>
        <w:rPr>
          <w:lang w:eastAsia="cs-CZ"/>
        </w:rPr>
      </w:pPr>
      <w:r>
        <w:rPr>
          <w:lang w:eastAsia="cs-CZ"/>
        </w:rPr>
        <w:t>Závěrečná ustanovení</w:t>
      </w:r>
    </w:p>
    <w:p w14:paraId="3DDC3705" w14:textId="6416640E" w:rsidR="004123B4" w:rsidRDefault="004123B4" w:rsidP="0056762F">
      <w:pPr>
        <w:pStyle w:val="Nadpis2"/>
        <w:keepNext w:val="0"/>
        <w:keepLines w:val="0"/>
        <w:widowControl w:val="0"/>
        <w:ind w:left="709" w:hanging="709"/>
      </w:pPr>
      <w:r>
        <w:rPr>
          <w:color w:val="000000"/>
          <w:lang w:eastAsia="cs-CZ"/>
        </w:rPr>
        <w:t xml:space="preserve">Tato smlouva </w:t>
      </w:r>
      <w:r>
        <w:t xml:space="preserve">nabývá platnosti dnem připojení podpisu obou smluvních stran a účinnosti dnem zveřejnění v informačním systému registru smluv na Portále veřejné správy dle zákona č. 340/2015 Sb., o registru smluv. </w:t>
      </w:r>
    </w:p>
    <w:p w14:paraId="4437849F" w14:textId="77777777" w:rsidR="004123B4" w:rsidRDefault="004123B4" w:rsidP="0056762F">
      <w:pPr>
        <w:pStyle w:val="Nadpis2"/>
        <w:keepNext w:val="0"/>
        <w:keepLines w:val="0"/>
        <w:widowControl w:val="0"/>
        <w:ind w:left="709" w:hanging="709"/>
      </w:pPr>
      <w:r>
        <w:rPr>
          <w:lang w:eastAsia="cs-CZ"/>
        </w:rPr>
        <w:t>Tuto smlouvu lze měnit nebo doplňovat pouze dohodou ve formě písemných dodatků k ní. Pro účely tohoto ustanovení se za písemnou formu nepovažuje komunikace prostřednictvím e-mailu nebo jiných elektronických zpráv.</w:t>
      </w:r>
    </w:p>
    <w:p w14:paraId="20E79E62" w14:textId="70A0CDCD" w:rsidR="004123B4" w:rsidRDefault="004123B4" w:rsidP="0056762F">
      <w:pPr>
        <w:pStyle w:val="Nadpis2"/>
        <w:keepNext w:val="0"/>
        <w:keepLines w:val="0"/>
        <w:widowControl w:val="0"/>
        <w:ind w:left="709" w:hanging="709"/>
      </w:pPr>
      <w:r>
        <w:rPr>
          <w:lang w:eastAsia="cs-CZ"/>
        </w:rPr>
        <w:t xml:space="preserve">Tato smlouva je vyhotovena ve </w:t>
      </w:r>
      <w:r w:rsidR="00653366">
        <w:rPr>
          <w:lang w:eastAsia="cs-CZ"/>
        </w:rPr>
        <w:t>dvou</w:t>
      </w:r>
      <w:r>
        <w:rPr>
          <w:lang w:eastAsia="cs-CZ"/>
        </w:rPr>
        <w:t xml:space="preserve"> stejnopisech, z nichž objednatel i zhotovitel obdrží po </w:t>
      </w:r>
      <w:r w:rsidR="00653366">
        <w:rPr>
          <w:lang w:eastAsia="cs-CZ"/>
        </w:rPr>
        <w:t>jednom</w:t>
      </w:r>
      <w:r>
        <w:rPr>
          <w:lang w:eastAsia="cs-CZ"/>
        </w:rPr>
        <w:t xml:space="preserve"> výtis</w:t>
      </w:r>
      <w:r w:rsidR="00653366">
        <w:rPr>
          <w:lang w:eastAsia="cs-CZ"/>
        </w:rPr>
        <w:t>ku</w:t>
      </w:r>
      <w:r>
        <w:rPr>
          <w:lang w:eastAsia="cs-CZ"/>
        </w:rPr>
        <w:t>.</w:t>
      </w:r>
    </w:p>
    <w:p w14:paraId="70B3C82D" w14:textId="77777777" w:rsidR="004123B4" w:rsidRDefault="004123B4" w:rsidP="0056762F">
      <w:pPr>
        <w:pStyle w:val="Nadpis2"/>
        <w:keepNext w:val="0"/>
        <w:keepLines w:val="0"/>
        <w:widowControl w:val="0"/>
        <w:ind w:left="709" w:hanging="709"/>
      </w:pPr>
      <w:r>
        <w:rPr>
          <w:lang w:eastAsia="cs-CZ"/>
        </w:rPr>
        <w:t>Pokud nebylo v této smlouvě ujednáno jinak, řídí se právní vztahy z ní vyplývající zákonem č. 89/2012 Sb., občanský zákoník.</w:t>
      </w:r>
    </w:p>
    <w:p w14:paraId="3C13577D" w14:textId="61689E77" w:rsidR="004123B4" w:rsidRDefault="004123B4" w:rsidP="0056762F">
      <w:pPr>
        <w:pStyle w:val="Nadpis2"/>
        <w:keepNext w:val="0"/>
        <w:keepLines w:val="0"/>
        <w:widowControl w:val="0"/>
        <w:ind w:left="709" w:hanging="709"/>
      </w:pPr>
      <w:r>
        <w:rPr>
          <w:lang w:eastAsia="cs-CZ"/>
        </w:rPr>
        <w:t>Pokud by některé z ustanovení</w:t>
      </w:r>
      <w:r w:rsidR="00600C5C">
        <w:rPr>
          <w:lang w:eastAsia="cs-CZ"/>
        </w:rPr>
        <w:t>ch</w:t>
      </w:r>
      <w:r>
        <w:rPr>
          <w:lang w:eastAsia="cs-CZ"/>
        </w:rPr>
        <w:t xml:space="preserve">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hospodářskému účelu neúčinného nebo neproveditelného ustanovení.</w:t>
      </w:r>
    </w:p>
    <w:p w14:paraId="4D103B0A" w14:textId="77777777" w:rsidR="004123B4" w:rsidRDefault="004123B4" w:rsidP="0056762F">
      <w:pPr>
        <w:pStyle w:val="Nadpis2"/>
        <w:keepNext w:val="0"/>
        <w:keepLines w:val="0"/>
        <w:widowControl w:val="0"/>
        <w:ind w:left="709" w:hanging="709"/>
      </w:pPr>
      <w:r>
        <w:rPr>
          <w:lang w:eastAsia="cs-CZ"/>
        </w:rPr>
        <w:t>Smluvní strany prohlašují, že tato smlouva byla uzavřena podle jejich svobodné a vážné vůle a nikoliv v tísni ani za nápadně nevýhodných podmínek. Účastníci smlouvy si tuto smlouvu přečetli, je jim znám její obsah a souhlasí s ním, což stvrzují vlastnoručními podpisy.</w:t>
      </w:r>
    </w:p>
    <w:p w14:paraId="613FBB14" w14:textId="5E015E5D" w:rsidR="004123B4" w:rsidRDefault="004123B4" w:rsidP="0056762F">
      <w:pPr>
        <w:pStyle w:val="Nadpis2"/>
        <w:keepNext w:val="0"/>
        <w:keepLines w:val="0"/>
        <w:widowControl w:val="0"/>
        <w:ind w:left="709" w:hanging="709"/>
      </w:pPr>
      <w:r>
        <w:rPr>
          <w:lang w:eastAsia="cs-CZ"/>
        </w:rPr>
        <w:t>Smluvní strany prohlašují, že skutečnosti uvedené v této Smlouvě nepovažují za obchodní tajemství a udělují svolení k jejich zpřístupnění ve smyslu zákona č. 106/1999 Sb., o svobodném přístupu k informacím.</w:t>
      </w:r>
    </w:p>
    <w:p w14:paraId="388035B4" w14:textId="77777777" w:rsidR="004123B4" w:rsidRDefault="004123B4" w:rsidP="0056762F">
      <w:pPr>
        <w:widowControl w:val="0"/>
        <w:autoSpaceDE w:val="0"/>
        <w:autoSpaceDN w:val="0"/>
        <w:adjustRightInd w:val="0"/>
        <w:spacing w:line="240" w:lineRule="auto"/>
        <w:rPr>
          <w:rFonts w:eastAsia="Times New Roman" w:cs="Arial"/>
          <w:color w:val="000000"/>
          <w:lang w:eastAsia="cs-CZ"/>
        </w:rPr>
      </w:pPr>
    </w:p>
    <w:p w14:paraId="29990FBC" w14:textId="025A52C2" w:rsidR="004123B4" w:rsidRDefault="004123B4" w:rsidP="003D142E">
      <w:pPr>
        <w:widowControl w:val="0"/>
        <w:spacing w:after="0" w:line="240" w:lineRule="auto"/>
        <w:ind w:left="4956" w:hanging="4956"/>
        <w:rPr>
          <w:rFonts w:eastAsia="Calibri" w:cs="Arial"/>
        </w:rPr>
      </w:pPr>
      <w:r>
        <w:rPr>
          <w:rFonts w:cs="Arial"/>
        </w:rPr>
        <w:t>V</w:t>
      </w:r>
      <w:r w:rsidR="0056762F">
        <w:rPr>
          <w:rFonts w:cs="Arial"/>
        </w:rPr>
        <w:t xml:space="preserve"> Praze </w:t>
      </w:r>
      <w:r>
        <w:rPr>
          <w:rFonts w:cs="Arial"/>
        </w:rPr>
        <w:t>dne</w:t>
      </w:r>
      <w:r w:rsidR="003D142E">
        <w:rPr>
          <w:rFonts w:cs="Arial"/>
        </w:rPr>
        <w:t xml:space="preserve"> </w:t>
      </w:r>
      <w:r w:rsidR="006C12FE">
        <w:rPr>
          <w:rFonts w:cs="Arial"/>
        </w:rPr>
        <w:t>22.</w:t>
      </w:r>
      <w:r w:rsidR="00C8764C">
        <w:rPr>
          <w:rFonts w:cs="Arial"/>
        </w:rPr>
        <w:t>11.</w:t>
      </w:r>
      <w:r w:rsidR="006C12FE">
        <w:rPr>
          <w:rFonts w:cs="Arial"/>
        </w:rPr>
        <w:t>2019</w:t>
      </w:r>
      <w:r>
        <w:rPr>
          <w:rFonts w:cs="Arial"/>
        </w:rPr>
        <w:tab/>
        <w:t>V</w:t>
      </w:r>
      <w:r w:rsidR="000F7F76">
        <w:rPr>
          <w:rFonts w:cs="Arial"/>
        </w:rPr>
        <w:t> Praze dne 18.10.2019</w:t>
      </w:r>
    </w:p>
    <w:p w14:paraId="6FFD74DD" w14:textId="77777777" w:rsidR="004123B4" w:rsidRDefault="004123B4" w:rsidP="0056762F">
      <w:pPr>
        <w:widowControl w:val="0"/>
        <w:spacing w:after="0" w:line="240" w:lineRule="auto"/>
        <w:ind w:firstLine="708"/>
        <w:rPr>
          <w:rFonts w:cs="Arial"/>
        </w:rPr>
      </w:pPr>
    </w:p>
    <w:p w14:paraId="19C90760" w14:textId="71562B6A" w:rsidR="0056762F" w:rsidRPr="003D142E" w:rsidRDefault="0056762F" w:rsidP="0056762F">
      <w:pPr>
        <w:widowControl w:val="0"/>
        <w:tabs>
          <w:tab w:val="left" w:pos="3544"/>
        </w:tabs>
        <w:spacing w:after="0" w:line="240" w:lineRule="auto"/>
        <w:contextualSpacing/>
        <w:rPr>
          <w:rFonts w:cs="Arial"/>
          <w:lang w:eastAsia="cs-CZ"/>
        </w:rPr>
      </w:pPr>
      <w:r>
        <w:rPr>
          <w:rFonts w:cs="Arial"/>
          <w:bCs/>
        </w:rPr>
        <w:t xml:space="preserve">Mateřská škola Kunratice, Praha 4 </w:t>
      </w:r>
      <w:r w:rsidR="003D142E">
        <w:rPr>
          <w:rFonts w:cs="Arial"/>
          <w:bCs/>
        </w:rPr>
        <w:tab/>
      </w:r>
      <w:r w:rsidR="003D142E">
        <w:rPr>
          <w:rFonts w:cs="Arial"/>
          <w:bCs/>
        </w:rPr>
        <w:tab/>
      </w:r>
      <w:r w:rsidR="003D142E">
        <w:rPr>
          <w:rFonts w:cs="Arial"/>
          <w:bCs/>
        </w:rPr>
        <w:tab/>
      </w:r>
      <w:r w:rsidR="000F7F76">
        <w:rPr>
          <w:rFonts w:cs="Arial"/>
        </w:rPr>
        <w:t>Milan Houžvička, Sportservis Zanap</w:t>
      </w:r>
    </w:p>
    <w:p w14:paraId="36A7AE4D" w14:textId="00500A13" w:rsidR="0056762F" w:rsidRDefault="0056762F" w:rsidP="000F7F76">
      <w:pPr>
        <w:widowControl w:val="0"/>
        <w:tabs>
          <w:tab w:val="left" w:pos="5016"/>
        </w:tabs>
        <w:spacing w:after="0" w:line="240" w:lineRule="auto"/>
        <w:contextualSpacing/>
        <w:rPr>
          <w:rFonts w:cs="Arial"/>
          <w:lang w:eastAsia="cs-CZ"/>
        </w:rPr>
      </w:pPr>
      <w:r>
        <w:rPr>
          <w:rFonts w:cs="Arial"/>
          <w:bCs/>
        </w:rPr>
        <w:t>Předškolní 880</w:t>
      </w:r>
      <w:r w:rsidR="000F7F76">
        <w:rPr>
          <w:rFonts w:cs="Arial"/>
          <w:bCs/>
        </w:rPr>
        <w:t xml:space="preserve">                                                         Keteňská 1329/18, Praha 9, 19300</w:t>
      </w:r>
    </w:p>
    <w:p w14:paraId="02F2311A" w14:textId="77777777" w:rsidR="0056762F" w:rsidRDefault="0056762F" w:rsidP="0056762F">
      <w:pPr>
        <w:widowControl w:val="0"/>
        <w:spacing w:after="0" w:line="240" w:lineRule="auto"/>
        <w:rPr>
          <w:rFonts w:cs="Arial"/>
        </w:rPr>
      </w:pPr>
    </w:p>
    <w:p w14:paraId="69792CC2" w14:textId="5E79D521" w:rsidR="004123B4" w:rsidRDefault="0056762F" w:rsidP="0056762F">
      <w:pPr>
        <w:widowControl w:val="0"/>
        <w:spacing w:after="0" w:line="240" w:lineRule="auto"/>
        <w:rPr>
          <w:rFonts w:cs="Arial"/>
        </w:rPr>
      </w:pPr>
      <w:r>
        <w:rPr>
          <w:rFonts w:cs="Arial"/>
        </w:rPr>
        <w:t>………………………………</w:t>
      </w:r>
      <w:r w:rsidR="004123B4">
        <w:rPr>
          <w:rFonts w:cs="Arial"/>
        </w:rPr>
        <w:tab/>
      </w:r>
      <w:r w:rsidR="004123B4">
        <w:rPr>
          <w:rFonts w:cs="Arial"/>
        </w:rPr>
        <w:tab/>
      </w:r>
      <w:r w:rsidR="004123B4">
        <w:rPr>
          <w:rFonts w:cs="Arial"/>
        </w:rPr>
        <w:tab/>
      </w:r>
      <w:r w:rsidR="004123B4">
        <w:rPr>
          <w:rFonts w:cs="Arial"/>
        </w:rPr>
        <w:tab/>
        <w:t>………………………………</w:t>
      </w:r>
    </w:p>
    <w:p w14:paraId="68B6ECA9" w14:textId="6DE92DF3" w:rsidR="004123B4" w:rsidRDefault="0056762F" w:rsidP="000F7F76">
      <w:pPr>
        <w:widowControl w:val="0"/>
        <w:tabs>
          <w:tab w:val="left" w:pos="3544"/>
        </w:tabs>
        <w:spacing w:after="0" w:line="240" w:lineRule="auto"/>
        <w:contextualSpacing/>
        <w:rPr>
          <w:rFonts w:cs="Arial"/>
          <w:lang w:eastAsia="cs-CZ"/>
        </w:rPr>
      </w:pPr>
      <w:r>
        <w:rPr>
          <w:rFonts w:cs="Arial"/>
        </w:rPr>
        <w:t>Bc. Alice Hozmanová, ředitelka</w:t>
      </w:r>
      <w:r w:rsidR="003D142E">
        <w:rPr>
          <w:rFonts w:cs="Arial"/>
        </w:rPr>
        <w:tab/>
      </w:r>
      <w:r w:rsidR="003D142E">
        <w:rPr>
          <w:rFonts w:cs="Arial"/>
        </w:rPr>
        <w:tab/>
      </w:r>
      <w:r w:rsidR="003D142E">
        <w:rPr>
          <w:rFonts w:cs="Arial"/>
        </w:rPr>
        <w:tab/>
      </w:r>
      <w:r w:rsidR="000F7F76">
        <w:rPr>
          <w:rFonts w:cs="Arial"/>
        </w:rPr>
        <w:t xml:space="preserve">Milan Houžvička </w:t>
      </w:r>
    </w:p>
    <w:p w14:paraId="4CA1F599" w14:textId="77777777" w:rsidR="004123B4" w:rsidRDefault="004123B4" w:rsidP="0056762F">
      <w:pPr>
        <w:widowControl w:val="0"/>
        <w:spacing w:after="0" w:line="240" w:lineRule="auto"/>
        <w:ind w:firstLine="708"/>
        <w:rPr>
          <w:rFonts w:cs="Arial"/>
        </w:rPr>
      </w:pPr>
    </w:p>
    <w:p w14:paraId="008B6C50" w14:textId="040F4796" w:rsidR="004123B4" w:rsidRDefault="004123B4" w:rsidP="0056762F">
      <w:pPr>
        <w:widowControl w:val="0"/>
        <w:spacing w:line="240" w:lineRule="auto"/>
        <w:ind w:firstLine="708"/>
        <w:rPr>
          <w:rFonts w:cs="Arial"/>
        </w:rPr>
      </w:pPr>
      <w:r>
        <w:rPr>
          <w:rFonts w:cs="Arial"/>
        </w:rPr>
        <w:tab/>
      </w:r>
      <w:r>
        <w:rPr>
          <w:rFonts w:cs="Arial"/>
        </w:rPr>
        <w:tab/>
      </w:r>
    </w:p>
    <w:p w14:paraId="7FC6E4E5" w14:textId="77777777" w:rsidR="004123B4" w:rsidRDefault="004123B4" w:rsidP="0056762F">
      <w:pPr>
        <w:widowControl w:val="0"/>
        <w:spacing w:line="240" w:lineRule="auto"/>
        <w:ind w:firstLine="708"/>
        <w:rPr>
          <w:rFonts w:cs="Arial"/>
        </w:rPr>
      </w:pPr>
    </w:p>
    <w:p w14:paraId="0C48175F" w14:textId="77777777" w:rsidR="004123B4" w:rsidRDefault="004123B4" w:rsidP="0056762F">
      <w:pPr>
        <w:widowControl w:val="0"/>
        <w:spacing w:line="240" w:lineRule="auto"/>
        <w:ind w:firstLine="708"/>
        <w:rPr>
          <w:rFonts w:cs="Arial"/>
        </w:rPr>
      </w:pPr>
    </w:p>
    <w:p w14:paraId="44B55F38" w14:textId="77777777" w:rsidR="004123B4" w:rsidRDefault="004123B4" w:rsidP="0056762F">
      <w:pPr>
        <w:widowControl w:val="0"/>
        <w:spacing w:line="240" w:lineRule="auto"/>
        <w:ind w:firstLine="708"/>
        <w:rPr>
          <w:rFonts w:cs="Arial"/>
        </w:rPr>
      </w:pPr>
    </w:p>
    <w:p w14:paraId="7D12BAA9" w14:textId="77777777" w:rsidR="004123B4" w:rsidRDefault="004123B4" w:rsidP="0056762F">
      <w:pPr>
        <w:widowControl w:val="0"/>
        <w:spacing w:after="0" w:line="240" w:lineRule="auto"/>
        <w:rPr>
          <w:rFonts w:cs="Arial"/>
        </w:rPr>
      </w:pPr>
      <w:r>
        <w:rPr>
          <w:rFonts w:cs="Arial"/>
        </w:rPr>
        <w:t>Přílohy:</w:t>
      </w:r>
    </w:p>
    <w:p w14:paraId="3EEB0EB5" w14:textId="2EE7E764" w:rsidR="0056762F" w:rsidRDefault="004123B4" w:rsidP="0056762F">
      <w:pPr>
        <w:widowControl w:val="0"/>
        <w:spacing w:after="0" w:line="240" w:lineRule="auto"/>
        <w:rPr>
          <w:rFonts w:cs="Arial"/>
        </w:rPr>
      </w:pPr>
      <w:r>
        <w:rPr>
          <w:rFonts w:cs="Arial"/>
        </w:rPr>
        <w:t>Příloha č. 1: Položkový rozpočet</w:t>
      </w:r>
    </w:p>
    <w:p w14:paraId="4DF27B4C" w14:textId="383055AC" w:rsidR="0080755D" w:rsidRDefault="004123B4" w:rsidP="0080755D">
      <w:pPr>
        <w:widowControl w:val="0"/>
        <w:spacing w:after="0" w:line="240" w:lineRule="auto"/>
        <w:rPr>
          <w:rFonts w:cs="Arial"/>
        </w:rPr>
      </w:pPr>
      <w:r>
        <w:rPr>
          <w:rFonts w:cs="Arial"/>
        </w:rPr>
        <w:t xml:space="preserve">Příloha č. 2: </w:t>
      </w:r>
      <w:r w:rsidR="0080755D">
        <w:rPr>
          <w:rFonts w:cs="Arial"/>
        </w:rPr>
        <w:t>Projektová dokumentace (volně)</w:t>
      </w:r>
    </w:p>
    <w:p w14:paraId="5D098100" w14:textId="77777777" w:rsidR="0080755D" w:rsidRDefault="0056762F" w:rsidP="0080755D">
      <w:pPr>
        <w:widowControl w:val="0"/>
        <w:spacing w:after="0" w:line="240" w:lineRule="auto"/>
        <w:rPr>
          <w:rFonts w:cs="Arial"/>
        </w:rPr>
      </w:pPr>
      <w:r>
        <w:rPr>
          <w:rFonts w:cs="Arial"/>
        </w:rPr>
        <w:t>Příloha č. 3:</w:t>
      </w:r>
      <w:r w:rsidR="0080755D">
        <w:rPr>
          <w:rFonts w:cs="Arial"/>
        </w:rPr>
        <w:t xml:space="preserve"> Harmonogram prací (doložen při podpisu smlouvy)</w:t>
      </w:r>
    </w:p>
    <w:p w14:paraId="4846B51A" w14:textId="693979FB" w:rsidR="0056762F" w:rsidRDefault="0056762F" w:rsidP="0056762F">
      <w:pPr>
        <w:widowControl w:val="0"/>
        <w:spacing w:after="0" w:line="240" w:lineRule="auto"/>
        <w:rPr>
          <w:rFonts w:cs="Arial"/>
        </w:rPr>
      </w:pPr>
    </w:p>
    <w:p w14:paraId="1B5B2802" w14:textId="77777777" w:rsidR="004123B4" w:rsidRDefault="004123B4" w:rsidP="0056762F">
      <w:pPr>
        <w:widowControl w:val="0"/>
        <w:spacing w:line="240" w:lineRule="auto"/>
        <w:ind w:firstLine="708"/>
        <w:rPr>
          <w:rFonts w:cs="Arial"/>
        </w:rPr>
      </w:pPr>
      <w:r>
        <w:rPr>
          <w:rFonts w:cs="Arial"/>
        </w:rPr>
        <w:tab/>
      </w:r>
      <w:r>
        <w:rPr>
          <w:rFonts w:cs="Arial"/>
        </w:rPr>
        <w:tab/>
      </w:r>
      <w:r>
        <w:rPr>
          <w:rFonts w:cs="Arial"/>
        </w:rPr>
        <w:tab/>
      </w:r>
      <w:r>
        <w:rPr>
          <w:rFonts w:cs="Arial"/>
        </w:rPr>
        <w:tab/>
      </w:r>
    </w:p>
    <w:p w14:paraId="300FEF2A" w14:textId="77777777" w:rsidR="008D6628" w:rsidRPr="007906A2" w:rsidRDefault="008D6628" w:rsidP="0056762F">
      <w:pPr>
        <w:widowControl w:val="0"/>
        <w:spacing w:after="100" w:afterAutospacing="1"/>
      </w:pPr>
    </w:p>
    <w:sectPr w:rsidR="008D6628" w:rsidRPr="007906A2" w:rsidSect="004123B4">
      <w:headerReference w:type="default" r:id="rId9"/>
      <w:footerReference w:type="default" r:id="rId10"/>
      <w:pgSz w:w="11906" w:h="16838"/>
      <w:pgMar w:top="1276" w:right="1417" w:bottom="1417" w:left="1417"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F6B8B" w14:textId="77777777" w:rsidR="004025A9" w:rsidRDefault="004025A9" w:rsidP="004512CF">
      <w:pPr>
        <w:spacing w:after="0" w:line="240" w:lineRule="auto"/>
      </w:pPr>
      <w:r>
        <w:separator/>
      </w:r>
    </w:p>
  </w:endnote>
  <w:endnote w:type="continuationSeparator" w:id="0">
    <w:p w14:paraId="27B278C7" w14:textId="77777777" w:rsidR="004025A9" w:rsidRDefault="004025A9" w:rsidP="0045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Calibri"/>
    <w:charset w:val="EE"/>
    <w:family w:val="auto"/>
    <w:pitch w:val="variable"/>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57181"/>
      <w:docPartObj>
        <w:docPartGallery w:val="Page Numbers (Bottom of Page)"/>
        <w:docPartUnique/>
      </w:docPartObj>
    </w:sdtPr>
    <w:sdtEndPr/>
    <w:sdtContent>
      <w:sdt>
        <w:sdtPr>
          <w:id w:val="-813943065"/>
          <w:docPartObj>
            <w:docPartGallery w:val="Page Numbers (Top of Page)"/>
            <w:docPartUnique/>
          </w:docPartObj>
        </w:sdtPr>
        <w:sdtEndPr/>
        <w:sdtContent>
          <w:p w14:paraId="5AEC35CD" w14:textId="77777777" w:rsidR="00080B5F" w:rsidRDefault="00080B5F">
            <w:pPr>
              <w:pStyle w:val="Zpat"/>
              <w:jc w:val="center"/>
            </w:pPr>
            <w:r w:rsidRPr="00350EE3">
              <w:rPr>
                <w:sz w:val="18"/>
                <w:szCs w:val="18"/>
              </w:rPr>
              <w:t xml:space="preserve">Stránka </w:t>
            </w:r>
            <w:r w:rsidR="00757F8E" w:rsidRPr="00350EE3">
              <w:rPr>
                <w:b/>
                <w:sz w:val="18"/>
                <w:szCs w:val="18"/>
              </w:rPr>
              <w:fldChar w:fldCharType="begin"/>
            </w:r>
            <w:r w:rsidRPr="00350EE3">
              <w:rPr>
                <w:b/>
                <w:sz w:val="18"/>
                <w:szCs w:val="18"/>
              </w:rPr>
              <w:instrText>PAGE</w:instrText>
            </w:r>
            <w:r w:rsidR="00757F8E" w:rsidRPr="00350EE3">
              <w:rPr>
                <w:b/>
                <w:sz w:val="18"/>
                <w:szCs w:val="18"/>
              </w:rPr>
              <w:fldChar w:fldCharType="separate"/>
            </w:r>
            <w:r w:rsidR="001F23B0">
              <w:rPr>
                <w:b/>
                <w:noProof/>
                <w:sz w:val="18"/>
                <w:szCs w:val="18"/>
              </w:rPr>
              <w:t>1</w:t>
            </w:r>
            <w:r w:rsidR="00757F8E" w:rsidRPr="00350EE3">
              <w:rPr>
                <w:b/>
                <w:sz w:val="18"/>
                <w:szCs w:val="18"/>
              </w:rPr>
              <w:fldChar w:fldCharType="end"/>
            </w:r>
            <w:r w:rsidRPr="00350EE3">
              <w:rPr>
                <w:sz w:val="18"/>
                <w:szCs w:val="18"/>
              </w:rPr>
              <w:t xml:space="preserve"> z </w:t>
            </w:r>
            <w:r w:rsidR="00757F8E" w:rsidRPr="00350EE3">
              <w:rPr>
                <w:b/>
                <w:sz w:val="18"/>
                <w:szCs w:val="18"/>
              </w:rPr>
              <w:fldChar w:fldCharType="begin"/>
            </w:r>
            <w:r w:rsidRPr="00350EE3">
              <w:rPr>
                <w:b/>
                <w:sz w:val="18"/>
                <w:szCs w:val="18"/>
              </w:rPr>
              <w:instrText>NUMPAGES</w:instrText>
            </w:r>
            <w:r w:rsidR="00757F8E" w:rsidRPr="00350EE3">
              <w:rPr>
                <w:b/>
                <w:sz w:val="18"/>
                <w:szCs w:val="18"/>
              </w:rPr>
              <w:fldChar w:fldCharType="separate"/>
            </w:r>
            <w:r w:rsidR="001F23B0">
              <w:rPr>
                <w:b/>
                <w:noProof/>
                <w:sz w:val="18"/>
                <w:szCs w:val="18"/>
              </w:rPr>
              <w:t>3</w:t>
            </w:r>
            <w:r w:rsidR="00757F8E" w:rsidRPr="00350EE3">
              <w:rPr>
                <w:b/>
                <w:sz w:val="18"/>
                <w:szCs w:val="18"/>
              </w:rPr>
              <w:fldChar w:fldCharType="end"/>
            </w:r>
          </w:p>
        </w:sdtContent>
      </w:sdt>
    </w:sdtContent>
  </w:sdt>
  <w:p w14:paraId="32D8D564" w14:textId="77777777" w:rsidR="00080B5F" w:rsidRDefault="00080B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5D29C" w14:textId="77777777" w:rsidR="004025A9" w:rsidRDefault="004025A9" w:rsidP="004512CF">
      <w:pPr>
        <w:spacing w:after="0" w:line="240" w:lineRule="auto"/>
      </w:pPr>
      <w:r>
        <w:separator/>
      </w:r>
    </w:p>
  </w:footnote>
  <w:footnote w:type="continuationSeparator" w:id="0">
    <w:p w14:paraId="3A731E9E" w14:textId="77777777" w:rsidR="004025A9" w:rsidRDefault="004025A9" w:rsidP="00451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6A224" w14:textId="77777777" w:rsidR="00E61A90" w:rsidRDefault="00E61A90">
    <w:pPr>
      <w:pStyle w:val="Zhlav"/>
    </w:pPr>
  </w:p>
  <w:p w14:paraId="0E6698E2" w14:textId="10C87B56" w:rsidR="00EA4033" w:rsidRDefault="004123B4">
    <w:pPr>
      <w:pStyle w:val="Zhlav"/>
      <w:rPr>
        <w:sz w:val="20"/>
        <w:szCs w:val="20"/>
      </w:rPr>
    </w:pPr>
    <w:bookmarkStart w:id="7" w:name="_Hlk10031674"/>
    <w:r w:rsidRPr="00ED10F2">
      <w:rPr>
        <w:noProof/>
        <w:lang w:eastAsia="cs-CZ"/>
      </w:rPr>
      <w:drawing>
        <wp:inline distT="0" distB="0" distL="0" distR="0" wp14:anchorId="692FA36A" wp14:editId="639D1344">
          <wp:extent cx="2468880" cy="45720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457200"/>
                  </a:xfrm>
                  <a:prstGeom prst="rect">
                    <a:avLst/>
                  </a:prstGeom>
                  <a:noFill/>
                  <a:ln>
                    <a:noFill/>
                  </a:ln>
                </pic:spPr>
              </pic:pic>
            </a:graphicData>
          </a:graphic>
        </wp:inline>
      </w:drawing>
    </w:r>
    <w:r>
      <w:rPr>
        <w:sz w:val="20"/>
        <w:szCs w:val="20"/>
      </w:rPr>
      <w:tab/>
    </w:r>
    <w:r>
      <w:rPr>
        <w:sz w:val="20"/>
        <w:szCs w:val="20"/>
      </w:rPr>
      <w:tab/>
    </w:r>
    <w:r w:rsidRPr="00ED10F2">
      <w:rPr>
        <w:noProof/>
        <w:lang w:eastAsia="cs-CZ"/>
      </w:rPr>
      <w:drawing>
        <wp:inline distT="0" distB="0" distL="0" distR="0" wp14:anchorId="2C5304CC" wp14:editId="07EBD743">
          <wp:extent cx="809625" cy="809625"/>
          <wp:effectExtent l="0" t="0" r="9525" b="9525"/>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bookmarkEnd w:id="7"/>
  </w:p>
  <w:p w14:paraId="763044D1" w14:textId="77777777" w:rsidR="0056762F" w:rsidRDefault="0056762F">
    <w:pPr>
      <w:pStyle w:val="Zhlav"/>
      <w:rPr>
        <w:sz w:val="20"/>
        <w:szCs w:val="20"/>
      </w:rPr>
    </w:pPr>
  </w:p>
  <w:p w14:paraId="5C25E5E9" w14:textId="77777777" w:rsidR="00CA68D9" w:rsidRPr="004512CF" w:rsidRDefault="00CA68D9">
    <w:pPr>
      <w:pStyle w:val="Zhlav"/>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21"/>
    <w:multiLevelType w:val="multilevel"/>
    <w:tmpl w:val="0664839C"/>
    <w:name w:val="WW8Num33"/>
    <w:lvl w:ilvl="0">
      <w:start w:val="1"/>
      <w:numFmt w:val="decimal"/>
      <w:lvlText w:val="%1."/>
      <w:lvlJc w:val="left"/>
      <w:pPr>
        <w:tabs>
          <w:tab w:val="num" w:pos="0"/>
        </w:tabs>
        <w:ind w:left="720" w:hanging="360"/>
      </w:pPr>
      <w:rPr>
        <w:rFonts w:cs="Times New Roman"/>
        <w:b/>
        <w:i w:val="0"/>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4">
    <w:nsid w:val="064C4FEB"/>
    <w:multiLevelType w:val="multilevel"/>
    <w:tmpl w:val="8D021E8A"/>
    <w:name w:val="WW8Num302"/>
    <w:lvl w:ilvl="0">
      <w:start w:val="1"/>
      <w:numFmt w:val="decimal"/>
      <w:lvlText w:val="%1."/>
      <w:lvlJc w:val="left"/>
      <w:pPr>
        <w:tabs>
          <w:tab w:val="num" w:pos="0"/>
        </w:tabs>
        <w:ind w:left="720" w:hanging="360"/>
      </w:pPr>
      <w:rPr>
        <w:rFonts w:cs="Times New Roman" w:hint="default"/>
        <w:b/>
        <w:i w:val="0"/>
        <w:szCs w:val="24"/>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5">
    <w:nsid w:val="0B3814C5"/>
    <w:multiLevelType w:val="hybridMultilevel"/>
    <w:tmpl w:val="7D56CFB4"/>
    <w:lvl w:ilvl="0" w:tplc="04050001">
      <w:start w:val="1"/>
      <w:numFmt w:val="bullet"/>
      <w:lvlText w:val=""/>
      <w:lvlJc w:val="left"/>
      <w:pPr>
        <w:ind w:left="1778" w:hanging="360"/>
      </w:pPr>
      <w:rPr>
        <w:rFonts w:ascii="Symbol" w:hAnsi="Symbol" w:hint="default"/>
      </w:rPr>
    </w:lvl>
    <w:lvl w:ilvl="1" w:tplc="C37AA22C">
      <w:numFmt w:val="bullet"/>
      <w:lvlText w:val="-"/>
      <w:lvlJc w:val="left"/>
      <w:pPr>
        <w:ind w:left="2498" w:hanging="360"/>
      </w:pPr>
      <w:rPr>
        <w:rFonts w:ascii="Arial" w:eastAsia="Times New Roman" w:hAnsi="Arial" w:cs="Arial" w:hint="default"/>
      </w:rPr>
    </w:lvl>
    <w:lvl w:ilvl="2" w:tplc="04050005">
      <w:start w:val="1"/>
      <w:numFmt w:val="bullet"/>
      <w:lvlText w:val=""/>
      <w:lvlJc w:val="left"/>
      <w:pPr>
        <w:ind w:left="3218" w:hanging="360"/>
      </w:pPr>
      <w:rPr>
        <w:rFonts w:ascii="Wingdings" w:hAnsi="Wingdings" w:hint="default"/>
      </w:rPr>
    </w:lvl>
    <w:lvl w:ilvl="3" w:tplc="04050001">
      <w:start w:val="1"/>
      <w:numFmt w:val="bullet"/>
      <w:lvlText w:val=""/>
      <w:lvlJc w:val="left"/>
      <w:pPr>
        <w:ind w:left="3938" w:hanging="360"/>
      </w:pPr>
      <w:rPr>
        <w:rFonts w:ascii="Symbol" w:hAnsi="Symbol" w:hint="default"/>
      </w:rPr>
    </w:lvl>
    <w:lvl w:ilvl="4" w:tplc="04050003">
      <w:start w:val="1"/>
      <w:numFmt w:val="bullet"/>
      <w:lvlText w:val="o"/>
      <w:lvlJc w:val="left"/>
      <w:pPr>
        <w:ind w:left="4658" w:hanging="360"/>
      </w:pPr>
      <w:rPr>
        <w:rFonts w:ascii="Courier New" w:hAnsi="Courier New" w:cs="Courier New" w:hint="default"/>
      </w:rPr>
    </w:lvl>
    <w:lvl w:ilvl="5" w:tplc="04050005">
      <w:start w:val="1"/>
      <w:numFmt w:val="bullet"/>
      <w:lvlText w:val=""/>
      <w:lvlJc w:val="left"/>
      <w:pPr>
        <w:ind w:left="5378" w:hanging="360"/>
      </w:pPr>
      <w:rPr>
        <w:rFonts w:ascii="Wingdings" w:hAnsi="Wingdings" w:hint="default"/>
      </w:rPr>
    </w:lvl>
    <w:lvl w:ilvl="6" w:tplc="04050001">
      <w:start w:val="1"/>
      <w:numFmt w:val="bullet"/>
      <w:lvlText w:val=""/>
      <w:lvlJc w:val="left"/>
      <w:pPr>
        <w:ind w:left="6098" w:hanging="360"/>
      </w:pPr>
      <w:rPr>
        <w:rFonts w:ascii="Symbol" w:hAnsi="Symbol" w:hint="default"/>
      </w:rPr>
    </w:lvl>
    <w:lvl w:ilvl="7" w:tplc="04050003">
      <w:start w:val="1"/>
      <w:numFmt w:val="bullet"/>
      <w:lvlText w:val="o"/>
      <w:lvlJc w:val="left"/>
      <w:pPr>
        <w:ind w:left="6818" w:hanging="360"/>
      </w:pPr>
      <w:rPr>
        <w:rFonts w:ascii="Courier New" w:hAnsi="Courier New" w:cs="Courier New" w:hint="default"/>
      </w:rPr>
    </w:lvl>
    <w:lvl w:ilvl="8" w:tplc="04050005">
      <w:start w:val="1"/>
      <w:numFmt w:val="bullet"/>
      <w:lvlText w:val=""/>
      <w:lvlJc w:val="left"/>
      <w:pPr>
        <w:ind w:left="7538" w:hanging="360"/>
      </w:pPr>
      <w:rPr>
        <w:rFonts w:ascii="Wingdings" w:hAnsi="Wingdings" w:hint="default"/>
      </w:rPr>
    </w:lvl>
  </w:abstractNum>
  <w:abstractNum w:abstractNumId="6">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357" w:firstLine="0"/>
      </w:pPr>
      <w:rPr>
        <w:rFonts w:ascii="Arial" w:hAnsi="Arial" w:hint="default"/>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2A31BB9"/>
    <w:multiLevelType w:val="hybridMultilevel"/>
    <w:tmpl w:val="8C32E94C"/>
    <w:lvl w:ilvl="0" w:tplc="02167B38">
      <w:numFmt w:val="bullet"/>
      <w:lvlText w:val="-"/>
      <w:lvlJc w:val="left"/>
      <w:pPr>
        <w:ind w:left="1069" w:hanging="360"/>
      </w:pPr>
      <w:rPr>
        <w:rFonts w:ascii="Times New Roman" w:eastAsia="Calibri" w:hAnsi="Times New Roman" w:cs="Times New Roman" w:hint="default"/>
      </w:rPr>
    </w:lvl>
    <w:lvl w:ilvl="1" w:tplc="C37AA22C">
      <w:numFmt w:val="bullet"/>
      <w:lvlText w:val="-"/>
      <w:lvlJc w:val="left"/>
      <w:pPr>
        <w:ind w:left="1789" w:hanging="360"/>
      </w:pPr>
      <w:rPr>
        <w:rFonts w:ascii="Arial" w:eastAsia="Times New Roman" w:hAnsi="Arial" w:cs="Arial"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8">
    <w:nsid w:val="14466914"/>
    <w:multiLevelType w:val="hybridMultilevel"/>
    <w:tmpl w:val="A1165D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D24B25"/>
    <w:multiLevelType w:val="multilevel"/>
    <w:tmpl w:val="ABCC2482"/>
    <w:styleLink w:val="Styl3"/>
    <w:lvl w:ilvl="0">
      <w:start w:val="1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35541477"/>
    <w:multiLevelType w:val="hybridMultilevel"/>
    <w:tmpl w:val="8676FCAA"/>
    <w:lvl w:ilvl="0" w:tplc="02167B3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48AD503B"/>
    <w:multiLevelType w:val="multilevel"/>
    <w:tmpl w:val="0405001F"/>
    <w:styleLink w:val="Styl7"/>
    <w:lvl w:ilvl="0">
      <w:start w:val="6"/>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9F2F5B"/>
    <w:multiLevelType w:val="multilevel"/>
    <w:tmpl w:val="7AF2176A"/>
    <w:lvl w:ilvl="0">
      <w:start w:val="1"/>
      <w:numFmt w:val="upperRoman"/>
      <w:pStyle w:val="slovanseznam"/>
      <w:lvlText w:val="%1."/>
      <w:lvlJc w:val="left"/>
      <w:pPr>
        <w:ind w:left="4755" w:hanging="360"/>
      </w:pPr>
      <w:rPr>
        <w:rFonts w:cs="Times New Roman" w:hint="default"/>
        <w:b/>
      </w:rPr>
    </w:lvl>
    <w:lvl w:ilvl="1">
      <w:start w:val="1"/>
      <w:numFmt w:val="decimal"/>
      <w:isLgl/>
      <w:lvlText w:val="%1.%2"/>
      <w:lvlJc w:val="left"/>
      <w:pPr>
        <w:ind w:left="2912" w:hanging="360"/>
      </w:pPr>
      <w:rPr>
        <w:rFonts w:ascii="Calibri" w:hAnsi="Calibri" w:cs="Times New Roman" w:hint="default"/>
        <w:b w:val="0"/>
        <w:color w:val="auto"/>
        <w:sz w:val="22"/>
        <w:szCs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50A47AEE"/>
    <w:multiLevelType w:val="multilevel"/>
    <w:tmpl w:val="DDE41164"/>
    <w:lvl w:ilvl="0">
      <w:start w:val="1"/>
      <w:numFmt w:val="decimal"/>
      <w:pStyle w:val="Nadpis1"/>
      <w:suff w:val="nothing"/>
      <w:lvlText w:val="Čl. %1"/>
      <w:lvlJc w:val="left"/>
      <w:pPr>
        <w:ind w:left="357" w:firstLine="0"/>
      </w:pPr>
      <w:rPr>
        <w:rFonts w:ascii="Arial" w:hAnsi="Arial" w:hint="default"/>
        <w:b/>
        <w:i w:val="0"/>
        <w:color w:val="auto"/>
        <w:sz w:val="22"/>
      </w:rPr>
    </w:lvl>
    <w:lvl w:ilvl="1">
      <w:start w:val="1"/>
      <w:numFmt w:val="decimal"/>
      <w:pStyle w:val="Nadpis2"/>
      <w:lvlText w:val="%1.%2"/>
      <w:lvlJc w:val="left"/>
      <w:pPr>
        <w:ind w:left="1134" w:hanging="777"/>
      </w:pPr>
      <w:rPr>
        <w:rFonts w:ascii="Arial" w:hAnsi="Arial" w:hint="default"/>
        <w:strike w:val="0"/>
        <w:color w:val="auto"/>
        <w:sz w:val="22"/>
      </w:rPr>
    </w:lvl>
    <w:lvl w:ilvl="2">
      <w:start w:val="1"/>
      <w:numFmt w:val="decimal"/>
      <w:lvlRestart w:val="1"/>
      <w:pStyle w:val="Nadpis3"/>
      <w:lvlText w:val="%1.%2.%3"/>
      <w:lvlJc w:val="left"/>
      <w:pPr>
        <w:ind w:left="1701" w:hanging="1344"/>
      </w:pPr>
      <w:rPr>
        <w:rFonts w:hint="default"/>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nsid w:val="688C0FFD"/>
    <w:multiLevelType w:val="hybridMultilevel"/>
    <w:tmpl w:val="1B5E6EB8"/>
    <w:lvl w:ilvl="0" w:tplc="88105242">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6">
    <w:nsid w:val="6B1D1232"/>
    <w:multiLevelType w:val="multilevel"/>
    <w:tmpl w:val="DAAA274C"/>
    <w:lvl w:ilvl="0">
      <w:start w:val="1"/>
      <w:numFmt w:val="decimal"/>
      <w:pStyle w:val="Level1"/>
      <w:lvlText w:val="%1"/>
      <w:lvlJc w:val="left"/>
      <w:pPr>
        <w:tabs>
          <w:tab w:val="num" w:pos="680"/>
        </w:tabs>
        <w:ind w:left="680" w:hanging="680"/>
      </w:pPr>
      <w:rPr>
        <w:b/>
        <w:i w:val="0"/>
        <w:sz w:val="22"/>
      </w:rPr>
    </w:lvl>
    <w:lvl w:ilvl="1">
      <w:start w:val="1"/>
      <w:numFmt w:val="decimal"/>
      <w:pStyle w:val="Level2"/>
      <w:lvlText w:val="%1.%2"/>
      <w:lvlJc w:val="left"/>
      <w:pPr>
        <w:tabs>
          <w:tab w:val="num" w:pos="822"/>
        </w:tabs>
        <w:ind w:left="822" w:hanging="680"/>
      </w:pPr>
      <w:rPr>
        <w:b/>
        <w:i w:val="0"/>
        <w:sz w:val="21"/>
      </w:rPr>
    </w:lvl>
    <w:lvl w:ilvl="2">
      <w:start w:val="1"/>
      <w:numFmt w:val="decimal"/>
      <w:pStyle w:val="Level3"/>
      <w:lvlText w:val="%1.%2.%3"/>
      <w:lvlJc w:val="left"/>
      <w:pPr>
        <w:tabs>
          <w:tab w:val="num" w:pos="1361"/>
        </w:tabs>
        <w:ind w:left="1361" w:hanging="681"/>
      </w:pPr>
      <w:rPr>
        <w:b/>
        <w:i w:val="0"/>
        <w:sz w:val="17"/>
      </w:rPr>
    </w:lvl>
    <w:lvl w:ilvl="3">
      <w:start w:val="1"/>
      <w:numFmt w:val="lowerRoman"/>
      <w:pStyle w:val="Level4"/>
      <w:lvlText w:val="(%4)"/>
      <w:lvlJc w:val="left"/>
      <w:pPr>
        <w:tabs>
          <w:tab w:val="num" w:pos="2041"/>
        </w:tabs>
        <w:ind w:left="2041" w:hanging="680"/>
      </w:pPr>
    </w:lvl>
    <w:lvl w:ilvl="4">
      <w:start w:val="1"/>
      <w:numFmt w:val="lowerLetter"/>
      <w:pStyle w:val="Level5"/>
      <w:lvlText w:val="(%5)"/>
      <w:lvlJc w:val="left"/>
      <w:pPr>
        <w:tabs>
          <w:tab w:val="num" w:pos="2608"/>
        </w:tabs>
        <w:ind w:left="2608" w:hanging="567"/>
      </w:pPr>
    </w:lvl>
    <w:lvl w:ilvl="5">
      <w:start w:val="1"/>
      <w:numFmt w:val="upperRoman"/>
      <w:pStyle w:val="Level6"/>
      <w:lvlText w:val="(%6)"/>
      <w:lvlJc w:val="left"/>
      <w:pPr>
        <w:tabs>
          <w:tab w:val="num" w:pos="3288"/>
        </w:tabs>
        <w:ind w:left="3288" w:hanging="680"/>
      </w:pPr>
    </w:lvl>
    <w:lvl w:ilvl="6">
      <w:start w:val="1"/>
      <w:numFmt w:val="none"/>
      <w:pStyle w:val="Level7"/>
      <w:lvlText w:val=""/>
      <w:lvlJc w:val="left"/>
      <w:pPr>
        <w:tabs>
          <w:tab w:val="num" w:pos="3288"/>
        </w:tabs>
        <w:ind w:left="3288" w:hanging="680"/>
      </w:pPr>
    </w:lvl>
    <w:lvl w:ilvl="7">
      <w:start w:val="1"/>
      <w:numFmt w:val="none"/>
      <w:pStyle w:val="Level8"/>
      <w:lvlText w:val=""/>
      <w:lvlJc w:val="left"/>
      <w:pPr>
        <w:tabs>
          <w:tab w:val="num" w:pos="3288"/>
        </w:tabs>
        <w:ind w:left="3288" w:hanging="680"/>
      </w:pPr>
    </w:lvl>
    <w:lvl w:ilvl="8">
      <w:start w:val="1"/>
      <w:numFmt w:val="none"/>
      <w:pStyle w:val="Level9"/>
      <w:lvlText w:val=""/>
      <w:lvlJc w:val="left"/>
      <w:pPr>
        <w:tabs>
          <w:tab w:val="num" w:pos="3288"/>
        </w:tabs>
        <w:ind w:left="3288" w:hanging="680"/>
      </w:pPr>
    </w:lvl>
  </w:abstractNum>
  <w:num w:numId="1">
    <w:abstractNumId w:val="14"/>
  </w:num>
  <w:num w:numId="2">
    <w:abstractNumId w:val="10"/>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5"/>
  </w:num>
  <w:num w:numId="8">
    <w:abstractNumId w:val="9"/>
  </w:num>
  <w:num w:numId="9">
    <w:abstractNumId w:val="12"/>
  </w:num>
  <w:num w:numId="10">
    <w:abstractNumId w:val="13"/>
  </w:num>
  <w:num w:numId="11">
    <w:abstractNumId w:val="8"/>
  </w:num>
  <w:num w:numId="1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8A"/>
    <w:rsid w:val="000154E2"/>
    <w:rsid w:val="0002484E"/>
    <w:rsid w:val="00034357"/>
    <w:rsid w:val="00056B26"/>
    <w:rsid w:val="00056E50"/>
    <w:rsid w:val="00080B5F"/>
    <w:rsid w:val="00081997"/>
    <w:rsid w:val="0009277E"/>
    <w:rsid w:val="00097C9B"/>
    <w:rsid w:val="000F7F76"/>
    <w:rsid w:val="001022B7"/>
    <w:rsid w:val="00110F16"/>
    <w:rsid w:val="001154C0"/>
    <w:rsid w:val="0014156A"/>
    <w:rsid w:val="00154A92"/>
    <w:rsid w:val="00155861"/>
    <w:rsid w:val="00183ACF"/>
    <w:rsid w:val="00187460"/>
    <w:rsid w:val="00197C8E"/>
    <w:rsid w:val="00197FF5"/>
    <w:rsid w:val="001A2B3D"/>
    <w:rsid w:val="001B3583"/>
    <w:rsid w:val="001B3D9E"/>
    <w:rsid w:val="001C7432"/>
    <w:rsid w:val="001F23B0"/>
    <w:rsid w:val="002029D2"/>
    <w:rsid w:val="0021013F"/>
    <w:rsid w:val="00214424"/>
    <w:rsid w:val="00220DB1"/>
    <w:rsid w:val="0026398C"/>
    <w:rsid w:val="00265E9D"/>
    <w:rsid w:val="002666C0"/>
    <w:rsid w:val="002727EE"/>
    <w:rsid w:val="0028132F"/>
    <w:rsid w:val="002A43A3"/>
    <w:rsid w:val="002A5189"/>
    <w:rsid w:val="002D68BC"/>
    <w:rsid w:val="002F39C8"/>
    <w:rsid w:val="002F730D"/>
    <w:rsid w:val="00347FA7"/>
    <w:rsid w:val="00350EE3"/>
    <w:rsid w:val="00364A3A"/>
    <w:rsid w:val="00377A46"/>
    <w:rsid w:val="003D142E"/>
    <w:rsid w:val="003E5CE1"/>
    <w:rsid w:val="003E6CAB"/>
    <w:rsid w:val="003E6F1A"/>
    <w:rsid w:val="003E788F"/>
    <w:rsid w:val="003F199E"/>
    <w:rsid w:val="004025A9"/>
    <w:rsid w:val="004123B4"/>
    <w:rsid w:val="00421D41"/>
    <w:rsid w:val="00421FEE"/>
    <w:rsid w:val="0042474D"/>
    <w:rsid w:val="00440FD6"/>
    <w:rsid w:val="00446507"/>
    <w:rsid w:val="004512CF"/>
    <w:rsid w:val="00464378"/>
    <w:rsid w:val="00482845"/>
    <w:rsid w:val="00486E90"/>
    <w:rsid w:val="00487DDF"/>
    <w:rsid w:val="004A7BB2"/>
    <w:rsid w:val="004D4EB6"/>
    <w:rsid w:val="004E7E50"/>
    <w:rsid w:val="00526F68"/>
    <w:rsid w:val="0053471E"/>
    <w:rsid w:val="005431DD"/>
    <w:rsid w:val="0055000D"/>
    <w:rsid w:val="00561D99"/>
    <w:rsid w:val="005673D8"/>
    <w:rsid w:val="0056762F"/>
    <w:rsid w:val="005713D2"/>
    <w:rsid w:val="0057232E"/>
    <w:rsid w:val="00580B7A"/>
    <w:rsid w:val="00584D17"/>
    <w:rsid w:val="005B05C5"/>
    <w:rsid w:val="005B35F2"/>
    <w:rsid w:val="005E3549"/>
    <w:rsid w:val="005F63F4"/>
    <w:rsid w:val="00600C5C"/>
    <w:rsid w:val="00600D6E"/>
    <w:rsid w:val="00620DA9"/>
    <w:rsid w:val="006246C0"/>
    <w:rsid w:val="00630938"/>
    <w:rsid w:val="00633D97"/>
    <w:rsid w:val="00644011"/>
    <w:rsid w:val="00652F0F"/>
    <w:rsid w:val="00653366"/>
    <w:rsid w:val="00660F08"/>
    <w:rsid w:val="006627BF"/>
    <w:rsid w:val="0066542A"/>
    <w:rsid w:val="006729B6"/>
    <w:rsid w:val="00680534"/>
    <w:rsid w:val="00682E48"/>
    <w:rsid w:val="00685987"/>
    <w:rsid w:val="00697677"/>
    <w:rsid w:val="006976B1"/>
    <w:rsid w:val="006B41F9"/>
    <w:rsid w:val="006B6EA4"/>
    <w:rsid w:val="006C12FE"/>
    <w:rsid w:val="006D4FBC"/>
    <w:rsid w:val="006E4647"/>
    <w:rsid w:val="006E50B8"/>
    <w:rsid w:val="006E515E"/>
    <w:rsid w:val="00707B5C"/>
    <w:rsid w:val="007104DF"/>
    <w:rsid w:val="00711310"/>
    <w:rsid w:val="007363E7"/>
    <w:rsid w:val="0074294C"/>
    <w:rsid w:val="00746E93"/>
    <w:rsid w:val="007555C9"/>
    <w:rsid w:val="00757F8E"/>
    <w:rsid w:val="00780218"/>
    <w:rsid w:val="007906A2"/>
    <w:rsid w:val="007912E6"/>
    <w:rsid w:val="007936A6"/>
    <w:rsid w:val="007A4382"/>
    <w:rsid w:val="007B1DB5"/>
    <w:rsid w:val="007B5997"/>
    <w:rsid w:val="007D6559"/>
    <w:rsid w:val="007D71A7"/>
    <w:rsid w:val="007F4BB6"/>
    <w:rsid w:val="0080755D"/>
    <w:rsid w:val="00830114"/>
    <w:rsid w:val="0087797F"/>
    <w:rsid w:val="008A5973"/>
    <w:rsid w:val="008B4FB4"/>
    <w:rsid w:val="008C47F7"/>
    <w:rsid w:val="008D618A"/>
    <w:rsid w:val="008D6628"/>
    <w:rsid w:val="008E344A"/>
    <w:rsid w:val="008F4249"/>
    <w:rsid w:val="009321DD"/>
    <w:rsid w:val="00953FFF"/>
    <w:rsid w:val="009A51E4"/>
    <w:rsid w:val="009A6FAF"/>
    <w:rsid w:val="009F6C73"/>
    <w:rsid w:val="009F7AC8"/>
    <w:rsid w:val="00A035A9"/>
    <w:rsid w:val="00A05807"/>
    <w:rsid w:val="00A22CEE"/>
    <w:rsid w:val="00A24E70"/>
    <w:rsid w:val="00A44849"/>
    <w:rsid w:val="00A62199"/>
    <w:rsid w:val="00A647A6"/>
    <w:rsid w:val="00A80181"/>
    <w:rsid w:val="00A84220"/>
    <w:rsid w:val="00A930D5"/>
    <w:rsid w:val="00AC48D3"/>
    <w:rsid w:val="00AC69D5"/>
    <w:rsid w:val="00AC776C"/>
    <w:rsid w:val="00AE1EE4"/>
    <w:rsid w:val="00AE393B"/>
    <w:rsid w:val="00AF12D5"/>
    <w:rsid w:val="00B126B9"/>
    <w:rsid w:val="00B13C57"/>
    <w:rsid w:val="00B35C3B"/>
    <w:rsid w:val="00B42C0E"/>
    <w:rsid w:val="00B705C7"/>
    <w:rsid w:val="00B765AE"/>
    <w:rsid w:val="00BA7C8A"/>
    <w:rsid w:val="00BB3FC5"/>
    <w:rsid w:val="00BD2025"/>
    <w:rsid w:val="00BD47B0"/>
    <w:rsid w:val="00BD5F4A"/>
    <w:rsid w:val="00BE4056"/>
    <w:rsid w:val="00BF130D"/>
    <w:rsid w:val="00BF6DB9"/>
    <w:rsid w:val="00C015B5"/>
    <w:rsid w:val="00C05F03"/>
    <w:rsid w:val="00C1005E"/>
    <w:rsid w:val="00C17FBC"/>
    <w:rsid w:val="00C2182A"/>
    <w:rsid w:val="00C224B3"/>
    <w:rsid w:val="00C24A6B"/>
    <w:rsid w:val="00C33FD2"/>
    <w:rsid w:val="00C447B2"/>
    <w:rsid w:val="00C52AC8"/>
    <w:rsid w:val="00C67A15"/>
    <w:rsid w:val="00C7335E"/>
    <w:rsid w:val="00C8764C"/>
    <w:rsid w:val="00CA1E41"/>
    <w:rsid w:val="00CA2762"/>
    <w:rsid w:val="00CA68D9"/>
    <w:rsid w:val="00CB2020"/>
    <w:rsid w:val="00CB3A89"/>
    <w:rsid w:val="00CE3A98"/>
    <w:rsid w:val="00CF2AC4"/>
    <w:rsid w:val="00CF6601"/>
    <w:rsid w:val="00D0107F"/>
    <w:rsid w:val="00D2297B"/>
    <w:rsid w:val="00D23338"/>
    <w:rsid w:val="00D31DEC"/>
    <w:rsid w:val="00D413C0"/>
    <w:rsid w:val="00D45D01"/>
    <w:rsid w:val="00D561AE"/>
    <w:rsid w:val="00D62FC4"/>
    <w:rsid w:val="00D915D2"/>
    <w:rsid w:val="00DA1F2B"/>
    <w:rsid w:val="00DA32F9"/>
    <w:rsid w:val="00DA6BC7"/>
    <w:rsid w:val="00DB02A2"/>
    <w:rsid w:val="00DD26DD"/>
    <w:rsid w:val="00DD64ED"/>
    <w:rsid w:val="00DF32EB"/>
    <w:rsid w:val="00E03D6C"/>
    <w:rsid w:val="00E314F8"/>
    <w:rsid w:val="00E4593B"/>
    <w:rsid w:val="00E61015"/>
    <w:rsid w:val="00E61A90"/>
    <w:rsid w:val="00E919B2"/>
    <w:rsid w:val="00EA11FF"/>
    <w:rsid w:val="00EA4033"/>
    <w:rsid w:val="00EA499A"/>
    <w:rsid w:val="00EA5B1A"/>
    <w:rsid w:val="00EC3928"/>
    <w:rsid w:val="00EF16A1"/>
    <w:rsid w:val="00F04A0C"/>
    <w:rsid w:val="00F123F3"/>
    <w:rsid w:val="00F12F74"/>
    <w:rsid w:val="00F357AD"/>
    <w:rsid w:val="00F44870"/>
    <w:rsid w:val="00F45359"/>
    <w:rsid w:val="00F472B5"/>
    <w:rsid w:val="00F57B37"/>
    <w:rsid w:val="00F6346D"/>
    <w:rsid w:val="00F74176"/>
    <w:rsid w:val="00F77393"/>
    <w:rsid w:val="00F9262D"/>
    <w:rsid w:val="00FB078A"/>
    <w:rsid w:val="00FB3555"/>
    <w:rsid w:val="00FC689E"/>
    <w:rsid w:val="00FD250A"/>
    <w:rsid w:val="00FD5391"/>
    <w:rsid w:val="00FF41A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C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
      </w:numPr>
      <w:spacing w:before="480" w:after="0"/>
      <w:ind w:left="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
      </w:numPr>
      <w:spacing w:before="200" w:after="0"/>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AC776C"/>
    <w:pPr>
      <w:keepNext/>
      <w:keepLines/>
      <w:spacing w:before="200" w:after="0"/>
      <w:jc w:val="center"/>
      <w:outlineLvl w:val="4"/>
    </w:pPr>
    <w:rPr>
      <w:rFonts w:eastAsiaTheme="majorEastAsia" w:cstheme="majorBidi"/>
      <w:b/>
    </w:rPr>
  </w:style>
  <w:style w:type="paragraph" w:styleId="Nadpis6">
    <w:name w:val="heading 6"/>
    <w:basedOn w:val="Normln"/>
    <w:next w:val="Normln"/>
    <w:link w:val="Nadpis6Char"/>
    <w:qFormat/>
    <w:rsid w:val="005713D2"/>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qFormat/>
    <w:rsid w:val="005713D2"/>
    <w:pPr>
      <w:tabs>
        <w:tab w:val="num" w:pos="1013"/>
      </w:tabs>
      <w:spacing w:before="240" w:after="60" w:line="240" w:lineRule="auto"/>
      <w:ind w:left="1013" w:hanging="1296"/>
      <w:jc w:val="left"/>
      <w:outlineLvl w:val="6"/>
    </w:pPr>
    <w:rPr>
      <w:rFonts w:eastAsia="Times New Roman" w:cs="Times New Roman"/>
      <w:szCs w:val="20"/>
      <w:lang w:eastAsia="cs-CZ"/>
    </w:rPr>
  </w:style>
  <w:style w:type="paragraph" w:styleId="Nadpis8">
    <w:name w:val="heading 8"/>
    <w:basedOn w:val="Normln"/>
    <w:next w:val="Normln"/>
    <w:link w:val="Nadpis8Char"/>
    <w:qFormat/>
    <w:rsid w:val="005713D2"/>
    <w:pPr>
      <w:tabs>
        <w:tab w:val="num" w:pos="1157"/>
      </w:tabs>
      <w:spacing w:before="240" w:after="60" w:line="240" w:lineRule="auto"/>
      <w:ind w:left="1157" w:hanging="1440"/>
      <w:jc w:val="left"/>
      <w:outlineLvl w:val="7"/>
    </w:pPr>
    <w:rPr>
      <w:rFonts w:eastAsia="Times New Roman" w:cs="Times New Roman"/>
      <w:i/>
      <w:szCs w:val="20"/>
      <w:lang w:eastAsia="cs-CZ"/>
    </w:rPr>
  </w:style>
  <w:style w:type="paragraph" w:styleId="Nadpis9">
    <w:name w:val="heading 9"/>
    <w:basedOn w:val="Normln"/>
    <w:next w:val="Normln"/>
    <w:link w:val="Nadpis9Char"/>
    <w:qFormat/>
    <w:rsid w:val="005713D2"/>
    <w:pPr>
      <w:tabs>
        <w:tab w:val="num" w:pos="1301"/>
      </w:tabs>
      <w:spacing w:before="240" w:after="60" w:line="240" w:lineRule="auto"/>
      <w:ind w:left="1301" w:hanging="1584"/>
      <w:jc w:val="left"/>
      <w:outlineLvl w:val="8"/>
    </w:pPr>
    <w:rPr>
      <w:rFonts w:eastAsia="Times New Roman"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776C"/>
    <w:rPr>
      <w:rFonts w:ascii="Arial" w:eastAsiaTheme="majorEastAsia" w:hAnsi="Arial" w:cstheme="majorBidi"/>
      <w:b/>
      <w:bCs/>
      <w:szCs w:val="28"/>
    </w:rPr>
  </w:style>
  <w:style w:type="character" w:customStyle="1" w:styleId="Nadpis2Char">
    <w:name w:val="Nadpis 2 Char"/>
    <w:basedOn w:val="Standardnpsmoodstavce"/>
    <w:link w:val="Nadpis2"/>
    <w:rsid w:val="00FB078A"/>
    <w:rPr>
      <w:rFonts w:ascii="Arial" w:eastAsiaTheme="majorEastAsia" w:hAnsi="Arial" w:cstheme="majorBidi"/>
      <w:bCs/>
      <w:szCs w:val="26"/>
    </w:rPr>
  </w:style>
  <w:style w:type="character" w:customStyle="1" w:styleId="Nadpis3Char">
    <w:name w:val="Nadpis 3 Char"/>
    <w:basedOn w:val="Standardnpsmoodstavce"/>
    <w:link w:val="Nadpis3"/>
    <w:rsid w:val="00FB078A"/>
    <w:rPr>
      <w:rFonts w:ascii="Arial" w:eastAsiaTheme="majorEastAsia" w:hAnsi="Arial" w:cstheme="majorBidi"/>
      <w:bCs/>
    </w:rPr>
  </w:style>
  <w:style w:type="paragraph" w:styleId="Nzev">
    <w:name w:val="Title"/>
    <w:basedOn w:val="Normln"/>
    <w:next w:val="Normln"/>
    <w:link w:val="NzevChar"/>
    <w:uiPriority w:val="10"/>
    <w:qFormat/>
    <w:rsid w:val="00C52A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52AC8"/>
    <w:rPr>
      <w:rFonts w:asciiTheme="majorHAnsi" w:eastAsiaTheme="majorEastAsia" w:hAnsiTheme="majorHAnsi" w:cstheme="majorBidi"/>
      <w:color w:val="17365D" w:themeColor="text2" w:themeShade="BF"/>
      <w:spacing w:val="5"/>
      <w:kern w:val="28"/>
      <w:sz w:val="52"/>
      <w:szCs w:val="52"/>
    </w:rPr>
  </w:style>
  <w:style w:type="character" w:customStyle="1" w:styleId="Nadpis4Char">
    <w:name w:val="Nadpis 4 Char"/>
    <w:basedOn w:val="Standardnpsmoodstavce"/>
    <w:link w:val="Nadpis4"/>
    <w:rsid w:val="00C52AC8"/>
    <w:rPr>
      <w:rFonts w:ascii="Arial" w:eastAsiaTheme="majorEastAsia" w:hAnsi="Arial" w:cstheme="majorBidi"/>
      <w:bCs/>
      <w:iCs/>
    </w:rPr>
  </w:style>
  <w:style w:type="character" w:customStyle="1" w:styleId="Nadpis5Char">
    <w:name w:val="Nadpis 5 Char"/>
    <w:aliases w:val="Název článku Char"/>
    <w:basedOn w:val="Standardnpsmoodstavce"/>
    <w:link w:val="Nadpis5"/>
    <w:uiPriority w:val="9"/>
    <w:rsid w:val="00AC776C"/>
    <w:rPr>
      <w:rFonts w:ascii="Arial" w:eastAsiaTheme="majorEastAsia" w:hAnsi="Arial" w:cstheme="majorBidi"/>
      <w:b/>
    </w:rPr>
  </w:style>
  <w:style w:type="paragraph" w:styleId="Odstavecseseznamem">
    <w:name w:val="List Paragraph"/>
    <w:aliases w:val="Smlouva-Odst.,Odstavec se seznamem a odrážkou,1 úroveň Odstavec se seznamem,Základní styl odstavce,List Paragraph (Czech Tourism),Nad,Odstavec cíl se seznamem,Odstavec se seznamem5,Odstavec_muj,Odrážky,List Paragraph"/>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customStyle="1" w:styleId="ZpatChar">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C67A15"/>
    <w:rPr>
      <w:rFonts w:ascii="Times New Roman" w:eastAsia="Times New Roman" w:hAnsi="Times New Roman" w:cs="Times New Roman"/>
      <w:sz w:val="20"/>
      <w:szCs w:val="20"/>
      <w:lang w:eastAsia="cs-CZ"/>
    </w:rPr>
  </w:style>
  <w:style w:type="character" w:customStyle="1" w:styleId="OdstavecseseznamemChar">
    <w:name w:val="Odstavec se seznamem Char"/>
    <w:aliases w:val="Smlouva-Odst. Char,Odstavec se seznamem a odrážkou Char,1 úroveň Odstavec se seznamem Char,Základní styl odstavce Char,List Paragraph (Czech Tourism) Char,Nad Char,Odstavec cíl se seznamem Char,Odstavec se seznamem5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eastAsiaTheme="minorHAnsi" w:hAnsi="Arial" w:cstheme="minorBidi"/>
      <w:b/>
      <w:bCs/>
      <w:lang w:eastAsia="en-US"/>
    </w:rPr>
  </w:style>
  <w:style w:type="character" w:customStyle="1" w:styleId="PedmtkomenteChar">
    <w:name w:val="Předmět komentáře Char"/>
    <w:basedOn w:val="TextkomenteChar"/>
    <w:link w:val="Pedmtkomente"/>
    <w:uiPriority w:val="99"/>
    <w:semiHidden/>
    <w:rsid w:val="00830114"/>
    <w:rPr>
      <w:rFonts w:ascii="Arial" w:eastAsia="Times New Roman" w:hAnsi="Arial" w:cs="Times New Roman"/>
      <w:b/>
      <w:bCs/>
      <w:sz w:val="20"/>
      <w:szCs w:val="20"/>
      <w:lang w:eastAsia="cs-CZ"/>
    </w:rPr>
  </w:style>
  <w:style w:type="paragraph" w:styleId="Podtitul">
    <w:name w:val="Subtitle"/>
    <w:basedOn w:val="Normln"/>
    <w:link w:val="PodtitulChar"/>
    <w:uiPriority w:val="99"/>
    <w:qFormat/>
    <w:rsid w:val="00A930D5"/>
    <w:pPr>
      <w:spacing w:after="0" w:line="240" w:lineRule="auto"/>
      <w:jc w:val="center"/>
    </w:pPr>
    <w:rPr>
      <w:rFonts w:ascii="Times New Roman" w:eastAsia="Times New Roman" w:hAnsi="Times New Roman" w:cs="Times New Roman"/>
      <w:b/>
      <w:bCs/>
      <w:sz w:val="28"/>
      <w:szCs w:val="24"/>
      <w:lang w:eastAsia="cs-CZ"/>
    </w:rPr>
  </w:style>
  <w:style w:type="character" w:customStyle="1" w:styleId="PodtitulChar">
    <w:name w:val="Podtitul Char"/>
    <w:basedOn w:val="Standardnpsmoodstavce"/>
    <w:link w:val="Podtitul"/>
    <w:uiPriority w:val="99"/>
    <w:rsid w:val="00A930D5"/>
    <w:rPr>
      <w:rFonts w:ascii="Times New Roman" w:eastAsia="Times New Roman" w:hAnsi="Times New Roman" w:cs="Times New Roman"/>
      <w:b/>
      <w:bCs/>
      <w:sz w:val="28"/>
      <w:szCs w:val="24"/>
      <w:lang w:eastAsia="cs-CZ"/>
    </w:rPr>
  </w:style>
  <w:style w:type="paragraph" w:customStyle="1" w:styleId="Odstavecseseznamem1">
    <w:name w:val="Odstavec se seznamem1"/>
    <w:basedOn w:val="Normln"/>
    <w:rsid w:val="00110F16"/>
    <w:pPr>
      <w:widowControl w:val="0"/>
      <w:suppressAutoHyphens/>
      <w:spacing w:after="0" w:line="100" w:lineRule="atLeast"/>
      <w:ind w:left="708"/>
      <w:jc w:val="left"/>
    </w:pPr>
    <w:rPr>
      <w:rFonts w:ascii="Times New Roman" w:eastAsia="Andale Sans UI" w:hAnsi="Times New Roman" w:cs="Tahoma"/>
      <w:kern w:val="1"/>
      <w:sz w:val="24"/>
      <w:szCs w:val="24"/>
      <w:lang w:val="de-DE" w:eastAsia="fa-IR" w:bidi="fa-IR"/>
    </w:rPr>
  </w:style>
  <w:style w:type="paragraph" w:customStyle="1" w:styleId="slolnku">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eastAsia="Times New Roman" w:hAnsi="Times New Roman" w:cs="Times New Roman"/>
      <w:b/>
      <w:sz w:val="24"/>
      <w:szCs w:val="20"/>
      <w:lang w:eastAsia="cs-CZ"/>
    </w:rPr>
  </w:style>
  <w:style w:type="paragraph" w:customStyle="1" w:styleId="Textodst1sl">
    <w:name w:val="Text odst.1čísl"/>
    <w:basedOn w:val="Normln"/>
    <w:rsid w:val="007906A2"/>
    <w:pPr>
      <w:numPr>
        <w:ilvl w:val="1"/>
        <w:numId w:val="2"/>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2slovan">
    <w:name w:val="Text odst.2 číslovaný"/>
    <w:basedOn w:val="Textodst1sl"/>
    <w:rsid w:val="007906A2"/>
    <w:pPr>
      <w:numPr>
        <w:ilvl w:val="2"/>
      </w:numPr>
      <w:tabs>
        <w:tab w:val="clear" w:pos="0"/>
        <w:tab w:val="clear" w:pos="284"/>
      </w:tabs>
      <w:spacing w:before="0"/>
      <w:outlineLvl w:val="2"/>
    </w:pPr>
  </w:style>
  <w:style w:type="paragraph" w:customStyle="1" w:styleId="Textodst3psmena">
    <w:name w:val="Text odst. 3 písmena"/>
    <w:basedOn w:val="Textodst1sl"/>
    <w:rsid w:val="007906A2"/>
    <w:pPr>
      <w:numPr>
        <w:ilvl w:val="3"/>
      </w:numPr>
      <w:spacing w:before="0"/>
      <w:outlineLvl w:val="3"/>
    </w:pPr>
  </w:style>
  <w:style w:type="character" w:customStyle="1" w:styleId="Nadpis6Char">
    <w:name w:val="Nadpis 6 Char"/>
    <w:basedOn w:val="Standardnpsmoodstavce"/>
    <w:link w:val="Nadpis6"/>
    <w:rsid w:val="005713D2"/>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5713D2"/>
    <w:rPr>
      <w:rFonts w:ascii="Arial" w:eastAsia="Times New Roman" w:hAnsi="Arial" w:cs="Times New Roman"/>
      <w:szCs w:val="20"/>
      <w:lang w:eastAsia="cs-CZ"/>
    </w:rPr>
  </w:style>
  <w:style w:type="character" w:customStyle="1" w:styleId="Nadpis8Char">
    <w:name w:val="Nadpis 8 Char"/>
    <w:basedOn w:val="Standardnpsmoodstavce"/>
    <w:link w:val="Nadpis8"/>
    <w:rsid w:val="005713D2"/>
    <w:rPr>
      <w:rFonts w:ascii="Arial" w:eastAsia="Times New Roman" w:hAnsi="Arial" w:cs="Times New Roman"/>
      <w:i/>
      <w:szCs w:val="20"/>
      <w:lang w:eastAsia="cs-CZ"/>
    </w:rPr>
  </w:style>
  <w:style w:type="character" w:customStyle="1" w:styleId="Nadpis9Char">
    <w:name w:val="Nadpis 9 Char"/>
    <w:basedOn w:val="Standardnpsmoodstavce"/>
    <w:link w:val="Nadpis9"/>
    <w:rsid w:val="005713D2"/>
    <w:rPr>
      <w:rFonts w:ascii="Arial" w:eastAsia="Times New Roman" w:hAnsi="Arial" w:cs="Times New Roman"/>
      <w:b/>
      <w:i/>
      <w:sz w:val="18"/>
      <w:szCs w:val="20"/>
      <w:lang w:eastAsia="cs-CZ"/>
    </w:rPr>
  </w:style>
  <w:style w:type="paragraph" w:customStyle="1" w:styleId="Styl1">
    <w:name w:val="Styl1"/>
    <w:basedOn w:val="Normln"/>
    <w:rsid w:val="005713D2"/>
    <w:pPr>
      <w:widowControl w:val="0"/>
      <w:numPr>
        <w:numId w:val="3"/>
      </w:numPr>
      <w:snapToGrid w:val="0"/>
      <w:spacing w:before="240" w:after="0" w:line="240" w:lineRule="auto"/>
      <w:ind w:left="0" w:firstLine="0"/>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unhideWhenUsed/>
    <w:rsid w:val="004123B4"/>
    <w:pPr>
      <w:widowControl w:val="0"/>
      <w:snapToGrid w:val="0"/>
      <w:spacing w:after="0" w:line="240" w:lineRule="auto"/>
      <w:jc w:val="left"/>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4123B4"/>
    <w:rPr>
      <w:rFonts w:ascii="Times New Roman" w:eastAsia="Times New Roman" w:hAnsi="Times New Roman" w:cs="Times New Roman"/>
      <w:sz w:val="24"/>
      <w:szCs w:val="20"/>
      <w:lang w:eastAsia="cs-CZ"/>
    </w:rPr>
  </w:style>
  <w:style w:type="paragraph" w:styleId="Bezmezer">
    <w:name w:val="No Spacing"/>
    <w:uiPriority w:val="1"/>
    <w:qFormat/>
    <w:rsid w:val="004123B4"/>
    <w:pPr>
      <w:spacing w:after="0" w:line="240" w:lineRule="auto"/>
    </w:pPr>
    <w:rPr>
      <w:rFonts w:ascii="Calibri" w:eastAsia="Calibri" w:hAnsi="Calibri" w:cs="Times New Roman"/>
    </w:rPr>
  </w:style>
  <w:style w:type="paragraph" w:customStyle="1" w:styleId="Level1">
    <w:name w:val="Level 1"/>
    <w:basedOn w:val="Normln"/>
    <w:next w:val="Normln"/>
    <w:rsid w:val="004123B4"/>
    <w:pPr>
      <w:keepNext/>
      <w:numPr>
        <w:numId w:val="4"/>
      </w:numPr>
      <w:spacing w:before="280" w:after="140" w:line="288" w:lineRule="auto"/>
      <w:outlineLvl w:val="0"/>
    </w:pPr>
    <w:rPr>
      <w:rFonts w:eastAsia="Times New Roman" w:cs="Times New Roman"/>
      <w:b/>
      <w:kern w:val="20"/>
      <w:szCs w:val="24"/>
    </w:rPr>
  </w:style>
  <w:style w:type="paragraph" w:customStyle="1" w:styleId="Level2">
    <w:name w:val="Level 2"/>
    <w:basedOn w:val="Normln"/>
    <w:rsid w:val="004123B4"/>
    <w:pPr>
      <w:numPr>
        <w:ilvl w:val="1"/>
        <w:numId w:val="4"/>
      </w:numPr>
      <w:spacing w:after="140" w:line="288" w:lineRule="auto"/>
      <w:outlineLvl w:val="1"/>
    </w:pPr>
    <w:rPr>
      <w:rFonts w:eastAsia="Times New Roman" w:cs="Times New Roman"/>
      <w:kern w:val="20"/>
      <w:sz w:val="20"/>
      <w:szCs w:val="24"/>
    </w:rPr>
  </w:style>
  <w:style w:type="paragraph" w:customStyle="1" w:styleId="Level3">
    <w:name w:val="Level 3"/>
    <w:basedOn w:val="Normln"/>
    <w:rsid w:val="004123B4"/>
    <w:pPr>
      <w:numPr>
        <w:ilvl w:val="2"/>
        <w:numId w:val="4"/>
      </w:numPr>
      <w:spacing w:after="140" w:line="288" w:lineRule="auto"/>
      <w:outlineLvl w:val="2"/>
    </w:pPr>
    <w:rPr>
      <w:rFonts w:eastAsia="Times New Roman" w:cs="Times New Roman"/>
      <w:kern w:val="20"/>
      <w:sz w:val="20"/>
      <w:szCs w:val="24"/>
    </w:rPr>
  </w:style>
  <w:style w:type="paragraph" w:customStyle="1" w:styleId="Level4">
    <w:name w:val="Level 4"/>
    <w:basedOn w:val="Normln"/>
    <w:rsid w:val="004123B4"/>
    <w:pPr>
      <w:numPr>
        <w:ilvl w:val="3"/>
        <w:numId w:val="4"/>
      </w:numPr>
      <w:spacing w:after="140" w:line="288" w:lineRule="auto"/>
      <w:outlineLvl w:val="3"/>
    </w:pPr>
    <w:rPr>
      <w:rFonts w:eastAsia="Times New Roman" w:cs="Times New Roman"/>
      <w:kern w:val="20"/>
      <w:sz w:val="20"/>
      <w:szCs w:val="24"/>
    </w:rPr>
  </w:style>
  <w:style w:type="paragraph" w:customStyle="1" w:styleId="Level5">
    <w:name w:val="Level 5"/>
    <w:basedOn w:val="Normln"/>
    <w:rsid w:val="004123B4"/>
    <w:pPr>
      <w:numPr>
        <w:ilvl w:val="4"/>
        <w:numId w:val="4"/>
      </w:numPr>
      <w:spacing w:after="140" w:line="288" w:lineRule="auto"/>
      <w:outlineLvl w:val="4"/>
    </w:pPr>
    <w:rPr>
      <w:rFonts w:eastAsia="Times New Roman" w:cs="Times New Roman"/>
      <w:kern w:val="20"/>
      <w:sz w:val="20"/>
      <w:szCs w:val="24"/>
    </w:rPr>
  </w:style>
  <w:style w:type="paragraph" w:customStyle="1" w:styleId="Level6">
    <w:name w:val="Level 6"/>
    <w:basedOn w:val="Normln"/>
    <w:rsid w:val="004123B4"/>
    <w:pPr>
      <w:numPr>
        <w:ilvl w:val="5"/>
        <w:numId w:val="4"/>
      </w:numPr>
      <w:spacing w:after="140" w:line="288" w:lineRule="auto"/>
      <w:outlineLvl w:val="5"/>
    </w:pPr>
    <w:rPr>
      <w:rFonts w:eastAsia="Times New Roman" w:cs="Times New Roman"/>
      <w:kern w:val="20"/>
      <w:sz w:val="20"/>
      <w:szCs w:val="24"/>
    </w:rPr>
  </w:style>
  <w:style w:type="paragraph" w:customStyle="1" w:styleId="Level7">
    <w:name w:val="Level 7"/>
    <w:basedOn w:val="Normln"/>
    <w:rsid w:val="004123B4"/>
    <w:pPr>
      <w:numPr>
        <w:ilvl w:val="6"/>
        <w:numId w:val="4"/>
      </w:numPr>
      <w:spacing w:after="140" w:line="288" w:lineRule="auto"/>
      <w:outlineLvl w:val="6"/>
    </w:pPr>
    <w:rPr>
      <w:rFonts w:eastAsia="Times New Roman" w:cs="Times New Roman"/>
      <w:kern w:val="20"/>
      <w:sz w:val="20"/>
      <w:szCs w:val="24"/>
    </w:rPr>
  </w:style>
  <w:style w:type="paragraph" w:customStyle="1" w:styleId="Level8">
    <w:name w:val="Level 8"/>
    <w:basedOn w:val="Normln"/>
    <w:rsid w:val="004123B4"/>
    <w:pPr>
      <w:numPr>
        <w:ilvl w:val="7"/>
        <w:numId w:val="4"/>
      </w:numPr>
      <w:spacing w:after="140" w:line="288" w:lineRule="auto"/>
      <w:outlineLvl w:val="7"/>
    </w:pPr>
    <w:rPr>
      <w:rFonts w:eastAsia="Times New Roman" w:cs="Times New Roman"/>
      <w:kern w:val="20"/>
      <w:sz w:val="20"/>
      <w:szCs w:val="24"/>
    </w:rPr>
  </w:style>
  <w:style w:type="paragraph" w:customStyle="1" w:styleId="Level9">
    <w:name w:val="Level 9"/>
    <w:basedOn w:val="Normln"/>
    <w:rsid w:val="004123B4"/>
    <w:pPr>
      <w:numPr>
        <w:ilvl w:val="8"/>
        <w:numId w:val="4"/>
      </w:numPr>
      <w:spacing w:after="140" w:line="288" w:lineRule="auto"/>
      <w:outlineLvl w:val="8"/>
    </w:pPr>
    <w:rPr>
      <w:rFonts w:eastAsia="Times New Roman" w:cs="Times New Roman"/>
      <w:kern w:val="20"/>
      <w:sz w:val="20"/>
      <w:szCs w:val="24"/>
    </w:rPr>
  </w:style>
  <w:style w:type="numbering" w:customStyle="1" w:styleId="Styl3">
    <w:name w:val="Styl3"/>
    <w:rsid w:val="004123B4"/>
    <w:pPr>
      <w:numPr>
        <w:numId w:val="8"/>
      </w:numPr>
    </w:pPr>
  </w:style>
  <w:style w:type="numbering" w:customStyle="1" w:styleId="Styl7">
    <w:name w:val="Styl7"/>
    <w:rsid w:val="004123B4"/>
    <w:pPr>
      <w:numPr>
        <w:numId w:val="9"/>
      </w:numPr>
    </w:pPr>
  </w:style>
  <w:style w:type="paragraph" w:customStyle="1" w:styleId="Style6">
    <w:name w:val="Style6"/>
    <w:basedOn w:val="Normln"/>
    <w:uiPriority w:val="99"/>
    <w:rsid w:val="00464378"/>
    <w:pPr>
      <w:widowControl w:val="0"/>
      <w:autoSpaceDE w:val="0"/>
      <w:autoSpaceDN w:val="0"/>
      <w:adjustRightInd w:val="0"/>
      <w:spacing w:after="0" w:line="256" w:lineRule="exact"/>
      <w:jc w:val="left"/>
    </w:pPr>
    <w:rPr>
      <w:rFonts w:eastAsia="Times New Roman" w:cs="Arial"/>
      <w:sz w:val="24"/>
      <w:szCs w:val="24"/>
      <w:lang w:eastAsia="cs-CZ"/>
    </w:rPr>
  </w:style>
  <w:style w:type="paragraph" w:styleId="slovanseznam">
    <w:name w:val="List Number"/>
    <w:basedOn w:val="Normln"/>
    <w:uiPriority w:val="99"/>
    <w:semiHidden/>
    <w:rsid w:val="00464378"/>
    <w:pPr>
      <w:numPr>
        <w:numId w:val="10"/>
      </w:numPr>
      <w:tabs>
        <w:tab w:val="num" w:pos="360"/>
      </w:tabs>
      <w:ind w:left="360"/>
      <w:contextualSpacing/>
      <w:jc w:val="left"/>
    </w:pPr>
    <w:rPr>
      <w:rFonts w:ascii="Calibri" w:eastAsia="Calibri" w:hAnsi="Calibri" w:cs="Times New Roman"/>
    </w:rPr>
  </w:style>
  <w:style w:type="character" w:customStyle="1" w:styleId="datalabel">
    <w:name w:val="datalabel"/>
    <w:rsid w:val="00464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
      </w:numPr>
      <w:spacing w:before="480" w:after="0"/>
      <w:ind w:left="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
      </w:numPr>
      <w:spacing w:before="200" w:after="0"/>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AC776C"/>
    <w:pPr>
      <w:keepNext/>
      <w:keepLines/>
      <w:spacing w:before="200" w:after="0"/>
      <w:jc w:val="center"/>
      <w:outlineLvl w:val="4"/>
    </w:pPr>
    <w:rPr>
      <w:rFonts w:eastAsiaTheme="majorEastAsia" w:cstheme="majorBidi"/>
      <w:b/>
    </w:rPr>
  </w:style>
  <w:style w:type="paragraph" w:styleId="Nadpis6">
    <w:name w:val="heading 6"/>
    <w:basedOn w:val="Normln"/>
    <w:next w:val="Normln"/>
    <w:link w:val="Nadpis6Char"/>
    <w:qFormat/>
    <w:rsid w:val="005713D2"/>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qFormat/>
    <w:rsid w:val="005713D2"/>
    <w:pPr>
      <w:tabs>
        <w:tab w:val="num" w:pos="1013"/>
      </w:tabs>
      <w:spacing w:before="240" w:after="60" w:line="240" w:lineRule="auto"/>
      <w:ind w:left="1013" w:hanging="1296"/>
      <w:jc w:val="left"/>
      <w:outlineLvl w:val="6"/>
    </w:pPr>
    <w:rPr>
      <w:rFonts w:eastAsia="Times New Roman" w:cs="Times New Roman"/>
      <w:szCs w:val="20"/>
      <w:lang w:eastAsia="cs-CZ"/>
    </w:rPr>
  </w:style>
  <w:style w:type="paragraph" w:styleId="Nadpis8">
    <w:name w:val="heading 8"/>
    <w:basedOn w:val="Normln"/>
    <w:next w:val="Normln"/>
    <w:link w:val="Nadpis8Char"/>
    <w:qFormat/>
    <w:rsid w:val="005713D2"/>
    <w:pPr>
      <w:tabs>
        <w:tab w:val="num" w:pos="1157"/>
      </w:tabs>
      <w:spacing w:before="240" w:after="60" w:line="240" w:lineRule="auto"/>
      <w:ind w:left="1157" w:hanging="1440"/>
      <w:jc w:val="left"/>
      <w:outlineLvl w:val="7"/>
    </w:pPr>
    <w:rPr>
      <w:rFonts w:eastAsia="Times New Roman" w:cs="Times New Roman"/>
      <w:i/>
      <w:szCs w:val="20"/>
      <w:lang w:eastAsia="cs-CZ"/>
    </w:rPr>
  </w:style>
  <w:style w:type="paragraph" w:styleId="Nadpis9">
    <w:name w:val="heading 9"/>
    <w:basedOn w:val="Normln"/>
    <w:next w:val="Normln"/>
    <w:link w:val="Nadpis9Char"/>
    <w:qFormat/>
    <w:rsid w:val="005713D2"/>
    <w:pPr>
      <w:tabs>
        <w:tab w:val="num" w:pos="1301"/>
      </w:tabs>
      <w:spacing w:before="240" w:after="60" w:line="240" w:lineRule="auto"/>
      <w:ind w:left="1301" w:hanging="1584"/>
      <w:jc w:val="left"/>
      <w:outlineLvl w:val="8"/>
    </w:pPr>
    <w:rPr>
      <w:rFonts w:eastAsia="Times New Roman"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776C"/>
    <w:rPr>
      <w:rFonts w:ascii="Arial" w:eastAsiaTheme="majorEastAsia" w:hAnsi="Arial" w:cstheme="majorBidi"/>
      <w:b/>
      <w:bCs/>
      <w:szCs w:val="28"/>
    </w:rPr>
  </w:style>
  <w:style w:type="character" w:customStyle="1" w:styleId="Nadpis2Char">
    <w:name w:val="Nadpis 2 Char"/>
    <w:basedOn w:val="Standardnpsmoodstavce"/>
    <w:link w:val="Nadpis2"/>
    <w:rsid w:val="00FB078A"/>
    <w:rPr>
      <w:rFonts w:ascii="Arial" w:eastAsiaTheme="majorEastAsia" w:hAnsi="Arial" w:cstheme="majorBidi"/>
      <w:bCs/>
      <w:szCs w:val="26"/>
    </w:rPr>
  </w:style>
  <w:style w:type="character" w:customStyle="1" w:styleId="Nadpis3Char">
    <w:name w:val="Nadpis 3 Char"/>
    <w:basedOn w:val="Standardnpsmoodstavce"/>
    <w:link w:val="Nadpis3"/>
    <w:rsid w:val="00FB078A"/>
    <w:rPr>
      <w:rFonts w:ascii="Arial" w:eastAsiaTheme="majorEastAsia" w:hAnsi="Arial" w:cstheme="majorBidi"/>
      <w:bCs/>
    </w:rPr>
  </w:style>
  <w:style w:type="paragraph" w:styleId="Nzev">
    <w:name w:val="Title"/>
    <w:basedOn w:val="Normln"/>
    <w:next w:val="Normln"/>
    <w:link w:val="NzevChar"/>
    <w:uiPriority w:val="10"/>
    <w:qFormat/>
    <w:rsid w:val="00C52A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52AC8"/>
    <w:rPr>
      <w:rFonts w:asciiTheme="majorHAnsi" w:eastAsiaTheme="majorEastAsia" w:hAnsiTheme="majorHAnsi" w:cstheme="majorBidi"/>
      <w:color w:val="17365D" w:themeColor="text2" w:themeShade="BF"/>
      <w:spacing w:val="5"/>
      <w:kern w:val="28"/>
      <w:sz w:val="52"/>
      <w:szCs w:val="52"/>
    </w:rPr>
  </w:style>
  <w:style w:type="character" w:customStyle="1" w:styleId="Nadpis4Char">
    <w:name w:val="Nadpis 4 Char"/>
    <w:basedOn w:val="Standardnpsmoodstavce"/>
    <w:link w:val="Nadpis4"/>
    <w:rsid w:val="00C52AC8"/>
    <w:rPr>
      <w:rFonts w:ascii="Arial" w:eastAsiaTheme="majorEastAsia" w:hAnsi="Arial" w:cstheme="majorBidi"/>
      <w:bCs/>
      <w:iCs/>
    </w:rPr>
  </w:style>
  <w:style w:type="character" w:customStyle="1" w:styleId="Nadpis5Char">
    <w:name w:val="Nadpis 5 Char"/>
    <w:aliases w:val="Název článku Char"/>
    <w:basedOn w:val="Standardnpsmoodstavce"/>
    <w:link w:val="Nadpis5"/>
    <w:uiPriority w:val="9"/>
    <w:rsid w:val="00AC776C"/>
    <w:rPr>
      <w:rFonts w:ascii="Arial" w:eastAsiaTheme="majorEastAsia" w:hAnsi="Arial" w:cstheme="majorBidi"/>
      <w:b/>
    </w:rPr>
  </w:style>
  <w:style w:type="paragraph" w:styleId="Odstavecseseznamem">
    <w:name w:val="List Paragraph"/>
    <w:aliases w:val="Smlouva-Odst.,Odstavec se seznamem a odrážkou,1 úroveň Odstavec se seznamem,Základní styl odstavce,List Paragraph (Czech Tourism),Nad,Odstavec cíl se seznamem,Odstavec se seznamem5,Odstavec_muj,Odrážky,List Paragraph"/>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customStyle="1" w:styleId="ZpatChar">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C67A15"/>
    <w:rPr>
      <w:rFonts w:ascii="Times New Roman" w:eastAsia="Times New Roman" w:hAnsi="Times New Roman" w:cs="Times New Roman"/>
      <w:sz w:val="20"/>
      <w:szCs w:val="20"/>
      <w:lang w:eastAsia="cs-CZ"/>
    </w:rPr>
  </w:style>
  <w:style w:type="character" w:customStyle="1" w:styleId="OdstavecseseznamemChar">
    <w:name w:val="Odstavec se seznamem Char"/>
    <w:aliases w:val="Smlouva-Odst. Char,Odstavec se seznamem a odrážkou Char,1 úroveň Odstavec se seznamem Char,Základní styl odstavce Char,List Paragraph (Czech Tourism) Char,Nad Char,Odstavec cíl se seznamem Char,Odstavec se seznamem5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eastAsiaTheme="minorHAnsi" w:hAnsi="Arial" w:cstheme="minorBidi"/>
      <w:b/>
      <w:bCs/>
      <w:lang w:eastAsia="en-US"/>
    </w:rPr>
  </w:style>
  <w:style w:type="character" w:customStyle="1" w:styleId="PedmtkomenteChar">
    <w:name w:val="Předmět komentáře Char"/>
    <w:basedOn w:val="TextkomenteChar"/>
    <w:link w:val="Pedmtkomente"/>
    <w:uiPriority w:val="99"/>
    <w:semiHidden/>
    <w:rsid w:val="00830114"/>
    <w:rPr>
      <w:rFonts w:ascii="Arial" w:eastAsia="Times New Roman" w:hAnsi="Arial" w:cs="Times New Roman"/>
      <w:b/>
      <w:bCs/>
      <w:sz w:val="20"/>
      <w:szCs w:val="20"/>
      <w:lang w:eastAsia="cs-CZ"/>
    </w:rPr>
  </w:style>
  <w:style w:type="paragraph" w:styleId="Podtitul">
    <w:name w:val="Subtitle"/>
    <w:basedOn w:val="Normln"/>
    <w:link w:val="PodtitulChar"/>
    <w:uiPriority w:val="99"/>
    <w:qFormat/>
    <w:rsid w:val="00A930D5"/>
    <w:pPr>
      <w:spacing w:after="0" w:line="240" w:lineRule="auto"/>
      <w:jc w:val="center"/>
    </w:pPr>
    <w:rPr>
      <w:rFonts w:ascii="Times New Roman" w:eastAsia="Times New Roman" w:hAnsi="Times New Roman" w:cs="Times New Roman"/>
      <w:b/>
      <w:bCs/>
      <w:sz w:val="28"/>
      <w:szCs w:val="24"/>
      <w:lang w:eastAsia="cs-CZ"/>
    </w:rPr>
  </w:style>
  <w:style w:type="character" w:customStyle="1" w:styleId="PodtitulChar">
    <w:name w:val="Podtitul Char"/>
    <w:basedOn w:val="Standardnpsmoodstavce"/>
    <w:link w:val="Podtitul"/>
    <w:uiPriority w:val="99"/>
    <w:rsid w:val="00A930D5"/>
    <w:rPr>
      <w:rFonts w:ascii="Times New Roman" w:eastAsia="Times New Roman" w:hAnsi="Times New Roman" w:cs="Times New Roman"/>
      <w:b/>
      <w:bCs/>
      <w:sz w:val="28"/>
      <w:szCs w:val="24"/>
      <w:lang w:eastAsia="cs-CZ"/>
    </w:rPr>
  </w:style>
  <w:style w:type="paragraph" w:customStyle="1" w:styleId="Odstavecseseznamem1">
    <w:name w:val="Odstavec se seznamem1"/>
    <w:basedOn w:val="Normln"/>
    <w:rsid w:val="00110F16"/>
    <w:pPr>
      <w:widowControl w:val="0"/>
      <w:suppressAutoHyphens/>
      <w:spacing w:after="0" w:line="100" w:lineRule="atLeast"/>
      <w:ind w:left="708"/>
      <w:jc w:val="left"/>
    </w:pPr>
    <w:rPr>
      <w:rFonts w:ascii="Times New Roman" w:eastAsia="Andale Sans UI" w:hAnsi="Times New Roman" w:cs="Tahoma"/>
      <w:kern w:val="1"/>
      <w:sz w:val="24"/>
      <w:szCs w:val="24"/>
      <w:lang w:val="de-DE" w:eastAsia="fa-IR" w:bidi="fa-IR"/>
    </w:rPr>
  </w:style>
  <w:style w:type="paragraph" w:customStyle="1" w:styleId="slolnku">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eastAsia="Times New Roman" w:hAnsi="Times New Roman" w:cs="Times New Roman"/>
      <w:b/>
      <w:sz w:val="24"/>
      <w:szCs w:val="20"/>
      <w:lang w:eastAsia="cs-CZ"/>
    </w:rPr>
  </w:style>
  <w:style w:type="paragraph" w:customStyle="1" w:styleId="Textodst1sl">
    <w:name w:val="Text odst.1čísl"/>
    <w:basedOn w:val="Normln"/>
    <w:rsid w:val="007906A2"/>
    <w:pPr>
      <w:numPr>
        <w:ilvl w:val="1"/>
        <w:numId w:val="2"/>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2slovan">
    <w:name w:val="Text odst.2 číslovaný"/>
    <w:basedOn w:val="Textodst1sl"/>
    <w:rsid w:val="007906A2"/>
    <w:pPr>
      <w:numPr>
        <w:ilvl w:val="2"/>
      </w:numPr>
      <w:tabs>
        <w:tab w:val="clear" w:pos="0"/>
        <w:tab w:val="clear" w:pos="284"/>
      </w:tabs>
      <w:spacing w:before="0"/>
      <w:outlineLvl w:val="2"/>
    </w:pPr>
  </w:style>
  <w:style w:type="paragraph" w:customStyle="1" w:styleId="Textodst3psmena">
    <w:name w:val="Text odst. 3 písmena"/>
    <w:basedOn w:val="Textodst1sl"/>
    <w:rsid w:val="007906A2"/>
    <w:pPr>
      <w:numPr>
        <w:ilvl w:val="3"/>
      </w:numPr>
      <w:spacing w:before="0"/>
      <w:outlineLvl w:val="3"/>
    </w:pPr>
  </w:style>
  <w:style w:type="character" w:customStyle="1" w:styleId="Nadpis6Char">
    <w:name w:val="Nadpis 6 Char"/>
    <w:basedOn w:val="Standardnpsmoodstavce"/>
    <w:link w:val="Nadpis6"/>
    <w:rsid w:val="005713D2"/>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5713D2"/>
    <w:rPr>
      <w:rFonts w:ascii="Arial" w:eastAsia="Times New Roman" w:hAnsi="Arial" w:cs="Times New Roman"/>
      <w:szCs w:val="20"/>
      <w:lang w:eastAsia="cs-CZ"/>
    </w:rPr>
  </w:style>
  <w:style w:type="character" w:customStyle="1" w:styleId="Nadpis8Char">
    <w:name w:val="Nadpis 8 Char"/>
    <w:basedOn w:val="Standardnpsmoodstavce"/>
    <w:link w:val="Nadpis8"/>
    <w:rsid w:val="005713D2"/>
    <w:rPr>
      <w:rFonts w:ascii="Arial" w:eastAsia="Times New Roman" w:hAnsi="Arial" w:cs="Times New Roman"/>
      <w:i/>
      <w:szCs w:val="20"/>
      <w:lang w:eastAsia="cs-CZ"/>
    </w:rPr>
  </w:style>
  <w:style w:type="character" w:customStyle="1" w:styleId="Nadpis9Char">
    <w:name w:val="Nadpis 9 Char"/>
    <w:basedOn w:val="Standardnpsmoodstavce"/>
    <w:link w:val="Nadpis9"/>
    <w:rsid w:val="005713D2"/>
    <w:rPr>
      <w:rFonts w:ascii="Arial" w:eastAsia="Times New Roman" w:hAnsi="Arial" w:cs="Times New Roman"/>
      <w:b/>
      <w:i/>
      <w:sz w:val="18"/>
      <w:szCs w:val="20"/>
      <w:lang w:eastAsia="cs-CZ"/>
    </w:rPr>
  </w:style>
  <w:style w:type="paragraph" w:customStyle="1" w:styleId="Styl1">
    <w:name w:val="Styl1"/>
    <w:basedOn w:val="Normln"/>
    <w:rsid w:val="005713D2"/>
    <w:pPr>
      <w:widowControl w:val="0"/>
      <w:numPr>
        <w:numId w:val="3"/>
      </w:numPr>
      <w:snapToGrid w:val="0"/>
      <w:spacing w:before="240" w:after="0" w:line="240" w:lineRule="auto"/>
      <w:ind w:left="0" w:firstLine="0"/>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unhideWhenUsed/>
    <w:rsid w:val="004123B4"/>
    <w:pPr>
      <w:widowControl w:val="0"/>
      <w:snapToGrid w:val="0"/>
      <w:spacing w:after="0" w:line="240" w:lineRule="auto"/>
      <w:jc w:val="left"/>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4123B4"/>
    <w:rPr>
      <w:rFonts w:ascii="Times New Roman" w:eastAsia="Times New Roman" w:hAnsi="Times New Roman" w:cs="Times New Roman"/>
      <w:sz w:val="24"/>
      <w:szCs w:val="20"/>
      <w:lang w:eastAsia="cs-CZ"/>
    </w:rPr>
  </w:style>
  <w:style w:type="paragraph" w:styleId="Bezmezer">
    <w:name w:val="No Spacing"/>
    <w:uiPriority w:val="1"/>
    <w:qFormat/>
    <w:rsid w:val="004123B4"/>
    <w:pPr>
      <w:spacing w:after="0" w:line="240" w:lineRule="auto"/>
    </w:pPr>
    <w:rPr>
      <w:rFonts w:ascii="Calibri" w:eastAsia="Calibri" w:hAnsi="Calibri" w:cs="Times New Roman"/>
    </w:rPr>
  </w:style>
  <w:style w:type="paragraph" w:customStyle="1" w:styleId="Level1">
    <w:name w:val="Level 1"/>
    <w:basedOn w:val="Normln"/>
    <w:next w:val="Normln"/>
    <w:rsid w:val="004123B4"/>
    <w:pPr>
      <w:keepNext/>
      <w:numPr>
        <w:numId w:val="4"/>
      </w:numPr>
      <w:spacing w:before="280" w:after="140" w:line="288" w:lineRule="auto"/>
      <w:outlineLvl w:val="0"/>
    </w:pPr>
    <w:rPr>
      <w:rFonts w:eastAsia="Times New Roman" w:cs="Times New Roman"/>
      <w:b/>
      <w:kern w:val="20"/>
      <w:szCs w:val="24"/>
    </w:rPr>
  </w:style>
  <w:style w:type="paragraph" w:customStyle="1" w:styleId="Level2">
    <w:name w:val="Level 2"/>
    <w:basedOn w:val="Normln"/>
    <w:rsid w:val="004123B4"/>
    <w:pPr>
      <w:numPr>
        <w:ilvl w:val="1"/>
        <w:numId w:val="4"/>
      </w:numPr>
      <w:spacing w:after="140" w:line="288" w:lineRule="auto"/>
      <w:outlineLvl w:val="1"/>
    </w:pPr>
    <w:rPr>
      <w:rFonts w:eastAsia="Times New Roman" w:cs="Times New Roman"/>
      <w:kern w:val="20"/>
      <w:sz w:val="20"/>
      <w:szCs w:val="24"/>
    </w:rPr>
  </w:style>
  <w:style w:type="paragraph" w:customStyle="1" w:styleId="Level3">
    <w:name w:val="Level 3"/>
    <w:basedOn w:val="Normln"/>
    <w:rsid w:val="004123B4"/>
    <w:pPr>
      <w:numPr>
        <w:ilvl w:val="2"/>
        <w:numId w:val="4"/>
      </w:numPr>
      <w:spacing w:after="140" w:line="288" w:lineRule="auto"/>
      <w:outlineLvl w:val="2"/>
    </w:pPr>
    <w:rPr>
      <w:rFonts w:eastAsia="Times New Roman" w:cs="Times New Roman"/>
      <w:kern w:val="20"/>
      <w:sz w:val="20"/>
      <w:szCs w:val="24"/>
    </w:rPr>
  </w:style>
  <w:style w:type="paragraph" w:customStyle="1" w:styleId="Level4">
    <w:name w:val="Level 4"/>
    <w:basedOn w:val="Normln"/>
    <w:rsid w:val="004123B4"/>
    <w:pPr>
      <w:numPr>
        <w:ilvl w:val="3"/>
        <w:numId w:val="4"/>
      </w:numPr>
      <w:spacing w:after="140" w:line="288" w:lineRule="auto"/>
      <w:outlineLvl w:val="3"/>
    </w:pPr>
    <w:rPr>
      <w:rFonts w:eastAsia="Times New Roman" w:cs="Times New Roman"/>
      <w:kern w:val="20"/>
      <w:sz w:val="20"/>
      <w:szCs w:val="24"/>
    </w:rPr>
  </w:style>
  <w:style w:type="paragraph" w:customStyle="1" w:styleId="Level5">
    <w:name w:val="Level 5"/>
    <w:basedOn w:val="Normln"/>
    <w:rsid w:val="004123B4"/>
    <w:pPr>
      <w:numPr>
        <w:ilvl w:val="4"/>
        <w:numId w:val="4"/>
      </w:numPr>
      <w:spacing w:after="140" w:line="288" w:lineRule="auto"/>
      <w:outlineLvl w:val="4"/>
    </w:pPr>
    <w:rPr>
      <w:rFonts w:eastAsia="Times New Roman" w:cs="Times New Roman"/>
      <w:kern w:val="20"/>
      <w:sz w:val="20"/>
      <w:szCs w:val="24"/>
    </w:rPr>
  </w:style>
  <w:style w:type="paragraph" w:customStyle="1" w:styleId="Level6">
    <w:name w:val="Level 6"/>
    <w:basedOn w:val="Normln"/>
    <w:rsid w:val="004123B4"/>
    <w:pPr>
      <w:numPr>
        <w:ilvl w:val="5"/>
        <w:numId w:val="4"/>
      </w:numPr>
      <w:spacing w:after="140" w:line="288" w:lineRule="auto"/>
      <w:outlineLvl w:val="5"/>
    </w:pPr>
    <w:rPr>
      <w:rFonts w:eastAsia="Times New Roman" w:cs="Times New Roman"/>
      <w:kern w:val="20"/>
      <w:sz w:val="20"/>
      <w:szCs w:val="24"/>
    </w:rPr>
  </w:style>
  <w:style w:type="paragraph" w:customStyle="1" w:styleId="Level7">
    <w:name w:val="Level 7"/>
    <w:basedOn w:val="Normln"/>
    <w:rsid w:val="004123B4"/>
    <w:pPr>
      <w:numPr>
        <w:ilvl w:val="6"/>
        <w:numId w:val="4"/>
      </w:numPr>
      <w:spacing w:after="140" w:line="288" w:lineRule="auto"/>
      <w:outlineLvl w:val="6"/>
    </w:pPr>
    <w:rPr>
      <w:rFonts w:eastAsia="Times New Roman" w:cs="Times New Roman"/>
      <w:kern w:val="20"/>
      <w:sz w:val="20"/>
      <w:szCs w:val="24"/>
    </w:rPr>
  </w:style>
  <w:style w:type="paragraph" w:customStyle="1" w:styleId="Level8">
    <w:name w:val="Level 8"/>
    <w:basedOn w:val="Normln"/>
    <w:rsid w:val="004123B4"/>
    <w:pPr>
      <w:numPr>
        <w:ilvl w:val="7"/>
        <w:numId w:val="4"/>
      </w:numPr>
      <w:spacing w:after="140" w:line="288" w:lineRule="auto"/>
      <w:outlineLvl w:val="7"/>
    </w:pPr>
    <w:rPr>
      <w:rFonts w:eastAsia="Times New Roman" w:cs="Times New Roman"/>
      <w:kern w:val="20"/>
      <w:sz w:val="20"/>
      <w:szCs w:val="24"/>
    </w:rPr>
  </w:style>
  <w:style w:type="paragraph" w:customStyle="1" w:styleId="Level9">
    <w:name w:val="Level 9"/>
    <w:basedOn w:val="Normln"/>
    <w:rsid w:val="004123B4"/>
    <w:pPr>
      <w:numPr>
        <w:ilvl w:val="8"/>
        <w:numId w:val="4"/>
      </w:numPr>
      <w:spacing w:after="140" w:line="288" w:lineRule="auto"/>
      <w:outlineLvl w:val="8"/>
    </w:pPr>
    <w:rPr>
      <w:rFonts w:eastAsia="Times New Roman" w:cs="Times New Roman"/>
      <w:kern w:val="20"/>
      <w:sz w:val="20"/>
      <w:szCs w:val="24"/>
    </w:rPr>
  </w:style>
  <w:style w:type="numbering" w:customStyle="1" w:styleId="Styl3">
    <w:name w:val="Styl3"/>
    <w:rsid w:val="004123B4"/>
    <w:pPr>
      <w:numPr>
        <w:numId w:val="8"/>
      </w:numPr>
    </w:pPr>
  </w:style>
  <w:style w:type="numbering" w:customStyle="1" w:styleId="Styl7">
    <w:name w:val="Styl7"/>
    <w:rsid w:val="004123B4"/>
    <w:pPr>
      <w:numPr>
        <w:numId w:val="9"/>
      </w:numPr>
    </w:pPr>
  </w:style>
  <w:style w:type="paragraph" w:customStyle="1" w:styleId="Style6">
    <w:name w:val="Style6"/>
    <w:basedOn w:val="Normln"/>
    <w:uiPriority w:val="99"/>
    <w:rsid w:val="00464378"/>
    <w:pPr>
      <w:widowControl w:val="0"/>
      <w:autoSpaceDE w:val="0"/>
      <w:autoSpaceDN w:val="0"/>
      <w:adjustRightInd w:val="0"/>
      <w:spacing w:after="0" w:line="256" w:lineRule="exact"/>
      <w:jc w:val="left"/>
    </w:pPr>
    <w:rPr>
      <w:rFonts w:eastAsia="Times New Roman" w:cs="Arial"/>
      <w:sz w:val="24"/>
      <w:szCs w:val="24"/>
      <w:lang w:eastAsia="cs-CZ"/>
    </w:rPr>
  </w:style>
  <w:style w:type="paragraph" w:styleId="slovanseznam">
    <w:name w:val="List Number"/>
    <w:basedOn w:val="Normln"/>
    <w:uiPriority w:val="99"/>
    <w:semiHidden/>
    <w:rsid w:val="00464378"/>
    <w:pPr>
      <w:numPr>
        <w:numId w:val="10"/>
      </w:numPr>
      <w:tabs>
        <w:tab w:val="num" w:pos="360"/>
      </w:tabs>
      <w:ind w:left="360"/>
      <w:contextualSpacing/>
      <w:jc w:val="left"/>
    </w:pPr>
    <w:rPr>
      <w:rFonts w:ascii="Calibri" w:eastAsia="Calibri" w:hAnsi="Calibri" w:cs="Times New Roman"/>
    </w:rPr>
  </w:style>
  <w:style w:type="character" w:customStyle="1" w:styleId="datalabel">
    <w:name w:val="datalabel"/>
    <w:rsid w:val="00464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16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8FB7-EECA-441E-BD2E-CC8F167A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4011</Words>
  <Characters>23665</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Strombart Jana S</dc:creator>
  <cp:lastModifiedBy>Strombart Jana S</cp:lastModifiedBy>
  <cp:revision>2</cp:revision>
  <cp:lastPrinted>2013-09-02T07:03:00Z</cp:lastPrinted>
  <dcterms:created xsi:type="dcterms:W3CDTF">2019-12-09T12:17:00Z</dcterms:created>
  <dcterms:modified xsi:type="dcterms:W3CDTF">2019-12-09T12:17:00Z</dcterms:modified>
</cp:coreProperties>
</file>