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68FEF44E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93775C">
        <w:rPr>
          <w:rFonts w:ascii="Arial" w:hAnsi="Arial" w:cs="Arial"/>
          <w:sz w:val="28"/>
          <w:szCs w:val="28"/>
        </w:rPr>
        <w:t>19510004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53B341FE" w:rsidR="009338F1" w:rsidRPr="00C00311" w:rsidRDefault="0093775C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Lucie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Zvěřinová</w:t>
            </w:r>
            <w:proofErr w:type="spellEnd"/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62F97424" w:rsidR="009338F1" w:rsidRPr="00C00311" w:rsidRDefault="00C51674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Děčín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1BD01523" w:rsidR="009338F1" w:rsidRPr="00C00311" w:rsidRDefault="0093775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Pivovarská 176/28, 40502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083B24EF" w:rsidR="009338F1" w:rsidRPr="00C00311" w:rsidRDefault="00427F60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212DD394" w14:textId="27E652E6" w:rsidR="009338F1" w:rsidRPr="00C00311" w:rsidRDefault="009338F1" w:rsidP="006F6EEF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3D663974" w:rsidR="009338F1" w:rsidRPr="00C00311" w:rsidRDefault="0093775C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Lucií Zvěřinovou</w:t>
            </w:r>
            <w:r w:rsidR="00427F60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258427A7" w:rsidR="009338F1" w:rsidRPr="00C00311" w:rsidRDefault="0093775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727 25 231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73607640" w:rsidR="009338F1" w:rsidRPr="00C00311" w:rsidRDefault="0093775C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51 782</w:t>
            </w:r>
            <w:r w:rsidR="00867491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67D58588" w:rsidR="006F6EEF" w:rsidRPr="00C00311" w:rsidRDefault="006F6EEF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6A339269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33D760C" w14:textId="78AB94D3" w:rsidR="009338F1" w:rsidRPr="00C00311" w:rsidRDefault="009338F1" w:rsidP="006F6EE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A9535F" w14:textId="697962C7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Martinem Sloupem, MBA, ředitelem Odboru zdravotní péče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194D58F" w14:textId="70CF5D5B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2B8A782" w14:textId="5E3D6FEE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DB1DF79" w14:textId="77777777" w:rsidR="009338F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ČNB, a.s.</w:t>
            </w:r>
          </w:p>
          <w:p w14:paraId="226585CD" w14:textId="7990D26E" w:rsidR="006F6EEF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2BD73173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lastRenderedPageBreak/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</w:t>
      </w:r>
      <w:r w:rsidRPr="0051559F">
        <w:rPr>
          <w:rFonts w:ascii="Arial" w:hAnsi="Arial" w:cs="Arial"/>
          <w:sz w:val="18"/>
          <w:szCs w:val="18"/>
        </w:rPr>
        <w:lastRenderedPageBreak/>
        <w:t>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5E5DC88B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6F6EEF">
        <w:rPr>
          <w:rFonts w:ascii="Arial" w:hAnsi="Arial" w:cs="Arial"/>
          <w:sz w:val="18"/>
          <w:szCs w:val="18"/>
        </w:rPr>
        <w:t>31.12.2024</w:t>
      </w:r>
      <w:proofErr w:type="gramEnd"/>
      <w:r w:rsidR="006F6EEF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5B2781DA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4F585EA4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712D2032" w:rsidR="0067557D" w:rsidRPr="00011F7D" w:rsidRDefault="00E879F1" w:rsidP="0093775C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 xml:space="preserve">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427F60">
        <w:rPr>
          <w:rFonts w:ascii="Arial" w:hAnsi="Arial" w:cs="Arial"/>
          <w:sz w:val="18"/>
          <w:szCs w:val="24"/>
        </w:rPr>
        <w:t>.</w:t>
      </w:r>
      <w:proofErr w:type="gramEnd"/>
      <w:r w:rsidR="0093775C">
        <w:rPr>
          <w:rFonts w:ascii="Arial" w:hAnsi="Arial" w:cs="Arial"/>
          <w:sz w:val="18"/>
          <w:szCs w:val="24"/>
        </w:rPr>
        <w:t xml:space="preserve"> </w:t>
      </w:r>
      <w:r w:rsidR="00C51674">
        <w:rPr>
          <w:rFonts w:ascii="Arial" w:hAnsi="Arial" w:cs="Arial"/>
          <w:sz w:val="18"/>
          <w:szCs w:val="24"/>
        </w:rPr>
        <w:t xml:space="preserve"> </w:t>
      </w:r>
      <w:r w:rsidR="00867491">
        <w:rPr>
          <w:rFonts w:ascii="Arial" w:hAnsi="Arial" w:cs="Arial"/>
          <w:sz w:val="18"/>
          <w:szCs w:val="24"/>
        </w:rPr>
        <w:t xml:space="preserve"> </w:t>
      </w:r>
      <w:r w:rsidR="00427F60">
        <w:rPr>
          <w:rFonts w:ascii="Arial" w:hAnsi="Arial" w:cs="Arial"/>
          <w:sz w:val="18"/>
          <w:szCs w:val="24"/>
        </w:rPr>
        <w:t xml:space="preserve"> </w:t>
      </w:r>
      <w:r w:rsidRPr="00011F7D">
        <w:rPr>
          <w:rFonts w:ascii="Arial" w:hAnsi="Arial" w:cs="Arial"/>
          <w:sz w:val="18"/>
          <w:szCs w:val="24"/>
        </w:rPr>
        <w:t>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6EFCD1A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6F6EEF">
        <w:rPr>
          <w:rFonts w:ascii="Arial" w:hAnsi="Arial" w:cs="Arial"/>
          <w:sz w:val="18"/>
          <w:szCs w:val="18"/>
        </w:rPr>
        <w:t>1.1.2020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1E37F1B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08E07A6D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26C56D2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0"/>
      </w:tblGrid>
      <w:tr w:rsidR="003F3156" w14:paraId="5BE93F8D" w14:textId="77777777" w:rsidTr="00E205D5">
        <w:tc>
          <w:tcPr>
            <w:tcW w:w="4648" w:type="dxa"/>
            <w:hideMark/>
          </w:tcPr>
          <w:p w14:paraId="1D7CC572" w14:textId="4441DC1F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 </w:t>
            </w:r>
            <w:r w:rsidR="00C51674">
              <w:rPr>
                <w:rFonts w:ascii="Arial" w:hAnsi="Arial" w:cs="Arial"/>
                <w:sz w:val="18"/>
                <w:szCs w:val="18"/>
                <w:lang w:eastAsia="en-US"/>
              </w:rPr>
              <w:t>Děčíně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56AF5BD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0630E24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1322360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14:paraId="22804254" w14:textId="34EC22BC" w:rsidR="003F3156" w:rsidRDefault="0093775C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Lucie Zvěřinová</w:t>
            </w:r>
          </w:p>
          <w:p w14:paraId="2D7D4D6F" w14:textId="640D4A78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640" w:type="dxa"/>
            <w:hideMark/>
          </w:tcPr>
          <w:p w14:paraId="3B1068A7" w14:textId="5BE58AF0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V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 Ústí n/L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7F8B938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8A7791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3BDE038F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 Pojišťovnu </w:t>
            </w:r>
          </w:p>
          <w:p w14:paraId="4F3B5D5D" w14:textId="4E588BCF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Ing.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Martin Sloup, MBA</w:t>
            </w:r>
          </w:p>
          <w:p w14:paraId="33799F83" w14:textId="790DBC22" w:rsidR="003F3156" w:rsidRDefault="00867491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ředitel Odboru zdravotní péče</w:t>
            </w:r>
          </w:p>
        </w:tc>
      </w:tr>
    </w:tbl>
    <w:p w14:paraId="7EF87A67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46595" w14:textId="77777777" w:rsidR="00652ADA" w:rsidRDefault="00652ADA">
      <w:r>
        <w:separator/>
      </w:r>
    </w:p>
  </w:endnote>
  <w:endnote w:type="continuationSeparator" w:id="0">
    <w:p w14:paraId="0F1ED282" w14:textId="77777777" w:rsidR="00652ADA" w:rsidRDefault="0065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2202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2202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2202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2202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D826" w14:textId="77777777" w:rsidR="00652ADA" w:rsidRDefault="00652ADA">
      <w:r>
        <w:separator/>
      </w:r>
    </w:p>
  </w:footnote>
  <w:footnote w:type="continuationSeparator" w:id="0">
    <w:p w14:paraId="42AC972D" w14:textId="77777777" w:rsidR="00652ADA" w:rsidRDefault="00652ADA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202B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156"/>
    <w:rsid w:val="003F3AD9"/>
    <w:rsid w:val="003F75A4"/>
    <w:rsid w:val="004034BE"/>
    <w:rsid w:val="00410114"/>
    <w:rsid w:val="0041349E"/>
    <w:rsid w:val="00415735"/>
    <w:rsid w:val="004251CD"/>
    <w:rsid w:val="00427F60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271A9"/>
    <w:rsid w:val="00631B05"/>
    <w:rsid w:val="00640C18"/>
    <w:rsid w:val="006450B8"/>
    <w:rsid w:val="00652ADA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6F6EEF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36375"/>
    <w:rsid w:val="00845060"/>
    <w:rsid w:val="00847355"/>
    <w:rsid w:val="00852CC0"/>
    <w:rsid w:val="00857D23"/>
    <w:rsid w:val="00860334"/>
    <w:rsid w:val="00861599"/>
    <w:rsid w:val="00867491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3775C"/>
    <w:rsid w:val="00945FF2"/>
    <w:rsid w:val="009464EE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0A3C"/>
    <w:rsid w:val="009C319D"/>
    <w:rsid w:val="009D280F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AF5DAA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04CC"/>
    <w:rsid w:val="00C434B6"/>
    <w:rsid w:val="00C4682F"/>
    <w:rsid w:val="00C511A3"/>
    <w:rsid w:val="00C51674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5704"/>
    <w:rsid w:val="00D814E1"/>
    <w:rsid w:val="00D8179E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A9A642-ED19-42AC-9FEA-6E4FF4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5</cp:revision>
  <cp:lastPrinted>2019-10-30T14:16:00Z</cp:lastPrinted>
  <dcterms:created xsi:type="dcterms:W3CDTF">2019-10-29T14:11:00Z</dcterms:created>
  <dcterms:modified xsi:type="dcterms:W3CDTF">2019-12-10T13:45:00Z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