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A1" w:rsidRDefault="004F2CA1">
      <w:pPr>
        <w:pStyle w:val="Heading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Správa majetku města Jeseník</w:t>
      </w:r>
      <w:r w:rsidR="008574C3">
        <w:rPr>
          <w:rFonts w:ascii="Cambria" w:hAnsi="Cambria"/>
        </w:rPr>
        <w:t>,</w:t>
      </w:r>
      <w:r>
        <w:rPr>
          <w:rFonts w:ascii="Cambria" w:hAnsi="Cambria"/>
        </w:rPr>
        <w:t>p.o.</w:t>
      </w:r>
    </w:p>
    <w:p w:rsidR="00454AE9" w:rsidRDefault="008574C3">
      <w:pPr>
        <w:pStyle w:val="Heading"/>
      </w:pPr>
      <w:r>
        <w:rPr>
          <w:rFonts w:ascii="Cambria" w:hAnsi="Cambria"/>
        </w:rPr>
        <w:t xml:space="preserve"> Masarykovo náměstí 167/1, Jeseník</w:t>
      </w:r>
      <w:r>
        <w:rPr>
          <w:rFonts w:ascii="Cambria" w:hAnsi="Cambria"/>
        </w:rPr>
        <w:br/>
      </w:r>
      <w:r>
        <w:rPr>
          <w:rFonts w:ascii="Cambria" w:hAnsi="Cambria"/>
          <w:sz w:val="24"/>
          <w:szCs w:val="24"/>
        </w:rPr>
        <w:br/>
        <w:t xml:space="preserve">tel. 584 498 </w:t>
      </w:r>
      <w:r w:rsidR="004F2CA1">
        <w:rPr>
          <w:rFonts w:ascii="Cambria" w:hAnsi="Cambria"/>
          <w:sz w:val="24"/>
          <w:szCs w:val="24"/>
        </w:rPr>
        <w:t>411</w:t>
      </w:r>
    </w:p>
    <w:p w:rsidR="00454AE9" w:rsidRDefault="008574C3">
      <w:pPr>
        <w:pStyle w:val="HorizontalLine"/>
      </w:pPr>
      <w:r>
        <w:rPr>
          <w:rFonts w:ascii="Cambria" w:hAnsi="Cambria"/>
          <w:b/>
          <w:bCs/>
          <w:sz w:val="32"/>
          <w:szCs w:val="32"/>
        </w:rPr>
        <w:t xml:space="preserve">OBJEDNÁVKA   č.  </w:t>
      </w:r>
      <w:r w:rsidR="00924524" w:rsidRPr="00924524">
        <w:rPr>
          <w:rFonts w:asciiTheme="majorHAnsi" w:hAnsiTheme="majorHAnsi"/>
          <w:b/>
          <w:bCs/>
          <w:sz w:val="32"/>
          <w:szCs w:val="32"/>
        </w:rPr>
        <w:t>OBJ/0</w:t>
      </w:r>
      <w:r w:rsidR="00874C82">
        <w:rPr>
          <w:rFonts w:asciiTheme="majorHAnsi" w:hAnsiTheme="majorHAnsi"/>
          <w:b/>
          <w:bCs/>
          <w:sz w:val="32"/>
          <w:szCs w:val="32"/>
        </w:rPr>
        <w:t>01</w:t>
      </w:r>
      <w:r w:rsidR="00924524" w:rsidRPr="00924524">
        <w:rPr>
          <w:rFonts w:asciiTheme="majorHAnsi" w:hAnsiTheme="majorHAnsi"/>
          <w:b/>
          <w:bCs/>
          <w:sz w:val="32"/>
          <w:szCs w:val="32"/>
        </w:rPr>
        <w:t>/201</w:t>
      </w:r>
      <w:r w:rsidR="00874C82">
        <w:rPr>
          <w:rFonts w:asciiTheme="majorHAnsi" w:hAnsiTheme="majorHAnsi"/>
          <w:b/>
          <w:bCs/>
          <w:sz w:val="32"/>
          <w:szCs w:val="32"/>
        </w:rPr>
        <w:t>7</w:t>
      </w:r>
      <w:r w:rsidR="00924524" w:rsidRPr="00924524">
        <w:rPr>
          <w:rFonts w:asciiTheme="majorHAnsi" w:hAnsiTheme="majorHAnsi"/>
          <w:b/>
          <w:bCs/>
          <w:sz w:val="32"/>
          <w:szCs w:val="32"/>
        </w:rPr>
        <w:t>/Šp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>Dne: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  <w:r w:rsidR="00874C82">
        <w:rPr>
          <w:rFonts w:asciiTheme="majorHAnsi" w:eastAsia="Courier New" w:hAnsiTheme="majorHAnsi" w:cs="Courier New"/>
          <w:b/>
          <w:bCs/>
          <w:sz w:val="24"/>
          <w:szCs w:val="24"/>
        </w:rPr>
        <w:t>09.01.2017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/>
          <w:b/>
          <w:bCs/>
          <w:sz w:val="28"/>
          <w:szCs w:val="28"/>
        </w:rPr>
        <w:t>Dodavatel:</w:t>
      </w:r>
    </w:p>
    <w:tbl>
      <w:tblPr>
        <w:tblW w:w="9070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454AE9" w:rsidTr="00454AE9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54AE9" w:rsidRPr="00924524" w:rsidRDefault="008574C3">
            <w:pPr>
              <w:pStyle w:val="Standard"/>
              <w:tabs>
                <w:tab w:val="left" w:pos="870"/>
              </w:tabs>
              <w:rPr>
                <w:rFonts w:asciiTheme="majorHAnsi" w:hAnsiTheme="majorHAnsi"/>
              </w:rPr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Název: </w:t>
            </w:r>
            <w:r>
              <w:rPr>
                <w:rFonts w:ascii="Cambria" w:hAnsi="Cambria" w:cs="Courier New"/>
                <w:sz w:val="24"/>
                <w:szCs w:val="24"/>
              </w:rPr>
              <w:tab/>
            </w:r>
            <w:r w:rsidR="00874C82">
              <w:rPr>
                <w:rFonts w:asciiTheme="majorHAnsi" w:hAnsiTheme="majorHAnsi" w:cs="Courier New"/>
                <w:sz w:val="24"/>
                <w:szCs w:val="24"/>
              </w:rPr>
              <w:t>MB-SVING s.r.o.</w:t>
            </w:r>
          </w:p>
          <w:p w:rsidR="00454AE9" w:rsidRPr="00924524" w:rsidRDefault="008574C3">
            <w:pPr>
              <w:pStyle w:val="Standard"/>
              <w:tabs>
                <w:tab w:val="left" w:pos="870"/>
              </w:tabs>
              <w:rPr>
                <w:rFonts w:asciiTheme="majorHAnsi" w:hAnsiTheme="majorHAnsi"/>
              </w:rPr>
            </w:pPr>
            <w:r w:rsidRPr="00924524">
              <w:rPr>
                <w:rFonts w:asciiTheme="majorHAnsi" w:hAnsiTheme="majorHAnsi" w:cs="Courier New"/>
                <w:sz w:val="24"/>
                <w:szCs w:val="24"/>
              </w:rPr>
              <w:t xml:space="preserve">Sídlo: </w:t>
            </w:r>
            <w:r w:rsidRPr="00924524">
              <w:rPr>
                <w:rFonts w:asciiTheme="majorHAnsi" w:hAnsiTheme="majorHAnsi" w:cs="Courier New"/>
                <w:sz w:val="24"/>
                <w:szCs w:val="24"/>
              </w:rPr>
              <w:tab/>
            </w:r>
            <w:r w:rsidR="00874C82">
              <w:rPr>
                <w:rFonts w:asciiTheme="majorHAnsi" w:hAnsiTheme="majorHAnsi" w:cs="Courier New"/>
                <w:sz w:val="24"/>
                <w:szCs w:val="24"/>
              </w:rPr>
              <w:t>V mokřinách 283/8 , 147 00 Praha 4 - Hodkovičky</w:t>
            </w:r>
          </w:p>
          <w:p w:rsidR="00454AE9" w:rsidRPr="00924524" w:rsidRDefault="008574C3">
            <w:pPr>
              <w:pStyle w:val="Standard"/>
              <w:tabs>
                <w:tab w:val="left" w:pos="870"/>
              </w:tabs>
              <w:rPr>
                <w:rFonts w:asciiTheme="majorHAnsi" w:hAnsiTheme="majorHAnsi"/>
              </w:rPr>
            </w:pPr>
            <w:r w:rsidRPr="00924524">
              <w:rPr>
                <w:rFonts w:asciiTheme="majorHAnsi" w:hAnsiTheme="majorHAnsi" w:cs="Courier New"/>
                <w:sz w:val="24"/>
                <w:szCs w:val="24"/>
              </w:rPr>
              <w:t xml:space="preserve">IČO:   </w:t>
            </w:r>
            <w:r w:rsidRPr="00924524">
              <w:rPr>
                <w:rFonts w:asciiTheme="majorHAnsi" w:hAnsiTheme="majorHAnsi" w:cs="Courier New"/>
                <w:sz w:val="24"/>
                <w:szCs w:val="24"/>
              </w:rPr>
              <w:tab/>
            </w:r>
            <w:r w:rsidR="00874C82">
              <w:rPr>
                <w:rFonts w:asciiTheme="majorHAnsi" w:hAnsiTheme="majorHAnsi" w:cs="Courier New"/>
                <w:sz w:val="24"/>
                <w:szCs w:val="24"/>
              </w:rPr>
              <w:t>47549891</w:t>
            </w:r>
          </w:p>
          <w:p w:rsidR="00454AE9" w:rsidRDefault="008574C3" w:rsidP="00874C82">
            <w:pPr>
              <w:pStyle w:val="Standard"/>
              <w:tabs>
                <w:tab w:val="left" w:pos="870"/>
              </w:tabs>
            </w:pPr>
            <w:r w:rsidRPr="00924524">
              <w:rPr>
                <w:rFonts w:asciiTheme="majorHAnsi" w:hAnsiTheme="majorHAnsi" w:cs="Courier New"/>
                <w:sz w:val="24"/>
                <w:szCs w:val="24"/>
              </w:rPr>
              <w:t xml:space="preserve">DIČ:   </w:t>
            </w:r>
            <w:r w:rsidRPr="00924524">
              <w:rPr>
                <w:rFonts w:asciiTheme="majorHAnsi" w:hAnsiTheme="majorHAnsi" w:cs="Courier New"/>
                <w:sz w:val="24"/>
                <w:szCs w:val="24"/>
              </w:rPr>
              <w:tab/>
              <w:t>CZ</w:t>
            </w:r>
            <w:r w:rsidR="00874C82">
              <w:rPr>
                <w:rFonts w:asciiTheme="majorHAnsi" w:hAnsiTheme="majorHAnsi" w:cs="Courier New"/>
                <w:sz w:val="24"/>
                <w:szCs w:val="24"/>
              </w:rPr>
              <w:t>47549891</w:t>
            </w:r>
          </w:p>
        </w:tc>
      </w:tr>
    </w:tbl>
    <w:p w:rsidR="00454AE9" w:rsidRDefault="008574C3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>
        <w:rPr>
          <w:rFonts w:ascii="Cambria" w:hAnsi="Cambria"/>
          <w:b/>
          <w:bCs/>
          <w:sz w:val="28"/>
          <w:szCs w:val="28"/>
        </w:rPr>
        <w:t xml:space="preserve">Objednáváme: </w:t>
      </w:r>
      <w:r>
        <w:rPr>
          <w:b/>
          <w:bCs/>
          <w:sz w:val="28"/>
          <w:szCs w:val="28"/>
        </w:rPr>
        <w:br/>
      </w:r>
    </w:p>
    <w:p w:rsidR="00874C82" w:rsidRDefault="00874C82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>
        <w:rPr>
          <w:rFonts w:asciiTheme="majorHAnsi" w:hAnsiTheme="majorHAnsi" w:cs="Courier New"/>
          <w:color w:val="000000"/>
          <w:sz w:val="24"/>
          <w:szCs w:val="24"/>
        </w:rPr>
        <w:t>Utěrky Reflex MIDI 1vrstvé 20*35cm/300m</w:t>
      </w:r>
      <w:r>
        <w:rPr>
          <w:rFonts w:asciiTheme="majorHAnsi" w:hAnsiTheme="majorHAnsi" w:cs="Courier New"/>
          <w:color w:val="000000"/>
          <w:sz w:val="24"/>
          <w:szCs w:val="24"/>
        </w:rPr>
        <w:tab/>
      </w:r>
      <w:r>
        <w:rPr>
          <w:rFonts w:asciiTheme="majorHAnsi" w:hAnsiTheme="majorHAnsi" w:cs="Courier New"/>
          <w:color w:val="000000"/>
          <w:sz w:val="24"/>
          <w:szCs w:val="24"/>
        </w:rPr>
        <w:tab/>
        <w:t>CT401094</w:t>
      </w:r>
      <w:r>
        <w:rPr>
          <w:rFonts w:asciiTheme="majorHAnsi" w:hAnsiTheme="majorHAnsi" w:cs="Courier New"/>
          <w:color w:val="000000"/>
          <w:sz w:val="24"/>
          <w:szCs w:val="24"/>
        </w:rPr>
        <w:tab/>
        <w:t xml:space="preserve">    20kartonů/6ks</w:t>
      </w:r>
    </w:p>
    <w:p w:rsidR="00874C82" w:rsidRDefault="00874C82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>
        <w:rPr>
          <w:rFonts w:asciiTheme="majorHAnsi" w:hAnsiTheme="majorHAnsi" w:cs="Courier New"/>
          <w:color w:val="000000"/>
          <w:sz w:val="24"/>
          <w:szCs w:val="24"/>
        </w:rPr>
        <w:t>Toal.pap.SmartOne 2vr.1150ú.,š.13cm,náv.207m</w:t>
      </w:r>
      <w:r>
        <w:rPr>
          <w:rFonts w:asciiTheme="majorHAnsi" w:hAnsiTheme="majorHAnsi" w:cs="Courier New"/>
          <w:color w:val="000000"/>
          <w:sz w:val="24"/>
          <w:szCs w:val="24"/>
        </w:rPr>
        <w:tab/>
      </w:r>
      <w:r>
        <w:rPr>
          <w:rFonts w:asciiTheme="majorHAnsi" w:hAnsiTheme="majorHAnsi" w:cs="Courier New"/>
          <w:color w:val="000000"/>
          <w:sz w:val="24"/>
          <w:szCs w:val="24"/>
        </w:rPr>
        <w:tab/>
        <w:t>CT297490/29   20 kartonů/6ks</w:t>
      </w:r>
    </w:p>
    <w:p w:rsidR="00874C82" w:rsidRDefault="00874C82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  <w:r>
        <w:rPr>
          <w:rFonts w:asciiTheme="majorHAnsi" w:hAnsiTheme="majorHAnsi" w:cs="Courier New"/>
          <w:color w:val="000000"/>
          <w:sz w:val="24"/>
          <w:szCs w:val="24"/>
        </w:rPr>
        <w:t>Mýdlo pěnové 0,8l, lehce parfemované 2250 dávek</w:t>
      </w:r>
      <w:r>
        <w:rPr>
          <w:rFonts w:asciiTheme="majorHAnsi" w:hAnsiTheme="majorHAnsi" w:cs="Courier New"/>
          <w:color w:val="000000"/>
          <w:sz w:val="24"/>
          <w:szCs w:val="24"/>
        </w:rPr>
        <w:tab/>
        <w:t>CT401796           24 ks</w:t>
      </w:r>
    </w:p>
    <w:p w:rsidR="00874C82" w:rsidRPr="00924524" w:rsidRDefault="00874C82">
      <w:pPr>
        <w:pStyle w:val="Standard"/>
        <w:rPr>
          <w:rFonts w:asciiTheme="majorHAnsi" w:hAnsiTheme="majorHAnsi" w:cs="Courier New"/>
          <w:color w:val="000000"/>
          <w:sz w:val="24"/>
          <w:szCs w:val="24"/>
        </w:rPr>
      </w:pPr>
    </w:p>
    <w:p w:rsidR="00454AE9" w:rsidRPr="002B2139" w:rsidRDefault="00590C58">
      <w:pPr>
        <w:pStyle w:val="Standard"/>
        <w:rPr>
          <w:rFonts w:asciiTheme="majorHAnsi" w:hAnsiTheme="majorHAnsi"/>
          <w:sz w:val="24"/>
          <w:szCs w:val="24"/>
        </w:rPr>
      </w:pPr>
      <w:r w:rsidRPr="002B2139">
        <w:rPr>
          <w:rFonts w:asciiTheme="majorHAnsi" w:hAnsiTheme="majorHAnsi"/>
          <w:sz w:val="24"/>
          <w:szCs w:val="24"/>
        </w:rPr>
        <w:t>Celkem cena max.</w:t>
      </w:r>
      <w:r w:rsidR="002B2139" w:rsidRPr="002B2139">
        <w:rPr>
          <w:rFonts w:asciiTheme="majorHAnsi" w:hAnsiTheme="majorHAnsi"/>
          <w:sz w:val="24"/>
          <w:szCs w:val="24"/>
        </w:rPr>
        <w:t xml:space="preserve"> </w:t>
      </w:r>
      <w:r w:rsidR="003F69D5">
        <w:rPr>
          <w:rFonts w:asciiTheme="majorHAnsi" w:hAnsiTheme="majorHAnsi"/>
          <w:sz w:val="24"/>
          <w:szCs w:val="24"/>
        </w:rPr>
        <w:t>30.433</w:t>
      </w:r>
      <w:r w:rsidR="002B2139" w:rsidRPr="002B2139">
        <w:rPr>
          <w:rFonts w:asciiTheme="majorHAnsi" w:hAnsiTheme="majorHAnsi"/>
          <w:sz w:val="24"/>
          <w:szCs w:val="24"/>
        </w:rPr>
        <w:t>,00 Kč včetně DPH</w:t>
      </w:r>
      <w:r w:rsidR="003F69D5">
        <w:rPr>
          <w:rFonts w:asciiTheme="majorHAnsi" w:hAnsiTheme="majorHAnsi"/>
          <w:sz w:val="24"/>
          <w:szCs w:val="24"/>
        </w:rPr>
        <w:t xml:space="preserve"> (včetně slevy)</w:t>
      </w:r>
      <w:r w:rsidR="002B2139" w:rsidRPr="002B2139">
        <w:rPr>
          <w:rFonts w:asciiTheme="majorHAnsi" w:hAnsiTheme="majorHAnsi"/>
          <w:sz w:val="24"/>
          <w:szCs w:val="24"/>
        </w:rPr>
        <w:t>. Platba fakturou</w:t>
      </w:r>
    </w:p>
    <w:p w:rsidR="00454AE9" w:rsidRDefault="00454AE9">
      <w:pPr>
        <w:pStyle w:val="Standard"/>
      </w:pPr>
    </w:p>
    <w:p w:rsidR="00454AE9" w:rsidRDefault="00454AE9">
      <w:pPr>
        <w:pStyle w:val="Standard"/>
      </w:pPr>
    </w:p>
    <w:p w:rsidR="00454AE9" w:rsidRDefault="00454AE9">
      <w:pPr>
        <w:pStyle w:val="Standard"/>
      </w:pPr>
    </w:p>
    <w:p w:rsidR="00454AE9" w:rsidRDefault="00454AE9">
      <w:pPr>
        <w:pStyle w:val="Standard"/>
      </w:pPr>
    </w:p>
    <w:p w:rsidR="00454AE9" w:rsidRDefault="00454AE9">
      <w:pPr>
        <w:pStyle w:val="Standard"/>
      </w:pPr>
    </w:p>
    <w:p w:rsidR="00454AE9" w:rsidRDefault="00454AE9">
      <w:pPr>
        <w:pStyle w:val="Standard"/>
      </w:pPr>
    </w:p>
    <w:p w:rsidR="00454AE9" w:rsidRDefault="00454AE9">
      <w:pPr>
        <w:pStyle w:val="Standard"/>
      </w:pPr>
    </w:p>
    <w:p w:rsidR="00454AE9" w:rsidRDefault="008574C3">
      <w:pPr>
        <w:pStyle w:val="Standard"/>
      </w:pPr>
      <w:r>
        <w:rPr>
          <w:rFonts w:ascii="Cambria" w:hAnsi="Cambria" w:cs="Courier New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</w:r>
      <w:r w:rsidR="00590C58">
        <w:rPr>
          <w:rFonts w:ascii="Cambria" w:hAnsi="Cambria" w:cs="Courier New"/>
          <w:b/>
          <w:bCs/>
          <w:color w:val="000000"/>
          <w:sz w:val="24"/>
          <w:szCs w:val="24"/>
        </w:rPr>
        <w:t xml:space="preserve">Správa majetku města Jeseník,p.o.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t xml:space="preserve">, Masarykovo nám. 167/1, 790 01 Jeseník,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 xml:space="preserve">IČO: </w:t>
      </w:r>
      <w:r w:rsidR="00590C58">
        <w:rPr>
          <w:rFonts w:ascii="Cambria" w:hAnsi="Cambria" w:cs="Courier New"/>
          <w:b/>
          <w:bCs/>
          <w:color w:val="000000"/>
          <w:sz w:val="24"/>
          <w:szCs w:val="24"/>
        </w:rPr>
        <w:t>72018763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t>, DIČ: CZ</w:t>
      </w:r>
      <w:r w:rsidR="00590C58">
        <w:rPr>
          <w:rFonts w:ascii="Cambria" w:hAnsi="Cambria" w:cs="Courier New"/>
          <w:b/>
          <w:bCs/>
          <w:color w:val="000000"/>
          <w:sz w:val="24"/>
          <w:szCs w:val="24"/>
        </w:rPr>
        <w:t>72018763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t>.</w:t>
      </w:r>
      <w:r>
        <w:rPr>
          <w:rFonts w:ascii="Cambria" w:hAnsi="Cambria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ourier New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ourier New"/>
          <w:color w:val="000000"/>
          <w:sz w:val="24"/>
          <w:szCs w:val="24"/>
        </w:rPr>
        <w:t xml:space="preserve"> </w:t>
      </w:r>
      <w:r w:rsidR="00590C58">
        <w:rPr>
          <w:rFonts w:ascii="Cambria" w:hAnsi="Cambria" w:cs="Courier New"/>
          <w:color w:val="000000"/>
          <w:sz w:val="24"/>
          <w:szCs w:val="24"/>
        </w:rPr>
        <w:t>Správa majetku města Jeseník,p.o.</w:t>
      </w:r>
      <w:r>
        <w:rPr>
          <w:rFonts w:ascii="Cambria" w:hAnsi="Cambria" w:cs="Courier New"/>
          <w:color w:val="000000"/>
          <w:sz w:val="24"/>
          <w:szCs w:val="24"/>
        </w:rPr>
        <w:t>,</w:t>
      </w:r>
      <w:r w:rsidR="00590C58">
        <w:rPr>
          <w:rFonts w:ascii="Cambria" w:hAnsi="Cambria" w:cs="Courier New"/>
          <w:color w:val="000000"/>
          <w:sz w:val="24"/>
          <w:szCs w:val="24"/>
        </w:rPr>
        <w:t xml:space="preserve"> K.Čapka 1147/10</w:t>
      </w:r>
      <w:r>
        <w:rPr>
          <w:rFonts w:ascii="Cambria" w:hAnsi="Cambria" w:cs="Courier New"/>
          <w:color w:val="000000"/>
          <w:sz w:val="24"/>
          <w:szCs w:val="24"/>
        </w:rPr>
        <w:t xml:space="preserve"> 790 01 Jeseník.</w:t>
      </w:r>
      <w:r>
        <w:rPr>
          <w:rFonts w:ascii="Cambria" w:hAnsi="Cambria" w:cs="Courier New"/>
          <w:color w:val="000000"/>
          <w:sz w:val="24"/>
          <w:szCs w:val="24"/>
        </w:rPr>
        <w:br/>
      </w:r>
    </w:p>
    <w:p w:rsidR="00454AE9" w:rsidRDefault="00454AE9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</w:p>
    <w:p w:rsidR="00454AE9" w:rsidRDefault="00454AE9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</w:p>
    <w:p w:rsidR="00454AE9" w:rsidRDefault="00454AE9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</w:p>
    <w:p w:rsidR="00454AE9" w:rsidRDefault="008574C3">
      <w:pPr>
        <w:pStyle w:val="Standard"/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…………………………………...</w:t>
      </w:r>
    </w:p>
    <w:p w:rsidR="00454AE9" w:rsidRDefault="008574C3">
      <w:pPr>
        <w:pStyle w:val="Standard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Podpis oprávněné osoby</w:t>
      </w:r>
    </w:p>
    <w:p w:rsidR="00454AE9" w:rsidRDefault="00454AE9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</w:p>
    <w:p w:rsidR="00454AE9" w:rsidRDefault="008574C3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Upozornění pro dodavatele:</w:t>
      </w:r>
    </w:p>
    <w:p w:rsidR="00454AE9" w:rsidRDefault="008574C3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Na fakturách vždy uvádějte číslo naší objednávky. Jsme plátci DPH.</w:t>
      </w:r>
    </w:p>
    <w:tbl>
      <w:tblPr>
        <w:tblW w:w="5000" w:type="pct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7026"/>
      </w:tblGrid>
      <w:tr w:rsidR="00454AE9" w:rsidTr="00454AE9">
        <w:tc>
          <w:tcPr>
            <w:tcW w:w="2205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Bankovní spojení</w:t>
            </w:r>
          </w:p>
        </w:tc>
        <w:tc>
          <w:tcPr>
            <w:tcW w:w="686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Komerční banka a.s., pobočka Šumperk</w:t>
            </w:r>
          </w:p>
        </w:tc>
      </w:tr>
      <w:tr w:rsidR="00454AE9" w:rsidTr="00454AE9">
        <w:tc>
          <w:tcPr>
            <w:tcW w:w="2205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Expozitura</w:t>
            </w:r>
          </w:p>
        </w:tc>
        <w:tc>
          <w:tcPr>
            <w:tcW w:w="686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Jeseník</w:t>
            </w:r>
          </w:p>
        </w:tc>
      </w:tr>
      <w:tr w:rsidR="00454AE9" w:rsidTr="00454AE9">
        <w:tc>
          <w:tcPr>
            <w:tcW w:w="2205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Číslo účtu</w:t>
            </w:r>
          </w:p>
        </w:tc>
        <w:tc>
          <w:tcPr>
            <w:tcW w:w="686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590C58">
            <w:pPr>
              <w:pStyle w:val="Standard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43-3820200247/0100</w:t>
            </w:r>
          </w:p>
        </w:tc>
      </w:tr>
      <w:tr w:rsidR="00454AE9" w:rsidTr="00454AE9">
        <w:tc>
          <w:tcPr>
            <w:tcW w:w="2205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IČ</w:t>
            </w:r>
          </w:p>
        </w:tc>
        <w:tc>
          <w:tcPr>
            <w:tcW w:w="686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590C5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72018763</w:t>
            </w:r>
          </w:p>
        </w:tc>
      </w:tr>
      <w:tr w:rsidR="00454AE9" w:rsidTr="00454AE9">
        <w:tc>
          <w:tcPr>
            <w:tcW w:w="2205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</w:t>
            </w:r>
          </w:p>
        </w:tc>
        <w:tc>
          <w:tcPr>
            <w:tcW w:w="686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590C58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110</w:t>
            </w:r>
          </w:p>
        </w:tc>
      </w:tr>
      <w:tr w:rsidR="00454AE9" w:rsidTr="00454AE9"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54AE9" w:rsidRDefault="008574C3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Dodací lhůta</w:t>
            </w:r>
          </w:p>
        </w:tc>
        <w:tc>
          <w:tcPr>
            <w:tcW w:w="6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454AE9" w:rsidRDefault="003F69D5" w:rsidP="003F69D5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8574C3">
              <w:rPr>
                <w:rFonts w:ascii="Cambria" w:hAnsi="Cambria"/>
                <w:sz w:val="24"/>
                <w:szCs w:val="24"/>
              </w:rPr>
              <w:t>. kalendářní týden roku 201</w:t>
            </w: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</w:tbl>
    <w:p w:rsidR="00454AE9" w:rsidRDefault="008574C3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</w:p>
    <w:tbl>
      <w:tblPr>
        <w:tblW w:w="7770" w:type="dxa"/>
        <w:tblInd w:w="-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0"/>
      </w:tblGrid>
      <w:tr w:rsidR="00454AE9" w:rsidTr="00454AE9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454AE9" w:rsidRDefault="008574C3" w:rsidP="00454AE9">
            <w:pPr>
              <w:pStyle w:val="Nadpis21"/>
              <w:numPr>
                <w:ilvl w:val="1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Předběžná řídící kontrola             Jméno                           Podpis                   Datum</w:t>
            </w:r>
          </w:p>
          <w:p w:rsidR="00454AE9" w:rsidRDefault="008574C3">
            <w:pPr>
              <w:pStyle w:val="Standard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dle zákona č. 320/2001 Sb.   </w:t>
            </w:r>
          </w:p>
        </w:tc>
      </w:tr>
      <w:tr w:rsidR="00454AE9" w:rsidTr="00454AE9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454AE9" w:rsidRDefault="008574C3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Příkazce operace            :      </w:t>
            </w:r>
            <w:r w:rsidR="00590C58">
              <w:rPr>
                <w:rFonts w:ascii="Cambria" w:hAnsi="Cambria"/>
                <w:b/>
                <w:bCs/>
              </w:rPr>
              <w:t>Beierová Radomíra</w:t>
            </w:r>
            <w:r>
              <w:rPr>
                <w:rFonts w:ascii="Cambria" w:hAnsi="Cambria"/>
                <w:b/>
                <w:bCs/>
              </w:rPr>
              <w:t xml:space="preserve">     </w:t>
            </w:r>
          </w:p>
          <w:p w:rsidR="00454AE9" w:rsidRDefault="00454AE9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454AE9" w:rsidTr="00454AE9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454AE9" w:rsidRDefault="008574C3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Správce rozpočtu           :      </w:t>
            </w:r>
            <w:r w:rsidR="00590C58">
              <w:rPr>
                <w:rFonts w:ascii="Cambria" w:hAnsi="Cambria"/>
                <w:b/>
                <w:bCs/>
              </w:rPr>
              <w:t>Špačková Petra</w:t>
            </w:r>
          </w:p>
          <w:p w:rsidR="00454AE9" w:rsidRDefault="00454AE9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:rsidR="00454AE9" w:rsidRDefault="00454AE9">
      <w:pPr>
        <w:pStyle w:val="Standard"/>
        <w:jc w:val="both"/>
        <w:rPr>
          <w:rFonts w:ascii="Cambria" w:hAnsi="Cambria" w:cs="Courier New"/>
          <w:b/>
          <w:sz w:val="24"/>
          <w:szCs w:val="24"/>
        </w:rPr>
      </w:pPr>
    </w:p>
    <w:p w:rsidR="00454AE9" w:rsidRDefault="00454AE9">
      <w:pPr>
        <w:pStyle w:val="Standard"/>
      </w:pPr>
    </w:p>
    <w:sectPr w:rsidR="00454AE9" w:rsidSect="00454AE9">
      <w:pgSz w:w="11906" w:h="16838"/>
      <w:pgMar w:top="283" w:right="1418" w:bottom="28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21" w:rsidRDefault="00BA4F21" w:rsidP="00454AE9">
      <w:r>
        <w:separator/>
      </w:r>
    </w:p>
  </w:endnote>
  <w:endnote w:type="continuationSeparator" w:id="0">
    <w:p w:rsidR="00BA4F21" w:rsidRDefault="00BA4F21" w:rsidP="0045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21" w:rsidRDefault="00BA4F21" w:rsidP="00454AE9">
      <w:r w:rsidRPr="00454AE9">
        <w:rPr>
          <w:color w:val="000000"/>
        </w:rPr>
        <w:separator/>
      </w:r>
    </w:p>
  </w:footnote>
  <w:footnote w:type="continuationSeparator" w:id="0">
    <w:p w:rsidR="00BA4F21" w:rsidRDefault="00BA4F21" w:rsidP="00454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1EB1"/>
    <w:multiLevelType w:val="multilevel"/>
    <w:tmpl w:val="3AA652A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D68689B"/>
    <w:multiLevelType w:val="multilevel"/>
    <w:tmpl w:val="79D8AFE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E9"/>
    <w:rsid w:val="0028461F"/>
    <w:rsid w:val="002B2139"/>
    <w:rsid w:val="003F69D5"/>
    <w:rsid w:val="00454AE9"/>
    <w:rsid w:val="004A6F4D"/>
    <w:rsid w:val="004C6271"/>
    <w:rsid w:val="004F2CA1"/>
    <w:rsid w:val="00590C58"/>
    <w:rsid w:val="00855BB8"/>
    <w:rsid w:val="008574C3"/>
    <w:rsid w:val="00874C82"/>
    <w:rsid w:val="00924524"/>
    <w:rsid w:val="00A677A4"/>
    <w:rsid w:val="00AE2B36"/>
    <w:rsid w:val="00BA4F21"/>
    <w:rsid w:val="00C061B7"/>
    <w:rsid w:val="00C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7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54AE9"/>
    <w:pPr>
      <w:widowControl/>
      <w:overflowPunct w:val="0"/>
    </w:pPr>
    <w:rPr>
      <w:color w:val="00000A"/>
      <w:lang w:eastAsia="zh-CN"/>
    </w:rPr>
  </w:style>
  <w:style w:type="paragraph" w:customStyle="1" w:styleId="Heading">
    <w:name w:val="Heading"/>
    <w:basedOn w:val="Standard"/>
    <w:next w:val="Textbody"/>
    <w:rsid w:val="00454AE9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customStyle="1" w:styleId="Textbody">
    <w:name w:val="Text body"/>
    <w:basedOn w:val="Standard"/>
    <w:rsid w:val="00454AE9"/>
    <w:pPr>
      <w:spacing w:after="120"/>
    </w:pPr>
  </w:style>
  <w:style w:type="paragraph" w:styleId="Seznam">
    <w:name w:val="List"/>
    <w:basedOn w:val="Textbody"/>
    <w:rsid w:val="00454AE9"/>
    <w:rPr>
      <w:rFonts w:cs="Mangal"/>
    </w:rPr>
  </w:style>
  <w:style w:type="paragraph" w:customStyle="1" w:styleId="Titulek1">
    <w:name w:val="Titulek1"/>
    <w:basedOn w:val="Standard"/>
    <w:rsid w:val="00454A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54AE9"/>
    <w:pPr>
      <w:suppressLineNumbers/>
    </w:pPr>
    <w:rPr>
      <w:rFonts w:cs="Mangal"/>
    </w:rPr>
  </w:style>
  <w:style w:type="paragraph" w:customStyle="1" w:styleId="Nadpis11">
    <w:name w:val="Nadpis 11"/>
    <w:basedOn w:val="Standard"/>
    <w:rsid w:val="00454AE9"/>
    <w:pPr>
      <w:keepNext/>
      <w:jc w:val="both"/>
      <w:outlineLvl w:val="0"/>
    </w:pPr>
    <w:rPr>
      <w:sz w:val="24"/>
      <w:szCs w:val="24"/>
      <w:u w:val="single"/>
    </w:rPr>
  </w:style>
  <w:style w:type="paragraph" w:customStyle="1" w:styleId="Nadpis21">
    <w:name w:val="Nadpis 21"/>
    <w:basedOn w:val="Standard"/>
    <w:rsid w:val="00454AE9"/>
    <w:pPr>
      <w:keepNext/>
      <w:jc w:val="both"/>
      <w:outlineLvl w:val="1"/>
    </w:pPr>
    <w:rPr>
      <w:b/>
      <w:bCs/>
    </w:rPr>
  </w:style>
  <w:style w:type="paragraph" w:customStyle="1" w:styleId="Nadpis31">
    <w:name w:val="Nadpis 31"/>
    <w:basedOn w:val="Heading"/>
    <w:rsid w:val="00454AE9"/>
  </w:style>
  <w:style w:type="paragraph" w:styleId="Titulek">
    <w:name w:val="caption"/>
    <w:basedOn w:val="Standard"/>
    <w:rsid w:val="00454A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Standard"/>
    <w:rsid w:val="00454AE9"/>
    <w:pPr>
      <w:suppressLineNumbers/>
    </w:pPr>
  </w:style>
  <w:style w:type="paragraph" w:customStyle="1" w:styleId="TableHeading">
    <w:name w:val="Table Heading"/>
    <w:basedOn w:val="TableContents"/>
    <w:rsid w:val="00454AE9"/>
    <w:pPr>
      <w:jc w:val="center"/>
    </w:pPr>
    <w:rPr>
      <w:b/>
      <w:bCs/>
    </w:rPr>
  </w:style>
  <w:style w:type="paragraph" w:styleId="Normlnweb">
    <w:name w:val="Normal (Web)"/>
    <w:basedOn w:val="Standard"/>
    <w:rsid w:val="00454AE9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ListContents">
    <w:name w:val="List Contents"/>
    <w:basedOn w:val="Standard"/>
    <w:rsid w:val="00454AE9"/>
  </w:style>
  <w:style w:type="paragraph" w:customStyle="1" w:styleId="Quotations">
    <w:name w:val="Quotations"/>
    <w:basedOn w:val="Standard"/>
    <w:rsid w:val="00454AE9"/>
  </w:style>
  <w:style w:type="paragraph" w:styleId="Nzev">
    <w:name w:val="Title"/>
    <w:basedOn w:val="Heading"/>
    <w:rsid w:val="00454AE9"/>
  </w:style>
  <w:style w:type="paragraph" w:styleId="Podtitul">
    <w:name w:val="Subtitle"/>
    <w:basedOn w:val="Heading"/>
    <w:rsid w:val="00454AE9"/>
  </w:style>
  <w:style w:type="paragraph" w:customStyle="1" w:styleId="HorizontalLine">
    <w:name w:val="Horizontal Line"/>
    <w:basedOn w:val="Standard"/>
    <w:rsid w:val="00454AE9"/>
    <w:pPr>
      <w:pBdr>
        <w:top w:val="single" w:sz="8" w:space="0" w:color="000001"/>
      </w:pBdr>
    </w:pPr>
  </w:style>
  <w:style w:type="paragraph" w:customStyle="1" w:styleId="Zhlav1">
    <w:name w:val="Záhlaví1"/>
    <w:basedOn w:val="Standard"/>
    <w:rsid w:val="00454AE9"/>
  </w:style>
  <w:style w:type="character" w:customStyle="1" w:styleId="Absatz-Standardschriftart">
    <w:name w:val="Absatz-Standardschriftart"/>
    <w:rsid w:val="00454AE9"/>
  </w:style>
  <w:style w:type="character" w:customStyle="1" w:styleId="Standardnpsmoodstavce1">
    <w:name w:val="Standardní písmo odstavce1"/>
    <w:rsid w:val="00454AE9"/>
  </w:style>
  <w:style w:type="character" w:customStyle="1" w:styleId="Nadpis1Char">
    <w:name w:val="Nadpis 1 Char"/>
    <w:basedOn w:val="Standardnpsmoodstavce1"/>
    <w:rsid w:val="00454AE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1"/>
    <w:rsid w:val="00454A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1"/>
    <w:rsid w:val="00454AE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trongEmphasis">
    <w:name w:val="Strong Emphasis"/>
    <w:basedOn w:val="Standardnpsmoodstavce"/>
    <w:rsid w:val="00454AE9"/>
    <w:rPr>
      <w:b/>
      <w:bCs/>
    </w:rPr>
  </w:style>
  <w:style w:type="character" w:customStyle="1" w:styleId="Internetlink">
    <w:name w:val="Internet link"/>
    <w:rsid w:val="00454AE9"/>
    <w:rPr>
      <w:color w:val="000080"/>
      <w:u w:val="single"/>
    </w:rPr>
  </w:style>
  <w:style w:type="character" w:customStyle="1" w:styleId="FootnoteSymbol">
    <w:name w:val="Footnote Symbol"/>
    <w:rsid w:val="00454AE9"/>
  </w:style>
  <w:style w:type="character" w:customStyle="1" w:styleId="EndnoteSymbol">
    <w:name w:val="Endnote Symbol"/>
    <w:rsid w:val="00454AE9"/>
  </w:style>
  <w:style w:type="character" w:customStyle="1" w:styleId="VisitedInternetLink">
    <w:name w:val="Visited Internet Link"/>
    <w:rsid w:val="00454AE9"/>
    <w:rPr>
      <w:color w:val="800000"/>
      <w:u w:val="single"/>
    </w:rPr>
  </w:style>
  <w:style w:type="numbering" w:customStyle="1" w:styleId="WWNum1">
    <w:name w:val="WWNum1"/>
    <w:basedOn w:val="Bezseznamu"/>
    <w:rsid w:val="00454AE9"/>
    <w:pPr>
      <w:numPr>
        <w:numId w:val="1"/>
      </w:numPr>
    </w:pPr>
  </w:style>
  <w:style w:type="numbering" w:customStyle="1" w:styleId="WWNum2">
    <w:name w:val="WWNum2"/>
    <w:basedOn w:val="Bezseznamu"/>
    <w:rsid w:val="00454AE9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7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54AE9"/>
    <w:pPr>
      <w:widowControl/>
      <w:overflowPunct w:val="0"/>
    </w:pPr>
    <w:rPr>
      <w:color w:val="00000A"/>
      <w:lang w:eastAsia="zh-CN"/>
    </w:rPr>
  </w:style>
  <w:style w:type="paragraph" w:customStyle="1" w:styleId="Heading">
    <w:name w:val="Heading"/>
    <w:basedOn w:val="Standard"/>
    <w:next w:val="Textbody"/>
    <w:rsid w:val="00454AE9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customStyle="1" w:styleId="Textbody">
    <w:name w:val="Text body"/>
    <w:basedOn w:val="Standard"/>
    <w:rsid w:val="00454AE9"/>
    <w:pPr>
      <w:spacing w:after="120"/>
    </w:pPr>
  </w:style>
  <w:style w:type="paragraph" w:styleId="Seznam">
    <w:name w:val="List"/>
    <w:basedOn w:val="Textbody"/>
    <w:rsid w:val="00454AE9"/>
    <w:rPr>
      <w:rFonts w:cs="Mangal"/>
    </w:rPr>
  </w:style>
  <w:style w:type="paragraph" w:customStyle="1" w:styleId="Titulek1">
    <w:name w:val="Titulek1"/>
    <w:basedOn w:val="Standard"/>
    <w:rsid w:val="00454A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54AE9"/>
    <w:pPr>
      <w:suppressLineNumbers/>
    </w:pPr>
    <w:rPr>
      <w:rFonts w:cs="Mangal"/>
    </w:rPr>
  </w:style>
  <w:style w:type="paragraph" w:customStyle="1" w:styleId="Nadpis11">
    <w:name w:val="Nadpis 11"/>
    <w:basedOn w:val="Standard"/>
    <w:rsid w:val="00454AE9"/>
    <w:pPr>
      <w:keepNext/>
      <w:jc w:val="both"/>
      <w:outlineLvl w:val="0"/>
    </w:pPr>
    <w:rPr>
      <w:sz w:val="24"/>
      <w:szCs w:val="24"/>
      <w:u w:val="single"/>
    </w:rPr>
  </w:style>
  <w:style w:type="paragraph" w:customStyle="1" w:styleId="Nadpis21">
    <w:name w:val="Nadpis 21"/>
    <w:basedOn w:val="Standard"/>
    <w:rsid w:val="00454AE9"/>
    <w:pPr>
      <w:keepNext/>
      <w:jc w:val="both"/>
      <w:outlineLvl w:val="1"/>
    </w:pPr>
    <w:rPr>
      <w:b/>
      <w:bCs/>
    </w:rPr>
  </w:style>
  <w:style w:type="paragraph" w:customStyle="1" w:styleId="Nadpis31">
    <w:name w:val="Nadpis 31"/>
    <w:basedOn w:val="Heading"/>
    <w:rsid w:val="00454AE9"/>
  </w:style>
  <w:style w:type="paragraph" w:styleId="Titulek">
    <w:name w:val="caption"/>
    <w:basedOn w:val="Standard"/>
    <w:rsid w:val="00454A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Standard"/>
    <w:rsid w:val="00454AE9"/>
    <w:pPr>
      <w:suppressLineNumbers/>
    </w:pPr>
  </w:style>
  <w:style w:type="paragraph" w:customStyle="1" w:styleId="TableHeading">
    <w:name w:val="Table Heading"/>
    <w:basedOn w:val="TableContents"/>
    <w:rsid w:val="00454AE9"/>
    <w:pPr>
      <w:jc w:val="center"/>
    </w:pPr>
    <w:rPr>
      <w:b/>
      <w:bCs/>
    </w:rPr>
  </w:style>
  <w:style w:type="paragraph" w:styleId="Normlnweb">
    <w:name w:val="Normal (Web)"/>
    <w:basedOn w:val="Standard"/>
    <w:rsid w:val="00454AE9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ListContents">
    <w:name w:val="List Contents"/>
    <w:basedOn w:val="Standard"/>
    <w:rsid w:val="00454AE9"/>
  </w:style>
  <w:style w:type="paragraph" w:customStyle="1" w:styleId="Quotations">
    <w:name w:val="Quotations"/>
    <w:basedOn w:val="Standard"/>
    <w:rsid w:val="00454AE9"/>
  </w:style>
  <w:style w:type="paragraph" w:styleId="Nzev">
    <w:name w:val="Title"/>
    <w:basedOn w:val="Heading"/>
    <w:rsid w:val="00454AE9"/>
  </w:style>
  <w:style w:type="paragraph" w:styleId="Podtitul">
    <w:name w:val="Subtitle"/>
    <w:basedOn w:val="Heading"/>
    <w:rsid w:val="00454AE9"/>
  </w:style>
  <w:style w:type="paragraph" w:customStyle="1" w:styleId="HorizontalLine">
    <w:name w:val="Horizontal Line"/>
    <w:basedOn w:val="Standard"/>
    <w:rsid w:val="00454AE9"/>
    <w:pPr>
      <w:pBdr>
        <w:top w:val="single" w:sz="8" w:space="0" w:color="000001"/>
      </w:pBdr>
    </w:pPr>
  </w:style>
  <w:style w:type="paragraph" w:customStyle="1" w:styleId="Zhlav1">
    <w:name w:val="Záhlaví1"/>
    <w:basedOn w:val="Standard"/>
    <w:rsid w:val="00454AE9"/>
  </w:style>
  <w:style w:type="character" w:customStyle="1" w:styleId="Absatz-Standardschriftart">
    <w:name w:val="Absatz-Standardschriftart"/>
    <w:rsid w:val="00454AE9"/>
  </w:style>
  <w:style w:type="character" w:customStyle="1" w:styleId="Standardnpsmoodstavce1">
    <w:name w:val="Standardní písmo odstavce1"/>
    <w:rsid w:val="00454AE9"/>
  </w:style>
  <w:style w:type="character" w:customStyle="1" w:styleId="Nadpis1Char">
    <w:name w:val="Nadpis 1 Char"/>
    <w:basedOn w:val="Standardnpsmoodstavce1"/>
    <w:rsid w:val="00454AE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1"/>
    <w:rsid w:val="00454A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1"/>
    <w:rsid w:val="00454AE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trongEmphasis">
    <w:name w:val="Strong Emphasis"/>
    <w:basedOn w:val="Standardnpsmoodstavce"/>
    <w:rsid w:val="00454AE9"/>
    <w:rPr>
      <w:b/>
      <w:bCs/>
    </w:rPr>
  </w:style>
  <w:style w:type="character" w:customStyle="1" w:styleId="Internetlink">
    <w:name w:val="Internet link"/>
    <w:rsid w:val="00454AE9"/>
    <w:rPr>
      <w:color w:val="000080"/>
      <w:u w:val="single"/>
    </w:rPr>
  </w:style>
  <w:style w:type="character" w:customStyle="1" w:styleId="FootnoteSymbol">
    <w:name w:val="Footnote Symbol"/>
    <w:rsid w:val="00454AE9"/>
  </w:style>
  <w:style w:type="character" w:customStyle="1" w:styleId="EndnoteSymbol">
    <w:name w:val="Endnote Symbol"/>
    <w:rsid w:val="00454AE9"/>
  </w:style>
  <w:style w:type="character" w:customStyle="1" w:styleId="VisitedInternetLink">
    <w:name w:val="Visited Internet Link"/>
    <w:rsid w:val="00454AE9"/>
    <w:rPr>
      <w:color w:val="800000"/>
      <w:u w:val="single"/>
    </w:rPr>
  </w:style>
  <w:style w:type="numbering" w:customStyle="1" w:styleId="WWNum1">
    <w:name w:val="WWNum1"/>
    <w:basedOn w:val="Bezseznamu"/>
    <w:rsid w:val="00454AE9"/>
    <w:pPr>
      <w:numPr>
        <w:numId w:val="1"/>
      </w:numPr>
    </w:pPr>
  </w:style>
  <w:style w:type="numbering" w:customStyle="1" w:styleId="WWNum2">
    <w:name w:val="WWNum2"/>
    <w:basedOn w:val="Bezseznamu"/>
    <w:rsid w:val="00454A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Město Jeseník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Beierova</cp:lastModifiedBy>
  <cp:revision>2</cp:revision>
  <cp:lastPrinted>2016-12-29T11:39:00Z</cp:lastPrinted>
  <dcterms:created xsi:type="dcterms:W3CDTF">2017-01-09T08:18:00Z</dcterms:created>
  <dcterms:modified xsi:type="dcterms:W3CDTF">2017-01-09T08:18:00Z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