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56" w:rsidRDefault="00945256" w:rsidP="00747EFC"/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0F08A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0F08A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0F08A5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0F08A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F08A5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0F08A5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0F08A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F08A5" w:rsidRPr="000F08A5">
              <w:rPr>
                <w:rFonts w:asciiTheme="minorHAnsi" w:hAnsiTheme="minorHAnsi" w:cstheme="minorHAnsi"/>
                <w:sz w:val="22"/>
                <w:szCs w:val="22"/>
              </w:rPr>
              <w:t>2843</w:t>
            </w:r>
            <w:r w:rsidR="00AB2AB6" w:rsidRPr="000F08A5">
              <w:rPr>
                <w:rFonts w:asciiTheme="minorHAnsi" w:hAnsiTheme="minorHAnsi" w:cstheme="minorHAnsi"/>
                <w:sz w:val="22"/>
                <w:szCs w:val="22"/>
              </w:rPr>
              <w:t xml:space="preserve">/19  </w:t>
            </w:r>
          </w:p>
          <w:p w:rsidR="004314F0" w:rsidRPr="000F08A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F32267" w:rsidP="00F32267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1515BB">
              <w:rPr>
                <w:rFonts w:asciiTheme="minorHAnsi" w:hAnsiTheme="minorHAnsi" w:cstheme="minorHAnsi"/>
                <w:sz w:val="22"/>
                <w:szCs w:val="22"/>
              </w:rPr>
              <w:t>19.11</w:t>
            </w:r>
            <w:r w:rsidRPr="00275365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21.11.2017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1515BB" w:rsidRPr="001515BB">
        <w:rPr>
          <w:rFonts w:asciiTheme="minorHAnsi" w:hAnsiTheme="minorHAnsi" w:cstheme="minorHAnsi"/>
          <w:b/>
          <w:sz w:val="22"/>
          <w:szCs w:val="22"/>
        </w:rPr>
        <w:t xml:space="preserve">Nákup </w:t>
      </w:r>
      <w:r w:rsidR="00124BA7">
        <w:rPr>
          <w:rFonts w:asciiTheme="minorHAnsi" w:hAnsiTheme="minorHAnsi" w:cstheme="minorHAnsi"/>
          <w:b/>
          <w:sz w:val="22"/>
          <w:szCs w:val="22"/>
        </w:rPr>
        <w:t>příčné altové</w:t>
      </w:r>
      <w:r w:rsidR="001515BB" w:rsidRPr="001515BB">
        <w:rPr>
          <w:rFonts w:asciiTheme="minorHAnsi" w:hAnsiTheme="minorHAnsi" w:cstheme="minorHAnsi"/>
          <w:b/>
          <w:sz w:val="22"/>
          <w:szCs w:val="22"/>
        </w:rPr>
        <w:t xml:space="preserve"> flétny pro výuku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hl.m.Prahy zřízena usnesením RHMP č. 550 z 3.4.2001,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F32267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xxxxxxxxxxxxxxxxxx</w:t>
      </w:r>
      <w:proofErr w:type="spellEnd"/>
      <w:r w:rsidR="004314F0">
        <w:rPr>
          <w:rFonts w:asciiTheme="minorHAnsi" w:hAnsiTheme="minorHAnsi" w:cstheme="minorHAnsi"/>
          <w:sz w:val="22"/>
          <w:szCs w:val="22"/>
        </w:rPr>
        <w:t>,</w:t>
      </w:r>
      <w:r w:rsidR="004314F0"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23C2B" w:rsidRPr="00F23C2B" w:rsidRDefault="00F23C2B" w:rsidP="00F23C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3C2B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>Veřejná zakázka je veřejnou zakázkou na dodávky.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Veřejná zakázka je veřejnou zakázkou </w:t>
      </w:r>
      <w:r w:rsidR="00CA36D3">
        <w:rPr>
          <w:rFonts w:asciiTheme="minorHAnsi" w:hAnsiTheme="minorHAnsi" w:cstheme="minorHAnsi"/>
          <w:sz w:val="22"/>
          <w:szCs w:val="22"/>
        </w:rPr>
        <w:t>malého rozsahu</w:t>
      </w:r>
      <w:r w:rsidRPr="00F23C2B">
        <w:rPr>
          <w:rFonts w:asciiTheme="minorHAnsi" w:hAnsiTheme="minorHAnsi" w:cstheme="minorHAnsi"/>
          <w:sz w:val="22"/>
          <w:szCs w:val="22"/>
        </w:rPr>
        <w:t>.</w:t>
      </w:r>
    </w:p>
    <w:p w:rsidR="004314F0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312738" w:rsidRPr="00312738">
        <w:rPr>
          <w:rFonts w:asciiTheme="minorHAnsi" w:hAnsiTheme="minorHAnsi" w:cstheme="minorHAnsi"/>
          <w:sz w:val="22"/>
          <w:szCs w:val="22"/>
        </w:rPr>
        <w:t>37314320-1 – Flétny</w:t>
      </w:r>
      <w:r w:rsidR="0031273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3C2B" w:rsidRPr="004C1972" w:rsidRDefault="00F23C2B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1515BB">
        <w:rPr>
          <w:rFonts w:asciiTheme="minorHAnsi" w:hAnsiTheme="minorHAnsi" w:cstheme="minorHAnsi"/>
          <w:bCs/>
          <w:sz w:val="22"/>
          <w:szCs w:val="22"/>
        </w:rPr>
        <w:t xml:space="preserve">pořízení zcela nové, nepoužité </w:t>
      </w:r>
      <w:r w:rsidR="00182699">
        <w:rPr>
          <w:rFonts w:asciiTheme="minorHAnsi" w:hAnsiTheme="minorHAnsi" w:cstheme="minorHAnsi"/>
          <w:bCs/>
          <w:sz w:val="22"/>
          <w:szCs w:val="22"/>
        </w:rPr>
        <w:t xml:space="preserve">příčné </w:t>
      </w:r>
      <w:r w:rsidR="00124BA7">
        <w:rPr>
          <w:rFonts w:asciiTheme="minorHAnsi" w:hAnsiTheme="minorHAnsi" w:cstheme="minorHAnsi"/>
          <w:bCs/>
          <w:sz w:val="22"/>
          <w:szCs w:val="22"/>
        </w:rPr>
        <w:t xml:space="preserve">altové </w:t>
      </w:r>
      <w:r w:rsidR="00182699">
        <w:rPr>
          <w:rFonts w:asciiTheme="minorHAnsi" w:hAnsiTheme="minorHAnsi" w:cstheme="minorHAnsi"/>
          <w:bCs/>
          <w:sz w:val="22"/>
          <w:szCs w:val="22"/>
        </w:rPr>
        <w:t>flétny</w:t>
      </w:r>
      <w:r w:rsidR="00182699" w:rsidRPr="00182699">
        <w:t xml:space="preserve"> </w:t>
      </w:r>
      <w:r w:rsidR="00182699" w:rsidRPr="00182699">
        <w:rPr>
          <w:rFonts w:asciiTheme="minorHAnsi" w:hAnsiTheme="minorHAnsi" w:cstheme="minorHAnsi"/>
          <w:bCs/>
          <w:sz w:val="22"/>
          <w:szCs w:val="22"/>
        </w:rPr>
        <w:t>Yamaha</w:t>
      </w:r>
      <w:r w:rsidR="00CA36D3" w:rsidRPr="00CA36D3">
        <w:t xml:space="preserve"> </w:t>
      </w:r>
      <w:r w:rsidR="00CA36D3" w:rsidRPr="00CA36D3">
        <w:rPr>
          <w:rFonts w:asciiTheme="minorHAnsi" w:hAnsiTheme="minorHAnsi" w:cstheme="minorHAnsi"/>
          <w:bCs/>
          <w:sz w:val="22"/>
          <w:szCs w:val="22"/>
        </w:rPr>
        <w:t>YFL</w:t>
      </w:r>
      <w:r w:rsidR="00CA36D3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182699" w:rsidRPr="00182699">
        <w:rPr>
          <w:rFonts w:asciiTheme="minorHAnsi" w:hAnsiTheme="minorHAnsi" w:cstheme="minorHAnsi"/>
          <w:bCs/>
          <w:sz w:val="22"/>
          <w:szCs w:val="22"/>
        </w:rPr>
        <w:t xml:space="preserve">A421 II </w:t>
      </w:r>
      <w:r w:rsidR="00182699">
        <w:rPr>
          <w:rFonts w:asciiTheme="minorHAnsi" w:hAnsiTheme="minorHAnsi" w:cstheme="minorHAnsi"/>
          <w:bCs/>
          <w:sz w:val="22"/>
          <w:szCs w:val="22"/>
        </w:rPr>
        <w:t xml:space="preserve">pro výuku na Pražské konzervatoři </w:t>
      </w:r>
      <w:r>
        <w:rPr>
          <w:rFonts w:asciiTheme="minorHAnsi" w:hAnsiTheme="minorHAnsi" w:cstheme="minorHAnsi"/>
          <w:bCs/>
          <w:sz w:val="22"/>
          <w:szCs w:val="22"/>
        </w:rPr>
        <w:t>se sídlem na adrese „</w:t>
      </w:r>
      <w:r w:rsidR="005F05A4">
        <w:rPr>
          <w:rFonts w:asciiTheme="minorHAnsi" w:hAnsiTheme="minorHAnsi" w:cstheme="minorHAnsi"/>
          <w:bCs/>
          <w:sz w:val="22"/>
          <w:szCs w:val="22"/>
        </w:rPr>
        <w:t>Na Rejdišti 1, Praha 1.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</w:p>
    <w:p w:rsidR="00487381" w:rsidRPr="00275365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Default="00265BC1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Specifikace</w:t>
      </w:r>
      <w:r w:rsidR="004B32B3" w:rsidRPr="004B32B3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F23C2B" w:rsidRDefault="00F23C2B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23C2B" w:rsidRPr="00F23C2B" w:rsidRDefault="00F23C2B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3C2B">
        <w:rPr>
          <w:rFonts w:asciiTheme="minorHAnsi" w:hAnsiTheme="minorHAnsi" w:cstheme="minorHAnsi"/>
          <w:bCs/>
          <w:sz w:val="22"/>
          <w:szCs w:val="22"/>
        </w:rPr>
        <w:t>Yamaha</w:t>
      </w:r>
      <w:r w:rsidR="00CA36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36D3" w:rsidRPr="00CA36D3">
        <w:rPr>
          <w:rFonts w:asciiTheme="minorHAnsi" w:hAnsiTheme="minorHAnsi" w:cstheme="minorHAnsi"/>
          <w:bCs/>
          <w:sz w:val="22"/>
          <w:szCs w:val="22"/>
        </w:rPr>
        <w:t>YFL</w:t>
      </w:r>
      <w:r w:rsidR="00CA36D3">
        <w:rPr>
          <w:rFonts w:asciiTheme="minorHAnsi" w:hAnsiTheme="minorHAnsi" w:cstheme="minorHAnsi"/>
          <w:bCs/>
          <w:sz w:val="22"/>
          <w:szCs w:val="22"/>
        </w:rPr>
        <w:t>-</w:t>
      </w:r>
      <w:r w:rsidRPr="00F23C2B">
        <w:rPr>
          <w:rFonts w:asciiTheme="minorHAnsi" w:hAnsiTheme="minorHAnsi" w:cstheme="minorHAnsi"/>
          <w:bCs/>
          <w:sz w:val="22"/>
          <w:szCs w:val="22"/>
        </w:rPr>
        <w:t>A421 II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3C2B">
        <w:rPr>
          <w:rFonts w:asciiTheme="minorHAnsi" w:hAnsiTheme="minorHAnsi" w:cstheme="minorHAnsi"/>
          <w:bCs/>
          <w:sz w:val="22"/>
          <w:szCs w:val="22"/>
        </w:rPr>
        <w:t>Příčná G altová flétna * zlatá mosaz * zlatý lak * pozlacená hlavice * zavřené klapky * řada Professional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3C2B">
        <w:rPr>
          <w:rFonts w:asciiTheme="minorHAnsi" w:hAnsiTheme="minorHAnsi" w:cstheme="minorHAnsi"/>
          <w:bCs/>
          <w:sz w:val="22"/>
          <w:szCs w:val="22"/>
        </w:rPr>
        <w:t>Technická specifikace: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3C2B">
        <w:rPr>
          <w:rFonts w:asciiTheme="minorHAnsi" w:hAnsiTheme="minorHAnsi" w:cstheme="minorHAnsi"/>
          <w:bCs/>
          <w:sz w:val="22"/>
          <w:szCs w:val="22"/>
        </w:rPr>
        <w:t>Hlavice:</w:t>
      </w:r>
    </w:p>
    <w:p w:rsidR="00F23C2B" w:rsidRPr="00F23C2B" w:rsidRDefault="004B628C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F23C2B" w:rsidRPr="00F23C2B">
        <w:rPr>
          <w:rFonts w:asciiTheme="minorHAnsi" w:hAnsiTheme="minorHAnsi" w:cstheme="minorHAnsi"/>
          <w:bCs/>
          <w:sz w:val="22"/>
          <w:szCs w:val="22"/>
        </w:rPr>
        <w:t>ozlacená</w:t>
      </w:r>
      <w:r>
        <w:rPr>
          <w:rFonts w:asciiTheme="minorHAnsi" w:hAnsiTheme="minorHAnsi" w:cstheme="minorHAnsi"/>
          <w:bCs/>
          <w:sz w:val="22"/>
          <w:szCs w:val="22"/>
        </w:rPr>
        <w:t>, rovná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3C2B">
        <w:rPr>
          <w:rFonts w:asciiTheme="minorHAnsi" w:hAnsiTheme="minorHAnsi" w:cstheme="minorHAnsi"/>
          <w:bCs/>
          <w:sz w:val="22"/>
          <w:szCs w:val="22"/>
        </w:rPr>
        <w:t>Tělo: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3C2B">
        <w:rPr>
          <w:rFonts w:asciiTheme="minorHAnsi" w:hAnsiTheme="minorHAnsi" w:cstheme="minorHAnsi"/>
          <w:bCs/>
          <w:sz w:val="22"/>
          <w:szCs w:val="22"/>
        </w:rPr>
        <w:t>pozlacené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3C2B">
        <w:rPr>
          <w:rFonts w:asciiTheme="minorHAnsi" w:hAnsiTheme="minorHAnsi" w:cstheme="minorHAnsi"/>
          <w:bCs/>
          <w:sz w:val="22"/>
          <w:szCs w:val="22"/>
        </w:rPr>
        <w:t>Patka: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3C2B">
        <w:rPr>
          <w:rFonts w:asciiTheme="minorHAnsi" w:hAnsiTheme="minorHAnsi" w:cstheme="minorHAnsi"/>
          <w:bCs/>
          <w:sz w:val="22"/>
          <w:szCs w:val="22"/>
        </w:rPr>
        <w:t>pozlacená</w:t>
      </w:r>
    </w:p>
    <w:p w:rsidR="00F23C2B" w:rsidRPr="00F23C2B" w:rsidRDefault="00884834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Náu</w:t>
      </w:r>
      <w:r w:rsidR="008E505F">
        <w:rPr>
          <w:rFonts w:asciiTheme="minorHAnsi" w:hAnsiTheme="minorHAnsi" w:cstheme="minorHAnsi"/>
          <w:bCs/>
          <w:sz w:val="22"/>
          <w:szCs w:val="22"/>
        </w:rPr>
        <w:t>stek</w:t>
      </w:r>
      <w:r w:rsidR="00F23C2B" w:rsidRPr="00F23C2B">
        <w:rPr>
          <w:rFonts w:asciiTheme="minorHAnsi" w:hAnsiTheme="minorHAnsi" w:cstheme="minorHAnsi"/>
          <w:bCs/>
          <w:sz w:val="22"/>
          <w:szCs w:val="22"/>
        </w:rPr>
        <w:t>:</w:t>
      </w:r>
    </w:p>
    <w:p w:rsidR="00F23C2B" w:rsidRPr="00F23C2B" w:rsidRDefault="008E505F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3C2B">
        <w:rPr>
          <w:rFonts w:asciiTheme="minorHAnsi" w:hAnsiTheme="minorHAnsi" w:cstheme="minorHAnsi"/>
          <w:bCs/>
          <w:sz w:val="22"/>
          <w:szCs w:val="22"/>
        </w:rPr>
        <w:t>S</w:t>
      </w:r>
      <w:r w:rsidR="00F23C2B" w:rsidRPr="00F23C2B">
        <w:rPr>
          <w:rFonts w:asciiTheme="minorHAnsi" w:hAnsiTheme="minorHAnsi" w:cstheme="minorHAnsi"/>
          <w:bCs/>
          <w:sz w:val="22"/>
          <w:szCs w:val="22"/>
        </w:rPr>
        <w:t>tříbrný</w:t>
      </w:r>
      <w:r>
        <w:rPr>
          <w:rFonts w:asciiTheme="minorHAnsi" w:hAnsiTheme="minorHAnsi" w:cstheme="minorHAnsi"/>
          <w:bCs/>
          <w:sz w:val="22"/>
          <w:szCs w:val="22"/>
        </w:rPr>
        <w:t>, hladký</w:t>
      </w:r>
    </w:p>
    <w:p w:rsidR="00CA36D3" w:rsidRDefault="00CA36D3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Pouzdro a příslušenství</w:t>
      </w:r>
    </w:p>
    <w:p w:rsidR="00F23C2B" w:rsidRDefault="00F23C2B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3C2B">
        <w:rPr>
          <w:rFonts w:asciiTheme="minorHAnsi" w:hAnsiTheme="minorHAnsi" w:cstheme="minorHAnsi"/>
          <w:bCs/>
          <w:sz w:val="22"/>
          <w:szCs w:val="22"/>
        </w:rPr>
        <w:t>Návod</w:t>
      </w:r>
    </w:p>
    <w:p w:rsidR="00F23C2B" w:rsidRDefault="00F23C2B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80E18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lastRenderedPageBreak/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D80E18" w:rsidRPr="00F23C2B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A77E5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 osobou pro případné dotazy je</w:t>
      </w:r>
      <w:r w:rsidR="00F32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2267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5F05A4" w:rsidRPr="00607022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F32267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F23C2B" w:rsidRPr="00607022">
        <w:rPr>
          <w:rFonts w:asciiTheme="minorHAnsi" w:hAnsiTheme="minorHAnsi" w:cstheme="minorHAnsi"/>
          <w:sz w:val="22"/>
          <w:szCs w:val="22"/>
        </w:rPr>
        <w:t xml:space="preserve"> ve věcech</w:t>
      </w:r>
      <w:r w:rsidR="00F32267">
        <w:rPr>
          <w:rFonts w:asciiTheme="minorHAnsi" w:hAnsiTheme="minorHAnsi" w:cstheme="minorHAnsi"/>
          <w:sz w:val="22"/>
          <w:szCs w:val="22"/>
        </w:rPr>
        <w:t xml:space="preserve"> technických a </w:t>
      </w:r>
      <w:proofErr w:type="spellStart"/>
      <w:r w:rsidR="00F32267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 </w:t>
      </w:r>
      <w:r w:rsidR="00F23C2B" w:rsidRPr="003759D9">
        <w:rPr>
          <w:rFonts w:asciiTheme="minorHAnsi" w:hAnsiTheme="minorHAnsi" w:cstheme="minorHAnsi"/>
          <w:sz w:val="22"/>
          <w:szCs w:val="22"/>
        </w:rPr>
        <w:t>tel.</w:t>
      </w:r>
      <w:r w:rsidR="00F32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2267">
        <w:rPr>
          <w:rFonts w:asciiTheme="minorHAnsi" w:hAnsiTheme="minorHAnsi" w:cstheme="minorHAnsi"/>
          <w:sz w:val="22"/>
          <w:szCs w:val="22"/>
        </w:rPr>
        <w:t>xxxxxxx</w:t>
      </w:r>
      <w:proofErr w:type="spellEnd"/>
      <w:r w:rsidR="00F23C2B" w:rsidRPr="00F23C2B">
        <w:rPr>
          <w:rFonts w:asciiTheme="minorHAnsi" w:hAnsiTheme="minorHAnsi" w:cstheme="minorHAnsi"/>
          <w:sz w:val="22"/>
          <w:szCs w:val="22"/>
        </w:rPr>
        <w:t xml:space="preserve"> v oblasti organizace výběrového řízení a ve věcech smluvních</w:t>
      </w:r>
      <w:r w:rsidR="00FA77E5" w:rsidRPr="00F23C2B">
        <w:rPr>
          <w:rFonts w:asciiTheme="minorHAnsi" w:hAnsiTheme="minorHAnsi" w:cstheme="minorHAnsi"/>
          <w:sz w:val="22"/>
          <w:szCs w:val="22"/>
        </w:rPr>
        <w:t>.</w:t>
      </w:r>
    </w:p>
    <w:p w:rsidR="004D66B4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Předpokládaná hodnota veřejné </w:t>
      </w:r>
      <w:r w:rsidRPr="00F23C2B">
        <w:rPr>
          <w:rFonts w:asciiTheme="minorHAnsi" w:hAnsiTheme="minorHAnsi" w:cstheme="minorHAnsi"/>
          <w:b/>
          <w:sz w:val="22"/>
          <w:szCs w:val="22"/>
        </w:rPr>
        <w:t>zaká</w:t>
      </w:r>
      <w:r w:rsidRPr="00044398">
        <w:rPr>
          <w:rFonts w:asciiTheme="minorHAnsi" w:hAnsiTheme="minorHAnsi" w:cstheme="minorHAnsi"/>
          <w:b/>
          <w:sz w:val="22"/>
          <w:szCs w:val="22"/>
        </w:rPr>
        <w:t xml:space="preserve">zky je </w:t>
      </w:r>
      <w:r w:rsidR="00D21743" w:rsidRPr="00044398">
        <w:rPr>
          <w:rFonts w:asciiTheme="minorHAnsi" w:hAnsiTheme="minorHAnsi" w:cstheme="minorHAnsi"/>
          <w:b/>
          <w:sz w:val="22"/>
          <w:szCs w:val="22"/>
        </w:rPr>
        <w:t>do</w:t>
      </w:r>
      <w:r w:rsidR="0078021D" w:rsidRPr="000443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4398" w:rsidRPr="00044398">
        <w:rPr>
          <w:rFonts w:asciiTheme="minorHAnsi" w:hAnsiTheme="minorHAnsi" w:cstheme="minorHAnsi"/>
          <w:b/>
          <w:sz w:val="22"/>
          <w:szCs w:val="22"/>
        </w:rPr>
        <w:t>142</w:t>
      </w:r>
      <w:r w:rsidR="004B32B3" w:rsidRPr="000443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848" w:rsidRPr="00044398">
        <w:rPr>
          <w:rFonts w:asciiTheme="minorHAnsi" w:hAnsiTheme="minorHAnsi" w:cstheme="minorHAnsi"/>
          <w:b/>
          <w:sz w:val="22"/>
          <w:szCs w:val="22"/>
        </w:rPr>
        <w:t>tis.</w:t>
      </w:r>
      <w:r w:rsidRPr="00044398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D80E18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80E18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1F4073" w:rsidRPr="00D80E18" w:rsidRDefault="001F4073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1F4073">
        <w:rPr>
          <w:rFonts w:asciiTheme="minorHAnsi" w:hAnsiTheme="minorHAnsi" w:cstheme="minorHAnsi"/>
          <w:sz w:val="22"/>
          <w:szCs w:val="22"/>
        </w:rPr>
        <w:t>Předpokládaná hodnota celé veřejné zakázky představuje současně nejvýše přípustnou výši nabídkové ceny; nerespektování tohoto požadavku ze strany účastníka bude považováno za nesplnění zadávacích podmínek.</w:t>
      </w:r>
    </w:p>
    <w:p w:rsidR="00D80E18" w:rsidRPr="004C1972" w:rsidRDefault="00D80E18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Doba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 místo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plnění veřejné zakázky:</w:t>
      </w:r>
    </w:p>
    <w:p w:rsidR="00941D36" w:rsidRDefault="00DE6E63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Preferovaný t</w:t>
      </w:r>
      <w:r w:rsidR="00941D36" w:rsidRPr="00941D36">
        <w:rPr>
          <w:rFonts w:asciiTheme="minorHAnsi" w:hAnsiTheme="minorHAnsi" w:cstheme="minorHAnsi"/>
          <w:sz w:val="22"/>
          <w:szCs w:val="22"/>
        </w:rPr>
        <w:t>ermín</w:t>
      </w:r>
      <w:r w:rsidR="00AB19A6">
        <w:rPr>
          <w:rFonts w:asciiTheme="minorHAnsi" w:hAnsiTheme="minorHAnsi" w:cstheme="minorHAnsi"/>
          <w:sz w:val="22"/>
          <w:szCs w:val="22"/>
        </w:rPr>
        <w:t xml:space="preserve"> dodání předmětu </w:t>
      </w:r>
      <w:r w:rsidR="001515BB">
        <w:rPr>
          <w:rFonts w:asciiTheme="minorHAnsi" w:hAnsiTheme="minorHAnsi" w:cstheme="minorHAnsi"/>
          <w:sz w:val="22"/>
          <w:szCs w:val="22"/>
        </w:rPr>
        <w:t xml:space="preserve">veřejné zakázky je </w:t>
      </w:r>
      <w:r w:rsidR="001515BB" w:rsidRPr="00044398">
        <w:rPr>
          <w:rFonts w:asciiTheme="minorHAnsi" w:hAnsiTheme="minorHAnsi" w:cstheme="minorHAnsi"/>
          <w:sz w:val="22"/>
          <w:szCs w:val="22"/>
        </w:rPr>
        <w:t xml:space="preserve">do </w:t>
      </w:r>
      <w:r w:rsidR="00F23C2B" w:rsidRPr="00044398">
        <w:rPr>
          <w:rFonts w:asciiTheme="minorHAnsi" w:hAnsiTheme="minorHAnsi" w:cstheme="minorHAnsi"/>
          <w:b/>
          <w:sz w:val="22"/>
          <w:szCs w:val="22"/>
        </w:rPr>
        <w:t>30</w:t>
      </w:r>
      <w:r w:rsidR="002A3F05" w:rsidRPr="00044398">
        <w:rPr>
          <w:rFonts w:asciiTheme="minorHAnsi" w:hAnsiTheme="minorHAnsi" w:cstheme="minorHAnsi"/>
          <w:b/>
          <w:sz w:val="22"/>
          <w:szCs w:val="22"/>
        </w:rPr>
        <w:t>. 12</w:t>
      </w:r>
      <w:r w:rsidR="00941D36" w:rsidRPr="00044398">
        <w:rPr>
          <w:rFonts w:asciiTheme="minorHAnsi" w:hAnsiTheme="minorHAnsi" w:cstheme="minorHAnsi"/>
          <w:b/>
          <w:sz w:val="22"/>
          <w:szCs w:val="22"/>
        </w:rPr>
        <w:t>. 2019</w:t>
      </w:r>
      <w:r w:rsidR="003948CA" w:rsidRPr="00044398">
        <w:rPr>
          <w:rFonts w:asciiTheme="minorHAnsi" w:hAnsiTheme="minorHAnsi" w:cstheme="minorHAnsi"/>
          <w:b/>
          <w:sz w:val="22"/>
          <w:szCs w:val="22"/>
        </w:rPr>
        <w:t>.</w:t>
      </w:r>
    </w:p>
    <w:p w:rsidR="00F23C2B" w:rsidRDefault="00F23C2B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Místem plnění veřejné zakázky je </w:t>
      </w:r>
      <w:r>
        <w:rPr>
          <w:rFonts w:asciiTheme="minorHAnsi" w:hAnsiTheme="minorHAnsi" w:cstheme="minorHAnsi"/>
          <w:sz w:val="22"/>
          <w:szCs w:val="22"/>
        </w:rPr>
        <w:t>sídlo Zadavatele</w:t>
      </w:r>
      <w:r w:rsidRPr="00F23C2B">
        <w:rPr>
          <w:rFonts w:asciiTheme="minorHAnsi" w:hAnsiTheme="minorHAnsi" w:cstheme="minorHAnsi"/>
          <w:sz w:val="22"/>
          <w:szCs w:val="22"/>
        </w:rPr>
        <w:t>, adresa sídla Zadavatele: Na Rejdišti 1/77, 110 00 Praha 1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320C83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3E3F6E" w:rsidRPr="00D02EB0" w:rsidRDefault="00D02EB0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D02EB0">
        <w:rPr>
          <w:rFonts w:asciiTheme="minorHAnsi" w:hAnsiTheme="minorHAnsi" w:cstheme="minorHAnsi"/>
          <w:sz w:val="22"/>
          <w:szCs w:val="22"/>
        </w:rPr>
        <w:t xml:space="preserve">Stávající příčná altová flétna, kterou má Pražská konzervatoř k dispozici, je zastaralá, má reformní náustek, který v současné době obecně již flétnisté nepoužívají a nesplňuje tak požadavky kladené na tento typ hudebního nástroje. </w:t>
      </w:r>
      <w:r w:rsidR="00D80E18" w:rsidRPr="00D02EB0">
        <w:rPr>
          <w:rFonts w:asciiTheme="minorHAnsi" w:hAnsiTheme="minorHAnsi" w:cstheme="minorHAnsi"/>
          <w:sz w:val="22"/>
          <w:szCs w:val="22"/>
        </w:rPr>
        <w:t>Cílem pořízení výše uvedeného předmětu veřejné zakázky je zvýšení umělecké a interpretační úrovně Zadavatele a naplňování kulturních, vzdělávacích a výchovných cílů, k nimž byl Zadavatel zřízen.</w:t>
      </w:r>
    </w:p>
    <w:p w:rsidR="00D80E18" w:rsidRPr="00A5290C" w:rsidRDefault="00D80E18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E459F3">
        <w:rPr>
          <w:rFonts w:asciiTheme="minorHAnsi" w:hAnsiTheme="minorHAnsi" w:cstheme="minorHAnsi"/>
          <w:sz w:val="22"/>
          <w:szCs w:val="22"/>
        </w:rPr>
        <w:t xml:space="preserve"> (např. </w:t>
      </w:r>
      <w:r w:rsidR="00941D36">
        <w:rPr>
          <w:rFonts w:asciiTheme="minorHAnsi" w:hAnsiTheme="minorHAnsi" w:cstheme="minorHAnsi"/>
          <w:sz w:val="22"/>
          <w:szCs w:val="22"/>
        </w:rPr>
        <w:t>doprava</w:t>
      </w:r>
      <w:r w:rsidR="00E459F3">
        <w:rPr>
          <w:rFonts w:asciiTheme="minorHAnsi" w:hAnsiTheme="minorHAnsi" w:cstheme="minorHAnsi"/>
          <w:sz w:val="22"/>
          <w:szCs w:val="22"/>
        </w:rPr>
        <w:t>, apod.)</w:t>
      </w:r>
      <w:r w:rsidRPr="004C1972">
        <w:rPr>
          <w:rFonts w:asciiTheme="minorHAnsi" w:hAnsiTheme="minorHAnsi" w:cstheme="minorHAnsi"/>
          <w:sz w:val="22"/>
          <w:szCs w:val="22"/>
        </w:rPr>
        <w:t xml:space="preserve">spojené s realizací zakázky. </w:t>
      </w:r>
      <w:r w:rsidR="00E731BB">
        <w:rPr>
          <w:rFonts w:asciiTheme="minorHAnsi" w:hAnsiTheme="minorHAnsi" w:cstheme="minorHAnsi"/>
          <w:sz w:val="22"/>
          <w:szCs w:val="22"/>
        </w:rPr>
        <w:t xml:space="preserve"> </w:t>
      </w:r>
      <w:r w:rsidR="00E731BB" w:rsidRPr="00E731BB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4314F0" w:rsidRDefault="004314F0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C21271" w:rsidRPr="004C1972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 xml:space="preserve">Zadavatel </w:t>
      </w:r>
      <w:r w:rsidR="00411486">
        <w:rPr>
          <w:rFonts w:asciiTheme="minorHAnsi" w:hAnsiTheme="minorHAnsi" w:cstheme="minorHAnsi"/>
          <w:sz w:val="22"/>
          <w:szCs w:val="22"/>
        </w:rPr>
        <w:t>neposkytuje zálohy ani bankovní záruku.</w:t>
      </w:r>
    </w:p>
    <w:p w:rsidR="00051D26" w:rsidRPr="00B25A74" w:rsidRDefault="00051D26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Záruční doba </w:t>
      </w:r>
      <w:r w:rsidRPr="0061142E">
        <w:rPr>
          <w:rFonts w:asciiTheme="minorHAnsi" w:hAnsiTheme="minorHAnsi" w:cstheme="minorHAnsi"/>
          <w:sz w:val="22"/>
          <w:szCs w:val="22"/>
        </w:rPr>
        <w:t xml:space="preserve">na </w:t>
      </w:r>
      <w:r w:rsidR="003948CA">
        <w:rPr>
          <w:rFonts w:asciiTheme="minorHAnsi" w:hAnsiTheme="minorHAnsi" w:cstheme="minorHAnsi"/>
          <w:sz w:val="22"/>
          <w:szCs w:val="22"/>
        </w:rPr>
        <w:t xml:space="preserve">předmět veřejné zakázky </w:t>
      </w:r>
      <w:r w:rsidR="00AB19A6">
        <w:rPr>
          <w:rFonts w:asciiTheme="minorHAnsi" w:hAnsiTheme="minorHAnsi" w:cstheme="minorHAnsi"/>
          <w:sz w:val="22"/>
          <w:szCs w:val="22"/>
        </w:rPr>
        <w:t xml:space="preserve">bude činit minimálně </w:t>
      </w:r>
      <w:r w:rsidR="003948CA">
        <w:rPr>
          <w:rFonts w:asciiTheme="minorHAnsi" w:hAnsiTheme="minorHAnsi" w:cstheme="minorHAnsi"/>
          <w:sz w:val="22"/>
          <w:szCs w:val="22"/>
        </w:rPr>
        <w:t>24 měsíců.</w:t>
      </w:r>
    </w:p>
    <w:p w:rsidR="004314F0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B25A74" w:rsidRPr="004C1972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DE709C" w:rsidRDefault="00DE709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Default="00DE709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4643C" w:rsidRPr="004C1972" w:rsidRDefault="0004643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3859F3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8</w:t>
      </w:r>
      <w:r w:rsidR="004314F0" w:rsidRPr="004D66B4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04643C" w:rsidRPr="0004643C" w:rsidRDefault="0004643C" w:rsidP="0004643C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 xml:space="preserve">Kritériem hodnocení veřejné zakázky bude nejnižší nabídková cena (při splnění všech požadavků v úvodním zadání) a </w:t>
      </w:r>
      <w:r>
        <w:rPr>
          <w:rFonts w:asciiTheme="minorHAnsi" w:hAnsiTheme="minorHAnsi" w:cstheme="minorHAnsi"/>
          <w:sz w:val="22"/>
          <w:szCs w:val="22"/>
        </w:rPr>
        <w:t>termín dodání.</w:t>
      </w:r>
      <w:r w:rsidRPr="0004643C">
        <w:rPr>
          <w:rFonts w:asciiTheme="minorHAnsi" w:hAnsiTheme="minorHAnsi" w:cstheme="minorHAnsi"/>
          <w:sz w:val="22"/>
          <w:szCs w:val="22"/>
        </w:rPr>
        <w:t xml:space="preserve"> Jasná a srozumitelná specifikace obou kritérií musí být nedílnou součástí předložené cenové nabídky.</w:t>
      </w:r>
    </w:p>
    <w:p w:rsidR="0004643C" w:rsidRPr="0004643C" w:rsidRDefault="0004643C" w:rsidP="000464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643C" w:rsidRPr="0004643C" w:rsidRDefault="0004643C" w:rsidP="0004643C">
      <w:pPr>
        <w:jc w:val="both"/>
        <w:rPr>
          <w:rFonts w:asciiTheme="minorHAnsi" w:hAnsiTheme="minorHAnsi" w:cstheme="minorHAnsi"/>
          <w:sz w:val="22"/>
          <w:szCs w:val="22"/>
        </w:rPr>
      </w:pPr>
      <w:r w:rsidRPr="00A54885">
        <w:rPr>
          <w:rFonts w:asciiTheme="minorHAnsi" w:hAnsiTheme="minorHAnsi" w:cstheme="minorHAnsi"/>
          <w:b/>
          <w:sz w:val="22"/>
          <w:szCs w:val="22"/>
        </w:rPr>
        <w:t>a/ Celková výše nabídkové ceny</w:t>
      </w:r>
      <w:r w:rsidRPr="0004643C">
        <w:rPr>
          <w:rFonts w:asciiTheme="minorHAnsi" w:hAnsiTheme="minorHAnsi" w:cstheme="minorHAnsi"/>
          <w:sz w:val="22"/>
          <w:szCs w:val="22"/>
        </w:rPr>
        <w:t xml:space="preserve"> </w:t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A54885">
        <w:rPr>
          <w:rFonts w:asciiTheme="minorHAnsi" w:hAnsiTheme="minorHAnsi" w:cstheme="minorHAnsi"/>
          <w:b/>
          <w:sz w:val="22"/>
          <w:szCs w:val="22"/>
        </w:rPr>
        <w:t>váha 60 %</w:t>
      </w:r>
    </w:p>
    <w:p w:rsidR="0004643C" w:rsidRPr="0004643C" w:rsidRDefault="0004643C" w:rsidP="0004643C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 xml:space="preserve">Nabídková cena bude do </w:t>
      </w:r>
      <w:r w:rsidR="003F7210" w:rsidRPr="003F7210">
        <w:rPr>
          <w:rFonts w:asciiTheme="minorHAnsi" w:hAnsiTheme="minorHAnsi" w:cstheme="minorHAnsi"/>
          <w:sz w:val="22"/>
          <w:szCs w:val="22"/>
        </w:rPr>
        <w:t>142 000</w:t>
      </w:r>
      <w:r w:rsidRPr="003F7210">
        <w:rPr>
          <w:rFonts w:asciiTheme="minorHAnsi" w:hAnsiTheme="minorHAnsi" w:cstheme="minorHAnsi"/>
          <w:sz w:val="22"/>
          <w:szCs w:val="22"/>
        </w:rPr>
        <w:t>,- Kč + DPH.</w:t>
      </w:r>
    </w:p>
    <w:p w:rsidR="0004643C" w:rsidRPr="0004643C" w:rsidRDefault="0004643C" w:rsidP="000464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643C" w:rsidRPr="0004643C" w:rsidRDefault="0004643C" w:rsidP="0004643C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 spojené s realizací zakázky (při splnění všech požadavků v úvodním zadání).</w:t>
      </w:r>
    </w:p>
    <w:p w:rsidR="0004643C" w:rsidRPr="0004643C" w:rsidRDefault="0004643C" w:rsidP="000464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326D" w:rsidRDefault="0004643C" w:rsidP="0004643C">
      <w:pPr>
        <w:jc w:val="both"/>
        <w:rPr>
          <w:rFonts w:asciiTheme="minorHAnsi" w:hAnsiTheme="minorHAnsi" w:cstheme="minorHAnsi"/>
          <w:sz w:val="22"/>
          <w:szCs w:val="22"/>
        </w:rPr>
      </w:pPr>
      <w:r w:rsidRPr="00A54885">
        <w:rPr>
          <w:rFonts w:asciiTheme="minorHAnsi" w:hAnsiTheme="minorHAnsi" w:cstheme="minorHAnsi"/>
          <w:b/>
          <w:sz w:val="22"/>
          <w:szCs w:val="22"/>
        </w:rPr>
        <w:t xml:space="preserve">b/ </w:t>
      </w:r>
      <w:r w:rsidR="00DE6E63" w:rsidRPr="00A54885">
        <w:rPr>
          <w:rFonts w:asciiTheme="minorHAnsi" w:hAnsiTheme="minorHAnsi" w:cstheme="minorHAnsi"/>
          <w:b/>
          <w:sz w:val="22"/>
          <w:szCs w:val="22"/>
        </w:rPr>
        <w:t>Termín dodání</w:t>
      </w:r>
      <w:r w:rsidR="00DE6E63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A54885">
        <w:rPr>
          <w:rFonts w:asciiTheme="minorHAnsi" w:hAnsiTheme="minorHAnsi" w:cstheme="minorHAnsi"/>
          <w:b/>
          <w:sz w:val="22"/>
          <w:szCs w:val="22"/>
        </w:rPr>
        <w:t>váha 40 %</w:t>
      </w:r>
    </w:p>
    <w:p w:rsidR="00B104E2" w:rsidRDefault="00B104E2" w:rsidP="0004643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dodání bude v předložené cenové nabídce stanoven datem konkrétního dne, měsíce a roku.</w:t>
      </w:r>
    </w:p>
    <w:p w:rsidR="00DE6E63" w:rsidRDefault="00904319" w:rsidP="0004643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</w:t>
      </w:r>
      <w:r w:rsidR="00DE6E63">
        <w:rPr>
          <w:rFonts w:asciiTheme="minorHAnsi" w:hAnsiTheme="minorHAnsi" w:cstheme="minorHAnsi"/>
          <w:sz w:val="22"/>
          <w:szCs w:val="22"/>
        </w:rPr>
        <w:t xml:space="preserve"> preferuje termín dodání předmětu veřejné zakázky do 30.</w:t>
      </w:r>
      <w:r w:rsidR="00A54885">
        <w:rPr>
          <w:rFonts w:asciiTheme="minorHAnsi" w:hAnsiTheme="minorHAnsi" w:cstheme="minorHAnsi"/>
          <w:sz w:val="22"/>
          <w:szCs w:val="22"/>
        </w:rPr>
        <w:t xml:space="preserve"> </w:t>
      </w:r>
      <w:r w:rsidR="00DE6E63">
        <w:rPr>
          <w:rFonts w:asciiTheme="minorHAnsi" w:hAnsiTheme="minorHAnsi" w:cstheme="minorHAnsi"/>
          <w:sz w:val="22"/>
          <w:szCs w:val="22"/>
        </w:rPr>
        <w:t>12.</w:t>
      </w:r>
      <w:r w:rsidR="00A5488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2019, ale je si vědom</w:t>
      </w:r>
      <w:r w:rsidR="00DE6E63">
        <w:rPr>
          <w:rFonts w:asciiTheme="minorHAnsi" w:hAnsiTheme="minorHAnsi" w:cstheme="minorHAnsi"/>
          <w:sz w:val="22"/>
          <w:szCs w:val="22"/>
        </w:rPr>
        <w:t xml:space="preserve"> jeho nízké dostupnosti v</w:t>
      </w:r>
      <w:r w:rsidR="00A54885">
        <w:rPr>
          <w:rFonts w:asciiTheme="minorHAnsi" w:hAnsiTheme="minorHAnsi" w:cstheme="minorHAnsi"/>
          <w:sz w:val="22"/>
          <w:szCs w:val="22"/>
        </w:rPr>
        <w:t xml:space="preserve"> </w:t>
      </w:r>
      <w:r w:rsidR="00DE6E63">
        <w:rPr>
          <w:rFonts w:asciiTheme="minorHAnsi" w:hAnsiTheme="minorHAnsi" w:cstheme="minorHAnsi"/>
          <w:sz w:val="22"/>
          <w:szCs w:val="22"/>
        </w:rPr>
        <w:t> České republice, a proto bude při hodnocení termínu dodání postupovat následovně. Termín dodání 30.</w:t>
      </w:r>
      <w:r w:rsidR="00A54885">
        <w:rPr>
          <w:rFonts w:asciiTheme="minorHAnsi" w:hAnsiTheme="minorHAnsi" w:cstheme="minorHAnsi"/>
          <w:sz w:val="22"/>
          <w:szCs w:val="22"/>
        </w:rPr>
        <w:t xml:space="preserve"> </w:t>
      </w:r>
      <w:r w:rsidR="00DE6E63">
        <w:rPr>
          <w:rFonts w:asciiTheme="minorHAnsi" w:hAnsiTheme="minorHAnsi" w:cstheme="minorHAnsi"/>
          <w:sz w:val="22"/>
          <w:szCs w:val="22"/>
        </w:rPr>
        <w:t>12.</w:t>
      </w:r>
      <w:r w:rsidR="00A54885">
        <w:rPr>
          <w:rFonts w:asciiTheme="minorHAnsi" w:hAnsiTheme="minorHAnsi" w:cstheme="minorHAnsi"/>
          <w:sz w:val="22"/>
          <w:szCs w:val="22"/>
        </w:rPr>
        <w:t xml:space="preserve"> </w:t>
      </w:r>
      <w:r w:rsidR="00DE6E63">
        <w:rPr>
          <w:rFonts w:asciiTheme="minorHAnsi" w:hAnsiTheme="minorHAnsi" w:cstheme="minorHAnsi"/>
          <w:sz w:val="22"/>
          <w:szCs w:val="22"/>
        </w:rPr>
        <w:t xml:space="preserve">2019 a nižší bude </w:t>
      </w:r>
      <w:r w:rsidR="00B13D5C">
        <w:rPr>
          <w:rFonts w:asciiTheme="minorHAnsi" w:hAnsiTheme="minorHAnsi" w:cstheme="minorHAnsi"/>
          <w:sz w:val="22"/>
          <w:szCs w:val="22"/>
        </w:rPr>
        <w:t>hodnocen automaticky</w:t>
      </w:r>
      <w:r w:rsidR="00DE6E63">
        <w:rPr>
          <w:rFonts w:asciiTheme="minorHAnsi" w:hAnsiTheme="minorHAnsi" w:cstheme="minorHAnsi"/>
          <w:sz w:val="22"/>
          <w:szCs w:val="22"/>
        </w:rPr>
        <w:t xml:space="preserve"> vahou 40 %.</w:t>
      </w:r>
      <w:r w:rsidR="00A54885">
        <w:rPr>
          <w:rFonts w:asciiTheme="minorHAnsi" w:hAnsiTheme="minorHAnsi" w:cstheme="minorHAnsi"/>
          <w:sz w:val="22"/>
          <w:szCs w:val="22"/>
        </w:rPr>
        <w:t xml:space="preserve"> </w:t>
      </w:r>
      <w:r w:rsidR="00DE6E63">
        <w:rPr>
          <w:rFonts w:asciiTheme="minorHAnsi" w:hAnsiTheme="minorHAnsi" w:cstheme="minorHAnsi"/>
          <w:sz w:val="22"/>
          <w:szCs w:val="22"/>
        </w:rPr>
        <w:t xml:space="preserve"> Počet přidělených procentních bodů u termínu dodání od 01. 01. 2020 a vyššího se bude snižovat podle jeho vzdálenosti od preferovaného termínu </w:t>
      </w:r>
      <w:r w:rsidR="00A54885">
        <w:rPr>
          <w:rFonts w:asciiTheme="minorHAnsi" w:hAnsiTheme="minorHAnsi" w:cstheme="minorHAnsi"/>
          <w:sz w:val="22"/>
          <w:szCs w:val="22"/>
        </w:rPr>
        <w:t>dodání předmětu</w:t>
      </w:r>
      <w:r w:rsidR="00DE6E63">
        <w:rPr>
          <w:rFonts w:asciiTheme="minorHAnsi" w:hAnsiTheme="minorHAnsi" w:cstheme="minorHAnsi"/>
          <w:sz w:val="22"/>
          <w:szCs w:val="22"/>
        </w:rPr>
        <w:t xml:space="preserve"> veřejné zakázky.</w:t>
      </w:r>
    </w:p>
    <w:p w:rsidR="00CE326D" w:rsidRDefault="00CE326D" w:rsidP="000464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3859F3" w:rsidP="000464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970CF3" w:rsidRDefault="00970CF3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="00B13D5C">
        <w:rPr>
          <w:rFonts w:asciiTheme="minorHAnsi" w:hAnsiTheme="minorHAnsi" w:cstheme="minorHAnsi"/>
          <w:sz w:val="22"/>
          <w:szCs w:val="22"/>
        </w:rPr>
        <w:t xml:space="preserve"> je 0,05</w:t>
      </w:r>
      <w:r w:rsidRPr="004C1972">
        <w:rPr>
          <w:rFonts w:asciiTheme="minorHAnsi" w:hAnsiTheme="minorHAnsi" w:cstheme="minorHAnsi"/>
          <w:sz w:val="22"/>
          <w:szCs w:val="22"/>
        </w:rPr>
        <w:t xml:space="preserve"> % z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2A657E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FB4EC2" w:rsidRPr="004C1972" w:rsidRDefault="00FB4EC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 nebo Zadavatel odstoupí od uzavřené smlouvy, si Zadavatel vyhrazuje právo oslovit 2. uchazeče v pořadí.</w:t>
      </w:r>
    </w:p>
    <w:p w:rsidR="00DE709C" w:rsidRDefault="00DE709C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2A657E" w:rsidRDefault="002A657E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 w:rsidR="00DE709C">
        <w:rPr>
          <w:rFonts w:asciiTheme="minorHAnsi" w:hAnsiTheme="minorHAnsi" w:cstheme="minorHAnsi"/>
          <w:sz w:val="22"/>
          <w:szCs w:val="22"/>
        </w:rPr>
        <w:t>.</w:t>
      </w:r>
    </w:p>
    <w:p w:rsidR="00DE709C" w:rsidRDefault="00DE709C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DE709C" w:rsidRDefault="00DE709C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</w:t>
      </w:r>
      <w:r w:rsidR="00BC47DE">
        <w:rPr>
          <w:rFonts w:asciiTheme="minorHAnsi" w:hAnsiTheme="minorHAnsi" w:cstheme="minorHAnsi"/>
          <w:sz w:val="22"/>
          <w:szCs w:val="22"/>
        </w:rPr>
        <w:t>vod zrušení. O takové změně budou uchazeči</w:t>
      </w:r>
      <w:r w:rsidRPr="00DE709C">
        <w:rPr>
          <w:rFonts w:asciiTheme="minorHAnsi" w:hAnsiTheme="minorHAnsi" w:cstheme="minorHAnsi"/>
          <w:sz w:val="22"/>
          <w:szCs w:val="22"/>
        </w:rPr>
        <w:t xml:space="preserve"> neprodleně informován</w:t>
      </w:r>
      <w:r w:rsidR="00BC47DE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C01A7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15BB" w:rsidRPr="004D66B4" w:rsidRDefault="003859F3" w:rsidP="001515B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11</w:t>
      </w:r>
      <w:r w:rsidR="001515BB" w:rsidRPr="004D66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515BB">
        <w:rPr>
          <w:rFonts w:asciiTheme="minorHAnsi" w:hAnsiTheme="minorHAnsi" w:cstheme="minorHAnsi"/>
          <w:b/>
          <w:bCs/>
          <w:sz w:val="22"/>
          <w:szCs w:val="22"/>
        </w:rPr>
        <w:t>Vyhrazené změny</w:t>
      </w:r>
      <w:r w:rsidR="00A5015A">
        <w:rPr>
          <w:rFonts w:asciiTheme="minorHAnsi" w:hAnsiTheme="minorHAnsi" w:cstheme="minorHAnsi"/>
          <w:b/>
          <w:bCs/>
          <w:sz w:val="22"/>
          <w:szCs w:val="22"/>
        </w:rPr>
        <w:t xml:space="preserve"> závazku</w:t>
      </w:r>
    </w:p>
    <w:p w:rsidR="001515BB" w:rsidRDefault="00CA36D3" w:rsidP="004F73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Zadavatel si vyhrazuje právo na prodloužení termínu plnění veřejné zakázky až o 6 měsíců v případě výpadku dodávek předmětu veřejné zakázky od výrobce nebo jeho nízké dostupnosti v České republice.</w:t>
      </w:r>
    </w:p>
    <w:p w:rsidR="00CA36D3" w:rsidRPr="004F7394" w:rsidRDefault="00CA36D3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1515BB">
        <w:rPr>
          <w:rFonts w:asciiTheme="minorHAnsi" w:hAnsiTheme="minorHAnsi" w:cstheme="minorHAnsi"/>
          <w:bCs/>
          <w:sz w:val="22"/>
          <w:szCs w:val="22"/>
        </w:rPr>
        <w:t>26</w:t>
      </w:r>
      <w:r w:rsidR="00FC78B2">
        <w:rPr>
          <w:rFonts w:asciiTheme="minorHAnsi" w:hAnsiTheme="minorHAnsi" w:cstheme="minorHAnsi"/>
          <w:bCs/>
          <w:sz w:val="22"/>
          <w:szCs w:val="22"/>
        </w:rPr>
        <w:t>. 11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>2019</w:t>
      </w:r>
      <w:r w:rsidR="00FC78B2">
        <w:rPr>
          <w:rFonts w:asciiTheme="minorHAnsi" w:hAnsiTheme="minorHAnsi" w:cstheme="minorHAnsi"/>
          <w:b/>
          <w:bCs/>
          <w:sz w:val="22"/>
          <w:szCs w:val="22"/>
        </w:rPr>
        <w:t xml:space="preserve"> do 15</w:t>
      </w:r>
      <w:r w:rsidRPr="004314F0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4314F0">
        <w:rPr>
          <w:rFonts w:asciiTheme="minorHAnsi" w:hAnsiTheme="minorHAnsi" w:cstheme="minorHAnsi"/>
          <w:bCs/>
          <w:sz w:val="22"/>
          <w:szCs w:val="22"/>
        </w:rPr>
        <w:t>.,</w:t>
      </w:r>
      <w:r w:rsidR="009D6C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>a to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</w:t>
      </w:r>
      <w:r w:rsidRPr="001515B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1515BB">
        <w:rPr>
          <w:rFonts w:asciiTheme="minorHAnsi" w:hAnsiTheme="minorHAnsi" w:cstheme="minorHAnsi"/>
          <w:b/>
          <w:sz w:val="22"/>
          <w:szCs w:val="22"/>
        </w:rPr>
        <w:t>„</w:t>
      </w:r>
      <w:r w:rsidR="00B0436A" w:rsidRPr="00B0436A">
        <w:rPr>
          <w:rFonts w:asciiTheme="minorHAnsi" w:hAnsiTheme="minorHAnsi" w:cstheme="minorHAnsi"/>
          <w:b/>
          <w:sz w:val="22"/>
          <w:szCs w:val="22"/>
        </w:rPr>
        <w:t>Nákup příčné altové flétny pro výuku</w:t>
      </w:r>
      <w:r w:rsidR="009E5511" w:rsidRPr="001515BB">
        <w:rPr>
          <w:rFonts w:asciiTheme="minorHAnsi" w:hAnsiTheme="minorHAnsi" w:cstheme="minorHAnsi"/>
          <w:b/>
          <w:sz w:val="22"/>
          <w:szCs w:val="22"/>
        </w:rPr>
        <w:t>“</w:t>
      </w: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987884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4EC2" w:rsidRPr="00CA1E8C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9C7AD5">
        <w:rPr>
          <w:rFonts w:asciiTheme="minorHAnsi" w:hAnsiTheme="minorHAnsi" w:cstheme="minorHAnsi"/>
          <w:sz w:val="22"/>
          <w:szCs w:val="22"/>
        </w:rPr>
        <w:t>Doba, po kterou účastníci zadávacího řízení nesmí ze zadávacího</w:t>
      </w:r>
      <w:r w:rsidR="00D6036E">
        <w:rPr>
          <w:rFonts w:asciiTheme="minorHAnsi" w:hAnsiTheme="minorHAnsi" w:cstheme="minorHAnsi"/>
          <w:sz w:val="22"/>
          <w:szCs w:val="22"/>
        </w:rPr>
        <w:t xml:space="preserve"> řízení odstoupit, činí 3</w:t>
      </w:r>
      <w:r w:rsidRPr="009C7AD5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9C7AD5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1515BB">
        <w:rPr>
          <w:rFonts w:asciiTheme="minorHAnsi" w:hAnsiTheme="minorHAnsi" w:cstheme="minorHAnsi"/>
          <w:bCs/>
          <w:sz w:val="22"/>
          <w:szCs w:val="22"/>
        </w:rPr>
        <w:t>27</w:t>
      </w:r>
      <w:r w:rsidR="003948C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C78B2">
        <w:rPr>
          <w:rFonts w:asciiTheme="minorHAnsi" w:hAnsiTheme="minorHAnsi" w:cstheme="minorHAnsi"/>
          <w:bCs/>
          <w:sz w:val="22"/>
          <w:szCs w:val="22"/>
        </w:rPr>
        <w:t>11</w:t>
      </w:r>
      <w:r w:rsidR="006607D2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2019 </w:t>
      </w:r>
      <w:r w:rsidR="00C07531">
        <w:rPr>
          <w:rFonts w:asciiTheme="minorHAnsi" w:hAnsiTheme="minorHAnsi" w:cstheme="minorHAnsi"/>
          <w:bCs/>
          <w:sz w:val="22"/>
          <w:szCs w:val="22"/>
        </w:rPr>
        <w:t>v 10</w:t>
      </w:r>
      <w:r w:rsidR="00FC78B2">
        <w:rPr>
          <w:rFonts w:asciiTheme="minorHAnsi" w:hAnsiTheme="minorHAnsi" w:cstheme="minorHAnsi"/>
          <w:bCs/>
          <w:sz w:val="22"/>
          <w:szCs w:val="22"/>
        </w:rPr>
        <w:t>,0</w:t>
      </w:r>
      <w:r w:rsidR="004C4EBC">
        <w:rPr>
          <w:rFonts w:asciiTheme="minorHAnsi" w:hAnsiTheme="minorHAnsi" w:cstheme="minorHAnsi"/>
          <w:bCs/>
          <w:sz w:val="22"/>
          <w:szCs w:val="22"/>
        </w:rPr>
        <w:t>0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 hod.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v budově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>1/77, Praha 1 – kancelář č. 1.21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</w:p>
    <w:p w:rsidR="0038002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do </w:t>
      </w:r>
      <w:r w:rsidR="001515BB">
        <w:rPr>
          <w:rFonts w:asciiTheme="minorHAnsi" w:hAnsiTheme="minorHAnsi" w:cstheme="minorHAnsi"/>
          <w:bCs/>
          <w:sz w:val="22"/>
          <w:szCs w:val="22"/>
        </w:rPr>
        <w:t>28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78B2">
        <w:rPr>
          <w:rFonts w:asciiTheme="minorHAnsi" w:hAnsiTheme="minorHAnsi" w:cstheme="minorHAnsi"/>
          <w:bCs/>
          <w:sz w:val="22"/>
          <w:szCs w:val="22"/>
        </w:rPr>
        <w:t>11</w:t>
      </w:r>
      <w:r w:rsidR="00096C5E"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6C5E" w:rsidRPr="00951F76">
        <w:rPr>
          <w:rFonts w:asciiTheme="minorHAnsi" w:hAnsiTheme="minorHAnsi" w:cstheme="minorHAnsi"/>
          <w:bCs/>
          <w:sz w:val="22"/>
          <w:szCs w:val="22"/>
        </w:rPr>
        <w:t>2019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</w:p>
    <w:p w:rsidR="00DE709C" w:rsidRDefault="00DE709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Pr="00DE709C" w:rsidRDefault="003859F3" w:rsidP="00DE70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DE709C"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DE709C" w:rsidRPr="00DE709C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DE709C" w:rsidRPr="00647881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2. Čestné prohlášení o základní způsobilosti - vzor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4314F0" w:rsidRDefault="004314F0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32267" w:rsidRDefault="00F32267" w:rsidP="00F32267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Xxxxxxxxxxxx</w:t>
      </w:r>
    </w:p>
    <w:p w:rsidR="00531212" w:rsidRDefault="004314F0" w:rsidP="00F32267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proofErr w:type="spellEnd"/>
      <w:r w:rsidRPr="004C1972">
        <w:rPr>
          <w:rFonts w:asciiTheme="minorHAnsi" w:hAnsiTheme="minorHAnsi" w:cstheme="minorHAnsi"/>
          <w:bCs/>
          <w:sz w:val="22"/>
          <w:szCs w:val="22"/>
        </w:rPr>
        <w:t>ředitel konzervatoře</w:t>
      </w:r>
    </w:p>
    <w:sectPr w:rsidR="00531212" w:rsidSect="00863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4D" w:rsidRDefault="00B2504D">
      <w:r>
        <w:separator/>
      </w:r>
    </w:p>
  </w:endnote>
  <w:endnote w:type="continuationSeparator" w:id="0">
    <w:p w:rsidR="00B2504D" w:rsidRDefault="00B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 hl.m.Prahy zřízena usnesením RHMP č.550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4D" w:rsidRDefault="00B2504D">
      <w:r>
        <w:separator/>
      </w:r>
    </w:p>
  </w:footnote>
  <w:footnote w:type="continuationSeparator" w:id="0">
    <w:p w:rsidR="00B2504D" w:rsidRDefault="00B2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4398"/>
    <w:rsid w:val="00045CFB"/>
    <w:rsid w:val="0004643C"/>
    <w:rsid w:val="00046AD3"/>
    <w:rsid w:val="00047A3D"/>
    <w:rsid w:val="000500EC"/>
    <w:rsid w:val="00050280"/>
    <w:rsid w:val="00051D26"/>
    <w:rsid w:val="00054D4F"/>
    <w:rsid w:val="000572C8"/>
    <w:rsid w:val="00063118"/>
    <w:rsid w:val="0006483C"/>
    <w:rsid w:val="00065F3A"/>
    <w:rsid w:val="0007153B"/>
    <w:rsid w:val="000727F5"/>
    <w:rsid w:val="00072DEE"/>
    <w:rsid w:val="00073D0A"/>
    <w:rsid w:val="00073DDA"/>
    <w:rsid w:val="00073ED2"/>
    <w:rsid w:val="00076C3B"/>
    <w:rsid w:val="0008299E"/>
    <w:rsid w:val="00082BFD"/>
    <w:rsid w:val="00082C50"/>
    <w:rsid w:val="000832F7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3EC6"/>
    <w:rsid w:val="000B4736"/>
    <w:rsid w:val="000B491F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24E4"/>
    <w:rsid w:val="000E3690"/>
    <w:rsid w:val="000E42C2"/>
    <w:rsid w:val="000F001A"/>
    <w:rsid w:val="000F08A5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4BA7"/>
    <w:rsid w:val="00127156"/>
    <w:rsid w:val="001277D3"/>
    <w:rsid w:val="001312DD"/>
    <w:rsid w:val="0013131E"/>
    <w:rsid w:val="00134841"/>
    <w:rsid w:val="001361F9"/>
    <w:rsid w:val="001422C7"/>
    <w:rsid w:val="00142BEC"/>
    <w:rsid w:val="00144208"/>
    <w:rsid w:val="00146902"/>
    <w:rsid w:val="00150096"/>
    <w:rsid w:val="001515BB"/>
    <w:rsid w:val="00155582"/>
    <w:rsid w:val="001562C9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2699"/>
    <w:rsid w:val="00183A96"/>
    <w:rsid w:val="0018516A"/>
    <w:rsid w:val="001857F1"/>
    <w:rsid w:val="0018599F"/>
    <w:rsid w:val="001865E4"/>
    <w:rsid w:val="00190DF6"/>
    <w:rsid w:val="00192738"/>
    <w:rsid w:val="00192B0D"/>
    <w:rsid w:val="00192BD9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460F"/>
    <w:rsid w:val="001B59A8"/>
    <w:rsid w:val="001B6561"/>
    <w:rsid w:val="001B703F"/>
    <w:rsid w:val="001C191F"/>
    <w:rsid w:val="001C1969"/>
    <w:rsid w:val="001C28E0"/>
    <w:rsid w:val="001C2F88"/>
    <w:rsid w:val="001C5216"/>
    <w:rsid w:val="001C57D8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073"/>
    <w:rsid w:val="001F437F"/>
    <w:rsid w:val="001F54C7"/>
    <w:rsid w:val="001F78C6"/>
    <w:rsid w:val="00201936"/>
    <w:rsid w:val="00202022"/>
    <w:rsid w:val="002079F9"/>
    <w:rsid w:val="002113B1"/>
    <w:rsid w:val="00212FAD"/>
    <w:rsid w:val="00213188"/>
    <w:rsid w:val="00216F31"/>
    <w:rsid w:val="00220774"/>
    <w:rsid w:val="00222E0C"/>
    <w:rsid w:val="0022444E"/>
    <w:rsid w:val="00227865"/>
    <w:rsid w:val="002301F9"/>
    <w:rsid w:val="00240987"/>
    <w:rsid w:val="00241CBD"/>
    <w:rsid w:val="002435E4"/>
    <w:rsid w:val="002448F5"/>
    <w:rsid w:val="002506E7"/>
    <w:rsid w:val="0025325F"/>
    <w:rsid w:val="00255E2E"/>
    <w:rsid w:val="002575B3"/>
    <w:rsid w:val="0026034C"/>
    <w:rsid w:val="00261388"/>
    <w:rsid w:val="002616DE"/>
    <w:rsid w:val="00263968"/>
    <w:rsid w:val="00265BC1"/>
    <w:rsid w:val="002704F7"/>
    <w:rsid w:val="002707B0"/>
    <w:rsid w:val="00270943"/>
    <w:rsid w:val="00271674"/>
    <w:rsid w:val="0027193E"/>
    <w:rsid w:val="002721D1"/>
    <w:rsid w:val="002724A1"/>
    <w:rsid w:val="00273A22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7960"/>
    <w:rsid w:val="00301AB3"/>
    <w:rsid w:val="003038B6"/>
    <w:rsid w:val="00303AFE"/>
    <w:rsid w:val="00304B8F"/>
    <w:rsid w:val="003063B9"/>
    <w:rsid w:val="0031064B"/>
    <w:rsid w:val="00310783"/>
    <w:rsid w:val="00310845"/>
    <w:rsid w:val="00312738"/>
    <w:rsid w:val="00314FEF"/>
    <w:rsid w:val="00315F40"/>
    <w:rsid w:val="00320C83"/>
    <w:rsid w:val="003232D9"/>
    <w:rsid w:val="00327175"/>
    <w:rsid w:val="003337FA"/>
    <w:rsid w:val="00333A58"/>
    <w:rsid w:val="00336317"/>
    <w:rsid w:val="00336602"/>
    <w:rsid w:val="003379A8"/>
    <w:rsid w:val="00340966"/>
    <w:rsid w:val="00343708"/>
    <w:rsid w:val="00345D08"/>
    <w:rsid w:val="00346958"/>
    <w:rsid w:val="00350F83"/>
    <w:rsid w:val="00351761"/>
    <w:rsid w:val="00353974"/>
    <w:rsid w:val="003545E4"/>
    <w:rsid w:val="00354A3E"/>
    <w:rsid w:val="00356354"/>
    <w:rsid w:val="00357A22"/>
    <w:rsid w:val="003618D4"/>
    <w:rsid w:val="00362BFC"/>
    <w:rsid w:val="003641D6"/>
    <w:rsid w:val="003643BD"/>
    <w:rsid w:val="003656C7"/>
    <w:rsid w:val="00366262"/>
    <w:rsid w:val="003665AB"/>
    <w:rsid w:val="00366DC1"/>
    <w:rsid w:val="0037203E"/>
    <w:rsid w:val="003723D0"/>
    <w:rsid w:val="003745B2"/>
    <w:rsid w:val="0037469E"/>
    <w:rsid w:val="0037532A"/>
    <w:rsid w:val="003759D9"/>
    <w:rsid w:val="00376934"/>
    <w:rsid w:val="00377E1B"/>
    <w:rsid w:val="00380020"/>
    <w:rsid w:val="00380752"/>
    <w:rsid w:val="00381A59"/>
    <w:rsid w:val="0038552F"/>
    <w:rsid w:val="003859F3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25A"/>
    <w:rsid w:val="003C45F9"/>
    <w:rsid w:val="003C4F4C"/>
    <w:rsid w:val="003C57FF"/>
    <w:rsid w:val="003C5CBE"/>
    <w:rsid w:val="003C688C"/>
    <w:rsid w:val="003C7A6E"/>
    <w:rsid w:val="003D00FE"/>
    <w:rsid w:val="003D3538"/>
    <w:rsid w:val="003D3A48"/>
    <w:rsid w:val="003E09F1"/>
    <w:rsid w:val="003E12B0"/>
    <w:rsid w:val="003E312A"/>
    <w:rsid w:val="003E3B1D"/>
    <w:rsid w:val="003E3F6E"/>
    <w:rsid w:val="003E51CF"/>
    <w:rsid w:val="003E57B8"/>
    <w:rsid w:val="003F016F"/>
    <w:rsid w:val="003F0E0D"/>
    <w:rsid w:val="003F1024"/>
    <w:rsid w:val="003F3A35"/>
    <w:rsid w:val="003F419B"/>
    <w:rsid w:val="003F634D"/>
    <w:rsid w:val="003F7210"/>
    <w:rsid w:val="00401AB1"/>
    <w:rsid w:val="0040209C"/>
    <w:rsid w:val="00402816"/>
    <w:rsid w:val="00404A7A"/>
    <w:rsid w:val="0041082F"/>
    <w:rsid w:val="00411486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37F17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2400"/>
    <w:rsid w:val="004A5658"/>
    <w:rsid w:val="004A674C"/>
    <w:rsid w:val="004A69A2"/>
    <w:rsid w:val="004B2EBD"/>
    <w:rsid w:val="004B3143"/>
    <w:rsid w:val="004B32B3"/>
    <w:rsid w:val="004B3408"/>
    <w:rsid w:val="004B4A89"/>
    <w:rsid w:val="004B4E9B"/>
    <w:rsid w:val="004B628C"/>
    <w:rsid w:val="004C06BE"/>
    <w:rsid w:val="004C15A2"/>
    <w:rsid w:val="004C4EBC"/>
    <w:rsid w:val="004C6C87"/>
    <w:rsid w:val="004C75A3"/>
    <w:rsid w:val="004D02FB"/>
    <w:rsid w:val="004D0F9C"/>
    <w:rsid w:val="004D48C0"/>
    <w:rsid w:val="004D66B4"/>
    <w:rsid w:val="004D686E"/>
    <w:rsid w:val="004E1CAC"/>
    <w:rsid w:val="004E710A"/>
    <w:rsid w:val="004F010A"/>
    <w:rsid w:val="004F1D95"/>
    <w:rsid w:val="004F4554"/>
    <w:rsid w:val="004F7394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6528"/>
    <w:rsid w:val="00586855"/>
    <w:rsid w:val="005869BF"/>
    <w:rsid w:val="005923D0"/>
    <w:rsid w:val="00592717"/>
    <w:rsid w:val="00594195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58D8"/>
    <w:rsid w:val="005D3521"/>
    <w:rsid w:val="005E2546"/>
    <w:rsid w:val="005E32D2"/>
    <w:rsid w:val="005E343B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87B"/>
    <w:rsid w:val="005F6234"/>
    <w:rsid w:val="00600876"/>
    <w:rsid w:val="00600A60"/>
    <w:rsid w:val="00604FFA"/>
    <w:rsid w:val="0060588F"/>
    <w:rsid w:val="00606928"/>
    <w:rsid w:val="00607022"/>
    <w:rsid w:val="006075F4"/>
    <w:rsid w:val="00607710"/>
    <w:rsid w:val="0060783D"/>
    <w:rsid w:val="00607A51"/>
    <w:rsid w:val="0061142E"/>
    <w:rsid w:val="00612070"/>
    <w:rsid w:val="006151D4"/>
    <w:rsid w:val="006153F4"/>
    <w:rsid w:val="00617159"/>
    <w:rsid w:val="00617D88"/>
    <w:rsid w:val="006204B9"/>
    <w:rsid w:val="00620B05"/>
    <w:rsid w:val="00621689"/>
    <w:rsid w:val="00624F0E"/>
    <w:rsid w:val="0062542F"/>
    <w:rsid w:val="006260E6"/>
    <w:rsid w:val="00630E0F"/>
    <w:rsid w:val="00631427"/>
    <w:rsid w:val="0063153A"/>
    <w:rsid w:val="00631E2A"/>
    <w:rsid w:val="00636524"/>
    <w:rsid w:val="0064085D"/>
    <w:rsid w:val="00640F2D"/>
    <w:rsid w:val="00650A89"/>
    <w:rsid w:val="00655291"/>
    <w:rsid w:val="00656155"/>
    <w:rsid w:val="00656FE7"/>
    <w:rsid w:val="006570E2"/>
    <w:rsid w:val="006579E8"/>
    <w:rsid w:val="006607D2"/>
    <w:rsid w:val="00661389"/>
    <w:rsid w:val="00663161"/>
    <w:rsid w:val="006666FA"/>
    <w:rsid w:val="006711E6"/>
    <w:rsid w:val="00682612"/>
    <w:rsid w:val="006826D5"/>
    <w:rsid w:val="00685E1F"/>
    <w:rsid w:val="006871A2"/>
    <w:rsid w:val="00690132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295D"/>
    <w:rsid w:val="006C5BBB"/>
    <w:rsid w:val="006C6416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0659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4046"/>
    <w:rsid w:val="00745EDF"/>
    <w:rsid w:val="007461AF"/>
    <w:rsid w:val="00747EFC"/>
    <w:rsid w:val="0075102E"/>
    <w:rsid w:val="00756682"/>
    <w:rsid w:val="00762FA4"/>
    <w:rsid w:val="0076559A"/>
    <w:rsid w:val="0076766D"/>
    <w:rsid w:val="00770F41"/>
    <w:rsid w:val="007744EC"/>
    <w:rsid w:val="00774676"/>
    <w:rsid w:val="00774C09"/>
    <w:rsid w:val="0077590C"/>
    <w:rsid w:val="00775DDA"/>
    <w:rsid w:val="0078021D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EA1"/>
    <w:rsid w:val="007A1FB4"/>
    <w:rsid w:val="007A440D"/>
    <w:rsid w:val="007A50AC"/>
    <w:rsid w:val="007A520B"/>
    <w:rsid w:val="007A5CDB"/>
    <w:rsid w:val="007B17E2"/>
    <w:rsid w:val="007B6E3D"/>
    <w:rsid w:val="007C6736"/>
    <w:rsid w:val="007C7259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3038"/>
    <w:rsid w:val="00825093"/>
    <w:rsid w:val="00826E22"/>
    <w:rsid w:val="008307C1"/>
    <w:rsid w:val="008322BC"/>
    <w:rsid w:val="00835419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6715"/>
    <w:rsid w:val="00880711"/>
    <w:rsid w:val="00881D2C"/>
    <w:rsid w:val="00884834"/>
    <w:rsid w:val="00890282"/>
    <w:rsid w:val="0089260D"/>
    <w:rsid w:val="00897081"/>
    <w:rsid w:val="008A144F"/>
    <w:rsid w:val="008A653C"/>
    <w:rsid w:val="008A6EB9"/>
    <w:rsid w:val="008B0559"/>
    <w:rsid w:val="008B2070"/>
    <w:rsid w:val="008B36B5"/>
    <w:rsid w:val="008B5D63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505F"/>
    <w:rsid w:val="008E6F0C"/>
    <w:rsid w:val="00900D5E"/>
    <w:rsid w:val="009019BB"/>
    <w:rsid w:val="00902AA6"/>
    <w:rsid w:val="00903099"/>
    <w:rsid w:val="0090431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50EA"/>
    <w:rsid w:val="00936236"/>
    <w:rsid w:val="009370CC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65AF"/>
    <w:rsid w:val="00960D6A"/>
    <w:rsid w:val="00961049"/>
    <w:rsid w:val="009611E6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653C"/>
    <w:rsid w:val="00987797"/>
    <w:rsid w:val="00987884"/>
    <w:rsid w:val="009910E0"/>
    <w:rsid w:val="009929C4"/>
    <w:rsid w:val="009936DD"/>
    <w:rsid w:val="00994164"/>
    <w:rsid w:val="009A0AE9"/>
    <w:rsid w:val="009A1C28"/>
    <w:rsid w:val="009A1ED4"/>
    <w:rsid w:val="009A34C2"/>
    <w:rsid w:val="009A3CB7"/>
    <w:rsid w:val="009A4CC2"/>
    <w:rsid w:val="009A6136"/>
    <w:rsid w:val="009B26C3"/>
    <w:rsid w:val="009B5A22"/>
    <w:rsid w:val="009B7EC2"/>
    <w:rsid w:val="009C031B"/>
    <w:rsid w:val="009C0449"/>
    <w:rsid w:val="009C1F67"/>
    <w:rsid w:val="009C2A8F"/>
    <w:rsid w:val="009C6057"/>
    <w:rsid w:val="009C76C3"/>
    <w:rsid w:val="009D23D6"/>
    <w:rsid w:val="009D416E"/>
    <w:rsid w:val="009D4CB7"/>
    <w:rsid w:val="009D6C2E"/>
    <w:rsid w:val="009E2C59"/>
    <w:rsid w:val="009E346F"/>
    <w:rsid w:val="009E3CE3"/>
    <w:rsid w:val="009E4CFA"/>
    <w:rsid w:val="009E5511"/>
    <w:rsid w:val="009E604B"/>
    <w:rsid w:val="009F03C9"/>
    <w:rsid w:val="009F123C"/>
    <w:rsid w:val="009F18BE"/>
    <w:rsid w:val="009F21BC"/>
    <w:rsid w:val="009F6045"/>
    <w:rsid w:val="009F7909"/>
    <w:rsid w:val="009F7BAD"/>
    <w:rsid w:val="00A004A9"/>
    <w:rsid w:val="00A0536A"/>
    <w:rsid w:val="00A07469"/>
    <w:rsid w:val="00A12292"/>
    <w:rsid w:val="00A129F9"/>
    <w:rsid w:val="00A1489D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015A"/>
    <w:rsid w:val="00A50C2D"/>
    <w:rsid w:val="00A51D90"/>
    <w:rsid w:val="00A5290C"/>
    <w:rsid w:val="00A54885"/>
    <w:rsid w:val="00A579A4"/>
    <w:rsid w:val="00A64931"/>
    <w:rsid w:val="00A65571"/>
    <w:rsid w:val="00A715F5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B0590"/>
    <w:rsid w:val="00AB0F0E"/>
    <w:rsid w:val="00AB175C"/>
    <w:rsid w:val="00AB19A6"/>
    <w:rsid w:val="00AB2AB6"/>
    <w:rsid w:val="00AB5863"/>
    <w:rsid w:val="00AC01A7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E72FC"/>
    <w:rsid w:val="00AF023B"/>
    <w:rsid w:val="00AF0442"/>
    <w:rsid w:val="00AF3535"/>
    <w:rsid w:val="00AF44DA"/>
    <w:rsid w:val="00AF762A"/>
    <w:rsid w:val="00B009AB"/>
    <w:rsid w:val="00B02C24"/>
    <w:rsid w:val="00B0436A"/>
    <w:rsid w:val="00B06D2A"/>
    <w:rsid w:val="00B07B3F"/>
    <w:rsid w:val="00B10112"/>
    <w:rsid w:val="00B104E2"/>
    <w:rsid w:val="00B12725"/>
    <w:rsid w:val="00B13D5C"/>
    <w:rsid w:val="00B15E78"/>
    <w:rsid w:val="00B16D1F"/>
    <w:rsid w:val="00B1721E"/>
    <w:rsid w:val="00B240C2"/>
    <w:rsid w:val="00B2504D"/>
    <w:rsid w:val="00B25A74"/>
    <w:rsid w:val="00B31EF6"/>
    <w:rsid w:val="00B327E8"/>
    <w:rsid w:val="00B37CFE"/>
    <w:rsid w:val="00B43D3E"/>
    <w:rsid w:val="00B45560"/>
    <w:rsid w:val="00B459A1"/>
    <w:rsid w:val="00B50B0B"/>
    <w:rsid w:val="00B52E35"/>
    <w:rsid w:val="00B532F6"/>
    <w:rsid w:val="00B561BB"/>
    <w:rsid w:val="00B57EB2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87D8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47DE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A21"/>
    <w:rsid w:val="00BE7E05"/>
    <w:rsid w:val="00BF4F1D"/>
    <w:rsid w:val="00BF5F01"/>
    <w:rsid w:val="00BF7FAD"/>
    <w:rsid w:val="00C07531"/>
    <w:rsid w:val="00C10BFA"/>
    <w:rsid w:val="00C11578"/>
    <w:rsid w:val="00C14F62"/>
    <w:rsid w:val="00C164F8"/>
    <w:rsid w:val="00C17414"/>
    <w:rsid w:val="00C17462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37581"/>
    <w:rsid w:val="00C40116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6D3"/>
    <w:rsid w:val="00CA38FD"/>
    <w:rsid w:val="00CA4115"/>
    <w:rsid w:val="00CA49CD"/>
    <w:rsid w:val="00CA5A63"/>
    <w:rsid w:val="00CB17DC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326D"/>
    <w:rsid w:val="00CE3D2A"/>
    <w:rsid w:val="00CE7B41"/>
    <w:rsid w:val="00CF047F"/>
    <w:rsid w:val="00CF0A26"/>
    <w:rsid w:val="00CF2876"/>
    <w:rsid w:val="00CF5F9F"/>
    <w:rsid w:val="00CF6D07"/>
    <w:rsid w:val="00CF7860"/>
    <w:rsid w:val="00D02EB0"/>
    <w:rsid w:val="00D0413E"/>
    <w:rsid w:val="00D05D31"/>
    <w:rsid w:val="00D0657E"/>
    <w:rsid w:val="00D10EF1"/>
    <w:rsid w:val="00D14723"/>
    <w:rsid w:val="00D208C1"/>
    <w:rsid w:val="00D21743"/>
    <w:rsid w:val="00D22D2A"/>
    <w:rsid w:val="00D24CB3"/>
    <w:rsid w:val="00D2563A"/>
    <w:rsid w:val="00D258A0"/>
    <w:rsid w:val="00D259AB"/>
    <w:rsid w:val="00D31336"/>
    <w:rsid w:val="00D31E05"/>
    <w:rsid w:val="00D364E7"/>
    <w:rsid w:val="00D3765B"/>
    <w:rsid w:val="00D40EC9"/>
    <w:rsid w:val="00D451AF"/>
    <w:rsid w:val="00D4778A"/>
    <w:rsid w:val="00D50080"/>
    <w:rsid w:val="00D51611"/>
    <w:rsid w:val="00D52886"/>
    <w:rsid w:val="00D55031"/>
    <w:rsid w:val="00D553B7"/>
    <w:rsid w:val="00D6036E"/>
    <w:rsid w:val="00D61D76"/>
    <w:rsid w:val="00D6245F"/>
    <w:rsid w:val="00D63EBA"/>
    <w:rsid w:val="00D665AC"/>
    <w:rsid w:val="00D66EEF"/>
    <w:rsid w:val="00D67461"/>
    <w:rsid w:val="00D70922"/>
    <w:rsid w:val="00D73358"/>
    <w:rsid w:val="00D7489A"/>
    <w:rsid w:val="00D74B8A"/>
    <w:rsid w:val="00D76D4E"/>
    <w:rsid w:val="00D80E18"/>
    <w:rsid w:val="00D85FBC"/>
    <w:rsid w:val="00D86A02"/>
    <w:rsid w:val="00D95EFD"/>
    <w:rsid w:val="00D95F3A"/>
    <w:rsid w:val="00D960C8"/>
    <w:rsid w:val="00D96A19"/>
    <w:rsid w:val="00DA23FD"/>
    <w:rsid w:val="00DA282B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41DD"/>
    <w:rsid w:val="00DD5BB6"/>
    <w:rsid w:val="00DD6E6C"/>
    <w:rsid w:val="00DE08D4"/>
    <w:rsid w:val="00DE1F48"/>
    <w:rsid w:val="00DE2A1C"/>
    <w:rsid w:val="00DE383F"/>
    <w:rsid w:val="00DE38D8"/>
    <w:rsid w:val="00DE45CA"/>
    <w:rsid w:val="00DE6E63"/>
    <w:rsid w:val="00DE709C"/>
    <w:rsid w:val="00DF03E9"/>
    <w:rsid w:val="00DF041E"/>
    <w:rsid w:val="00DF56F0"/>
    <w:rsid w:val="00E04DD4"/>
    <w:rsid w:val="00E117FA"/>
    <w:rsid w:val="00E127B7"/>
    <w:rsid w:val="00E12D46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4024A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60882"/>
    <w:rsid w:val="00E60A62"/>
    <w:rsid w:val="00E6179C"/>
    <w:rsid w:val="00E64DCE"/>
    <w:rsid w:val="00E67BC7"/>
    <w:rsid w:val="00E71814"/>
    <w:rsid w:val="00E731BB"/>
    <w:rsid w:val="00E77F07"/>
    <w:rsid w:val="00E81BB7"/>
    <w:rsid w:val="00E833A0"/>
    <w:rsid w:val="00E833E3"/>
    <w:rsid w:val="00E83F59"/>
    <w:rsid w:val="00E85B00"/>
    <w:rsid w:val="00E903F1"/>
    <w:rsid w:val="00E91FCB"/>
    <w:rsid w:val="00E9255B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C2E05"/>
    <w:rsid w:val="00EC4FF6"/>
    <w:rsid w:val="00EC5328"/>
    <w:rsid w:val="00ED0989"/>
    <w:rsid w:val="00ED0C0D"/>
    <w:rsid w:val="00ED1ED5"/>
    <w:rsid w:val="00ED1F6A"/>
    <w:rsid w:val="00ED2DED"/>
    <w:rsid w:val="00ED3E39"/>
    <w:rsid w:val="00EE0657"/>
    <w:rsid w:val="00EE1221"/>
    <w:rsid w:val="00EE1730"/>
    <w:rsid w:val="00EE2DD9"/>
    <w:rsid w:val="00EE7F4C"/>
    <w:rsid w:val="00EF3BCB"/>
    <w:rsid w:val="00EF4735"/>
    <w:rsid w:val="00EF5166"/>
    <w:rsid w:val="00EF5408"/>
    <w:rsid w:val="00F00011"/>
    <w:rsid w:val="00F006F2"/>
    <w:rsid w:val="00F109DA"/>
    <w:rsid w:val="00F10BB5"/>
    <w:rsid w:val="00F10E17"/>
    <w:rsid w:val="00F111B4"/>
    <w:rsid w:val="00F11D20"/>
    <w:rsid w:val="00F14524"/>
    <w:rsid w:val="00F232CD"/>
    <w:rsid w:val="00F23C2B"/>
    <w:rsid w:val="00F24C57"/>
    <w:rsid w:val="00F27CFE"/>
    <w:rsid w:val="00F30CE2"/>
    <w:rsid w:val="00F3203A"/>
    <w:rsid w:val="00F32267"/>
    <w:rsid w:val="00F3253D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541B"/>
    <w:rsid w:val="00F770FD"/>
    <w:rsid w:val="00F80322"/>
    <w:rsid w:val="00F83285"/>
    <w:rsid w:val="00F8521B"/>
    <w:rsid w:val="00F85575"/>
    <w:rsid w:val="00F86AE3"/>
    <w:rsid w:val="00F87477"/>
    <w:rsid w:val="00F87B94"/>
    <w:rsid w:val="00F91A9D"/>
    <w:rsid w:val="00F92704"/>
    <w:rsid w:val="00FA484D"/>
    <w:rsid w:val="00FA4C47"/>
    <w:rsid w:val="00FA77E5"/>
    <w:rsid w:val="00FB14FA"/>
    <w:rsid w:val="00FB307F"/>
    <w:rsid w:val="00FB49B1"/>
    <w:rsid w:val="00FB4EC2"/>
    <w:rsid w:val="00FB5244"/>
    <w:rsid w:val="00FB53C4"/>
    <w:rsid w:val="00FB7AAB"/>
    <w:rsid w:val="00FC0822"/>
    <w:rsid w:val="00FC34DB"/>
    <w:rsid w:val="00FC3B2B"/>
    <w:rsid w:val="00FC5123"/>
    <w:rsid w:val="00FC6281"/>
    <w:rsid w:val="00FC78B2"/>
    <w:rsid w:val="00FD1342"/>
    <w:rsid w:val="00FD169E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7BD54F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9714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3</cp:revision>
  <cp:lastPrinted>2019-09-03T09:43:00Z</cp:lastPrinted>
  <dcterms:created xsi:type="dcterms:W3CDTF">2019-12-10T12:48:00Z</dcterms:created>
  <dcterms:modified xsi:type="dcterms:W3CDTF">2019-12-10T12:51:00Z</dcterms:modified>
</cp:coreProperties>
</file>