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16" w:rsidRDefault="001B4F10">
      <w:pPr>
        <w:pStyle w:val="Nadpis1"/>
        <w:spacing w:before="66"/>
        <w:ind w:left="3191"/>
        <w:jc w:val="left"/>
      </w:pPr>
      <w:proofErr w:type="gramStart"/>
      <w:r>
        <w:t>R16Z00254 – 254.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6D5916" w:rsidRDefault="006D5916">
      <w:pPr>
        <w:pStyle w:val="Zkladntext"/>
        <w:spacing w:before="10"/>
        <w:rPr>
          <w:b/>
          <w:sz w:val="29"/>
        </w:rPr>
      </w:pPr>
    </w:p>
    <w:p w:rsidR="006D5916" w:rsidRDefault="001B4F10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6D5916" w:rsidRDefault="004A5473">
      <w:pPr>
        <w:pStyle w:val="Zkladntext"/>
        <w:spacing w:before="38" w:line="276" w:lineRule="auto"/>
        <w:ind w:left="1249" w:right="353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253365</wp:posOffset>
                </wp:positionV>
                <wp:extent cx="155575" cy="864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916" w:rsidRDefault="001B4F10">
                            <w:pPr>
                              <w:spacing w:before="20"/>
                              <w:ind w:left="20" w:right="-623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w w:val="108"/>
                                <w:sz w:val="18"/>
                              </w:rPr>
                              <w:t>DÍ</w:t>
                            </w:r>
                            <w:r>
                              <w:rPr>
                                <w:rFonts w:ascii="Franklin Gothic Medium" w:hAnsi="Franklin Gothic Medium"/>
                                <w:spacing w:val="-2"/>
                                <w:w w:val="108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Franklin Gothic Medium" w:hAnsi="Franklin Gothic Medium"/>
                                <w:w w:val="112"/>
                                <w:sz w:val="18"/>
                              </w:rPr>
                              <w:t>ČÍ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pacing w:val="1"/>
                                <w:w w:val="106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Franklin Gothic Medium" w:hAnsi="Franklin Gothic Medium"/>
                                <w:w w:val="10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Franklin Gothic Medium" w:hAnsi="Franklin Gothic Medium"/>
                                <w:spacing w:val="-2"/>
                                <w:w w:val="10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Franklin Gothic Medium" w:hAnsi="Franklin Gothic Medium"/>
                                <w:w w:val="108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Franklin Gothic Medium" w:hAnsi="Franklin Gothic Medium"/>
                                <w:w w:val="111"/>
                                <w:sz w:val="18"/>
                              </w:rPr>
                              <w:t>VA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45pt;margin-top:19.95pt;width:12.25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6D5916" w:rsidRDefault="001B4F10">
                      <w:pPr>
                        <w:spacing w:before="20"/>
                        <w:ind w:left="20" w:right="-623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w w:val="108"/>
                          <w:sz w:val="18"/>
                        </w:rPr>
                        <w:t>DÍ</w:t>
                      </w:r>
                      <w:r>
                        <w:rPr>
                          <w:rFonts w:ascii="Franklin Gothic Medium" w:hAnsi="Franklin Gothic Medium"/>
                          <w:spacing w:val="-2"/>
                          <w:w w:val="108"/>
                          <w:sz w:val="18"/>
                        </w:rPr>
                        <w:t>L</w:t>
                      </w:r>
                      <w:r>
                        <w:rPr>
                          <w:rFonts w:ascii="Franklin Gothic Medium" w:hAnsi="Franklin Gothic Medium"/>
                          <w:w w:val="112"/>
                          <w:sz w:val="18"/>
                        </w:rPr>
                        <w:t>ČÍ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pacing w:val="1"/>
                          <w:w w:val="106"/>
                          <w:sz w:val="18"/>
                        </w:rPr>
                        <w:t>S</w:t>
                      </w:r>
                      <w:r>
                        <w:rPr>
                          <w:rFonts w:ascii="Franklin Gothic Medium" w:hAnsi="Franklin Gothic Medium"/>
                          <w:w w:val="106"/>
                          <w:sz w:val="18"/>
                        </w:rPr>
                        <w:t>M</w:t>
                      </w:r>
                      <w:r>
                        <w:rPr>
                          <w:rFonts w:ascii="Franklin Gothic Medium" w:hAnsi="Franklin Gothic Medium"/>
                          <w:spacing w:val="-2"/>
                          <w:w w:val="106"/>
                          <w:sz w:val="18"/>
                        </w:rPr>
                        <w:t>L</w:t>
                      </w:r>
                      <w:r>
                        <w:rPr>
                          <w:rFonts w:ascii="Franklin Gothic Medium" w:hAnsi="Franklin Gothic Medium"/>
                          <w:w w:val="108"/>
                          <w:sz w:val="18"/>
                        </w:rPr>
                        <w:t>OU</w:t>
                      </w:r>
                      <w:r>
                        <w:rPr>
                          <w:rFonts w:ascii="Franklin Gothic Medium" w:hAnsi="Franklin Gothic Medium"/>
                          <w:w w:val="111"/>
                          <w:sz w:val="18"/>
                        </w:rPr>
                        <w:t>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1B4F10">
        <w:t>se</w:t>
      </w:r>
      <w:proofErr w:type="gramEnd"/>
      <w:r w:rsidR="001B4F10">
        <w:t xml:space="preserve"> </w:t>
      </w:r>
      <w:proofErr w:type="spellStart"/>
      <w:r w:rsidR="001B4F10">
        <w:t>sídlem</w:t>
      </w:r>
      <w:proofErr w:type="spellEnd"/>
      <w:r w:rsidR="001B4F10">
        <w:t xml:space="preserve"> </w:t>
      </w:r>
      <w:proofErr w:type="spellStart"/>
      <w:r w:rsidR="001B4F10">
        <w:t>Jeremenkova</w:t>
      </w:r>
      <w:proofErr w:type="spellEnd"/>
      <w:r w:rsidR="001B4F10">
        <w:t xml:space="preserve"> 11, Ostrava - </w:t>
      </w:r>
      <w:proofErr w:type="spellStart"/>
      <w:r w:rsidR="001B4F10">
        <w:t>Vítkovice</w:t>
      </w:r>
      <w:proofErr w:type="spellEnd"/>
      <w:r w:rsidR="001B4F10">
        <w:t xml:space="preserve">, PSČ 703 00 IČO: 47672234, DIČ: </w:t>
      </w:r>
      <w:proofErr w:type="spellStart"/>
      <w:r w:rsidR="001B4F10">
        <w:t>Není</w:t>
      </w:r>
      <w:proofErr w:type="spellEnd"/>
      <w:r w:rsidR="001B4F10">
        <w:t xml:space="preserve"> </w:t>
      </w:r>
      <w:proofErr w:type="spellStart"/>
      <w:r w:rsidR="001B4F10">
        <w:t>plátce</w:t>
      </w:r>
      <w:proofErr w:type="spellEnd"/>
      <w:r w:rsidR="001B4F10">
        <w:t xml:space="preserve"> DPH</w:t>
      </w:r>
    </w:p>
    <w:p w:rsidR="006D5916" w:rsidRDefault="001B4F10">
      <w:pPr>
        <w:spacing w:line="276" w:lineRule="auto"/>
        <w:ind w:left="1249" w:right="956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6D5916" w:rsidRDefault="001B4F10">
      <w:pPr>
        <w:pStyle w:val="Zkladntext"/>
        <w:spacing w:before="2" w:line="552" w:lineRule="auto"/>
        <w:ind w:left="1249" w:right="31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6D5916" w:rsidRDefault="001B4F10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6D5916" w:rsidRDefault="006D5916">
      <w:pPr>
        <w:pStyle w:val="Zkladntext"/>
        <w:spacing w:before="6"/>
        <w:rPr>
          <w:sz w:val="31"/>
        </w:rPr>
      </w:pPr>
    </w:p>
    <w:p w:rsidR="006D5916" w:rsidRDefault="001B4F10">
      <w:pPr>
        <w:pStyle w:val="Nadpis1"/>
        <w:ind w:left="1249"/>
        <w:jc w:val="left"/>
      </w:pPr>
      <w:proofErr w:type="gramStart"/>
      <w:r>
        <w:t xml:space="preserve">MÉDEA, </w:t>
      </w:r>
      <w:proofErr w:type="spellStart"/>
      <w:r>
        <w:t>a.s</w:t>
      </w:r>
      <w:proofErr w:type="spellEnd"/>
      <w:r>
        <w:t>.</w:t>
      </w:r>
      <w:proofErr w:type="gramEnd"/>
    </w:p>
    <w:p w:rsidR="006D5916" w:rsidRDefault="001B4F10">
      <w:pPr>
        <w:pStyle w:val="Zkladntext"/>
        <w:spacing w:before="36" w:line="278" w:lineRule="auto"/>
        <w:ind w:left="1249" w:right="427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6D5916" w:rsidRDefault="001B4F10">
      <w:pPr>
        <w:spacing w:line="274" w:lineRule="exact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   B</w:t>
      </w:r>
    </w:p>
    <w:p w:rsidR="006D5916" w:rsidRDefault="006D5916">
      <w:pPr>
        <w:spacing w:line="274" w:lineRule="exact"/>
        <w:rPr>
          <w:sz w:val="24"/>
        </w:rPr>
        <w:sectPr w:rsidR="006D5916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6D5916" w:rsidRDefault="001B4F10">
      <w:pPr>
        <w:spacing w:before="40"/>
        <w:ind w:left="1249"/>
        <w:rPr>
          <w:i/>
          <w:sz w:val="24"/>
        </w:rPr>
      </w:pPr>
      <w:r>
        <w:rPr>
          <w:i/>
          <w:sz w:val="24"/>
        </w:rPr>
        <w:lastRenderedPageBreak/>
        <w:t>4728</w:t>
      </w:r>
    </w:p>
    <w:p w:rsidR="006D5916" w:rsidRDefault="001B4F10">
      <w:pPr>
        <w:pStyle w:val="Zkladntext"/>
        <w:spacing w:before="40" w:line="552" w:lineRule="auto"/>
        <w:ind w:left="1249" w:right="-1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6D5916" w:rsidRDefault="001B4F10">
      <w:pPr>
        <w:spacing w:before="115" w:line="598" w:lineRule="exact"/>
        <w:ind w:left="222"/>
        <w:rPr>
          <w:rFonts w:ascii="Myriad Pro"/>
          <w:sz w:val="49"/>
        </w:rPr>
      </w:pPr>
      <w:r>
        <w:br w:type="column"/>
      </w:r>
      <w:r>
        <w:rPr>
          <w:rFonts w:ascii="Myriad Pro"/>
          <w:sz w:val="49"/>
        </w:rPr>
        <w:lastRenderedPageBreak/>
        <w:t xml:space="preserve"> </w:t>
      </w:r>
    </w:p>
    <w:p w:rsidR="001B4F10" w:rsidRDefault="001B4F10" w:rsidP="001B4F10">
      <w:pPr>
        <w:spacing w:before="202" w:line="242" w:lineRule="auto"/>
        <w:ind w:left="481" w:right="621"/>
        <w:rPr>
          <w:rFonts w:ascii="Myriad Pro"/>
        </w:rPr>
      </w:pPr>
      <w:r>
        <w:br w:type="column"/>
      </w:r>
    </w:p>
    <w:p w:rsidR="006D5916" w:rsidRDefault="006D5916">
      <w:pPr>
        <w:spacing w:line="260" w:lineRule="exact"/>
        <w:ind w:left="481"/>
        <w:rPr>
          <w:rFonts w:ascii="Myriad Pro"/>
        </w:rPr>
      </w:pPr>
    </w:p>
    <w:p w:rsidR="006D5916" w:rsidRDefault="006D5916">
      <w:pPr>
        <w:spacing w:line="260" w:lineRule="exact"/>
        <w:rPr>
          <w:rFonts w:ascii="Myriad Pro"/>
        </w:rPr>
        <w:sectPr w:rsidR="006D5916">
          <w:type w:val="continuous"/>
          <w:pgSz w:w="11910" w:h="16840"/>
          <w:pgMar w:top="620" w:right="0" w:bottom="280" w:left="1300" w:header="708" w:footer="708" w:gutter="0"/>
          <w:cols w:num="3" w:space="708" w:equalWidth="0">
            <w:col w:w="6155" w:space="40"/>
            <w:col w:w="1511" w:space="40"/>
            <w:col w:w="2864"/>
          </w:cols>
        </w:sectPr>
      </w:pPr>
    </w:p>
    <w:p w:rsidR="006D5916" w:rsidRDefault="006D5916">
      <w:pPr>
        <w:pStyle w:val="Zkladntext"/>
        <w:spacing w:before="10"/>
        <w:rPr>
          <w:rFonts w:ascii="Myriad Pro"/>
          <w:sz w:val="19"/>
        </w:rPr>
      </w:pPr>
    </w:p>
    <w:p w:rsidR="006D5916" w:rsidRDefault="001B4F10">
      <w:pPr>
        <w:pStyle w:val="Zkladntext"/>
        <w:spacing w:before="90"/>
        <w:ind w:left="704" w:right="2006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6D5916" w:rsidRDefault="006D5916">
      <w:pPr>
        <w:pStyle w:val="Zkladntext"/>
        <w:rPr>
          <w:sz w:val="26"/>
        </w:rPr>
      </w:pPr>
    </w:p>
    <w:p w:rsidR="006D5916" w:rsidRDefault="006D5916">
      <w:pPr>
        <w:pStyle w:val="Zkladntext"/>
        <w:spacing w:before="3"/>
        <w:rPr>
          <w:sz w:val="33"/>
        </w:rPr>
      </w:pPr>
    </w:p>
    <w:p w:rsidR="006D5916" w:rsidRDefault="001B4F10">
      <w:pPr>
        <w:pStyle w:val="Nadpis1"/>
        <w:spacing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254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6D5916" w:rsidRDefault="001B4F10">
      <w:pPr>
        <w:spacing w:before="3" w:line="276" w:lineRule="auto"/>
        <w:ind w:left="704" w:right="20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6D5916" w:rsidRDefault="006D5916">
      <w:pPr>
        <w:pStyle w:val="Zkladntext"/>
        <w:rPr>
          <w:b/>
          <w:sz w:val="26"/>
        </w:rPr>
      </w:pPr>
    </w:p>
    <w:p w:rsidR="006D5916" w:rsidRDefault="006D5916">
      <w:pPr>
        <w:pStyle w:val="Zkladntext"/>
        <w:spacing w:before="4"/>
        <w:rPr>
          <w:b/>
          <w:sz w:val="29"/>
        </w:rPr>
      </w:pPr>
    </w:p>
    <w:p w:rsidR="006D5916" w:rsidRDefault="001B4F10">
      <w:pPr>
        <w:ind w:left="704" w:right="2002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6D5916" w:rsidRDefault="001B4F10">
      <w:pPr>
        <w:pStyle w:val="Odstavecseseznamem"/>
        <w:numPr>
          <w:ilvl w:val="0"/>
          <w:numId w:val="6"/>
        </w:numPr>
        <w:tabs>
          <w:tab w:val="left" w:pos="683"/>
        </w:tabs>
        <w:spacing w:before="155" w:line="276" w:lineRule="auto"/>
        <w:ind w:right="14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6"/>
        </w:numPr>
        <w:tabs>
          <w:tab w:val="left" w:pos="683"/>
        </w:tabs>
        <w:spacing w:line="278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předmětů</w:t>
      </w:r>
      <w:proofErr w:type="spellEnd"/>
      <w:r>
        <w:rPr>
          <w:sz w:val="24"/>
        </w:rPr>
        <w:t xml:space="preserve">  a</w:t>
      </w:r>
      <w:proofErr w:type="gramEnd"/>
      <w:r>
        <w:rPr>
          <w:sz w:val="24"/>
        </w:rPr>
        <w:t xml:space="preserve"> 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 č. 1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D5916" w:rsidRDefault="006D5916">
      <w:pPr>
        <w:pStyle w:val="Zkladntext"/>
        <w:spacing w:before="9"/>
        <w:rPr>
          <w:sz w:val="27"/>
        </w:rPr>
      </w:pPr>
    </w:p>
    <w:p w:rsidR="006D5916" w:rsidRDefault="001B4F10">
      <w:pPr>
        <w:pStyle w:val="Nadpis1"/>
        <w:spacing w:before="1"/>
        <w:ind w:right="2002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6D5916" w:rsidRDefault="001B4F10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5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6D5916" w:rsidRDefault="001B4F10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448 854,50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6D5916" w:rsidRDefault="006D5916">
      <w:pPr>
        <w:rPr>
          <w:sz w:val="24"/>
        </w:rPr>
        <w:sectPr w:rsidR="006D5916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6D5916" w:rsidRDefault="001B4F10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31 419,82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</w:p>
    <w:p w:rsidR="006D5916" w:rsidRDefault="001B4F10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480 274,32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7"/>
          <w:sz w:val="24"/>
        </w:rPr>
        <w:t xml:space="preserve"> </w:t>
      </w:r>
      <w:r>
        <w:rPr>
          <w:sz w:val="24"/>
        </w:rPr>
        <w:t>DPH</w:t>
      </w:r>
    </w:p>
    <w:p w:rsidR="006D5916" w:rsidRDefault="001B4F10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D5916" w:rsidRDefault="006D5916">
      <w:pPr>
        <w:pStyle w:val="Zkladntext"/>
        <w:spacing w:before="5"/>
        <w:rPr>
          <w:sz w:val="31"/>
        </w:rPr>
      </w:pPr>
    </w:p>
    <w:p w:rsidR="006D5916" w:rsidRDefault="001B4F10">
      <w:pPr>
        <w:pStyle w:val="Nadpis1"/>
        <w:spacing w:before="1"/>
        <w:ind w:left="1053" w:right="1053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6D5916" w:rsidRDefault="001B4F10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6D5916" w:rsidRDefault="006D5916">
      <w:pPr>
        <w:pStyle w:val="Zkladntext"/>
        <w:rPr>
          <w:sz w:val="28"/>
        </w:rPr>
      </w:pPr>
    </w:p>
    <w:p w:rsidR="006D5916" w:rsidRDefault="001B4F10">
      <w:pPr>
        <w:pStyle w:val="Nadpis1"/>
        <w:ind w:left="1053" w:right="1053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6D5916" w:rsidRDefault="001B4F10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3"/>
        </w:numPr>
        <w:tabs>
          <w:tab w:val="left" w:pos="683"/>
        </w:tabs>
        <w:spacing w:before="161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   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oprávněn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6D5916" w:rsidRDefault="006D5916">
      <w:pPr>
        <w:pStyle w:val="Zkladntext"/>
        <w:spacing w:before="5"/>
        <w:rPr>
          <w:sz w:val="31"/>
        </w:rPr>
      </w:pPr>
    </w:p>
    <w:p w:rsidR="006D5916" w:rsidRDefault="001B4F10">
      <w:pPr>
        <w:pStyle w:val="Nadpis1"/>
        <w:spacing w:before="1"/>
        <w:ind w:left="1053" w:right="1053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6D5916" w:rsidRDefault="001B4F10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D5916" w:rsidRDefault="006D5916">
      <w:pPr>
        <w:spacing w:line="276" w:lineRule="auto"/>
        <w:jc w:val="both"/>
        <w:rPr>
          <w:sz w:val="24"/>
        </w:rPr>
        <w:sectPr w:rsidR="006D5916">
          <w:pgSz w:w="11910" w:h="16840"/>
          <w:pgMar w:top="1320" w:right="1300" w:bottom="280" w:left="1300" w:header="708" w:footer="708" w:gutter="0"/>
          <w:cols w:space="708"/>
        </w:sectPr>
      </w:pPr>
    </w:p>
    <w:p w:rsidR="006D5916" w:rsidRDefault="001B4F10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72" w:line="278" w:lineRule="auto"/>
        <w:ind w:right="120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5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278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7" w:line="276" w:lineRule="auto"/>
        <w:ind w:right="119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6D5916" w:rsidRDefault="001B4F10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ČPZP.</w:t>
      </w:r>
    </w:p>
    <w:p w:rsidR="006D5916" w:rsidRDefault="001B4F10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 w:line="451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6D5916" w:rsidRDefault="001B4F10">
      <w:pPr>
        <w:pStyle w:val="Zkladntext"/>
        <w:spacing w:before="123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6D5916" w:rsidRDefault="006D5916">
      <w:pPr>
        <w:pStyle w:val="Zkladntext"/>
        <w:spacing w:before="3"/>
        <w:rPr>
          <w:sz w:val="31"/>
        </w:rPr>
      </w:pPr>
    </w:p>
    <w:p w:rsidR="006D5916" w:rsidRDefault="001B4F10">
      <w:pPr>
        <w:pStyle w:val="Zkladntext"/>
        <w:tabs>
          <w:tab w:val="left" w:pos="3478"/>
        </w:tabs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 w:rsidR="004A5473">
        <w:rPr>
          <w:u w:val="single"/>
        </w:rPr>
        <w:t>28.12.2016</w:t>
      </w:r>
    </w:p>
    <w:p w:rsidR="006D5916" w:rsidRDefault="006D5916">
      <w:pPr>
        <w:pStyle w:val="Zkladntext"/>
        <w:rPr>
          <w:sz w:val="20"/>
        </w:rPr>
      </w:pPr>
    </w:p>
    <w:p w:rsidR="006D5916" w:rsidRDefault="006D5916">
      <w:pPr>
        <w:pStyle w:val="Zkladntext"/>
        <w:rPr>
          <w:sz w:val="20"/>
        </w:rPr>
      </w:pPr>
    </w:p>
    <w:p w:rsidR="006D5916" w:rsidRDefault="001B4F10">
      <w:pPr>
        <w:pStyle w:val="Zkladntext"/>
        <w:spacing w:before="214" w:line="278" w:lineRule="auto"/>
        <w:ind w:left="5872" w:right="1053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6D5916" w:rsidRDefault="001B4F10">
      <w:pPr>
        <w:pStyle w:val="Zkladntext"/>
        <w:spacing w:line="274" w:lineRule="exact"/>
        <w:ind w:left="5120" w:right="294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6D5916" w:rsidRDefault="006D5916">
      <w:pPr>
        <w:pStyle w:val="Zkladntext"/>
        <w:rPr>
          <w:sz w:val="20"/>
        </w:rPr>
      </w:pPr>
    </w:p>
    <w:p w:rsidR="006D5916" w:rsidRDefault="006D5916">
      <w:pPr>
        <w:pStyle w:val="Zkladntext"/>
        <w:rPr>
          <w:sz w:val="20"/>
        </w:rPr>
      </w:pPr>
    </w:p>
    <w:p w:rsidR="006D5916" w:rsidRDefault="001B4F10">
      <w:pPr>
        <w:pStyle w:val="Zkladntext"/>
        <w:spacing w:before="215" w:line="552" w:lineRule="auto"/>
        <w:ind w:left="116" w:right="5368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 </w:t>
      </w:r>
      <w:proofErr w:type="spellStart"/>
      <w:proofErr w:type="gramStart"/>
      <w:r>
        <w:t>prosince</w:t>
      </w:r>
      <w:proofErr w:type="spellEnd"/>
      <w:proofErr w:type="gramEnd"/>
      <w:r>
        <w:t xml:space="preserve"> 2016</w:t>
      </w:r>
    </w:p>
    <w:p w:rsidR="006D5916" w:rsidRDefault="001B4F10">
      <w:pPr>
        <w:pStyle w:val="Zkladntext"/>
        <w:spacing w:before="12"/>
        <w:ind w:right="1636"/>
        <w:jc w:val="right"/>
      </w:pPr>
      <w:r>
        <w:t xml:space="preserve">Pavel </w:t>
      </w:r>
      <w:proofErr w:type="spellStart"/>
      <w:r>
        <w:t>Hartig</w:t>
      </w:r>
      <w:proofErr w:type="spellEnd"/>
    </w:p>
    <w:p w:rsidR="006D5916" w:rsidRDefault="006D5916">
      <w:pPr>
        <w:jc w:val="right"/>
        <w:sectPr w:rsidR="006D5916">
          <w:pgSz w:w="11910" w:h="16840"/>
          <w:pgMar w:top="1320" w:right="1300" w:bottom="280" w:left="1300" w:header="708" w:footer="708" w:gutter="0"/>
          <w:cols w:space="708"/>
        </w:sectPr>
      </w:pPr>
    </w:p>
    <w:p w:rsidR="006D5916" w:rsidRDefault="001B4F10">
      <w:pPr>
        <w:pStyle w:val="Nadpis1"/>
        <w:tabs>
          <w:tab w:val="left" w:pos="14103"/>
        </w:tabs>
        <w:spacing w:before="63"/>
        <w:ind w:left="212" w:right="23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254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rPr>
          <w:spacing w:val="25"/>
        </w:rPr>
        <w:t xml:space="preserve"> </w:t>
      </w:r>
      <w:proofErr w:type="spellStart"/>
      <w:r>
        <w:t>reklamních</w:t>
      </w:r>
      <w:proofErr w:type="spellEnd"/>
      <w:r>
        <w:rPr>
          <w:spacing w:val="1"/>
        </w:rPr>
        <w:t xml:space="preserve"> </w:t>
      </w:r>
      <w:proofErr w:type="spellStart"/>
      <w:r>
        <w:t>předmětů</w:t>
      </w:r>
      <w:proofErr w:type="spellEnd"/>
      <w:r>
        <w:t>:</w:t>
      </w:r>
      <w:r>
        <w:tab/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6"/>
        </w:rPr>
        <w:t xml:space="preserve"> </w:t>
      </w:r>
      <w:proofErr w:type="spellStart"/>
      <w:r>
        <w:t>plnění</w:t>
      </w:r>
      <w:proofErr w:type="spellEnd"/>
    </w:p>
    <w:p w:rsidR="006D5916" w:rsidRDefault="006D5916">
      <w:pPr>
        <w:pStyle w:val="Zkladntext"/>
        <w:spacing w:before="4"/>
        <w:rPr>
          <w:b/>
          <w:sz w:val="20"/>
        </w:rPr>
      </w:pPr>
    </w:p>
    <w:p w:rsidR="006D5916" w:rsidRDefault="001B4F10">
      <w:pPr>
        <w:pStyle w:val="Zkladntext"/>
        <w:ind w:left="212"/>
      </w:pP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rPr>
          <w:u w:val="single"/>
        </w:rPr>
        <w:t xml:space="preserve">: </w:t>
      </w:r>
      <w:proofErr w:type="spellStart"/>
      <w:r>
        <w:rPr>
          <w:u w:val="single"/>
        </w:rPr>
        <w:t>úsek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divizí</w:t>
      </w:r>
      <w:proofErr w:type="spellEnd"/>
      <w:r>
        <w:rPr>
          <w:u w:val="single"/>
        </w:rPr>
        <w:t xml:space="preserve">, Ing. Martina Boháčová, tel.: 605 203 959, </w:t>
      </w:r>
      <w:proofErr w:type="spellStart"/>
      <w:r>
        <w:rPr>
          <w:u w:val="single"/>
        </w:rPr>
        <w:t>Zalužanského</w:t>
      </w:r>
      <w:proofErr w:type="spellEnd"/>
      <w:r>
        <w:rPr>
          <w:u w:val="single"/>
        </w:rPr>
        <w:t xml:space="preserve"> 1189, 703 00 Ostrava-</w:t>
      </w:r>
      <w:proofErr w:type="spellStart"/>
      <w:r>
        <w:rPr>
          <w:u w:val="single"/>
        </w:rPr>
        <w:t>Vítkovice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dodání</w:t>
      </w:r>
      <w:proofErr w:type="spellEnd"/>
      <w:r>
        <w:rPr>
          <w:u w:val="single"/>
        </w:rPr>
        <w:t xml:space="preserve"> do 30. 12. 2016</w:t>
      </w:r>
    </w:p>
    <w:p w:rsidR="006D5916" w:rsidRDefault="006D5916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6D5916">
        <w:trPr>
          <w:trHeight w:hRule="exact" w:val="1002"/>
        </w:trPr>
        <w:tc>
          <w:tcPr>
            <w:tcW w:w="1810" w:type="dxa"/>
            <w:shd w:val="clear" w:color="auto" w:fill="F1F1F1"/>
          </w:tcPr>
          <w:p w:rsidR="006D5916" w:rsidRDefault="006D5916">
            <w:pPr>
              <w:pStyle w:val="TableParagraph"/>
              <w:spacing w:before="2"/>
              <w:jc w:val="left"/>
              <w:rPr>
                <w:sz w:val="31"/>
              </w:rPr>
            </w:pPr>
          </w:p>
          <w:p w:rsidR="006D5916" w:rsidRDefault="001B4F10">
            <w:pPr>
              <w:pStyle w:val="TableParagraph"/>
              <w:ind w:left="403" w:right="4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kategorie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6D5916" w:rsidRDefault="006D5916">
            <w:pPr>
              <w:pStyle w:val="TableParagraph"/>
              <w:spacing w:before="2"/>
              <w:jc w:val="left"/>
              <w:rPr>
                <w:sz w:val="31"/>
              </w:rPr>
            </w:pPr>
          </w:p>
          <w:p w:rsidR="006D5916" w:rsidRDefault="001B4F10">
            <w:pPr>
              <w:pStyle w:val="TableParagraph"/>
              <w:ind w:left="282" w:righ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</w:p>
        </w:tc>
        <w:tc>
          <w:tcPr>
            <w:tcW w:w="2693" w:type="dxa"/>
            <w:shd w:val="clear" w:color="auto" w:fill="F1F1F1"/>
          </w:tcPr>
          <w:p w:rsidR="006D5916" w:rsidRDefault="006D5916">
            <w:pPr>
              <w:pStyle w:val="TableParagraph"/>
              <w:spacing w:before="2"/>
              <w:jc w:val="left"/>
              <w:rPr>
                <w:sz w:val="31"/>
              </w:rPr>
            </w:pPr>
          </w:p>
          <w:p w:rsidR="006D5916" w:rsidRDefault="001B4F10">
            <w:pPr>
              <w:pStyle w:val="TableParagraph"/>
              <w:ind w:left="142" w:righ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specifikace</w:t>
            </w:r>
            <w:proofErr w:type="spellEnd"/>
          </w:p>
        </w:tc>
        <w:tc>
          <w:tcPr>
            <w:tcW w:w="1985" w:type="dxa"/>
            <w:shd w:val="clear" w:color="auto" w:fill="F1F1F1"/>
          </w:tcPr>
          <w:p w:rsidR="006D5916" w:rsidRDefault="006D5916">
            <w:pPr>
              <w:pStyle w:val="TableParagraph"/>
              <w:spacing w:before="2"/>
              <w:jc w:val="left"/>
              <w:rPr>
                <w:sz w:val="31"/>
              </w:rPr>
            </w:pPr>
          </w:p>
          <w:p w:rsidR="006D5916" w:rsidRDefault="001B4F10">
            <w:pPr>
              <w:pStyle w:val="TableParagraph"/>
              <w:ind w:left="148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6D5916" w:rsidRDefault="001B4F10">
            <w:pPr>
              <w:pStyle w:val="TableParagraph"/>
              <w:spacing w:before="83"/>
              <w:ind w:left="124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6D5916" w:rsidRDefault="001B4F10">
            <w:pPr>
              <w:pStyle w:val="TableParagraph"/>
              <w:spacing w:before="83"/>
              <w:ind w:left="156" w:righ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6D5916" w:rsidRDefault="001B4F10">
            <w:pPr>
              <w:pStyle w:val="TableParagraph"/>
              <w:spacing w:before="220"/>
              <w:ind w:left="247" w:right="194" w:hanging="3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6D5916" w:rsidRDefault="001B4F10">
            <w:pPr>
              <w:pStyle w:val="TableParagraph"/>
              <w:spacing w:before="83"/>
              <w:ind w:left="158" w:right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6D5916">
        <w:trPr>
          <w:trHeight w:hRule="exact" w:val="799"/>
        </w:trPr>
        <w:tc>
          <w:tcPr>
            <w:tcW w:w="1810" w:type="dxa"/>
            <w:tcBorders>
              <w:top w:val="single" w:sz="36" w:space="0" w:color="F1F1F1"/>
            </w:tcBorders>
          </w:tcPr>
          <w:p w:rsidR="006D5916" w:rsidRDefault="006D5916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D5916" w:rsidRDefault="001B4F10">
            <w:pPr>
              <w:pStyle w:val="TableParagraph"/>
              <w:ind w:left="402" w:right="401"/>
              <w:rPr>
                <w:sz w:val="18"/>
              </w:rPr>
            </w:pPr>
            <w:proofErr w:type="spellStart"/>
            <w:r>
              <w:rPr>
                <w:sz w:val="18"/>
              </w:rPr>
              <w:t>Kalendář</w:t>
            </w:r>
            <w:proofErr w:type="spellEnd"/>
          </w:p>
        </w:tc>
        <w:tc>
          <w:tcPr>
            <w:tcW w:w="2552" w:type="dxa"/>
            <w:tcBorders>
              <w:top w:val="single" w:sz="36" w:space="0" w:color="F1F1F1"/>
            </w:tcBorders>
          </w:tcPr>
          <w:p w:rsidR="006D5916" w:rsidRDefault="001B4F10">
            <w:pPr>
              <w:pStyle w:val="TableParagraph"/>
              <w:spacing w:before="39"/>
              <w:ind w:left="282" w:right="283"/>
              <w:rPr>
                <w:sz w:val="18"/>
              </w:rPr>
            </w:pPr>
            <w:proofErr w:type="spellStart"/>
            <w:r>
              <w:rPr>
                <w:sz w:val="18"/>
              </w:rPr>
              <w:t>Diář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týdenní</w:t>
            </w:r>
            <w:proofErr w:type="spellEnd"/>
          </w:p>
          <w:p w:rsidR="006D5916" w:rsidRDefault="001B4F10">
            <w:pPr>
              <w:pStyle w:val="TableParagraph"/>
              <w:ind w:left="280" w:right="283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kožených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koženkových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deskách</w:t>
            </w:r>
            <w:proofErr w:type="spellEnd"/>
          </w:p>
        </w:tc>
        <w:tc>
          <w:tcPr>
            <w:tcW w:w="2693" w:type="dxa"/>
            <w:tcBorders>
              <w:top w:val="single" w:sz="36" w:space="0" w:color="F1F1F1"/>
            </w:tcBorders>
          </w:tcPr>
          <w:p w:rsidR="006D5916" w:rsidRDefault="001B4F10">
            <w:pPr>
              <w:pStyle w:val="TableParagraph"/>
              <w:spacing w:before="143"/>
              <w:ind w:left="806" w:right="228" w:hanging="55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Týdenní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diář</w:t>
            </w:r>
            <w:proofErr w:type="spellEnd"/>
            <w:r>
              <w:rPr>
                <w:sz w:val="18"/>
              </w:rPr>
              <w:t xml:space="preserve"> + </w:t>
            </w:r>
            <w:proofErr w:type="spellStart"/>
            <w:r>
              <w:rPr>
                <w:sz w:val="18"/>
              </w:rPr>
              <w:t>kuličkové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dárkové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sadě</w:t>
            </w:r>
            <w:proofErr w:type="spellEnd"/>
          </w:p>
        </w:tc>
        <w:tc>
          <w:tcPr>
            <w:tcW w:w="1985" w:type="dxa"/>
            <w:tcBorders>
              <w:top w:val="single" w:sz="36" w:space="0" w:color="F1F1F1"/>
            </w:tcBorders>
          </w:tcPr>
          <w:p w:rsidR="006D5916" w:rsidRDefault="001B4F10">
            <w:pPr>
              <w:pStyle w:val="TableParagraph"/>
              <w:spacing w:before="39"/>
              <w:ind w:left="148" w:right="144"/>
              <w:rPr>
                <w:sz w:val="18"/>
              </w:rPr>
            </w:pPr>
            <w:proofErr w:type="spellStart"/>
            <w:r>
              <w:rPr>
                <w:sz w:val="18"/>
              </w:rPr>
              <w:t>Sítotisk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blok</w:t>
            </w:r>
            <w:proofErr w:type="spellEnd"/>
          </w:p>
          <w:p w:rsidR="006D5916" w:rsidRDefault="001B4F10">
            <w:pPr>
              <w:pStyle w:val="TableParagraph"/>
              <w:ind w:left="148" w:right="145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barva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bílá</w:t>
            </w:r>
            <w:proofErr w:type="spellEnd"/>
            <w:r>
              <w:rPr>
                <w:sz w:val="18"/>
              </w:rPr>
              <w:t xml:space="preserve"> + laser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kuličkové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</w:t>
            </w:r>
            <w:proofErr w:type="spellEnd"/>
          </w:p>
        </w:tc>
        <w:tc>
          <w:tcPr>
            <w:tcW w:w="1560" w:type="dxa"/>
            <w:tcBorders>
              <w:top w:val="single" w:sz="36" w:space="0" w:color="F1F1F1"/>
            </w:tcBorders>
          </w:tcPr>
          <w:p w:rsidR="006D5916" w:rsidRDefault="006D5916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6D5916" w:rsidRDefault="001B4F10">
            <w:pPr>
              <w:pStyle w:val="TableParagraph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6D5916" w:rsidRDefault="006D5916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6D5916" w:rsidRDefault="001B4F10">
            <w:pPr>
              <w:pStyle w:val="TableParagraph"/>
              <w:ind w:left="155" w:right="155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133,77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6D5916" w:rsidRDefault="006D5916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D5916" w:rsidRDefault="001B4F10">
            <w:pPr>
              <w:pStyle w:val="TableParagraph"/>
              <w:ind w:left="341" w:right="337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6D5916" w:rsidRDefault="006D5916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6D5916" w:rsidRDefault="001B4F10">
            <w:pPr>
              <w:pStyle w:val="TableParagraph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40 130,00</w:t>
            </w:r>
          </w:p>
        </w:tc>
      </w:tr>
      <w:tr w:rsidR="006D5916">
        <w:trPr>
          <w:trHeight w:hRule="exact" w:val="797"/>
        </w:trPr>
        <w:tc>
          <w:tcPr>
            <w:tcW w:w="1810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403" w:right="399"/>
              <w:rPr>
                <w:sz w:val="18"/>
              </w:rPr>
            </w:pPr>
            <w:proofErr w:type="spellStart"/>
            <w:r>
              <w:rPr>
                <w:sz w:val="18"/>
              </w:rPr>
              <w:t>Nádoba</w:t>
            </w:r>
            <w:proofErr w:type="spellEnd"/>
          </w:p>
        </w:tc>
        <w:tc>
          <w:tcPr>
            <w:tcW w:w="2552" w:type="dxa"/>
          </w:tcPr>
          <w:p w:rsidR="006D5916" w:rsidRDefault="001B4F10">
            <w:pPr>
              <w:pStyle w:val="TableParagraph"/>
              <w:spacing w:before="81"/>
              <w:ind w:left="249" w:right="245" w:hanging="8"/>
              <w:rPr>
                <w:sz w:val="18"/>
              </w:rPr>
            </w:pPr>
            <w:proofErr w:type="spellStart"/>
            <w:r>
              <w:rPr>
                <w:sz w:val="18"/>
              </w:rPr>
              <w:t>Dvoustěnný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cestovní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hrnek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nerezový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venku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plastový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uvnitř</w:t>
            </w:r>
            <w:proofErr w:type="spellEnd"/>
            <w:r>
              <w:rPr>
                <w:sz w:val="18"/>
              </w:rPr>
              <w:t>, 450 ml</w:t>
            </w:r>
          </w:p>
        </w:tc>
        <w:tc>
          <w:tcPr>
            <w:tcW w:w="2693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1070" w:right="120" w:hanging="92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Dvouplášťový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termohrnek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barva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stříbrná</w:t>
            </w:r>
            <w:proofErr w:type="spellEnd"/>
          </w:p>
        </w:tc>
        <w:tc>
          <w:tcPr>
            <w:tcW w:w="1985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148" w:right="142"/>
              <w:rPr>
                <w:sz w:val="18"/>
              </w:rPr>
            </w:pPr>
            <w:r>
              <w:rPr>
                <w:sz w:val="18"/>
              </w:rPr>
              <w:t xml:space="preserve">Laser logo </w:t>
            </w:r>
            <w:proofErr w:type="spellStart"/>
            <w:r>
              <w:rPr>
                <w:sz w:val="18"/>
              </w:rPr>
              <w:t>rozepsané</w:t>
            </w:r>
            <w:proofErr w:type="spellEnd"/>
          </w:p>
        </w:tc>
        <w:tc>
          <w:tcPr>
            <w:tcW w:w="1560" w:type="dxa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155" w:right="155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93,57</w:t>
            </w:r>
          </w:p>
        </w:tc>
        <w:tc>
          <w:tcPr>
            <w:tcW w:w="994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341" w:right="337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637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28 070,00</w:t>
            </w:r>
          </w:p>
        </w:tc>
      </w:tr>
      <w:tr w:rsidR="006D5916">
        <w:trPr>
          <w:trHeight w:hRule="exact" w:val="588"/>
        </w:trPr>
        <w:tc>
          <w:tcPr>
            <w:tcW w:w="1810" w:type="dxa"/>
          </w:tcPr>
          <w:p w:rsidR="006D5916" w:rsidRDefault="006D5916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403" w:right="398"/>
              <w:rPr>
                <w:sz w:val="18"/>
              </w:rPr>
            </w:pPr>
            <w:proofErr w:type="spellStart"/>
            <w:r>
              <w:rPr>
                <w:sz w:val="18"/>
              </w:rPr>
              <w:t>Sada</w:t>
            </w:r>
            <w:proofErr w:type="spellEnd"/>
          </w:p>
        </w:tc>
        <w:tc>
          <w:tcPr>
            <w:tcW w:w="2552" w:type="dxa"/>
          </w:tcPr>
          <w:p w:rsidR="006D5916" w:rsidRDefault="001B4F10">
            <w:pPr>
              <w:pStyle w:val="TableParagraph"/>
              <w:spacing w:before="79"/>
              <w:ind w:left="967" w:right="262" w:hanging="68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Kosmetická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dárkové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krabičce</w:t>
            </w:r>
            <w:proofErr w:type="spellEnd"/>
          </w:p>
        </w:tc>
        <w:tc>
          <w:tcPr>
            <w:tcW w:w="2693" w:type="dxa"/>
          </w:tcPr>
          <w:p w:rsidR="006D5916" w:rsidRDefault="006D5916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142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Kosmetická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sada</w:t>
            </w:r>
            <w:proofErr w:type="spellEnd"/>
          </w:p>
        </w:tc>
        <w:tc>
          <w:tcPr>
            <w:tcW w:w="1985" w:type="dxa"/>
          </w:tcPr>
          <w:p w:rsidR="006D5916" w:rsidRDefault="006D5916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145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Komplimentka</w:t>
            </w:r>
            <w:proofErr w:type="spellEnd"/>
          </w:p>
        </w:tc>
        <w:tc>
          <w:tcPr>
            <w:tcW w:w="1560" w:type="dxa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155" w:right="155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240,20</w:t>
            </w:r>
          </w:p>
        </w:tc>
        <w:tc>
          <w:tcPr>
            <w:tcW w:w="994" w:type="dxa"/>
          </w:tcPr>
          <w:p w:rsidR="006D5916" w:rsidRDefault="006D5916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341" w:right="337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1637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127 306,00</w:t>
            </w:r>
          </w:p>
        </w:tc>
      </w:tr>
      <w:tr w:rsidR="006D5916">
        <w:trPr>
          <w:trHeight w:hRule="exact" w:val="588"/>
        </w:trPr>
        <w:tc>
          <w:tcPr>
            <w:tcW w:w="1810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403" w:right="398"/>
              <w:rPr>
                <w:sz w:val="18"/>
              </w:rPr>
            </w:pPr>
            <w:proofErr w:type="spellStart"/>
            <w:r>
              <w:rPr>
                <w:sz w:val="18"/>
              </w:rPr>
              <w:t>Sada</w:t>
            </w:r>
            <w:proofErr w:type="spellEnd"/>
          </w:p>
        </w:tc>
        <w:tc>
          <w:tcPr>
            <w:tcW w:w="2552" w:type="dxa"/>
          </w:tcPr>
          <w:p w:rsidR="006D5916" w:rsidRDefault="001B4F10">
            <w:pPr>
              <w:pStyle w:val="TableParagraph"/>
              <w:spacing w:before="81"/>
              <w:ind w:left="967" w:right="251" w:hanging="69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Koupelnová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dárkové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krabičce</w:t>
            </w:r>
            <w:proofErr w:type="spellEnd"/>
          </w:p>
        </w:tc>
        <w:tc>
          <w:tcPr>
            <w:tcW w:w="2693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142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Koupelnová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sada</w:t>
            </w:r>
            <w:proofErr w:type="spellEnd"/>
          </w:p>
        </w:tc>
        <w:tc>
          <w:tcPr>
            <w:tcW w:w="1985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145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Komplimentka</w:t>
            </w:r>
            <w:proofErr w:type="spellEnd"/>
          </w:p>
        </w:tc>
        <w:tc>
          <w:tcPr>
            <w:tcW w:w="1560" w:type="dxa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155" w:right="155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97,30</w:t>
            </w:r>
          </w:p>
        </w:tc>
        <w:tc>
          <w:tcPr>
            <w:tcW w:w="994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341" w:right="337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1637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50 206,80</w:t>
            </w:r>
          </w:p>
        </w:tc>
      </w:tr>
      <w:tr w:rsidR="006D5916">
        <w:trPr>
          <w:trHeight w:hRule="exact" w:val="797"/>
        </w:trPr>
        <w:tc>
          <w:tcPr>
            <w:tcW w:w="1810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402" w:right="401"/>
              <w:rPr>
                <w:sz w:val="18"/>
              </w:rPr>
            </w:pPr>
            <w:proofErr w:type="spellStart"/>
            <w:r>
              <w:rPr>
                <w:sz w:val="18"/>
              </w:rPr>
              <w:t>Textil</w:t>
            </w:r>
            <w:proofErr w:type="spellEnd"/>
          </w:p>
        </w:tc>
        <w:tc>
          <w:tcPr>
            <w:tcW w:w="2552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282" w:right="283"/>
              <w:rPr>
                <w:sz w:val="18"/>
              </w:rPr>
            </w:pPr>
            <w:proofErr w:type="spellStart"/>
            <w:r>
              <w:rPr>
                <w:sz w:val="18"/>
              </w:rPr>
              <w:t>Ručník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froté</w:t>
            </w:r>
            <w:proofErr w:type="spellEnd"/>
          </w:p>
        </w:tc>
        <w:tc>
          <w:tcPr>
            <w:tcW w:w="2693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1022" w:right="383" w:hanging="61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Froté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ručník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modrá</w:t>
            </w:r>
            <w:proofErr w:type="spellEnd"/>
            <w:r>
              <w:rPr>
                <w:sz w:val="18"/>
              </w:rPr>
              <w:t>, 400 g/m²</w:t>
            </w:r>
          </w:p>
        </w:tc>
        <w:tc>
          <w:tcPr>
            <w:tcW w:w="1985" w:type="dxa"/>
          </w:tcPr>
          <w:p w:rsidR="006D5916" w:rsidRDefault="001B4F10">
            <w:pPr>
              <w:pStyle w:val="TableParagraph"/>
              <w:spacing w:before="81" w:line="207" w:lineRule="exact"/>
              <w:ind w:left="146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Výšivka</w:t>
            </w:r>
            <w:proofErr w:type="spellEnd"/>
            <w:r>
              <w:rPr>
                <w:sz w:val="18"/>
              </w:rPr>
              <w:t>,</w:t>
            </w:r>
          </w:p>
          <w:p w:rsidR="006D5916" w:rsidRDefault="001B4F10">
            <w:pPr>
              <w:pStyle w:val="TableParagraph"/>
              <w:ind w:left="148" w:right="145"/>
              <w:rPr>
                <w:sz w:val="18"/>
              </w:rPr>
            </w:pPr>
            <w:r>
              <w:rPr>
                <w:sz w:val="18"/>
              </w:rPr>
              <w:t xml:space="preserve">logo program z </w:t>
            </w:r>
            <w:proofErr w:type="spellStart"/>
            <w:r>
              <w:rPr>
                <w:sz w:val="18"/>
              </w:rPr>
              <w:t>archivu</w:t>
            </w:r>
            <w:proofErr w:type="spellEnd"/>
            <w:r>
              <w:rPr>
                <w:sz w:val="18"/>
              </w:rPr>
              <w:t xml:space="preserve"> 100 x 39,2 mm</w:t>
            </w:r>
          </w:p>
        </w:tc>
        <w:tc>
          <w:tcPr>
            <w:tcW w:w="1560" w:type="dxa"/>
          </w:tcPr>
          <w:p w:rsidR="006D5916" w:rsidRDefault="006D5916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6D5916" w:rsidRDefault="006D5916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155" w:right="155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126,50</w:t>
            </w:r>
          </w:p>
        </w:tc>
        <w:tc>
          <w:tcPr>
            <w:tcW w:w="994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341" w:right="337"/>
              <w:rPr>
                <w:sz w:val="18"/>
              </w:rPr>
            </w:pPr>
            <w:r>
              <w:rPr>
                <w:sz w:val="18"/>
              </w:rPr>
              <w:t>393</w:t>
            </w:r>
          </w:p>
        </w:tc>
        <w:tc>
          <w:tcPr>
            <w:tcW w:w="1637" w:type="dxa"/>
            <w:shd w:val="clear" w:color="auto" w:fill="FFFF00"/>
          </w:tcPr>
          <w:p w:rsidR="006D5916" w:rsidRDefault="006D5916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49 714,50</w:t>
            </w:r>
          </w:p>
        </w:tc>
      </w:tr>
      <w:tr w:rsidR="006D5916">
        <w:trPr>
          <w:trHeight w:hRule="exact" w:val="797"/>
        </w:trPr>
        <w:tc>
          <w:tcPr>
            <w:tcW w:w="1810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402" w:right="401"/>
              <w:rPr>
                <w:sz w:val="18"/>
              </w:rPr>
            </w:pPr>
            <w:proofErr w:type="spellStart"/>
            <w:r>
              <w:rPr>
                <w:sz w:val="18"/>
              </w:rPr>
              <w:t>Textil</w:t>
            </w:r>
            <w:proofErr w:type="spellEnd"/>
          </w:p>
        </w:tc>
        <w:tc>
          <w:tcPr>
            <w:tcW w:w="2552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282" w:right="283"/>
              <w:rPr>
                <w:sz w:val="18"/>
              </w:rPr>
            </w:pPr>
            <w:proofErr w:type="spellStart"/>
            <w:r>
              <w:rPr>
                <w:sz w:val="18"/>
              </w:rPr>
              <w:t>Ručník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froté</w:t>
            </w:r>
            <w:proofErr w:type="spellEnd"/>
          </w:p>
        </w:tc>
        <w:tc>
          <w:tcPr>
            <w:tcW w:w="2693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1022" w:right="228" w:hanging="66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Froté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ručník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červená</w:t>
            </w:r>
            <w:proofErr w:type="spellEnd"/>
            <w:r>
              <w:rPr>
                <w:sz w:val="18"/>
              </w:rPr>
              <w:t>, 400 g/m²</w:t>
            </w:r>
          </w:p>
        </w:tc>
        <w:tc>
          <w:tcPr>
            <w:tcW w:w="1985" w:type="dxa"/>
          </w:tcPr>
          <w:p w:rsidR="006D5916" w:rsidRDefault="001B4F10">
            <w:pPr>
              <w:pStyle w:val="TableParagraph"/>
              <w:spacing w:before="81" w:line="207" w:lineRule="exact"/>
              <w:ind w:left="146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Výšivka</w:t>
            </w:r>
            <w:proofErr w:type="spellEnd"/>
            <w:r>
              <w:rPr>
                <w:sz w:val="18"/>
              </w:rPr>
              <w:t>,</w:t>
            </w:r>
          </w:p>
          <w:p w:rsidR="006D5916" w:rsidRDefault="001B4F10">
            <w:pPr>
              <w:pStyle w:val="TableParagraph"/>
              <w:ind w:left="148" w:right="145"/>
              <w:rPr>
                <w:sz w:val="18"/>
              </w:rPr>
            </w:pPr>
            <w:r>
              <w:rPr>
                <w:sz w:val="18"/>
              </w:rPr>
              <w:t xml:space="preserve">logo program z </w:t>
            </w:r>
            <w:proofErr w:type="spellStart"/>
            <w:r>
              <w:rPr>
                <w:sz w:val="18"/>
              </w:rPr>
              <w:t>archivu</w:t>
            </w:r>
            <w:proofErr w:type="spellEnd"/>
            <w:r>
              <w:rPr>
                <w:sz w:val="18"/>
              </w:rPr>
              <w:t xml:space="preserve"> 100 x 39,2 mm</w:t>
            </w:r>
          </w:p>
        </w:tc>
        <w:tc>
          <w:tcPr>
            <w:tcW w:w="1560" w:type="dxa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155" w:right="155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126,50</w:t>
            </w:r>
          </w:p>
        </w:tc>
        <w:tc>
          <w:tcPr>
            <w:tcW w:w="994" w:type="dxa"/>
          </w:tcPr>
          <w:p w:rsidR="006D5916" w:rsidRDefault="006D5916">
            <w:pPr>
              <w:pStyle w:val="TableParagraph"/>
              <w:jc w:val="left"/>
              <w:rPr>
                <w:sz w:val="25"/>
              </w:rPr>
            </w:pPr>
          </w:p>
          <w:p w:rsidR="006D5916" w:rsidRDefault="001B4F10">
            <w:pPr>
              <w:pStyle w:val="TableParagraph"/>
              <w:ind w:left="341" w:right="337"/>
              <w:rPr>
                <w:sz w:val="18"/>
              </w:rPr>
            </w:pPr>
            <w:r>
              <w:rPr>
                <w:sz w:val="18"/>
              </w:rPr>
              <w:t>393</w:t>
            </w:r>
          </w:p>
        </w:tc>
        <w:tc>
          <w:tcPr>
            <w:tcW w:w="1637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49 714,50</w:t>
            </w:r>
          </w:p>
        </w:tc>
      </w:tr>
      <w:tr w:rsidR="006D5916">
        <w:trPr>
          <w:trHeight w:hRule="exact" w:val="394"/>
        </w:trPr>
        <w:tc>
          <w:tcPr>
            <w:tcW w:w="1810" w:type="dxa"/>
          </w:tcPr>
          <w:p w:rsidR="006D5916" w:rsidRDefault="001B4F10">
            <w:pPr>
              <w:pStyle w:val="TableParagraph"/>
              <w:spacing w:before="86"/>
              <w:ind w:left="401" w:right="401"/>
              <w:rPr>
                <w:sz w:val="18"/>
              </w:rPr>
            </w:pPr>
            <w:proofErr w:type="spellStart"/>
            <w:r>
              <w:rPr>
                <w:sz w:val="18"/>
              </w:rPr>
              <w:t>Kancelář</w:t>
            </w:r>
            <w:proofErr w:type="spellEnd"/>
          </w:p>
        </w:tc>
        <w:tc>
          <w:tcPr>
            <w:tcW w:w="2552" w:type="dxa"/>
          </w:tcPr>
          <w:p w:rsidR="006D5916" w:rsidRDefault="001B4F10">
            <w:pPr>
              <w:pStyle w:val="TableParagraph"/>
              <w:spacing w:before="86"/>
              <w:ind w:left="280" w:right="283"/>
              <w:rPr>
                <w:sz w:val="18"/>
              </w:rPr>
            </w:pPr>
            <w:proofErr w:type="spellStart"/>
            <w:r>
              <w:rPr>
                <w:sz w:val="18"/>
              </w:rPr>
              <w:t>Obal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vizitky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kov</w:t>
            </w:r>
            <w:proofErr w:type="spellEnd"/>
          </w:p>
        </w:tc>
        <w:tc>
          <w:tcPr>
            <w:tcW w:w="2693" w:type="dxa"/>
          </w:tcPr>
          <w:p w:rsidR="006D5916" w:rsidRDefault="001B4F10">
            <w:pPr>
              <w:pStyle w:val="TableParagraph"/>
              <w:spacing w:before="86"/>
              <w:ind w:left="144" w:right="139"/>
              <w:rPr>
                <w:sz w:val="18"/>
              </w:rPr>
            </w:pPr>
            <w:proofErr w:type="spellStart"/>
            <w:r>
              <w:rPr>
                <w:sz w:val="18"/>
              </w:rPr>
              <w:t>Kovový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vizitkář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chrom</w:t>
            </w:r>
            <w:proofErr w:type="spellEnd"/>
          </w:p>
        </w:tc>
        <w:tc>
          <w:tcPr>
            <w:tcW w:w="1985" w:type="dxa"/>
          </w:tcPr>
          <w:p w:rsidR="006D5916" w:rsidRDefault="001B4F10">
            <w:pPr>
              <w:pStyle w:val="TableParagraph"/>
              <w:spacing w:before="86"/>
              <w:ind w:left="148" w:right="142"/>
              <w:rPr>
                <w:sz w:val="18"/>
              </w:rPr>
            </w:pPr>
            <w:r>
              <w:rPr>
                <w:sz w:val="18"/>
              </w:rPr>
              <w:t xml:space="preserve">Laser logo </w:t>
            </w:r>
            <w:proofErr w:type="spellStart"/>
            <w:r>
              <w:rPr>
                <w:sz w:val="18"/>
              </w:rPr>
              <w:t>rozepsané</w:t>
            </w:r>
            <w:proofErr w:type="spellEnd"/>
          </w:p>
        </w:tc>
        <w:tc>
          <w:tcPr>
            <w:tcW w:w="1560" w:type="dxa"/>
          </w:tcPr>
          <w:p w:rsidR="006D5916" w:rsidRDefault="001B4F10">
            <w:pPr>
              <w:pStyle w:val="TableParagraph"/>
              <w:spacing w:before="83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6D5916" w:rsidRDefault="001B4F10">
            <w:pPr>
              <w:pStyle w:val="TableParagraph"/>
              <w:spacing w:before="83"/>
              <w:ind w:left="155" w:right="155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53,00</w:t>
            </w:r>
          </w:p>
        </w:tc>
        <w:tc>
          <w:tcPr>
            <w:tcW w:w="994" w:type="dxa"/>
          </w:tcPr>
          <w:p w:rsidR="006D5916" w:rsidRDefault="001B4F10">
            <w:pPr>
              <w:pStyle w:val="TableParagraph"/>
              <w:spacing w:before="86"/>
              <w:ind w:left="341" w:right="33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637" w:type="dxa"/>
            <w:shd w:val="clear" w:color="auto" w:fill="FFFF00"/>
          </w:tcPr>
          <w:p w:rsidR="006D5916" w:rsidRDefault="001B4F10">
            <w:pPr>
              <w:pStyle w:val="TableParagraph"/>
              <w:spacing w:before="83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26 500,00</w:t>
            </w:r>
          </w:p>
        </w:tc>
      </w:tr>
      <w:tr w:rsidR="006D5916">
        <w:trPr>
          <w:trHeight w:hRule="exact" w:val="591"/>
        </w:trPr>
        <w:tc>
          <w:tcPr>
            <w:tcW w:w="1810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403" w:right="393"/>
              <w:rPr>
                <w:sz w:val="18"/>
              </w:rPr>
            </w:pPr>
            <w:r>
              <w:rPr>
                <w:sz w:val="18"/>
              </w:rPr>
              <w:t>PC</w:t>
            </w:r>
          </w:p>
        </w:tc>
        <w:tc>
          <w:tcPr>
            <w:tcW w:w="2552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282" w:right="283"/>
              <w:rPr>
                <w:sz w:val="18"/>
              </w:rPr>
            </w:pPr>
            <w:r>
              <w:rPr>
                <w:sz w:val="18"/>
              </w:rPr>
              <w:t xml:space="preserve">USB flash disk - </w:t>
            </w:r>
            <w:proofErr w:type="spellStart"/>
            <w:r>
              <w:rPr>
                <w:sz w:val="18"/>
              </w:rPr>
              <w:t>kov</w:t>
            </w:r>
            <w:proofErr w:type="spellEnd"/>
            <w:r>
              <w:rPr>
                <w:sz w:val="18"/>
              </w:rPr>
              <w:t xml:space="preserve"> 8 GB</w:t>
            </w:r>
          </w:p>
        </w:tc>
        <w:tc>
          <w:tcPr>
            <w:tcW w:w="2693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143" w:right="140"/>
              <w:rPr>
                <w:sz w:val="18"/>
              </w:rPr>
            </w:pPr>
            <w:r>
              <w:rPr>
                <w:sz w:val="18"/>
              </w:rPr>
              <w:t xml:space="preserve">USB flash disk - </w:t>
            </w:r>
            <w:proofErr w:type="spellStart"/>
            <w:r>
              <w:rPr>
                <w:sz w:val="18"/>
              </w:rPr>
              <w:t>kov</w:t>
            </w:r>
            <w:proofErr w:type="spellEnd"/>
          </w:p>
        </w:tc>
        <w:tc>
          <w:tcPr>
            <w:tcW w:w="1985" w:type="dxa"/>
          </w:tcPr>
          <w:p w:rsidR="006D5916" w:rsidRDefault="001B4F10">
            <w:pPr>
              <w:pStyle w:val="TableParagraph"/>
              <w:spacing w:before="81"/>
              <w:ind w:left="604" w:right="255" w:hanging="329"/>
              <w:jc w:val="left"/>
              <w:rPr>
                <w:sz w:val="18"/>
              </w:rPr>
            </w:pPr>
            <w:r>
              <w:rPr>
                <w:sz w:val="18"/>
              </w:rPr>
              <w:t xml:space="preserve">Laser logo </w:t>
            </w:r>
            <w:proofErr w:type="spellStart"/>
            <w:r>
              <w:rPr>
                <w:sz w:val="18"/>
              </w:rPr>
              <w:t>velikosti</w:t>
            </w:r>
            <w:proofErr w:type="spellEnd"/>
            <w:r>
              <w:rPr>
                <w:sz w:val="18"/>
              </w:rPr>
              <w:t xml:space="preserve"> 30 x 8 mm</w:t>
            </w:r>
          </w:p>
        </w:tc>
        <w:tc>
          <w:tcPr>
            <w:tcW w:w="1560" w:type="dxa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155" w:right="155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196,90</w:t>
            </w:r>
          </w:p>
        </w:tc>
        <w:tc>
          <w:tcPr>
            <w:tcW w:w="994" w:type="dxa"/>
          </w:tcPr>
          <w:p w:rsidR="006D5916" w:rsidRDefault="006D5916">
            <w:pPr>
              <w:pStyle w:val="TableParagraph"/>
              <w:jc w:val="left"/>
              <w:rPr>
                <w:sz w:val="16"/>
              </w:rPr>
            </w:pPr>
          </w:p>
          <w:p w:rsidR="006D5916" w:rsidRDefault="001B4F10">
            <w:pPr>
              <w:pStyle w:val="TableParagraph"/>
              <w:ind w:left="341" w:right="337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1637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15"/>
              </w:rPr>
            </w:pPr>
          </w:p>
          <w:p w:rsidR="006D5916" w:rsidRDefault="001B4F10">
            <w:pPr>
              <w:pStyle w:val="TableParagraph"/>
              <w:spacing w:before="1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75 412,70</w:t>
            </w:r>
          </w:p>
        </w:tc>
      </w:tr>
      <w:tr w:rsidR="006D5916">
        <w:trPr>
          <w:trHeight w:hRule="exact" w:val="794"/>
        </w:trPr>
        <w:tc>
          <w:tcPr>
            <w:tcW w:w="1810" w:type="dxa"/>
          </w:tcPr>
          <w:p w:rsidR="006D5916" w:rsidRDefault="006D5916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403" w:right="401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</w:p>
        </w:tc>
        <w:tc>
          <w:tcPr>
            <w:tcW w:w="2552" w:type="dxa"/>
          </w:tcPr>
          <w:p w:rsidR="006D5916" w:rsidRDefault="001B4F10">
            <w:pPr>
              <w:pStyle w:val="TableParagraph"/>
              <w:spacing w:before="79" w:line="207" w:lineRule="exact"/>
              <w:ind w:left="29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palety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materiálu</w:t>
            </w:r>
            <w:proofErr w:type="spellEnd"/>
          </w:p>
          <w:p w:rsidR="006D5916" w:rsidRDefault="001B4F10">
            <w:pPr>
              <w:pStyle w:val="TableParagraph"/>
              <w:ind w:left="487" w:right="356" w:hanging="116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např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letáků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reklamních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předmětů</w:t>
            </w:r>
            <w:proofErr w:type="spellEnd"/>
            <w:r>
              <w:rPr>
                <w:sz w:val="18"/>
              </w:rPr>
              <w:t xml:space="preserve">/ do </w:t>
            </w:r>
            <w:proofErr w:type="spellStart"/>
            <w:r>
              <w:rPr>
                <w:sz w:val="18"/>
              </w:rPr>
              <w:t>Ostravy</w:t>
            </w:r>
            <w:proofErr w:type="spellEnd"/>
          </w:p>
        </w:tc>
        <w:tc>
          <w:tcPr>
            <w:tcW w:w="2693" w:type="dxa"/>
          </w:tcPr>
          <w:p w:rsidR="006D5916" w:rsidRDefault="001B4F10">
            <w:pPr>
              <w:pStyle w:val="TableParagraph"/>
              <w:spacing w:before="79" w:line="207" w:lineRule="exact"/>
              <w:ind w:left="140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zásilky</w:t>
            </w:r>
            <w:proofErr w:type="spellEnd"/>
          </w:p>
          <w:p w:rsidR="006D5916" w:rsidRDefault="001B4F10">
            <w:pPr>
              <w:pStyle w:val="TableParagraph"/>
              <w:ind w:left="144" w:right="14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pozn</w:t>
            </w:r>
            <w:proofErr w:type="spellEnd"/>
            <w:proofErr w:type="gramEnd"/>
            <w:r>
              <w:rPr>
                <w:sz w:val="18"/>
              </w:rPr>
              <w:t xml:space="preserve">. pro </w:t>
            </w:r>
            <w:proofErr w:type="spellStart"/>
            <w:r>
              <w:rPr>
                <w:sz w:val="18"/>
              </w:rPr>
              <w:t>ocenění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považováno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kus</w:t>
            </w:r>
            <w:proofErr w:type="spellEnd"/>
          </w:p>
        </w:tc>
        <w:tc>
          <w:tcPr>
            <w:tcW w:w="1985" w:type="dxa"/>
          </w:tcPr>
          <w:p w:rsidR="006D5916" w:rsidRDefault="006D5916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60" w:type="dxa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6D5916" w:rsidRDefault="006D5916"/>
        </w:tc>
        <w:tc>
          <w:tcPr>
            <w:tcW w:w="994" w:type="dxa"/>
          </w:tcPr>
          <w:p w:rsidR="006D5916" w:rsidRDefault="006D5916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7" w:type="dxa"/>
            <w:shd w:val="clear" w:color="auto" w:fill="FFFF00"/>
          </w:tcPr>
          <w:p w:rsidR="006D5916" w:rsidRDefault="006D5916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6D5916" w:rsidRDefault="001B4F10">
            <w:pPr>
              <w:pStyle w:val="TableParagraph"/>
              <w:ind w:left="158" w:right="158"/>
              <w:rPr>
                <w:rFonts w:ascii="Calibri"/>
                <w:sz w:val="18"/>
              </w:rPr>
            </w:pPr>
            <w:r>
              <w:rPr>
                <w:rFonts w:ascii="Calibri"/>
                <w:color w:val="212121"/>
                <w:sz w:val="18"/>
              </w:rPr>
              <w:t>1 800,00</w:t>
            </w:r>
          </w:p>
        </w:tc>
      </w:tr>
      <w:tr w:rsidR="006D5916">
        <w:trPr>
          <w:trHeight w:hRule="exact" w:val="451"/>
        </w:trPr>
        <w:tc>
          <w:tcPr>
            <w:tcW w:w="13152" w:type="dxa"/>
            <w:gridSpan w:val="7"/>
          </w:tcPr>
          <w:p w:rsidR="006D5916" w:rsidRDefault="001B4F10">
            <w:pPr>
              <w:pStyle w:val="TableParagraph"/>
              <w:spacing w:before="8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6D5916" w:rsidRDefault="001B4F10">
            <w:pPr>
              <w:pStyle w:val="TableParagraph"/>
              <w:spacing w:before="83"/>
              <w:ind w:left="15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448 854,50</w:t>
            </w:r>
          </w:p>
        </w:tc>
      </w:tr>
    </w:tbl>
    <w:p w:rsidR="006D5916" w:rsidRDefault="006D5916">
      <w:pPr>
        <w:rPr>
          <w:sz w:val="24"/>
        </w:rPr>
        <w:sectPr w:rsidR="006D5916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6D5916" w:rsidRDefault="001B4F10">
      <w:pPr>
        <w:pStyle w:val="Zkladntext"/>
        <w:spacing w:before="78"/>
        <w:ind w:left="212"/>
      </w:pPr>
      <w:r>
        <w:rPr>
          <w:u w:val="single"/>
        </w:rPr>
        <w:lastRenderedPageBreak/>
        <w:t>REKAPITULACE</w:t>
      </w:r>
    </w:p>
    <w:p w:rsidR="006D5916" w:rsidRDefault="006D5916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  <w:gridCol w:w="4100"/>
      </w:tblGrid>
      <w:tr w:rsidR="006D5916">
        <w:trPr>
          <w:trHeight w:hRule="exact" w:val="464"/>
        </w:trPr>
        <w:tc>
          <w:tcPr>
            <w:tcW w:w="10689" w:type="dxa"/>
            <w:tcBorders>
              <w:bottom w:val="double" w:sz="4" w:space="0" w:color="000000"/>
              <w:right w:val="single" w:sz="2" w:space="0" w:color="000000"/>
            </w:tcBorders>
            <w:shd w:val="clear" w:color="auto" w:fill="F1F1F1"/>
          </w:tcPr>
          <w:p w:rsidR="006D5916" w:rsidRDefault="001B4F10">
            <w:pPr>
              <w:pStyle w:val="TableParagraph"/>
              <w:spacing w:before="83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100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F1F1F1"/>
          </w:tcPr>
          <w:p w:rsidR="006D5916" w:rsidRDefault="001B4F10">
            <w:pPr>
              <w:pStyle w:val="TableParagraph"/>
              <w:spacing w:before="83"/>
              <w:ind w:left="767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6D5916">
        <w:trPr>
          <w:trHeight w:hRule="exact" w:val="764"/>
        </w:trPr>
        <w:tc>
          <w:tcPr>
            <w:tcW w:w="10689" w:type="dxa"/>
            <w:tcBorders>
              <w:top w:val="double" w:sz="4" w:space="0" w:color="000000"/>
              <w:bottom w:val="triple" w:sz="4" w:space="0" w:color="000000"/>
              <w:right w:val="single" w:sz="2" w:space="0" w:color="000000"/>
            </w:tcBorders>
          </w:tcPr>
          <w:p w:rsidR="006D5916" w:rsidRDefault="001B4F10">
            <w:pPr>
              <w:pStyle w:val="TableParagraph"/>
              <w:spacing w:before="84" w:line="274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6D5916" w:rsidRDefault="001B4F10">
            <w:pPr>
              <w:pStyle w:val="TableParagraph"/>
              <w:spacing w:line="27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doub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6D5916" w:rsidRDefault="001B4F10">
            <w:pPr>
              <w:pStyle w:val="TableParagraph"/>
              <w:spacing w:before="223"/>
              <w:ind w:left="766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448 854,50</w:t>
            </w:r>
          </w:p>
        </w:tc>
      </w:tr>
      <w:tr w:rsidR="006D5916">
        <w:trPr>
          <w:trHeight w:hRule="exact" w:val="770"/>
        </w:trPr>
        <w:tc>
          <w:tcPr>
            <w:tcW w:w="10689" w:type="dxa"/>
            <w:tcBorders>
              <w:top w:val="triple" w:sz="4" w:space="0" w:color="000000"/>
              <w:bottom w:val="triple" w:sz="4" w:space="0" w:color="000000"/>
              <w:right w:val="single" w:sz="17" w:space="0" w:color="FFFF00"/>
            </w:tcBorders>
          </w:tcPr>
          <w:p w:rsidR="006D5916" w:rsidRDefault="001B4F10">
            <w:pPr>
              <w:pStyle w:val="TableParagraph"/>
              <w:spacing w:before="102" w:line="274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6D5916" w:rsidRDefault="001B4F10">
            <w:pPr>
              <w:pStyle w:val="TableParagraph"/>
              <w:spacing w:line="27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(max. 15 %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A./, min. 1,-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6D5916" w:rsidRDefault="006D5916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6D5916" w:rsidRDefault="001B4F10">
            <w:pPr>
              <w:pStyle w:val="TableParagraph"/>
              <w:ind w:left="766" w:right="764"/>
              <w:rPr>
                <w:sz w:val="24"/>
              </w:rPr>
            </w:pPr>
            <w:r>
              <w:rPr>
                <w:sz w:val="24"/>
              </w:rPr>
              <w:t>31 419,82</w:t>
            </w:r>
          </w:p>
        </w:tc>
      </w:tr>
      <w:tr w:rsidR="006D5916">
        <w:trPr>
          <w:trHeight w:hRule="exact" w:val="754"/>
        </w:trPr>
        <w:tc>
          <w:tcPr>
            <w:tcW w:w="10689" w:type="dxa"/>
            <w:tcBorders>
              <w:top w:val="triple" w:sz="4" w:space="0" w:color="000000"/>
              <w:right w:val="single" w:sz="17" w:space="0" w:color="FFFF00"/>
            </w:tcBorders>
          </w:tcPr>
          <w:p w:rsidR="006D5916" w:rsidRDefault="001B4F10">
            <w:pPr>
              <w:pStyle w:val="TableParagraph"/>
              <w:spacing w:before="105" w:line="274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6D5916" w:rsidRDefault="001B4F10">
            <w:pPr>
              <w:pStyle w:val="TableParagraph"/>
              <w:spacing w:line="27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6D5916" w:rsidRDefault="006D5916">
            <w:pPr>
              <w:pStyle w:val="TableParagraph"/>
              <w:jc w:val="left"/>
              <w:rPr>
                <w:sz w:val="21"/>
              </w:rPr>
            </w:pPr>
          </w:p>
          <w:p w:rsidR="006D5916" w:rsidRDefault="001B4F10">
            <w:pPr>
              <w:pStyle w:val="TableParagraph"/>
              <w:ind w:left="766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480 274,32</w:t>
            </w:r>
          </w:p>
        </w:tc>
      </w:tr>
    </w:tbl>
    <w:p w:rsidR="006D5916" w:rsidRDefault="006D5916">
      <w:pPr>
        <w:rPr>
          <w:sz w:val="24"/>
        </w:rPr>
        <w:sectPr w:rsidR="006D5916">
          <w:pgSz w:w="16840" w:h="11910" w:orient="landscape"/>
          <w:pgMar w:top="1040" w:right="900" w:bottom="280" w:left="920" w:header="708" w:footer="708" w:gutter="0"/>
          <w:cols w:space="708"/>
        </w:sectPr>
      </w:pPr>
    </w:p>
    <w:p w:rsidR="006D5916" w:rsidRDefault="006D5916">
      <w:pPr>
        <w:pStyle w:val="Zkladntext"/>
        <w:spacing w:before="90"/>
        <w:ind w:right="1494"/>
        <w:jc w:val="right"/>
      </w:pPr>
      <w:bookmarkStart w:id="0" w:name="_GoBack"/>
      <w:bookmarkEnd w:id="0"/>
    </w:p>
    <w:sectPr w:rsidR="006D5916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9E0"/>
    <w:multiLevelType w:val="hybridMultilevel"/>
    <w:tmpl w:val="0492B546"/>
    <w:lvl w:ilvl="0" w:tplc="CC4E69A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73C6C9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21A615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790F1D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0C4F99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6F47FF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6FCE22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014DA8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8A6FCC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9032B6B"/>
    <w:multiLevelType w:val="hybridMultilevel"/>
    <w:tmpl w:val="D3A2A894"/>
    <w:lvl w:ilvl="0" w:tplc="A6DCB89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30CA5F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0D4551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21AC30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098602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B20E2B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E82693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BE2BFC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9006F5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3F04369A"/>
    <w:multiLevelType w:val="hybridMultilevel"/>
    <w:tmpl w:val="CB1A42D4"/>
    <w:lvl w:ilvl="0" w:tplc="315E5FF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E3C667E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45F055D0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8D5EF548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612E9F52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97F287FA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127A3AEC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E646CDE0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B9046DC8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3">
    <w:nsid w:val="490D3CAA"/>
    <w:multiLevelType w:val="hybridMultilevel"/>
    <w:tmpl w:val="0B704AC4"/>
    <w:lvl w:ilvl="0" w:tplc="AD1CB7D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3724B62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50E27318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B9300374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D30E7472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D4020D98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01626972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BD7A946A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1A104244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4">
    <w:nsid w:val="4AE919F9"/>
    <w:multiLevelType w:val="hybridMultilevel"/>
    <w:tmpl w:val="42AAEB16"/>
    <w:lvl w:ilvl="0" w:tplc="3F982586">
      <w:start w:val="1"/>
      <w:numFmt w:val="lowerLetter"/>
      <w:lvlText w:val="%1)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8825990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85907A84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90161F4C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32845018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A18F8E8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6D083032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3F2611C6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34E82BA8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5">
    <w:nsid w:val="7831500A"/>
    <w:multiLevelType w:val="hybridMultilevel"/>
    <w:tmpl w:val="89C26262"/>
    <w:lvl w:ilvl="0" w:tplc="DA42C0C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C94F0F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0F045E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8EEFAA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3217B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088E65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C04B41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2A8D4A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70C416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16"/>
    <w:rsid w:val="001B4F10"/>
    <w:rsid w:val="004A5473"/>
    <w:rsid w:val="006D5916"/>
    <w:rsid w:val="006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2017-01-06T10:07:00Z</dcterms:created>
  <dcterms:modified xsi:type="dcterms:W3CDTF">2017-01-06T12:18:00Z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2017-01-04T00:00:00Z</vt:filetime>
  </property>
</Properties>
</file>