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197242"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197242" w:rsidRPr="00197242">
        <w:rPr>
          <w:rFonts w:cs="Arial"/>
          <w:b/>
          <w:sz w:val="28"/>
          <w:szCs w:val="28"/>
        </w:rPr>
        <w:t>OPA-MN-2/2017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197242" w:rsidRPr="00197242">
        <w:rPr>
          <w:rFonts w:cs="Arial"/>
          <w:b/>
          <w:bCs/>
          <w:sz w:val="28"/>
          <w:szCs w:val="28"/>
        </w:rPr>
        <w:t>CZ.</w:t>
      </w:r>
      <w:r w:rsidR="00197242" w:rsidRPr="00197242">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97242" w:rsidRPr="00197242">
        <w:t xml:space="preserve">Ing. </w:t>
      </w:r>
      <w:r w:rsidR="00197242">
        <w:rPr>
          <w:szCs w:val="20"/>
        </w:rPr>
        <w:t>Jarmila Mateřanková</w:t>
      </w:r>
      <w:r w:rsidRPr="004521C7">
        <w:rPr>
          <w:rFonts w:cs="Arial"/>
          <w:szCs w:val="20"/>
        </w:rPr>
        <w:t xml:space="preserve">, </w:t>
      </w:r>
      <w:r w:rsidR="00197242" w:rsidRPr="00197242">
        <w:t>ředitelka kontaktního</w:t>
      </w:r>
      <w:r w:rsidR="00197242">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97242" w:rsidRPr="00197242">
        <w:t>Dobrovského 1278</w:t>
      </w:r>
      <w:r w:rsidR="0019724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97242" w:rsidRPr="0019724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97242" w:rsidRPr="00197242">
        <w:t>Úřad práce</w:t>
      </w:r>
      <w:r w:rsidR="00197242">
        <w:rPr>
          <w:szCs w:val="20"/>
        </w:rPr>
        <w:t xml:space="preserve"> ČR - kontaktní pracoviště Opava, Bochenkova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97242" w:rsidRPr="00197242">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97242" w:rsidRPr="00197242"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97242" w:rsidRPr="00197242">
        <w:rPr>
          <w:b/>
        </w:rPr>
        <w:t xml:space="preserve">GRIGAR, </w:t>
      </w:r>
      <w:r w:rsidR="00197242" w:rsidRPr="00197242">
        <w:rPr>
          <w:b/>
          <w:szCs w:val="20"/>
        </w:rPr>
        <w:t>s.r.o.</w:t>
      </w:r>
    </w:p>
    <w:p w:rsidR="000E23BB" w:rsidRPr="004521C7" w:rsidRDefault="0019724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97242">
        <w:rPr>
          <w:noProof/>
        </w:rPr>
        <w:t>Ing. Kamil</w:t>
      </w:r>
      <w:r>
        <w:rPr>
          <w:noProof/>
          <w:szCs w:val="20"/>
        </w:rPr>
        <w:t xml:space="preserve"> Grigar, jednatel</w:t>
      </w:r>
    </w:p>
    <w:p w:rsidR="000E23BB" w:rsidRPr="004521C7" w:rsidRDefault="0019724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97242">
        <w:t>U Náhonu</w:t>
      </w:r>
      <w:r>
        <w:rPr>
          <w:szCs w:val="20"/>
        </w:rPr>
        <w:t xml:space="preserve"> č.p. 2832/6, Předměstí, 746 01 Opava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97242" w:rsidRPr="00197242">
        <w:t>25826638</w:t>
      </w:r>
    </w:p>
    <w:p w:rsidR="00C2620A" w:rsidRPr="004521C7" w:rsidRDefault="00197242" w:rsidP="00C2620A">
      <w:pPr>
        <w:tabs>
          <w:tab w:val="left" w:pos="2977"/>
        </w:tabs>
        <w:ind w:left="2977" w:hanging="2977"/>
        <w:rPr>
          <w:rFonts w:cs="Arial"/>
          <w:szCs w:val="20"/>
        </w:rPr>
      </w:pPr>
      <w:r w:rsidRPr="00197242">
        <w:rPr>
          <w:rFonts w:cs="Arial"/>
          <w:noProof/>
          <w:szCs w:val="20"/>
        </w:rPr>
        <w:t>adresa provozovny:</w:t>
      </w:r>
      <w:r w:rsidR="00C2620A" w:rsidRPr="004521C7">
        <w:rPr>
          <w:rFonts w:cs="Arial"/>
          <w:szCs w:val="20"/>
        </w:rPr>
        <w:tab/>
      </w:r>
      <w:r w:rsidRPr="00197242">
        <w:t>U Náhonu</w:t>
      </w:r>
      <w:r>
        <w:rPr>
          <w:szCs w:val="20"/>
        </w:rPr>
        <w:t xml:space="preserve"> č.p. 2832/6, Předměstí, 746 01 Opava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364DB">
        <w:t xml:space="preserve"> </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97242" w:rsidRPr="00197242">
        <w:rPr>
          <w:bCs/>
        </w:rPr>
        <w:t>Podpora odborného</w:t>
      </w:r>
      <w:r w:rsidR="00197242">
        <w:rPr>
          <w:szCs w:val="20"/>
        </w:rPr>
        <w:t xml:space="preserve"> vzdělávání zaměstnanců II (POVEZ II)</w:t>
      </w:r>
      <w:r>
        <w:t>“ (dále jen „POVEZ II“),</w:t>
      </w:r>
      <w:r w:rsidRPr="00A21F7C">
        <w:t xml:space="preserve"> r</w:t>
      </w:r>
      <w:r>
        <w:t>eg. </w:t>
      </w:r>
      <w:r w:rsidRPr="00544217">
        <w:t>č.</w:t>
      </w:r>
      <w:r>
        <w:t> </w:t>
      </w:r>
      <w:r w:rsidR="00197242" w:rsidRPr="00197242">
        <w:rPr>
          <w:bCs/>
        </w:rPr>
        <w:t>CZ.03</w:t>
      </w:r>
      <w:r w:rsidR="0019724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197242" w:rsidRPr="00197242">
        <w:rPr>
          <w:b/>
        </w:rPr>
        <w:t>Hydroizolace a</w:t>
      </w:r>
      <w:r w:rsidR="00197242" w:rsidRPr="00197242">
        <w:rPr>
          <w:b/>
          <w:szCs w:val="20"/>
        </w:rPr>
        <w:t xml:space="preserve"> sanace staveb moderními metodami</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197242" w:rsidRPr="00197242">
        <w:rPr>
          <w:b/>
        </w:rPr>
        <w:t>56,00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97242" w:rsidRPr="00197242">
        <w:t>44,00</w:t>
      </w:r>
      <w:r>
        <w:rPr>
          <w:lang w:val="en-US"/>
        </w:rPr>
        <w:tab/>
      </w:r>
      <w:r w:rsidR="00E53B1B" w:rsidRPr="00E53B1B">
        <w:t>vyučovacích</w:t>
      </w:r>
      <w:r w:rsidR="00E53B1B">
        <w:t> </w:t>
      </w:r>
      <w:r w:rsidRPr="00B75BEF">
        <w:t>hodin</w:t>
      </w:r>
      <w:r w:rsidRPr="00B75BEF">
        <w:br/>
      </w:r>
      <w:r w:rsidRPr="00B75BEF">
        <w:tab/>
        <w:t>- praktická příprava:</w:t>
      </w:r>
      <w:r>
        <w:tab/>
      </w:r>
      <w:r w:rsidR="00197242" w:rsidRPr="00197242">
        <w:t>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97242" w:rsidRPr="00197242">
        <w:t>4,00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197242" w:rsidRPr="00197242">
        <w:rPr>
          <w:b/>
          <w:szCs w:val="20"/>
        </w:rPr>
        <w:t>Skolor s.r.o.</w:t>
      </w:r>
      <w:r w:rsidR="00197242">
        <w:rPr>
          <w:b/>
          <w:szCs w:val="20"/>
        </w:rPr>
        <w:t>, IČO 24754595</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197242" w:rsidRPr="00197242">
        <w:rPr>
          <w:b/>
        </w:rPr>
        <w:t>9.1</w:t>
      </w:r>
      <w:r w:rsidR="00197242" w:rsidRPr="00197242">
        <w:rPr>
          <w:b/>
          <w:szCs w:val="20"/>
        </w:rPr>
        <w:t>.2017</w:t>
      </w:r>
      <w:r w:rsidR="000E23BB" w:rsidRPr="00197242">
        <w:rPr>
          <w:b/>
        </w:rPr>
        <w:br/>
      </w:r>
      <w:r w:rsidRPr="009218DC">
        <w:tab/>
      </w:r>
      <w:r w:rsidR="00671BC4" w:rsidRPr="009218DC">
        <w:t xml:space="preserve">Datum </w:t>
      </w:r>
      <w:r w:rsidR="005579D7">
        <w:t>ukončení</w:t>
      </w:r>
      <w:r w:rsidR="00AA5674">
        <w:t>:</w:t>
      </w:r>
      <w:r w:rsidR="00113907">
        <w:tab/>
      </w:r>
      <w:r w:rsidR="00943374" w:rsidRPr="00197242">
        <w:rPr>
          <w:b/>
        </w:rPr>
        <w:t xml:space="preserve"> </w:t>
      </w:r>
      <w:r w:rsidR="00197242" w:rsidRPr="00197242">
        <w:rPr>
          <w:b/>
        </w:rPr>
        <w:t>27.1</w:t>
      </w:r>
      <w:r w:rsidR="00197242" w:rsidRPr="00197242">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97242" w:rsidRPr="00197242">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197242" w:rsidRPr="00197242">
        <w:rPr>
          <w:b/>
        </w:rPr>
        <w:t>10</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197242" w:rsidRPr="00197242">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97242"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197242" w:rsidRPr="00FD63C4" w:rsidRDefault="00197242" w:rsidP="00197242">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FD63C4">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197242" w:rsidRPr="00197242">
        <w:rPr>
          <w:b/>
          <w:szCs w:val="20"/>
        </w:rPr>
        <w:t>191 380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197242">
        <w:rPr>
          <w:szCs w:val="20"/>
        </w:rPr>
        <w:t>98 560</w:t>
      </w:r>
      <w:r>
        <w:rPr>
          <w:rFonts w:cs="Arial"/>
          <w:szCs w:val="20"/>
        </w:rPr>
        <w:t xml:space="preserve"> </w:t>
      </w:r>
      <w:r w:rsidRPr="009E7648">
        <w:t>Kč</w:t>
      </w:r>
      <w:r w:rsidRPr="00556278">
        <w:t xml:space="preserve"> a maximální výše příspěvku na vzdělávací aktivity činí </w:t>
      </w:r>
      <w:r w:rsidR="00197242" w:rsidRPr="00197242">
        <w:rPr>
          <w:bCs/>
          <w:lang w:val="en-US"/>
        </w:rPr>
        <w:t>92 820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97242" w:rsidRPr="0019724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97242" w:rsidRPr="0019724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197242">
        <w:t>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197242">
        <w:t>souladu se zákonem č. 134</w:t>
      </w:r>
      <w:r w:rsidRPr="00CE58AB">
        <w:t>/20</w:t>
      </w:r>
      <w:r w:rsidR="00197242">
        <w:t>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197242" w:rsidRPr="00197242" w:rsidRDefault="00197242" w:rsidP="00197242">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197242" w:rsidP="001C4C77">
      <w:pPr>
        <w:pStyle w:val="BoddohodyII"/>
        <w:keepNext/>
        <w:numPr>
          <w:ilvl w:val="0"/>
          <w:numId w:val="0"/>
        </w:numPr>
      </w:pPr>
      <w:r w:rsidRPr="00197242">
        <w:t>Úřad práce</w:t>
      </w:r>
      <w:r>
        <w:rPr>
          <w:szCs w:val="20"/>
        </w:rPr>
        <w:t xml:space="preserve"> České republiky - kontaktní pracoviště Opava</w:t>
      </w:r>
      <w:r w:rsidR="005D3993">
        <w:t xml:space="preserve"> dne </w:t>
      </w:r>
      <w:r w:rsidRPr="00197242">
        <w:rPr>
          <w:bCs/>
          <w:lang w:val="en-US"/>
        </w:rPr>
        <w:t>5.1</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197242" w:rsidRDefault="00197242" w:rsidP="001C4C77">
      <w:pPr>
        <w:keepNext/>
        <w:keepLines/>
        <w:jc w:val="center"/>
        <w:rPr>
          <w:szCs w:val="20"/>
        </w:rPr>
      </w:pPr>
      <w:r>
        <w:t xml:space="preserve">    </w:t>
      </w:r>
      <w:r w:rsidRPr="00197242">
        <w:t>Ing. Kamil</w:t>
      </w:r>
      <w:r>
        <w:rPr>
          <w:szCs w:val="20"/>
        </w:rPr>
        <w:t xml:space="preserve"> Grigar</w:t>
      </w:r>
      <w:r>
        <w:rPr>
          <w:szCs w:val="20"/>
        </w:rPr>
        <w:tab/>
      </w:r>
    </w:p>
    <w:p w:rsidR="000114A0" w:rsidRPr="004521C7" w:rsidRDefault="00197242" w:rsidP="001C4C77">
      <w:pPr>
        <w:keepNext/>
        <w:keepLines/>
        <w:jc w:val="center"/>
        <w:rPr>
          <w:rFonts w:cs="Arial"/>
          <w:szCs w:val="20"/>
        </w:rPr>
      </w:pPr>
      <w:r>
        <w:rPr>
          <w:szCs w:val="20"/>
        </w:rPr>
        <w:t>jednatel</w:t>
      </w:r>
      <w:r>
        <w:rPr>
          <w:szCs w:val="20"/>
        </w:rPr>
        <w:tab/>
      </w:r>
      <w:r>
        <w:rPr>
          <w:szCs w:val="20"/>
        </w:rPr>
        <w:br/>
        <w:t>GRIGAR,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97242" w:rsidP="001C4C77">
      <w:pPr>
        <w:keepNext/>
        <w:tabs>
          <w:tab w:val="center" w:pos="1800"/>
          <w:tab w:val="center" w:pos="7200"/>
        </w:tabs>
        <w:jc w:val="center"/>
      </w:pPr>
      <w:r w:rsidRPr="00197242">
        <w:t xml:space="preserve">Ing. </w:t>
      </w:r>
      <w:r>
        <w:rPr>
          <w:szCs w:val="20"/>
        </w:rPr>
        <w:t>Jarmila Mateřanková</w:t>
      </w:r>
    </w:p>
    <w:p w:rsidR="00580136" w:rsidRDefault="00197242" w:rsidP="00580136">
      <w:pPr>
        <w:tabs>
          <w:tab w:val="center" w:pos="1800"/>
          <w:tab w:val="center" w:pos="7200"/>
        </w:tabs>
        <w:jc w:val="center"/>
      </w:pPr>
      <w:r w:rsidRPr="00197242">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97242" w:rsidRPr="00197242">
        <w:t xml:space="preserve">Mgr. </w:t>
      </w:r>
      <w:r w:rsidR="00197242">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97242" w:rsidRPr="00197242">
        <w:t>950 142</w:t>
      </w:r>
      <w:r w:rsidR="00197242">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62" w:rsidRDefault="004F3162">
      <w:r>
        <w:separator/>
      </w:r>
    </w:p>
  </w:endnote>
  <w:endnote w:type="continuationSeparator" w:id="0">
    <w:p w:rsidR="004F3162" w:rsidRDefault="004F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97242" w:rsidRPr="00197242">
      <w:rPr>
        <w:i/>
      </w:rPr>
      <w:t>OPA-MN-2/2017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364DB">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364DB">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97242" w:rsidRPr="00197242">
      <w:rPr>
        <w:i/>
      </w:rPr>
      <w:t>OPA-MN-2/2017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364D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364DB">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62" w:rsidRDefault="004F3162">
      <w:r>
        <w:separator/>
      </w:r>
    </w:p>
  </w:footnote>
  <w:footnote w:type="continuationSeparator" w:id="0">
    <w:p w:rsidR="004F3162" w:rsidRDefault="004F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9724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97242"/>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3162"/>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364DB"/>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6772-6CB8-4A32-8D81-3A077889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3623</Words>
  <Characters>21381</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24955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Benešová Zuzana Mgr. (UPT- OPA)</cp:lastModifiedBy>
  <cp:revision>3</cp:revision>
  <cp:lastPrinted>2017-01-04T07:28:00Z</cp:lastPrinted>
  <dcterms:created xsi:type="dcterms:W3CDTF">2017-01-04T07:19:00Z</dcterms:created>
  <dcterms:modified xsi:type="dcterms:W3CDTF">2017-01-06T11:49:00Z</dcterms:modified>
</cp:coreProperties>
</file>