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6AA5" w14:textId="49D465B8" w:rsidR="003F5799" w:rsidRPr="00E20105" w:rsidRDefault="002E5A83" w:rsidP="000472C2">
      <w:pPr>
        <w:pStyle w:val="NADPIS"/>
        <w:rPr>
          <w:rFonts w:cstheme="minorHAnsi"/>
          <w:sz w:val="20"/>
          <w:szCs w:val="20"/>
        </w:rPr>
      </w:pPr>
      <w:r w:rsidRPr="00E20105">
        <w:rPr>
          <w:rFonts w:cstheme="minorHAnsi"/>
          <w:sz w:val="20"/>
          <w:szCs w:val="20"/>
        </w:rPr>
        <w:t>SMLOUVA O REKLAMNÍ</w:t>
      </w:r>
      <w:r w:rsidR="001452BE" w:rsidRPr="00E20105">
        <w:rPr>
          <w:rFonts w:cstheme="minorHAnsi"/>
          <w:sz w:val="20"/>
          <w:szCs w:val="20"/>
        </w:rPr>
        <w:t>M</w:t>
      </w:r>
      <w:r w:rsidRPr="00E20105">
        <w:rPr>
          <w:rFonts w:cstheme="minorHAnsi"/>
          <w:sz w:val="20"/>
          <w:szCs w:val="20"/>
        </w:rPr>
        <w:t xml:space="preserve"> PLNĚNÍ</w:t>
      </w:r>
    </w:p>
    <w:p w14:paraId="41BD5795" w14:textId="5791F467" w:rsidR="003F5799" w:rsidRPr="00E20105" w:rsidRDefault="001C6CA3" w:rsidP="003F5799">
      <w:pPr>
        <w:pStyle w:val="Podnadpis"/>
        <w:rPr>
          <w:rFonts w:asciiTheme="minorHAnsi" w:hAnsiTheme="minorHAnsi" w:cstheme="minorHAnsi"/>
          <w:color w:val="auto"/>
          <w:sz w:val="20"/>
          <w:szCs w:val="20"/>
        </w:rPr>
      </w:pPr>
      <w:r w:rsidRPr="00E20105">
        <w:rPr>
          <w:rFonts w:asciiTheme="minorHAnsi" w:hAnsiTheme="minorHAnsi" w:cstheme="minorHAnsi"/>
          <w:color w:val="auto"/>
          <w:sz w:val="20"/>
          <w:szCs w:val="20"/>
        </w:rPr>
        <w:t>jednorázová</w:t>
      </w:r>
      <w:r w:rsidR="002E5A83" w:rsidRPr="00E20105">
        <w:rPr>
          <w:rFonts w:asciiTheme="minorHAnsi" w:hAnsiTheme="minorHAnsi" w:cstheme="minorHAnsi"/>
          <w:color w:val="auto"/>
          <w:sz w:val="20"/>
          <w:szCs w:val="20"/>
        </w:rPr>
        <w:t xml:space="preserve"> reklamní kampaň</w:t>
      </w:r>
    </w:p>
    <w:p w14:paraId="1559F414" w14:textId="445FAA7E" w:rsidR="00E331C7" w:rsidRPr="00E20105" w:rsidRDefault="00E331C7" w:rsidP="00E331C7">
      <w:pPr>
        <w:pStyle w:val="Bezmezer"/>
        <w:rPr>
          <w:rFonts w:asciiTheme="minorHAnsi" w:hAnsiTheme="minorHAnsi" w:cstheme="minorHAnsi"/>
          <w:szCs w:val="20"/>
        </w:rPr>
      </w:pPr>
      <w:r w:rsidRPr="00E20105">
        <w:rPr>
          <w:rFonts w:asciiTheme="minorHAnsi" w:hAnsiTheme="minorHAnsi" w:cstheme="minorHAnsi"/>
          <w:szCs w:val="20"/>
        </w:rPr>
        <w:t>Číslo smlouvy Objedna</w:t>
      </w:r>
      <w:bookmarkStart w:id="0" w:name="_GoBack"/>
      <w:r w:rsidRPr="00E20105">
        <w:rPr>
          <w:rFonts w:asciiTheme="minorHAnsi" w:hAnsiTheme="minorHAnsi" w:cstheme="minorHAnsi"/>
          <w:szCs w:val="20"/>
        </w:rPr>
        <w:t>tel</w:t>
      </w:r>
      <w:bookmarkEnd w:id="0"/>
      <w:r w:rsidRPr="00E20105">
        <w:rPr>
          <w:rFonts w:asciiTheme="minorHAnsi" w:hAnsiTheme="minorHAnsi" w:cstheme="minorHAnsi"/>
          <w:szCs w:val="20"/>
        </w:rPr>
        <w:t xml:space="preserve">e: </w:t>
      </w:r>
      <w:r w:rsidR="00841722">
        <w:rPr>
          <w:rFonts w:asciiTheme="minorHAnsi" w:hAnsiTheme="minorHAnsi" w:cstheme="minorHAnsi"/>
          <w:szCs w:val="20"/>
        </w:rPr>
        <w:t>19/S/450/0321</w:t>
      </w:r>
    </w:p>
    <w:p w14:paraId="354B3344" w14:textId="77777777" w:rsidR="00E331C7" w:rsidRPr="00E20105" w:rsidRDefault="00E331C7" w:rsidP="00162BD0">
      <w:pPr>
        <w:pStyle w:val="Bezmezer"/>
        <w:rPr>
          <w:rFonts w:asciiTheme="minorHAnsi" w:hAnsiTheme="minorHAnsi" w:cstheme="minorHAnsi"/>
          <w:szCs w:val="20"/>
        </w:rPr>
      </w:pPr>
    </w:p>
    <w:p w14:paraId="2230E663" w14:textId="77777777" w:rsidR="00DA2442" w:rsidRPr="00E20105" w:rsidRDefault="00DA2442" w:rsidP="00DA2442">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b/>
          <w:szCs w:val="20"/>
        </w:rPr>
      </w:pPr>
      <w:r w:rsidRPr="00E20105">
        <w:rPr>
          <w:rFonts w:eastAsia="Calibri" w:cstheme="minorHAnsi"/>
          <w:b/>
          <w:szCs w:val="20"/>
        </w:rPr>
        <w:t>Seznam.cz, a.s.</w:t>
      </w:r>
    </w:p>
    <w:p w14:paraId="490338DC" w14:textId="77777777" w:rsidR="00DA2442" w:rsidRPr="00E20105" w:rsidRDefault="00DA2442" w:rsidP="00DA2442">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zápis v obchodním rejstříku: spisová značka B 6493 vedená u Městského soudu v Praze</w:t>
      </w:r>
    </w:p>
    <w:p w14:paraId="1BA9220C" w14:textId="77777777" w:rsidR="00DA2442" w:rsidRPr="00E20105" w:rsidRDefault="00DA2442" w:rsidP="00DA2442">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se sídlem: Praha 5 - Smíchov, Radlická 3294/10, PSČ: 15000</w:t>
      </w:r>
    </w:p>
    <w:p w14:paraId="428BDCD5" w14:textId="77777777" w:rsidR="00DA2442" w:rsidRPr="00E20105" w:rsidRDefault="00DA2442" w:rsidP="00DA2442">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IČO: 26168685, DIČ: CZ26168685</w:t>
      </w:r>
    </w:p>
    <w:p w14:paraId="0AA3B33F" w14:textId="01953FC3" w:rsidR="00DA2442" w:rsidRPr="00E20105" w:rsidRDefault="00DA2442" w:rsidP="00DA2442">
      <w:pPr>
        <w:pStyle w:val="Bezmezer"/>
        <w:rPr>
          <w:rFonts w:asciiTheme="minorHAnsi" w:eastAsia="Calibri" w:hAnsiTheme="minorHAnsi" w:cstheme="minorHAnsi"/>
          <w:szCs w:val="20"/>
        </w:rPr>
      </w:pPr>
      <w:r w:rsidRPr="00E20105">
        <w:rPr>
          <w:rFonts w:asciiTheme="minorHAnsi" w:hAnsiTheme="minorHAnsi" w:cstheme="minorHAnsi"/>
          <w:szCs w:val="20"/>
        </w:rPr>
        <w:t xml:space="preserve">bankovní spojení: </w:t>
      </w:r>
      <w:r w:rsidR="0040777C">
        <w:rPr>
          <w:rFonts w:asciiTheme="minorHAnsi" w:hAnsiTheme="minorHAnsi" w:cstheme="minorHAnsi"/>
          <w:szCs w:val="20"/>
        </w:rPr>
        <w:t>XXX</w:t>
      </w:r>
    </w:p>
    <w:p w14:paraId="45201F86" w14:textId="5E84C410" w:rsidR="00DA2442" w:rsidRPr="00E20105" w:rsidRDefault="00DA2442" w:rsidP="00DA2442">
      <w:pPr>
        <w:pStyle w:val="Bezmezer"/>
        <w:rPr>
          <w:rFonts w:asciiTheme="minorHAnsi" w:hAnsiTheme="minorHAnsi" w:cstheme="minorHAnsi"/>
          <w:szCs w:val="20"/>
        </w:rPr>
      </w:pPr>
      <w:r w:rsidRPr="00E20105">
        <w:rPr>
          <w:rFonts w:asciiTheme="minorHAnsi" w:eastAsia="Times New Roman" w:hAnsiTheme="minorHAnsi" w:cstheme="minorHAnsi"/>
          <w:szCs w:val="20"/>
          <w:lang w:eastAsia="ar-SA"/>
        </w:rPr>
        <w:t>zastoupení:</w:t>
      </w:r>
      <w:r w:rsidR="00F560D5" w:rsidRPr="00E20105">
        <w:rPr>
          <w:rFonts w:asciiTheme="minorHAnsi" w:eastAsia="Times New Roman" w:hAnsiTheme="minorHAnsi" w:cstheme="minorHAnsi"/>
          <w:szCs w:val="20"/>
          <w:lang w:eastAsia="ar-SA"/>
        </w:rPr>
        <w:t xml:space="preserve"> </w:t>
      </w:r>
      <w:r w:rsidR="0040777C">
        <w:rPr>
          <w:rFonts w:asciiTheme="minorHAnsi" w:eastAsia="Times New Roman" w:hAnsiTheme="minorHAnsi" w:cstheme="minorHAnsi"/>
          <w:szCs w:val="20"/>
          <w:lang w:eastAsia="ar-SA"/>
        </w:rPr>
        <w:t>XXX</w:t>
      </w:r>
      <w:r w:rsidR="0061699E">
        <w:rPr>
          <w:rFonts w:asciiTheme="minorHAnsi" w:eastAsia="Times New Roman" w:hAnsiTheme="minorHAnsi" w:cstheme="minorHAnsi"/>
          <w:szCs w:val="20"/>
          <w:lang w:eastAsia="ar-SA"/>
        </w:rPr>
        <w:t>, místopředsedy představenstva</w:t>
      </w:r>
    </w:p>
    <w:p w14:paraId="7210CA87" w14:textId="062C9132" w:rsidR="00C055B4" w:rsidRPr="00E20105" w:rsidRDefault="00C055B4" w:rsidP="003F5799">
      <w:pPr>
        <w:pStyle w:val="Bezmezer"/>
        <w:rPr>
          <w:rFonts w:asciiTheme="minorHAnsi" w:hAnsiTheme="minorHAnsi" w:cstheme="minorHAnsi"/>
          <w:szCs w:val="20"/>
        </w:rPr>
      </w:pPr>
    </w:p>
    <w:p w14:paraId="0F6C295D" w14:textId="24BEE5AF" w:rsidR="00C055B4" w:rsidRPr="00E20105" w:rsidRDefault="00C055B4" w:rsidP="003F5799">
      <w:pPr>
        <w:pStyle w:val="Bezmezer"/>
        <w:rPr>
          <w:rFonts w:asciiTheme="minorHAnsi" w:hAnsiTheme="minorHAnsi" w:cstheme="minorHAnsi"/>
          <w:szCs w:val="20"/>
        </w:rPr>
      </w:pPr>
      <w:r w:rsidRPr="00E20105">
        <w:rPr>
          <w:rFonts w:asciiTheme="minorHAnsi" w:hAnsiTheme="minorHAnsi" w:cstheme="minorHAnsi"/>
          <w:szCs w:val="20"/>
        </w:rPr>
        <w:t xml:space="preserve">(dále </w:t>
      </w:r>
      <w:r w:rsidRPr="00E20105">
        <w:rPr>
          <w:rFonts w:asciiTheme="minorHAnsi" w:hAnsiTheme="minorHAnsi" w:cstheme="minorHAnsi"/>
          <w:b/>
          <w:bCs/>
          <w:szCs w:val="20"/>
        </w:rPr>
        <w:t>„Seznam.cz“</w:t>
      </w:r>
      <w:r w:rsidRPr="00E20105">
        <w:rPr>
          <w:rFonts w:asciiTheme="minorHAnsi" w:hAnsiTheme="minorHAnsi" w:cstheme="minorHAnsi"/>
          <w:szCs w:val="20"/>
        </w:rPr>
        <w:t xml:space="preserve"> nebo </w:t>
      </w:r>
      <w:r w:rsidRPr="00E20105">
        <w:rPr>
          <w:rFonts w:asciiTheme="minorHAnsi" w:hAnsiTheme="minorHAnsi" w:cstheme="minorHAnsi"/>
          <w:b/>
          <w:bCs/>
          <w:szCs w:val="20"/>
        </w:rPr>
        <w:t>„společnost Seznam.cz“</w:t>
      </w:r>
      <w:r w:rsidRPr="00E20105">
        <w:rPr>
          <w:rFonts w:asciiTheme="minorHAnsi" w:hAnsiTheme="minorHAnsi" w:cstheme="minorHAnsi"/>
          <w:szCs w:val="20"/>
        </w:rPr>
        <w:t>)</w:t>
      </w:r>
    </w:p>
    <w:p w14:paraId="2669D499" w14:textId="4F5F6D2F" w:rsidR="009E4DE1" w:rsidRPr="00E20105" w:rsidRDefault="009E4DE1" w:rsidP="003F5799">
      <w:pPr>
        <w:pStyle w:val="Bezmezer"/>
        <w:rPr>
          <w:rFonts w:asciiTheme="minorHAnsi" w:hAnsiTheme="minorHAnsi" w:cstheme="minorHAnsi"/>
          <w:szCs w:val="20"/>
        </w:rPr>
      </w:pPr>
    </w:p>
    <w:p w14:paraId="799D18B1" w14:textId="6BA3BEE6" w:rsidR="008D575C" w:rsidRPr="00E20105" w:rsidRDefault="00C055B4" w:rsidP="00C055B4">
      <w:pPr>
        <w:pStyle w:val="Bezmezer"/>
        <w:jc w:val="center"/>
        <w:rPr>
          <w:rFonts w:asciiTheme="minorHAnsi" w:hAnsiTheme="minorHAnsi" w:cstheme="minorHAnsi"/>
          <w:szCs w:val="20"/>
        </w:rPr>
      </w:pPr>
      <w:r w:rsidRPr="00E20105">
        <w:rPr>
          <w:rFonts w:asciiTheme="minorHAnsi" w:hAnsiTheme="minorHAnsi" w:cstheme="minorHAnsi"/>
          <w:szCs w:val="20"/>
        </w:rPr>
        <w:t>a</w:t>
      </w:r>
    </w:p>
    <w:p w14:paraId="03DF7AFD" w14:textId="10C275AF" w:rsidR="006743FA" w:rsidRPr="00E20105" w:rsidRDefault="006743FA" w:rsidP="00C055B4">
      <w:pPr>
        <w:pStyle w:val="Bezmezer"/>
        <w:jc w:val="center"/>
        <w:rPr>
          <w:rFonts w:asciiTheme="minorHAnsi" w:hAnsiTheme="minorHAnsi" w:cstheme="minorHAnsi"/>
          <w:szCs w:val="20"/>
        </w:rPr>
      </w:pPr>
    </w:p>
    <w:p w14:paraId="04B11C5D" w14:textId="693DD6F7" w:rsidR="006743FA" w:rsidRPr="00E20105" w:rsidRDefault="006743FA" w:rsidP="006743F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b/>
          <w:szCs w:val="20"/>
        </w:rPr>
      </w:pPr>
      <w:r w:rsidRPr="00E20105">
        <w:rPr>
          <w:rFonts w:cstheme="minorHAnsi"/>
          <w:b/>
        </w:rPr>
        <w:t>Seznam.cz TV, s.r.o.</w:t>
      </w:r>
    </w:p>
    <w:p w14:paraId="1999CF6A" w14:textId="3DCA7E2F" w:rsidR="006743FA" w:rsidRPr="00E20105" w:rsidRDefault="006743FA" w:rsidP="006743F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zápis v obchodním rejstříku: spisová značka C 281339 vedená u Městského soudu v Praze</w:t>
      </w:r>
    </w:p>
    <w:p w14:paraId="3CB6CEC1" w14:textId="77777777" w:rsidR="006743FA" w:rsidRPr="00E20105" w:rsidRDefault="006743FA" w:rsidP="006743F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se sídlem: Praha 5 - Smíchov, Radlická 3294/10, PSČ: 15000</w:t>
      </w:r>
    </w:p>
    <w:p w14:paraId="4C269343" w14:textId="6343AB95" w:rsidR="006743FA" w:rsidRPr="00E20105" w:rsidRDefault="006743FA" w:rsidP="006743F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ind w:left="0" w:firstLine="0"/>
        <w:jc w:val="left"/>
        <w:rPr>
          <w:rFonts w:eastAsia="Calibri" w:cstheme="minorHAnsi"/>
          <w:szCs w:val="20"/>
        </w:rPr>
      </w:pPr>
      <w:r w:rsidRPr="00E20105">
        <w:rPr>
          <w:rFonts w:eastAsia="Calibri" w:cstheme="minorHAnsi"/>
          <w:szCs w:val="20"/>
        </w:rPr>
        <w:t xml:space="preserve">IČO: </w:t>
      </w:r>
      <w:r w:rsidRPr="00E20105">
        <w:rPr>
          <w:rFonts w:cstheme="minorHAnsi"/>
        </w:rPr>
        <w:t>06387233</w:t>
      </w:r>
      <w:r w:rsidRPr="00E20105">
        <w:rPr>
          <w:rFonts w:eastAsia="Calibri" w:cstheme="minorHAnsi"/>
          <w:szCs w:val="20"/>
        </w:rPr>
        <w:t>, DIČ: CZ06387233</w:t>
      </w:r>
    </w:p>
    <w:p w14:paraId="7EEC4050" w14:textId="0E971BF7" w:rsidR="006743FA" w:rsidRPr="00E20105" w:rsidRDefault="006743FA" w:rsidP="006743FA">
      <w:pPr>
        <w:pStyle w:val="Bezmezer"/>
        <w:rPr>
          <w:rFonts w:asciiTheme="minorHAnsi" w:eastAsia="Calibri" w:hAnsiTheme="minorHAnsi" w:cstheme="minorHAnsi"/>
          <w:szCs w:val="20"/>
        </w:rPr>
      </w:pPr>
      <w:r w:rsidRPr="00E20105">
        <w:rPr>
          <w:rFonts w:asciiTheme="minorHAnsi" w:hAnsiTheme="minorHAnsi" w:cstheme="minorHAnsi"/>
          <w:szCs w:val="20"/>
        </w:rPr>
        <w:t xml:space="preserve">bankovní spojení: </w:t>
      </w:r>
      <w:r w:rsidR="0040777C">
        <w:rPr>
          <w:rFonts w:asciiTheme="minorHAnsi" w:hAnsiTheme="minorHAnsi" w:cstheme="minorHAnsi"/>
          <w:szCs w:val="20"/>
        </w:rPr>
        <w:t>XXX</w:t>
      </w:r>
    </w:p>
    <w:p w14:paraId="486C2823" w14:textId="7127407D" w:rsidR="006743FA" w:rsidRPr="00E20105" w:rsidRDefault="006743FA" w:rsidP="006743FA">
      <w:pPr>
        <w:pStyle w:val="Bezmezer"/>
        <w:rPr>
          <w:rFonts w:asciiTheme="minorHAnsi" w:hAnsiTheme="minorHAnsi" w:cstheme="minorHAnsi"/>
          <w:szCs w:val="20"/>
        </w:rPr>
      </w:pPr>
      <w:proofErr w:type="spellStart"/>
      <w:r w:rsidRPr="00E20105">
        <w:rPr>
          <w:rFonts w:asciiTheme="minorHAnsi" w:eastAsia="Times New Roman" w:hAnsiTheme="minorHAnsi" w:cstheme="minorHAnsi"/>
          <w:szCs w:val="20"/>
          <w:lang w:eastAsia="ar-SA"/>
        </w:rPr>
        <w:t>zastoupení</w:t>
      </w:r>
      <w:r w:rsidR="0040777C">
        <w:rPr>
          <w:rFonts w:asciiTheme="minorHAnsi" w:eastAsia="Times New Roman" w:hAnsiTheme="minorHAnsi" w:cstheme="minorHAnsi"/>
          <w:szCs w:val="20"/>
          <w:lang w:eastAsia="ar-SA"/>
        </w:rPr>
        <w:t>XXXX</w:t>
      </w:r>
      <w:proofErr w:type="spellEnd"/>
      <w:r w:rsidRPr="00E20105">
        <w:rPr>
          <w:rFonts w:asciiTheme="minorHAnsi" w:eastAsia="Times New Roman" w:hAnsiTheme="minorHAnsi" w:cstheme="minorHAnsi"/>
          <w:szCs w:val="20"/>
          <w:lang w:eastAsia="ar-SA"/>
        </w:rPr>
        <w:t>, jednatelem</w:t>
      </w:r>
    </w:p>
    <w:p w14:paraId="784C8FEB" w14:textId="77777777" w:rsidR="006743FA" w:rsidRPr="00E20105" w:rsidRDefault="006743FA" w:rsidP="006743FA">
      <w:pPr>
        <w:pStyle w:val="Bezmezer"/>
        <w:rPr>
          <w:rFonts w:asciiTheme="minorHAnsi" w:hAnsiTheme="minorHAnsi" w:cstheme="minorHAnsi"/>
          <w:szCs w:val="20"/>
        </w:rPr>
      </w:pPr>
    </w:p>
    <w:p w14:paraId="0F296762" w14:textId="74D66F9D" w:rsidR="006743FA" w:rsidRPr="00E20105" w:rsidRDefault="006743FA" w:rsidP="006743FA">
      <w:pPr>
        <w:pStyle w:val="Bezmezer"/>
        <w:jc w:val="both"/>
        <w:rPr>
          <w:rFonts w:asciiTheme="minorHAnsi" w:hAnsiTheme="minorHAnsi" w:cstheme="minorHAnsi"/>
          <w:szCs w:val="20"/>
        </w:rPr>
      </w:pPr>
      <w:r w:rsidRPr="00E20105">
        <w:rPr>
          <w:rFonts w:asciiTheme="minorHAnsi" w:hAnsiTheme="minorHAnsi" w:cstheme="minorHAnsi"/>
          <w:szCs w:val="20"/>
        </w:rPr>
        <w:t xml:space="preserve">(dále </w:t>
      </w:r>
      <w:r w:rsidRPr="00E20105">
        <w:rPr>
          <w:rFonts w:asciiTheme="minorHAnsi" w:hAnsiTheme="minorHAnsi" w:cstheme="minorHAnsi"/>
          <w:b/>
          <w:bCs/>
          <w:szCs w:val="20"/>
        </w:rPr>
        <w:t>„Seznam.cz TV, s.r.o.“</w:t>
      </w:r>
      <w:r w:rsidRPr="00E20105">
        <w:rPr>
          <w:rFonts w:asciiTheme="minorHAnsi" w:hAnsiTheme="minorHAnsi" w:cstheme="minorHAnsi"/>
          <w:szCs w:val="20"/>
        </w:rPr>
        <w:t>)</w:t>
      </w:r>
    </w:p>
    <w:p w14:paraId="2CD70C29" w14:textId="4FA2C7FA" w:rsidR="006743FA" w:rsidRPr="00E20105" w:rsidRDefault="006743FA" w:rsidP="006743FA">
      <w:pPr>
        <w:pStyle w:val="Bezmezer"/>
        <w:jc w:val="both"/>
        <w:rPr>
          <w:rFonts w:asciiTheme="minorHAnsi" w:hAnsiTheme="minorHAnsi" w:cstheme="minorHAnsi"/>
          <w:szCs w:val="20"/>
        </w:rPr>
      </w:pPr>
    </w:p>
    <w:p w14:paraId="32DEA6AD" w14:textId="627C88A1" w:rsidR="006743FA" w:rsidRPr="00E20105" w:rsidRDefault="006743FA" w:rsidP="006743FA">
      <w:pPr>
        <w:pStyle w:val="Bezmezer"/>
        <w:jc w:val="center"/>
        <w:rPr>
          <w:rFonts w:asciiTheme="minorHAnsi" w:hAnsiTheme="minorHAnsi" w:cstheme="minorHAnsi"/>
          <w:szCs w:val="20"/>
        </w:rPr>
      </w:pPr>
      <w:r w:rsidRPr="00E20105">
        <w:rPr>
          <w:rFonts w:asciiTheme="minorHAnsi" w:hAnsiTheme="minorHAnsi" w:cstheme="minorHAnsi"/>
          <w:szCs w:val="20"/>
        </w:rPr>
        <w:t>a</w:t>
      </w:r>
    </w:p>
    <w:p w14:paraId="399B89F0" w14:textId="3C8E972E" w:rsidR="009E4DE1" w:rsidRPr="00E20105" w:rsidRDefault="009E4DE1" w:rsidP="00C055B4">
      <w:pPr>
        <w:pStyle w:val="Bezmezer"/>
        <w:jc w:val="center"/>
        <w:rPr>
          <w:rFonts w:asciiTheme="minorHAnsi" w:hAnsiTheme="minorHAnsi" w:cstheme="minorHAnsi"/>
          <w:szCs w:val="20"/>
        </w:rPr>
      </w:pPr>
    </w:p>
    <w:p w14:paraId="2CCA77D3" w14:textId="331EE1C1" w:rsidR="00DA2442" w:rsidRPr="00E20105" w:rsidRDefault="00A24A04" w:rsidP="00DA2442">
      <w:pPr>
        <w:pStyle w:val="Bezmezer"/>
        <w:rPr>
          <w:rFonts w:asciiTheme="minorHAnsi" w:hAnsiTheme="minorHAnsi" w:cstheme="minorHAnsi"/>
          <w:b/>
          <w:szCs w:val="20"/>
        </w:rPr>
      </w:pPr>
      <w:r w:rsidRPr="00E20105">
        <w:rPr>
          <w:rFonts w:asciiTheme="minorHAnsi" w:hAnsiTheme="minorHAnsi" w:cstheme="minorHAnsi"/>
          <w:b/>
          <w:szCs w:val="20"/>
        </w:rPr>
        <w:t>Česká centrála cestovního ruchu – CzechTourism</w:t>
      </w:r>
    </w:p>
    <w:p w14:paraId="6E63A7F3" w14:textId="4591DFAA" w:rsidR="00DA2442" w:rsidRPr="00E20105" w:rsidRDefault="00DA2442" w:rsidP="00DA2442">
      <w:pPr>
        <w:pStyle w:val="Bezmezer"/>
        <w:rPr>
          <w:rFonts w:asciiTheme="minorHAnsi" w:hAnsiTheme="minorHAnsi" w:cstheme="minorHAnsi"/>
          <w:szCs w:val="20"/>
        </w:rPr>
      </w:pPr>
      <w:r w:rsidRPr="00E20105">
        <w:rPr>
          <w:rFonts w:asciiTheme="minorHAnsi" w:hAnsiTheme="minorHAnsi" w:cstheme="minorHAnsi"/>
          <w:szCs w:val="20"/>
        </w:rPr>
        <w:t xml:space="preserve">se sídlem: </w:t>
      </w:r>
      <w:r w:rsidR="00A24A04" w:rsidRPr="00E20105">
        <w:rPr>
          <w:rFonts w:asciiTheme="minorHAnsi" w:hAnsiTheme="minorHAnsi" w:cstheme="minorHAnsi"/>
          <w:szCs w:val="20"/>
        </w:rPr>
        <w:t>Vinohradská 46, PSČ</w:t>
      </w:r>
      <w:r w:rsidR="00780B20" w:rsidRPr="00E20105">
        <w:rPr>
          <w:rFonts w:asciiTheme="minorHAnsi" w:hAnsiTheme="minorHAnsi" w:cstheme="minorHAnsi"/>
          <w:szCs w:val="20"/>
        </w:rPr>
        <w:t>:</w:t>
      </w:r>
      <w:r w:rsidR="00A24A04" w:rsidRPr="00E20105">
        <w:rPr>
          <w:rFonts w:asciiTheme="minorHAnsi" w:hAnsiTheme="minorHAnsi" w:cstheme="minorHAnsi"/>
          <w:szCs w:val="20"/>
        </w:rPr>
        <w:t xml:space="preserve"> </w:t>
      </w:r>
      <w:r w:rsidR="00162BD0" w:rsidRPr="00E20105">
        <w:rPr>
          <w:rFonts w:asciiTheme="minorHAnsi" w:hAnsiTheme="minorHAnsi" w:cstheme="minorHAnsi"/>
          <w:szCs w:val="20"/>
        </w:rPr>
        <w:t>120</w:t>
      </w:r>
      <w:r w:rsidR="00A60CE6" w:rsidRPr="00E20105">
        <w:rPr>
          <w:rFonts w:asciiTheme="minorHAnsi" w:hAnsiTheme="minorHAnsi" w:cstheme="minorHAnsi"/>
          <w:szCs w:val="20"/>
        </w:rPr>
        <w:t xml:space="preserve"> </w:t>
      </w:r>
      <w:r w:rsidR="00162BD0" w:rsidRPr="00E20105">
        <w:rPr>
          <w:rFonts w:asciiTheme="minorHAnsi" w:hAnsiTheme="minorHAnsi" w:cstheme="minorHAnsi"/>
          <w:szCs w:val="20"/>
        </w:rPr>
        <w:t>41</w:t>
      </w:r>
      <w:r w:rsidR="00A60CE6" w:rsidRPr="00E20105">
        <w:rPr>
          <w:rFonts w:asciiTheme="minorHAnsi" w:hAnsiTheme="minorHAnsi" w:cstheme="minorHAnsi"/>
          <w:szCs w:val="20"/>
        </w:rPr>
        <w:t xml:space="preserve"> Praha 2</w:t>
      </w:r>
    </w:p>
    <w:p w14:paraId="002F0E5E" w14:textId="3F554212" w:rsidR="00DA2442" w:rsidRPr="00E20105" w:rsidRDefault="00DA2442" w:rsidP="00DA2442">
      <w:pPr>
        <w:pStyle w:val="Bezmezer"/>
        <w:rPr>
          <w:rFonts w:asciiTheme="minorHAnsi" w:hAnsiTheme="minorHAnsi" w:cstheme="minorHAnsi"/>
          <w:szCs w:val="20"/>
        </w:rPr>
      </w:pPr>
      <w:r w:rsidRPr="00E20105">
        <w:rPr>
          <w:rFonts w:asciiTheme="minorHAnsi" w:hAnsiTheme="minorHAnsi" w:cstheme="minorHAnsi"/>
          <w:szCs w:val="20"/>
        </w:rPr>
        <w:t xml:space="preserve">IČO: </w:t>
      </w:r>
      <w:r w:rsidR="00A24A04" w:rsidRPr="00E20105">
        <w:rPr>
          <w:rFonts w:asciiTheme="minorHAnsi" w:hAnsiTheme="minorHAnsi" w:cstheme="minorHAnsi"/>
          <w:szCs w:val="20"/>
        </w:rPr>
        <w:t>49277600</w:t>
      </w:r>
      <w:r w:rsidRPr="00E20105">
        <w:rPr>
          <w:rFonts w:asciiTheme="minorHAnsi" w:hAnsiTheme="minorHAnsi" w:cstheme="minorHAnsi"/>
          <w:szCs w:val="20"/>
        </w:rPr>
        <w:t>, DIČ: CZ</w:t>
      </w:r>
      <w:r w:rsidR="00A24A04" w:rsidRPr="00E20105">
        <w:rPr>
          <w:rFonts w:asciiTheme="minorHAnsi" w:hAnsiTheme="minorHAnsi" w:cstheme="minorHAnsi"/>
          <w:szCs w:val="20"/>
        </w:rPr>
        <w:t>49277600</w:t>
      </w:r>
    </w:p>
    <w:p w14:paraId="3F4BEDD6" w14:textId="3FCFFC11" w:rsidR="00DA2442" w:rsidRPr="00E20105" w:rsidRDefault="00DA2442" w:rsidP="00DA2442">
      <w:pPr>
        <w:pStyle w:val="Bezmezer"/>
        <w:rPr>
          <w:rFonts w:asciiTheme="minorHAnsi" w:hAnsiTheme="minorHAnsi" w:cstheme="minorHAnsi"/>
          <w:b/>
          <w:bCs/>
          <w:szCs w:val="20"/>
        </w:rPr>
      </w:pPr>
      <w:r w:rsidRPr="00E20105">
        <w:rPr>
          <w:rFonts w:asciiTheme="minorHAnsi" w:hAnsiTheme="minorHAnsi" w:cstheme="minorHAnsi"/>
          <w:szCs w:val="20"/>
        </w:rPr>
        <w:t xml:space="preserve">zastoupení: </w:t>
      </w:r>
      <w:r w:rsidR="0040777C">
        <w:rPr>
          <w:rFonts w:asciiTheme="minorHAnsi" w:hAnsiTheme="minorHAnsi" w:cstheme="minorHAnsi"/>
          <w:szCs w:val="20"/>
        </w:rPr>
        <w:t>XXXX</w:t>
      </w:r>
      <w:r w:rsidR="005363D8" w:rsidRPr="00E20105">
        <w:rPr>
          <w:rFonts w:asciiTheme="minorHAnsi" w:hAnsiTheme="minorHAnsi" w:cstheme="minorHAnsi"/>
          <w:szCs w:val="20"/>
        </w:rPr>
        <w:t>., ředitel</w:t>
      </w:r>
    </w:p>
    <w:p w14:paraId="3BA1352E" w14:textId="6AAD2599" w:rsidR="00C055B4" w:rsidRPr="00E20105" w:rsidRDefault="00C055B4" w:rsidP="00C055B4">
      <w:pPr>
        <w:pStyle w:val="Bezmezer"/>
        <w:rPr>
          <w:rFonts w:asciiTheme="minorHAnsi" w:hAnsiTheme="minorHAnsi" w:cstheme="minorHAnsi"/>
          <w:szCs w:val="20"/>
        </w:rPr>
      </w:pPr>
    </w:p>
    <w:p w14:paraId="0080C2D1" w14:textId="083E5088" w:rsidR="009E4DE1" w:rsidRPr="00E20105" w:rsidRDefault="009E4DE1" w:rsidP="00C055B4">
      <w:pPr>
        <w:pStyle w:val="Bezmezer"/>
        <w:rPr>
          <w:rFonts w:asciiTheme="minorHAnsi" w:hAnsiTheme="minorHAnsi" w:cstheme="minorHAnsi"/>
          <w:szCs w:val="20"/>
        </w:rPr>
      </w:pPr>
      <w:r w:rsidRPr="00E20105">
        <w:rPr>
          <w:rFonts w:asciiTheme="minorHAnsi" w:hAnsiTheme="minorHAnsi" w:cstheme="minorHAnsi"/>
          <w:szCs w:val="20"/>
        </w:rPr>
        <w:t xml:space="preserve">(dále </w:t>
      </w:r>
      <w:r w:rsidRPr="00E20105">
        <w:rPr>
          <w:rFonts w:asciiTheme="minorHAnsi" w:hAnsiTheme="minorHAnsi" w:cstheme="minorHAnsi"/>
          <w:b/>
          <w:bCs/>
          <w:szCs w:val="20"/>
        </w:rPr>
        <w:t>„</w:t>
      </w:r>
      <w:r w:rsidR="00EF0102" w:rsidRPr="00E20105">
        <w:rPr>
          <w:rFonts w:asciiTheme="minorHAnsi" w:hAnsiTheme="minorHAnsi" w:cstheme="minorHAnsi"/>
          <w:b/>
          <w:bCs/>
          <w:szCs w:val="20"/>
        </w:rPr>
        <w:t>Objednatel</w:t>
      </w:r>
      <w:r w:rsidRPr="00E20105">
        <w:rPr>
          <w:rFonts w:asciiTheme="minorHAnsi" w:hAnsiTheme="minorHAnsi" w:cstheme="minorHAnsi"/>
          <w:b/>
          <w:bCs/>
          <w:szCs w:val="20"/>
        </w:rPr>
        <w:t>“</w:t>
      </w:r>
      <w:r w:rsidRPr="00E20105">
        <w:rPr>
          <w:rFonts w:asciiTheme="minorHAnsi" w:hAnsiTheme="minorHAnsi" w:cstheme="minorHAnsi"/>
          <w:szCs w:val="20"/>
        </w:rPr>
        <w:t>)</w:t>
      </w:r>
    </w:p>
    <w:p w14:paraId="6BFB10E1" w14:textId="77777777" w:rsidR="009E4DE1" w:rsidRPr="00E20105" w:rsidRDefault="009E4DE1" w:rsidP="00C055B4">
      <w:pPr>
        <w:pStyle w:val="Bezmezer"/>
        <w:rPr>
          <w:rFonts w:asciiTheme="minorHAnsi" w:hAnsiTheme="minorHAnsi" w:cstheme="minorHAnsi"/>
          <w:szCs w:val="20"/>
        </w:rPr>
      </w:pPr>
    </w:p>
    <w:p w14:paraId="0DC4A8B7" w14:textId="1EE455F3" w:rsidR="0021721A" w:rsidRPr="00E20105" w:rsidRDefault="008D575C" w:rsidP="008D575C">
      <w:pPr>
        <w:pStyle w:val="Bezmezer"/>
        <w:jc w:val="center"/>
        <w:rPr>
          <w:rFonts w:asciiTheme="minorHAnsi" w:hAnsiTheme="minorHAnsi" w:cstheme="minorHAnsi"/>
          <w:szCs w:val="20"/>
        </w:rPr>
      </w:pPr>
      <w:r w:rsidRPr="00E20105">
        <w:rPr>
          <w:rFonts w:asciiTheme="minorHAnsi" w:hAnsiTheme="minorHAnsi" w:cstheme="minorHAnsi"/>
          <w:noProof/>
          <w:szCs w:val="20"/>
        </w:rPr>
        <w:t xml:space="preserve">uzavírají dle § 1746 odst. 2 zákona č. 89/2012 Sb., občanský zákoník, </w:t>
      </w:r>
      <w:r w:rsidRPr="00E20105">
        <w:rPr>
          <w:rFonts w:asciiTheme="minorHAnsi" w:hAnsiTheme="minorHAnsi" w:cstheme="minorHAnsi"/>
          <w:noProof/>
          <w:szCs w:val="20"/>
        </w:rPr>
        <w:br/>
        <w:t>ve znění pozdějších předpisů (dále „</w:t>
      </w:r>
      <w:r w:rsidRPr="00E20105">
        <w:rPr>
          <w:rFonts w:asciiTheme="minorHAnsi" w:hAnsiTheme="minorHAnsi" w:cstheme="minorHAnsi"/>
          <w:b/>
          <w:noProof/>
          <w:szCs w:val="20"/>
        </w:rPr>
        <w:t>OZ</w:t>
      </w:r>
      <w:r w:rsidRPr="00E20105">
        <w:rPr>
          <w:rFonts w:asciiTheme="minorHAnsi" w:hAnsiTheme="minorHAnsi" w:cstheme="minorHAnsi"/>
          <w:noProof/>
          <w:szCs w:val="20"/>
        </w:rPr>
        <w:t>“) tuto smlouvu (dále „</w:t>
      </w:r>
      <w:r w:rsidRPr="00E20105">
        <w:rPr>
          <w:rFonts w:asciiTheme="minorHAnsi" w:hAnsiTheme="minorHAnsi" w:cstheme="minorHAnsi"/>
          <w:b/>
          <w:noProof/>
          <w:szCs w:val="20"/>
        </w:rPr>
        <w:t>Smlouva</w:t>
      </w:r>
      <w:r w:rsidRPr="00E20105">
        <w:rPr>
          <w:rFonts w:asciiTheme="minorHAnsi" w:hAnsiTheme="minorHAnsi" w:cstheme="minorHAnsi"/>
          <w:noProof/>
          <w:szCs w:val="20"/>
        </w:rPr>
        <w:t>“)</w:t>
      </w:r>
    </w:p>
    <w:p w14:paraId="3AA146C3" w14:textId="15DB0D23" w:rsidR="003F5799" w:rsidRPr="00E20105" w:rsidRDefault="00FF4D6B" w:rsidP="00DF3B32">
      <w:pPr>
        <w:pStyle w:val="Nadpis1"/>
        <w:rPr>
          <w:rFonts w:cstheme="minorHAnsi"/>
          <w:color w:val="auto"/>
          <w:szCs w:val="20"/>
        </w:rPr>
      </w:pPr>
      <w:r w:rsidRPr="00E20105">
        <w:rPr>
          <w:rFonts w:cstheme="minorHAnsi"/>
          <w:color w:val="auto"/>
          <w:szCs w:val="20"/>
        </w:rPr>
        <w:t>Předmět a účel smlouvy</w:t>
      </w:r>
    </w:p>
    <w:p w14:paraId="362C91F9" w14:textId="1F8C2A62" w:rsidR="002E5A83" w:rsidRPr="00E20105" w:rsidRDefault="002E5A83" w:rsidP="007D6E24">
      <w:pPr>
        <w:pStyle w:val="Odstavec"/>
        <w:numPr>
          <w:ilvl w:val="2"/>
          <w:numId w:val="39"/>
        </w:numPr>
        <w:rPr>
          <w:rFonts w:asciiTheme="minorHAnsi" w:hAnsiTheme="minorHAnsi"/>
        </w:rPr>
      </w:pPr>
      <w:r w:rsidRPr="00E20105">
        <w:rPr>
          <w:rFonts w:asciiTheme="minorHAnsi" w:hAnsiTheme="minorHAnsi"/>
        </w:rPr>
        <w:t>Společnost Seznam.cz</w:t>
      </w:r>
      <w:r w:rsidR="008B1D1B" w:rsidRPr="00E20105">
        <w:rPr>
          <w:rFonts w:asciiTheme="minorHAnsi" w:hAnsiTheme="minorHAnsi"/>
        </w:rPr>
        <w:t>:</w:t>
      </w:r>
    </w:p>
    <w:p w14:paraId="66E8D14D" w14:textId="77777777" w:rsidR="002E5A83" w:rsidRPr="00E20105" w:rsidRDefault="002E5A83" w:rsidP="002E5A83">
      <w:pPr>
        <w:pStyle w:val="Nzev"/>
        <w:numPr>
          <w:ilvl w:val="3"/>
          <w:numId w:val="39"/>
        </w:numPr>
        <w:tabs>
          <w:tab w:val="left" w:pos="709"/>
        </w:tabs>
        <w:spacing w:after="60"/>
        <w:ind w:left="709" w:hanging="425"/>
        <w:jc w:val="left"/>
        <w:rPr>
          <w:rFonts w:asciiTheme="minorHAnsi" w:hAnsiTheme="minorHAnsi" w:cstheme="minorHAnsi"/>
          <w:b w:val="0"/>
        </w:rPr>
      </w:pPr>
      <w:r w:rsidRPr="00E20105">
        <w:rPr>
          <w:rFonts w:asciiTheme="minorHAnsi" w:hAnsiTheme="minorHAnsi" w:cstheme="minorHAnsi"/>
          <w:b w:val="0"/>
        </w:rPr>
        <w:t>podniká v oblasti internetu a prodeje on-line reklamy;</w:t>
      </w:r>
    </w:p>
    <w:p w14:paraId="3CB7BFDD" w14:textId="5F7521FB" w:rsidR="002E5A83" w:rsidRPr="00E20105" w:rsidRDefault="002E5A83" w:rsidP="00273305">
      <w:pPr>
        <w:pStyle w:val="Nzev"/>
        <w:numPr>
          <w:ilvl w:val="3"/>
          <w:numId w:val="39"/>
        </w:numPr>
        <w:tabs>
          <w:tab w:val="left" w:pos="709"/>
        </w:tabs>
        <w:spacing w:after="60"/>
        <w:ind w:left="709" w:hanging="425"/>
        <w:jc w:val="both"/>
        <w:rPr>
          <w:rStyle w:val="dn"/>
          <w:rFonts w:asciiTheme="minorHAnsi" w:hAnsiTheme="minorHAnsi" w:cstheme="minorHAnsi"/>
          <w:b w:val="0"/>
        </w:rPr>
      </w:pPr>
      <w:r w:rsidRPr="00E20105">
        <w:rPr>
          <w:rFonts w:asciiTheme="minorHAnsi" w:hAnsiTheme="minorHAnsi" w:cstheme="minorHAnsi"/>
          <w:bCs w:val="0"/>
        </w:rPr>
        <w:t xml:space="preserve">zajišťuje prodej obchodních sdělení v programu televize Seznam.cz TV, jež provozuje dceřiná společnost Seznam.cz TV, s.r.o., </w:t>
      </w:r>
      <w:r w:rsidR="006743FA" w:rsidRPr="00E20105">
        <w:rPr>
          <w:rFonts w:asciiTheme="minorHAnsi" w:hAnsiTheme="minorHAnsi" w:cstheme="minorHAnsi"/>
          <w:b w:val="0"/>
          <w:bCs w:val="0"/>
        </w:rPr>
        <w:t>která se pro tyto účely považuje za jednu ze smluvních stran této Smlouvy</w:t>
      </w:r>
      <w:r w:rsidR="00371CAD" w:rsidRPr="00E20105">
        <w:rPr>
          <w:rFonts w:asciiTheme="minorHAnsi" w:hAnsiTheme="minorHAnsi" w:cstheme="minorHAnsi"/>
          <w:b w:val="0"/>
          <w:bCs w:val="0"/>
        </w:rPr>
        <w:t>.</w:t>
      </w:r>
    </w:p>
    <w:p w14:paraId="35E1A827" w14:textId="3C01D4CE" w:rsidR="0098255C" w:rsidRPr="00E20105" w:rsidRDefault="002770E3" w:rsidP="00F039A7">
      <w:pPr>
        <w:pStyle w:val="Odstavec"/>
        <w:numPr>
          <w:ilvl w:val="2"/>
          <w:numId w:val="39"/>
        </w:numPr>
        <w:rPr>
          <w:rStyle w:val="dn"/>
          <w:rFonts w:asciiTheme="minorHAnsi" w:hAnsiTheme="minorHAnsi"/>
        </w:rPr>
      </w:pPr>
      <w:r w:rsidRPr="00E20105">
        <w:rPr>
          <w:rStyle w:val="dn"/>
          <w:rFonts w:asciiTheme="minorHAnsi" w:hAnsiTheme="minorHAnsi"/>
        </w:rPr>
        <w:t xml:space="preserve">Za podmínek stanovených touto Smlouvou se </w:t>
      </w:r>
      <w:r w:rsidR="005363D8" w:rsidRPr="00E20105">
        <w:rPr>
          <w:rStyle w:val="dn"/>
          <w:rFonts w:asciiTheme="minorHAnsi" w:hAnsiTheme="minorHAnsi"/>
        </w:rPr>
        <w:t xml:space="preserve">Seznam.cz </w:t>
      </w:r>
      <w:r w:rsidRPr="00E20105">
        <w:rPr>
          <w:rStyle w:val="dn"/>
          <w:rFonts w:asciiTheme="minorHAnsi" w:hAnsiTheme="minorHAnsi"/>
        </w:rPr>
        <w:t xml:space="preserve">zavazuje dodat Objednateli řádně a včas předmět plnění specifikovaný níže v této Smlouvě a Objednatel se zavazuje zaplatit </w:t>
      </w:r>
      <w:r w:rsidR="005363D8" w:rsidRPr="00E20105">
        <w:rPr>
          <w:rStyle w:val="dn"/>
          <w:rFonts w:asciiTheme="minorHAnsi" w:hAnsiTheme="minorHAnsi"/>
        </w:rPr>
        <w:t xml:space="preserve">Seznam.cz </w:t>
      </w:r>
      <w:r w:rsidRPr="00E20105">
        <w:rPr>
          <w:rStyle w:val="dn"/>
          <w:rFonts w:asciiTheme="minorHAnsi" w:hAnsiTheme="minorHAnsi"/>
        </w:rPr>
        <w:t>za včasné a řádné dodání předmětu plnění cenu sjednanou dle této Smlouvy.</w:t>
      </w:r>
    </w:p>
    <w:p w14:paraId="78C3F41F" w14:textId="48310A3B" w:rsidR="0072622A" w:rsidRPr="00E20105" w:rsidRDefault="0098255C" w:rsidP="00F039A7">
      <w:pPr>
        <w:pStyle w:val="Odstavec"/>
        <w:numPr>
          <w:ilvl w:val="2"/>
          <w:numId w:val="39"/>
        </w:numPr>
        <w:rPr>
          <w:rFonts w:asciiTheme="minorHAnsi" w:hAnsiTheme="minorHAnsi"/>
        </w:rPr>
      </w:pPr>
      <w:r w:rsidRPr="00E20105">
        <w:rPr>
          <w:rFonts w:asciiTheme="minorHAnsi" w:hAnsiTheme="minorHAnsi"/>
        </w:rPr>
        <w:t>Seznam.cz bere na vědomí</w:t>
      </w:r>
      <w:r w:rsidR="00371CAD" w:rsidRPr="00E20105">
        <w:rPr>
          <w:rFonts w:asciiTheme="minorHAnsi" w:hAnsiTheme="minorHAnsi"/>
        </w:rPr>
        <w:t xml:space="preserve"> prohlášení Objednatele</w:t>
      </w:r>
      <w:r w:rsidRPr="00E20105">
        <w:rPr>
          <w:rFonts w:asciiTheme="minorHAnsi" w:hAnsiTheme="minorHAnsi"/>
        </w:rPr>
        <w:t>, že Smlouva je realizována v souladu s ust</w:t>
      </w:r>
      <w:r w:rsidR="00371CAD" w:rsidRPr="00E20105">
        <w:rPr>
          <w:rFonts w:asciiTheme="minorHAnsi" w:hAnsiTheme="minorHAnsi"/>
        </w:rPr>
        <w:t>anovením</w:t>
      </w:r>
      <w:r w:rsidRPr="00E20105">
        <w:rPr>
          <w:rFonts w:asciiTheme="minorHAnsi" w:hAnsiTheme="minorHAnsi"/>
        </w:rPr>
        <w:t xml:space="preserve"> § 29 písm. i), bod 2 zákona č.</w:t>
      </w:r>
      <w:r w:rsidR="006512A4" w:rsidRPr="00E20105">
        <w:rPr>
          <w:rFonts w:asciiTheme="minorHAnsi" w:hAnsiTheme="minorHAnsi"/>
        </w:rPr>
        <w:t> </w:t>
      </w:r>
      <w:r w:rsidRPr="00E20105">
        <w:rPr>
          <w:rFonts w:asciiTheme="minorHAnsi" w:hAnsiTheme="minorHAnsi"/>
        </w:rPr>
        <w:t>134/2016 Sb., o zadávání veřejných zakázek, v platném znění, jako veřejná zakázka s názvem „Nákup vysílacího času v</w:t>
      </w:r>
      <w:r w:rsidR="005435A6" w:rsidRPr="00E20105">
        <w:rPr>
          <w:rFonts w:asciiTheme="minorHAnsi" w:hAnsiTheme="minorHAnsi"/>
        </w:rPr>
        <w:t> Seznam.cz</w:t>
      </w:r>
      <w:r w:rsidRPr="00E20105">
        <w:rPr>
          <w:rFonts w:asciiTheme="minorHAnsi" w:hAnsiTheme="minorHAnsi"/>
        </w:rPr>
        <w:t xml:space="preserve">“ zadávaná mimo režim zákona. </w:t>
      </w:r>
    </w:p>
    <w:p w14:paraId="48759D6E" w14:textId="5514FCC3" w:rsidR="005E254B" w:rsidRPr="00E20105" w:rsidRDefault="002770E3" w:rsidP="00F039A7">
      <w:pPr>
        <w:pStyle w:val="Odstavec"/>
        <w:numPr>
          <w:ilvl w:val="2"/>
          <w:numId w:val="39"/>
        </w:numPr>
        <w:rPr>
          <w:rFonts w:asciiTheme="minorHAnsi" w:hAnsiTheme="minorHAnsi"/>
        </w:rPr>
      </w:pPr>
      <w:r w:rsidRPr="00E20105">
        <w:rPr>
          <w:rStyle w:val="dn"/>
          <w:rFonts w:asciiTheme="minorHAnsi" w:hAnsiTheme="minorHAnsi"/>
        </w:rPr>
        <w:t>Předmětem plnění dle této Smlouvy je poskytnutí mediálního (inzertního) prostoru</w:t>
      </w:r>
      <w:r w:rsidR="00780B20" w:rsidRPr="00E20105">
        <w:rPr>
          <w:rStyle w:val="dn"/>
          <w:rFonts w:asciiTheme="minorHAnsi" w:hAnsiTheme="minorHAnsi"/>
        </w:rPr>
        <w:t xml:space="preserve"> v rámci audiovizuální mediální služby na vyžádání Televizeseznam.cz</w:t>
      </w:r>
      <w:r w:rsidR="00874FBC" w:rsidRPr="00E20105">
        <w:rPr>
          <w:rStyle w:val="dn"/>
          <w:rFonts w:asciiTheme="minorHAnsi" w:hAnsiTheme="minorHAnsi"/>
        </w:rPr>
        <w:t xml:space="preserve"> (tzv. </w:t>
      </w:r>
      <w:proofErr w:type="spellStart"/>
      <w:r w:rsidR="00874FBC" w:rsidRPr="00E20105">
        <w:rPr>
          <w:rStyle w:val="dn"/>
          <w:rFonts w:asciiTheme="minorHAnsi" w:hAnsiTheme="minorHAnsi"/>
        </w:rPr>
        <w:t>videoportál</w:t>
      </w:r>
      <w:proofErr w:type="spellEnd"/>
      <w:r w:rsidR="00874FBC" w:rsidRPr="00E20105">
        <w:rPr>
          <w:rStyle w:val="dn"/>
          <w:rFonts w:asciiTheme="minorHAnsi" w:hAnsiTheme="minorHAnsi"/>
        </w:rPr>
        <w:t>)</w:t>
      </w:r>
      <w:r w:rsidR="00780B20" w:rsidRPr="00E20105">
        <w:rPr>
          <w:rStyle w:val="dn"/>
          <w:rFonts w:asciiTheme="minorHAnsi" w:hAnsiTheme="minorHAnsi"/>
        </w:rPr>
        <w:t xml:space="preserve"> poskytované společností Seznam.cz a v rámci televizního vysílání programu Seznam.cz TV provozovaného společností </w:t>
      </w:r>
      <w:r w:rsidR="00780B20" w:rsidRPr="00E20105">
        <w:rPr>
          <w:rFonts w:asciiTheme="minorHAnsi" w:hAnsiTheme="minorHAnsi"/>
        </w:rPr>
        <w:t>Seznam.cz TV, s.r.o</w:t>
      </w:r>
      <w:r w:rsidR="00A55C4B" w:rsidRPr="00E20105">
        <w:rPr>
          <w:rFonts w:asciiTheme="minorHAnsi" w:hAnsiTheme="minorHAnsi"/>
        </w:rPr>
        <w:t>.</w:t>
      </w:r>
      <w:r w:rsidRPr="00E20105">
        <w:rPr>
          <w:rStyle w:val="dn"/>
          <w:rFonts w:asciiTheme="minorHAnsi" w:hAnsiTheme="minorHAnsi"/>
        </w:rPr>
        <w:t xml:space="preserve">, a to v termínech, rozsahu a způsobem dle </w:t>
      </w:r>
      <w:proofErr w:type="spellStart"/>
      <w:r w:rsidRPr="00E20105">
        <w:rPr>
          <w:rStyle w:val="dn"/>
          <w:rFonts w:asciiTheme="minorHAnsi" w:hAnsiTheme="minorHAnsi"/>
        </w:rPr>
        <w:t>mediaplánu</w:t>
      </w:r>
      <w:proofErr w:type="spellEnd"/>
      <w:r w:rsidRPr="00E20105">
        <w:rPr>
          <w:rStyle w:val="dn"/>
          <w:rFonts w:asciiTheme="minorHAnsi" w:hAnsiTheme="minorHAnsi"/>
        </w:rPr>
        <w:t>, který je příloh</w:t>
      </w:r>
      <w:r w:rsidR="008A18D4" w:rsidRPr="00E20105">
        <w:rPr>
          <w:rStyle w:val="dn"/>
          <w:rFonts w:asciiTheme="minorHAnsi" w:hAnsiTheme="minorHAnsi"/>
        </w:rPr>
        <w:t>ou č. 1 této Smlouvy (dále jen „</w:t>
      </w:r>
      <w:proofErr w:type="spellStart"/>
      <w:r w:rsidR="005E254B" w:rsidRPr="00E20105">
        <w:rPr>
          <w:rStyle w:val="dn"/>
          <w:rFonts w:asciiTheme="minorHAnsi" w:hAnsiTheme="minorHAnsi"/>
          <w:b/>
        </w:rPr>
        <w:t>Mediaplán</w:t>
      </w:r>
      <w:proofErr w:type="spellEnd"/>
      <w:r w:rsidR="008A18D4" w:rsidRPr="00E20105">
        <w:rPr>
          <w:rStyle w:val="dn"/>
          <w:rFonts w:asciiTheme="minorHAnsi" w:hAnsiTheme="minorHAnsi"/>
        </w:rPr>
        <w:t>“</w:t>
      </w:r>
      <w:r w:rsidRPr="00E20105">
        <w:rPr>
          <w:rStyle w:val="dn"/>
          <w:rFonts w:asciiTheme="minorHAnsi" w:hAnsiTheme="minorHAnsi"/>
        </w:rPr>
        <w:t>).</w:t>
      </w:r>
      <w:r w:rsidR="00BF3E10" w:rsidRPr="00E20105">
        <w:rPr>
          <w:rStyle w:val="dn"/>
          <w:rFonts w:asciiTheme="minorHAnsi" w:hAnsiTheme="minorHAnsi"/>
        </w:rPr>
        <w:t xml:space="preserve"> </w:t>
      </w:r>
      <w:r w:rsidR="00BF3E10" w:rsidRPr="00E20105">
        <w:rPr>
          <w:rFonts w:asciiTheme="minorHAnsi" w:hAnsiTheme="minorHAnsi"/>
        </w:rPr>
        <w:lastRenderedPageBreak/>
        <w:t xml:space="preserve">Evidence Seznam.cz jakožto poskytovatele audiovizuální mediální služby na vyžádání je dostupná na adrese </w:t>
      </w:r>
      <w:hyperlink r:id="rId8" w:history="1">
        <w:r w:rsidR="00BF3E10" w:rsidRPr="00E20105">
          <w:rPr>
            <w:rStyle w:val="Hypertextovodkaz"/>
            <w:rFonts w:asciiTheme="minorHAnsi" w:hAnsiTheme="minorHAnsi"/>
            <w:color w:val="auto"/>
          </w:rPr>
          <w:t>https://www.rrtv.cz/cz/static/prehledy/povinne-zverejnovane-seznamy.htm</w:t>
        </w:r>
      </w:hyperlink>
      <w:r w:rsidR="00BF3E10" w:rsidRPr="00E20105">
        <w:rPr>
          <w:rFonts w:asciiTheme="minorHAnsi" w:hAnsiTheme="minorHAnsi"/>
        </w:rPr>
        <w:t xml:space="preserve">. </w:t>
      </w:r>
    </w:p>
    <w:p w14:paraId="269DCA38" w14:textId="1A5C237B" w:rsidR="005E254B" w:rsidRPr="00E20105" w:rsidRDefault="005E254B" w:rsidP="00F039A7">
      <w:pPr>
        <w:pStyle w:val="Odstavec"/>
        <w:numPr>
          <w:ilvl w:val="2"/>
          <w:numId w:val="39"/>
        </w:numPr>
        <w:rPr>
          <w:rFonts w:asciiTheme="minorHAnsi" w:hAnsiTheme="minorHAnsi"/>
        </w:rPr>
      </w:pPr>
      <w:r w:rsidRPr="00E20105">
        <w:rPr>
          <w:rFonts w:asciiTheme="minorHAnsi" w:hAnsiTheme="minorHAnsi"/>
        </w:rPr>
        <w:t xml:space="preserve">Strany shodně prohlašují, že obsah </w:t>
      </w:r>
      <w:proofErr w:type="spellStart"/>
      <w:r w:rsidRPr="00E20105">
        <w:rPr>
          <w:rFonts w:asciiTheme="minorHAnsi" w:hAnsiTheme="minorHAnsi"/>
        </w:rPr>
        <w:t>Mediaplán</w:t>
      </w:r>
      <w:r w:rsidR="00BF3E10" w:rsidRPr="00E20105">
        <w:rPr>
          <w:rFonts w:asciiTheme="minorHAnsi" w:hAnsiTheme="minorHAnsi"/>
        </w:rPr>
        <w:t>u</w:t>
      </w:r>
      <w:proofErr w:type="spellEnd"/>
      <w:r w:rsidRPr="00E20105">
        <w:rPr>
          <w:rFonts w:asciiTheme="minorHAnsi" w:hAnsiTheme="minorHAnsi"/>
        </w:rPr>
        <w:t xml:space="preserve"> je možné měnit i v průběhu plnění Smlouvy, a to </w:t>
      </w:r>
      <w:r w:rsidR="002D738A" w:rsidRPr="00E20105">
        <w:rPr>
          <w:rFonts w:asciiTheme="minorHAnsi" w:hAnsiTheme="minorHAnsi"/>
        </w:rPr>
        <w:t xml:space="preserve">na základě písemné vzájemné dohody smluvních stran, kterou mohou uzavřít </w:t>
      </w:r>
      <w:r w:rsidRPr="00E20105">
        <w:rPr>
          <w:rFonts w:asciiTheme="minorHAnsi" w:hAnsiTheme="minorHAnsi"/>
        </w:rPr>
        <w:t>kontaktní osob</w:t>
      </w:r>
      <w:r w:rsidR="002D738A" w:rsidRPr="00E20105">
        <w:rPr>
          <w:rFonts w:asciiTheme="minorHAnsi" w:hAnsiTheme="minorHAnsi"/>
        </w:rPr>
        <w:t>y podle této Smlouvy</w:t>
      </w:r>
      <w:r w:rsidRPr="00E20105">
        <w:rPr>
          <w:rFonts w:asciiTheme="minorHAnsi" w:hAnsiTheme="minorHAnsi"/>
        </w:rPr>
        <w:t xml:space="preserve">. Smluvní strany v případě vzájemně odsouhlasené změny </w:t>
      </w:r>
      <w:proofErr w:type="spellStart"/>
      <w:r w:rsidRPr="00E20105">
        <w:rPr>
          <w:rFonts w:asciiTheme="minorHAnsi" w:hAnsiTheme="minorHAnsi"/>
        </w:rPr>
        <w:t>Mediaplán</w:t>
      </w:r>
      <w:r w:rsidR="006B5A96" w:rsidRPr="00E20105">
        <w:rPr>
          <w:rFonts w:asciiTheme="minorHAnsi" w:hAnsiTheme="minorHAnsi"/>
        </w:rPr>
        <w:t>u</w:t>
      </w:r>
      <w:proofErr w:type="spellEnd"/>
      <w:r w:rsidRPr="00E20105">
        <w:rPr>
          <w:rFonts w:asciiTheme="minorHAnsi" w:hAnsiTheme="minorHAnsi"/>
        </w:rPr>
        <w:t xml:space="preserve"> nebudou uzavírat dodatek ke Smlouvě. </w:t>
      </w:r>
    </w:p>
    <w:p w14:paraId="5B7DC276" w14:textId="090F6A9D" w:rsidR="002E5A83" w:rsidRPr="00E20105" w:rsidRDefault="002E5A83" w:rsidP="007D6E24">
      <w:pPr>
        <w:pStyle w:val="Odstavec"/>
        <w:numPr>
          <w:ilvl w:val="2"/>
          <w:numId w:val="39"/>
        </w:numPr>
        <w:rPr>
          <w:rStyle w:val="dn"/>
          <w:rFonts w:asciiTheme="minorHAnsi" w:hAnsiTheme="minorHAnsi"/>
        </w:rPr>
      </w:pPr>
      <w:r w:rsidRPr="00E20105">
        <w:rPr>
          <w:rStyle w:val="dn"/>
          <w:rFonts w:asciiTheme="minorHAnsi" w:hAnsiTheme="minorHAnsi"/>
        </w:rPr>
        <w:t>Pro reklamní plnění poskytované dle této Smlouvy platí:</w:t>
      </w:r>
    </w:p>
    <w:p w14:paraId="1F3C05AD" w14:textId="77777777" w:rsidR="002E5A83" w:rsidRPr="00E20105" w:rsidRDefault="002E5A83" w:rsidP="00284C64">
      <w:pPr>
        <w:pStyle w:val="Psmeno"/>
        <w:spacing w:after="0"/>
        <w:rPr>
          <w:rStyle w:val="dn"/>
          <w:rFonts w:asciiTheme="minorHAnsi" w:hAnsiTheme="minorHAnsi" w:cstheme="minorHAnsi"/>
          <w:szCs w:val="20"/>
        </w:rPr>
      </w:pPr>
      <w:r w:rsidRPr="00E20105">
        <w:rPr>
          <w:rStyle w:val="dn"/>
          <w:rFonts w:asciiTheme="minorHAnsi" w:hAnsiTheme="minorHAnsi" w:cstheme="minorHAnsi"/>
          <w:szCs w:val="20"/>
        </w:rPr>
        <w:t>obchodní podmínky pro umísťování reklamních sdělení a jiných reklamních prvků do internetových serverů provozovaných společností Seznam.cz, a.s.</w:t>
      </w:r>
    </w:p>
    <w:p w14:paraId="69134F2D" w14:textId="2FBA758A" w:rsidR="002E5A83" w:rsidRPr="00E20105" w:rsidRDefault="001464D0" w:rsidP="00284C64">
      <w:pPr>
        <w:pStyle w:val="Psmeno"/>
        <w:numPr>
          <w:ilvl w:val="0"/>
          <w:numId w:val="0"/>
        </w:numPr>
        <w:spacing w:before="60" w:after="60"/>
        <w:ind w:left="567"/>
        <w:rPr>
          <w:rStyle w:val="dn"/>
          <w:rFonts w:asciiTheme="minorHAnsi" w:hAnsiTheme="minorHAnsi" w:cstheme="minorHAnsi"/>
          <w:szCs w:val="20"/>
        </w:rPr>
      </w:pPr>
      <w:hyperlink r:id="rId9" w:history="1">
        <w:r w:rsidR="002E5A83" w:rsidRPr="00E20105">
          <w:rPr>
            <w:rStyle w:val="Hypertextovodkaz"/>
            <w:rFonts w:asciiTheme="minorHAnsi" w:hAnsiTheme="minorHAnsi" w:cstheme="minorHAnsi"/>
            <w:color w:val="auto"/>
            <w:szCs w:val="20"/>
          </w:rPr>
          <w:t>https://www.seznam.cz/reklama/cz/obsahovy-web/obchodni-podminky/</w:t>
        </w:r>
      </w:hyperlink>
      <w:r w:rsidR="002E5A83" w:rsidRPr="00E20105">
        <w:rPr>
          <w:rStyle w:val="dn"/>
          <w:rFonts w:asciiTheme="minorHAnsi" w:hAnsiTheme="minorHAnsi" w:cstheme="minorHAnsi"/>
          <w:szCs w:val="20"/>
        </w:rPr>
        <w:t xml:space="preserve"> </w:t>
      </w:r>
    </w:p>
    <w:p w14:paraId="0CD6B243" w14:textId="2BDC4D58" w:rsidR="002E5A83" w:rsidRPr="00E20105" w:rsidRDefault="002E5A83" w:rsidP="00AB496F">
      <w:pPr>
        <w:pStyle w:val="Psmeno"/>
        <w:spacing w:after="0"/>
        <w:rPr>
          <w:rFonts w:asciiTheme="minorHAnsi" w:hAnsiTheme="minorHAnsi" w:cstheme="minorHAnsi"/>
          <w:szCs w:val="20"/>
        </w:rPr>
      </w:pPr>
      <w:r w:rsidRPr="00E20105">
        <w:rPr>
          <w:rStyle w:val="dn"/>
          <w:rFonts w:cstheme="minorHAnsi"/>
          <w:szCs w:val="20"/>
        </w:rPr>
        <w:t xml:space="preserve">smluvní obchodní podmínky pro obchodní sdělení v programu Seznam.cz TV </w:t>
      </w:r>
    </w:p>
    <w:p w14:paraId="11CF089A" w14:textId="5730EE06" w:rsidR="002E5A83" w:rsidRPr="00E20105" w:rsidRDefault="002E5A83" w:rsidP="002E5A83">
      <w:pPr>
        <w:pStyle w:val="Psmeno"/>
        <w:rPr>
          <w:rStyle w:val="dn"/>
          <w:rFonts w:asciiTheme="minorHAnsi" w:hAnsiTheme="minorHAnsi" w:cstheme="minorHAnsi"/>
          <w:szCs w:val="20"/>
        </w:rPr>
      </w:pPr>
      <w:r w:rsidRPr="00E20105">
        <w:rPr>
          <w:rStyle w:val="dn"/>
          <w:rFonts w:asciiTheme="minorHAnsi" w:hAnsiTheme="minorHAnsi" w:cstheme="minorHAnsi"/>
          <w:szCs w:val="20"/>
        </w:rPr>
        <w:t xml:space="preserve">jakož i další obchodní podmínky vztahující se k danému </w:t>
      </w:r>
      <w:proofErr w:type="spellStart"/>
      <w:r w:rsidRPr="00E20105">
        <w:rPr>
          <w:rStyle w:val="dn"/>
          <w:rFonts w:asciiTheme="minorHAnsi" w:hAnsiTheme="minorHAnsi" w:cstheme="minorHAnsi"/>
          <w:szCs w:val="20"/>
        </w:rPr>
        <w:t>mediatypu</w:t>
      </w:r>
      <w:proofErr w:type="spellEnd"/>
      <w:r w:rsidRPr="00E20105">
        <w:rPr>
          <w:rStyle w:val="dn"/>
          <w:rFonts w:asciiTheme="minorHAnsi" w:hAnsiTheme="minorHAnsi" w:cstheme="minorHAnsi"/>
          <w:szCs w:val="20"/>
        </w:rPr>
        <w:t>, který je předmětem této Smlouvy</w:t>
      </w:r>
    </w:p>
    <w:p w14:paraId="79F8BCAF" w14:textId="77777777" w:rsidR="005435A6" w:rsidRPr="00E20105" w:rsidRDefault="002E5A83" w:rsidP="005435A6">
      <w:pPr>
        <w:pStyle w:val="Psmeno"/>
        <w:numPr>
          <w:ilvl w:val="0"/>
          <w:numId w:val="0"/>
        </w:numPr>
        <w:ind w:left="567"/>
        <w:rPr>
          <w:rStyle w:val="dn"/>
          <w:rFonts w:asciiTheme="minorHAnsi" w:hAnsiTheme="minorHAnsi" w:cstheme="minorHAnsi"/>
          <w:szCs w:val="20"/>
        </w:rPr>
      </w:pPr>
      <w:r w:rsidRPr="00E20105">
        <w:rPr>
          <w:rStyle w:val="dn"/>
          <w:rFonts w:asciiTheme="minorHAnsi" w:hAnsiTheme="minorHAnsi" w:cstheme="minorHAnsi"/>
          <w:szCs w:val="20"/>
        </w:rPr>
        <w:t>(dále jen „</w:t>
      </w:r>
      <w:r w:rsidRPr="00E20105">
        <w:rPr>
          <w:rStyle w:val="dn"/>
          <w:rFonts w:asciiTheme="minorHAnsi" w:hAnsiTheme="minorHAnsi" w:cstheme="minorHAnsi"/>
          <w:b/>
          <w:szCs w:val="20"/>
        </w:rPr>
        <w:t>Obchodní podmínky</w:t>
      </w:r>
      <w:r w:rsidRPr="00E20105">
        <w:rPr>
          <w:rStyle w:val="dn"/>
          <w:rFonts w:asciiTheme="minorHAnsi" w:hAnsiTheme="minorHAnsi" w:cstheme="minorHAnsi"/>
          <w:szCs w:val="20"/>
        </w:rPr>
        <w:t xml:space="preserve">“). </w:t>
      </w:r>
    </w:p>
    <w:p w14:paraId="6103F0C3" w14:textId="281009D2" w:rsidR="002E5A83" w:rsidRPr="00E20105" w:rsidRDefault="002E5A83" w:rsidP="00F039A7">
      <w:pPr>
        <w:pStyle w:val="Odstavec"/>
        <w:numPr>
          <w:ilvl w:val="2"/>
          <w:numId w:val="39"/>
        </w:numPr>
        <w:rPr>
          <w:rStyle w:val="dn"/>
          <w:rFonts w:asciiTheme="minorHAnsi" w:hAnsiTheme="minorHAnsi"/>
        </w:rPr>
      </w:pPr>
      <w:r w:rsidRPr="00E20105">
        <w:rPr>
          <w:rStyle w:val="dn"/>
          <w:rFonts w:asciiTheme="minorHAnsi" w:hAnsiTheme="minorHAnsi"/>
        </w:rPr>
        <w:t xml:space="preserve">Ustanovení této Smlouvy mají přednost před ustanoveními Obchodních podmínek. </w:t>
      </w:r>
    </w:p>
    <w:p w14:paraId="6F386465" w14:textId="4BB753C5" w:rsidR="002E5A83" w:rsidRPr="00E20105" w:rsidRDefault="005363D8" w:rsidP="007D6E24">
      <w:pPr>
        <w:pStyle w:val="Odstavec"/>
        <w:numPr>
          <w:ilvl w:val="2"/>
          <w:numId w:val="39"/>
        </w:numPr>
        <w:rPr>
          <w:rStyle w:val="dn"/>
          <w:rFonts w:asciiTheme="minorHAnsi" w:hAnsiTheme="minorHAnsi"/>
        </w:rPr>
      </w:pPr>
      <w:r w:rsidRPr="00E20105">
        <w:rPr>
          <w:rStyle w:val="dn"/>
          <w:rFonts w:asciiTheme="minorHAnsi" w:hAnsiTheme="minorHAnsi"/>
        </w:rPr>
        <w:t xml:space="preserve">Seznam.cz </w:t>
      </w:r>
      <w:r w:rsidR="002E5A83" w:rsidRPr="00E20105">
        <w:rPr>
          <w:rStyle w:val="dn"/>
          <w:rFonts w:asciiTheme="minorHAnsi" w:hAnsiTheme="minorHAnsi"/>
        </w:rPr>
        <w:t>si vyhrazuje právo Obchodní podmínky v přiměřeném rozsahu změnit. Jakákoliv změna bude Objednateli oznámena v souladu s příslušným ustanovením Obchodních podmínek. Objednatel je oprávněn takové změny odmítnout a v takovém případě tuto Smlouvu vypovědět, a to v souladu s pravidly uvedenými v Obchodních podmínkách.</w:t>
      </w:r>
    </w:p>
    <w:p w14:paraId="284CA9FF" w14:textId="2E0D4B25" w:rsidR="00CD359F" w:rsidRPr="00E20105" w:rsidRDefault="00CD359F" w:rsidP="00CD359F">
      <w:pPr>
        <w:pStyle w:val="Nadpis1"/>
        <w:spacing w:before="120"/>
        <w:rPr>
          <w:rFonts w:cstheme="minorHAnsi"/>
          <w:color w:val="auto"/>
          <w:szCs w:val="20"/>
        </w:rPr>
      </w:pPr>
      <w:r w:rsidRPr="00E20105">
        <w:rPr>
          <w:rFonts w:cstheme="minorHAnsi"/>
          <w:color w:val="auto"/>
          <w:szCs w:val="20"/>
        </w:rPr>
        <w:t>Další podmínky spolupráce</w:t>
      </w:r>
    </w:p>
    <w:p w14:paraId="4387C4B2" w14:textId="77CDCE85" w:rsidR="0011582E" w:rsidRPr="00E20105" w:rsidRDefault="003B3831" w:rsidP="003B3831">
      <w:pPr>
        <w:pStyle w:val="Odstavecseseznamem"/>
        <w:numPr>
          <w:ilvl w:val="0"/>
          <w:numId w:val="47"/>
        </w:numPr>
        <w:tabs>
          <w:tab w:val="left" w:pos="284"/>
        </w:tabs>
        <w:spacing w:before="60" w:after="60"/>
        <w:ind w:left="284" w:hanging="284"/>
        <w:rPr>
          <w:rFonts w:cstheme="minorHAnsi"/>
          <w:szCs w:val="20"/>
        </w:rPr>
      </w:pPr>
      <w:r w:rsidRPr="00E20105">
        <w:rPr>
          <w:rFonts w:cstheme="minorHAnsi"/>
          <w:szCs w:val="20"/>
        </w:rPr>
        <w:t xml:space="preserve">Smluvní strany sjednávají, že obsah této Smlouvy, jakož i všechny informace, s nimiž budou smluvní strany seznámeny při plnění této Smlouvy a v souvislosti s ním, jsou považovány za důvěrné. Smluvní strany nejsou oprávněny sdělovat je bez předchozího písemného souhlasu druhé smluvní strany třetím osobám, a to ani po ukončení platnosti a účinnosti této Smlouvy. K povinnosti mlčenlivosti v uvedeném rozsahu zavážou smluvní strany i třetí osoby, se kterými budou uzavírat smlouvy ke splnění závazků z této Smlouvy. Povinnost mlčenlivosti se neuplatní u informací obecně známých a v případech upravených právními předpisy. </w:t>
      </w:r>
    </w:p>
    <w:p w14:paraId="56E2A71B" w14:textId="40CBC5A1" w:rsidR="0011582E" w:rsidRPr="00E20105" w:rsidRDefault="0011582E" w:rsidP="0011582E">
      <w:pPr>
        <w:pStyle w:val="Odstavecseseznamem"/>
        <w:numPr>
          <w:ilvl w:val="0"/>
          <w:numId w:val="47"/>
        </w:numPr>
        <w:tabs>
          <w:tab w:val="left" w:pos="284"/>
        </w:tabs>
        <w:spacing w:before="60" w:after="60"/>
        <w:ind w:left="284" w:hanging="284"/>
        <w:rPr>
          <w:rFonts w:cstheme="minorHAnsi"/>
          <w:szCs w:val="20"/>
        </w:rPr>
      </w:pPr>
      <w:r w:rsidRPr="00E20105">
        <w:rPr>
          <w:rFonts w:cstheme="minorHAnsi"/>
          <w:szCs w:val="20"/>
        </w:rPr>
        <w:t xml:space="preserve">Smluvní strany se dohodly, že Seznam.cz vyhotoví měsíční zprávy o realizovaném Obchodním plnění v dohodnuté podobě a zašle je Objednateli k odsouhlasení vždy nejpozději do 7 dní od ukončení příslušného měsíce.  Poslední zpráva bude obsahovat i přehled veškerého realizovaného Obchodního plnění (tj. v období listopad </w:t>
      </w:r>
      <w:proofErr w:type="gramStart"/>
      <w:r w:rsidRPr="00E20105">
        <w:rPr>
          <w:rFonts w:cstheme="minorHAnsi"/>
          <w:szCs w:val="20"/>
        </w:rPr>
        <w:t>2019 – únor</w:t>
      </w:r>
      <w:proofErr w:type="gramEnd"/>
      <w:r w:rsidRPr="00E20105">
        <w:rPr>
          <w:rFonts w:cstheme="minorHAnsi"/>
          <w:szCs w:val="20"/>
        </w:rPr>
        <w:t xml:space="preserve"> 2020) a bude Objednateli zaslána nejpozději do 7 dnů od ukončení poskytování Obchodního plnění.</w:t>
      </w:r>
    </w:p>
    <w:p w14:paraId="2DABDF0F" w14:textId="7CE7E8D6" w:rsidR="00DA7CB9" w:rsidRPr="00E20105" w:rsidRDefault="0011582E" w:rsidP="00DA7CB9">
      <w:pPr>
        <w:pStyle w:val="Odstavecseseznamem"/>
        <w:numPr>
          <w:ilvl w:val="0"/>
          <w:numId w:val="47"/>
        </w:numPr>
        <w:tabs>
          <w:tab w:val="left" w:pos="284"/>
        </w:tabs>
        <w:spacing w:before="60" w:after="60"/>
        <w:ind w:left="284" w:hanging="284"/>
        <w:rPr>
          <w:rFonts w:cstheme="minorHAnsi"/>
          <w:szCs w:val="20"/>
        </w:rPr>
      </w:pPr>
      <w:r w:rsidRPr="00E20105">
        <w:rPr>
          <w:rFonts w:cstheme="minorHAnsi"/>
          <w:szCs w:val="20"/>
        </w:rPr>
        <w:t xml:space="preserve">Objednatel může vznést věcné připomínky k obsahu zprávy, přičemž Seznam.cz tyto připomínky zohlední ve zprávě a takto upravenou či doplněnou zprávu doručí Objednateli nejpozději do 3 pracovních dnů ode dne obdržení připomínek Objednatele. Zprávy a komunikace s nimi související budou probíhat elektronicky, prostřednictvím kontaktních osob uvedených v této Smlouvě. </w:t>
      </w:r>
    </w:p>
    <w:p w14:paraId="7181038B" w14:textId="77777777" w:rsidR="00CD359F" w:rsidRPr="00E20105" w:rsidRDefault="00CD359F" w:rsidP="00CD359F">
      <w:pPr>
        <w:pStyle w:val="Nadpis1"/>
        <w:spacing w:before="120"/>
        <w:rPr>
          <w:rFonts w:cstheme="minorHAnsi"/>
          <w:color w:val="auto"/>
          <w:szCs w:val="20"/>
        </w:rPr>
      </w:pPr>
      <w:r w:rsidRPr="00E20105">
        <w:rPr>
          <w:rFonts w:cstheme="minorHAnsi"/>
          <w:color w:val="auto"/>
          <w:szCs w:val="20"/>
        </w:rPr>
        <w:t>Úprava autorských práv</w:t>
      </w:r>
    </w:p>
    <w:p w14:paraId="47FBEF53" w14:textId="59477D30" w:rsidR="00CD359F" w:rsidRPr="00E20105" w:rsidRDefault="00CD359F" w:rsidP="00CD359F">
      <w:pPr>
        <w:pStyle w:val="Nadpis1"/>
        <w:numPr>
          <w:ilvl w:val="3"/>
          <w:numId w:val="48"/>
        </w:numPr>
        <w:spacing w:before="120"/>
        <w:jc w:val="both"/>
        <w:rPr>
          <w:rFonts w:cstheme="minorHAnsi"/>
          <w:b w:val="0"/>
          <w:color w:val="auto"/>
          <w:szCs w:val="20"/>
        </w:rPr>
      </w:pPr>
      <w:r w:rsidRPr="00E20105">
        <w:rPr>
          <w:rFonts w:cstheme="minorHAnsi"/>
          <w:b w:val="0"/>
          <w:color w:val="auto"/>
          <w:szCs w:val="20"/>
        </w:rPr>
        <w:t xml:space="preserve">Pro případ, že budou v souvislosti s plněním této Smlouvy Objednatelem </w:t>
      </w:r>
      <w:r w:rsidR="0048165D" w:rsidRPr="00E20105">
        <w:rPr>
          <w:rFonts w:cstheme="minorHAnsi"/>
          <w:b w:val="0"/>
          <w:color w:val="auto"/>
          <w:szCs w:val="20"/>
        </w:rPr>
        <w:t>Seznam.cz</w:t>
      </w:r>
      <w:r w:rsidRPr="00E20105">
        <w:rPr>
          <w:rFonts w:cstheme="minorHAnsi"/>
          <w:b w:val="0"/>
          <w:color w:val="auto"/>
          <w:szCs w:val="20"/>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656A8C77" w14:textId="405CDF8B" w:rsidR="00CD359F" w:rsidRPr="00E20105" w:rsidRDefault="00CD359F" w:rsidP="005B0A52">
      <w:pPr>
        <w:pStyle w:val="Psmeno"/>
      </w:pPr>
      <w:r w:rsidRPr="00E20105">
        <w:t xml:space="preserve">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w:t>
      </w:r>
      <w:r w:rsidR="00EB2F4E" w:rsidRPr="00E20105">
        <w:t>Seznam.cz</w:t>
      </w:r>
      <w:r w:rsidRPr="00E20105">
        <w:t xml:space="preserve"> k užívání Autorského díla v rozsahu uvedeném v této Smlouvě (a to zejména formou licence dle ustanovení § 2371 Občanského zákoníku).</w:t>
      </w:r>
    </w:p>
    <w:p w14:paraId="0103E418" w14:textId="3EAA7013" w:rsidR="00CD359F" w:rsidRPr="00E20105" w:rsidRDefault="005B0A52" w:rsidP="005B0A52">
      <w:pPr>
        <w:pStyle w:val="Psmeno"/>
      </w:pPr>
      <w:r w:rsidRPr="00E20105">
        <w:t>o</w:t>
      </w:r>
      <w:r w:rsidR="00CD359F" w:rsidRPr="00E20105">
        <w:t xml:space="preserve">bdobně i </w:t>
      </w:r>
      <w:r w:rsidR="00EB2F4E" w:rsidRPr="00E20105">
        <w:t>Seznam.cz</w:t>
      </w:r>
      <w:r w:rsidR="00CD359F" w:rsidRPr="00E20105">
        <w:t xml:space="preserve"> garantuje, že v případě, že bude využito Autorské dílo vytvořené třetí osobou, zajistí souhlas autora k poskytnutí práva pro využití díla.</w:t>
      </w:r>
    </w:p>
    <w:p w14:paraId="3FC7BDBF" w14:textId="5C32278E" w:rsidR="00CD359F" w:rsidRPr="00E20105" w:rsidRDefault="00CD359F" w:rsidP="005B0A52">
      <w:pPr>
        <w:pStyle w:val="Psmeno"/>
      </w:pPr>
      <w:r w:rsidRPr="00E20105">
        <w:lastRenderedPageBreak/>
        <w:t xml:space="preserve">Objednatel poskytuje </w:t>
      </w:r>
      <w:r w:rsidR="00EB2F4E" w:rsidRPr="00E20105">
        <w:t>Seznam.cz</w:t>
      </w:r>
      <w:r w:rsidRPr="00E20105">
        <w:t xml:space="preserve"> oprávnění k výkonu práva předané Autorské dílo užít ode dne uzavření této Smlouvy bez časového a místního omezení, a to pouze v souvislosti s plněním této Smlouvy. </w:t>
      </w:r>
    </w:p>
    <w:p w14:paraId="42BAE88E" w14:textId="19C66CB6" w:rsidR="00CD359F" w:rsidRPr="00E20105" w:rsidRDefault="00EB2F4E" w:rsidP="005B0A52">
      <w:pPr>
        <w:pStyle w:val="Psmeno"/>
      </w:pPr>
      <w:r w:rsidRPr="00E20105">
        <w:t>Seznam.cz</w:t>
      </w:r>
      <w:r w:rsidR="00CD359F" w:rsidRPr="00E20105">
        <w:t xml:space="preserve"> není oprávněn do předaného Autorského díla </w:t>
      </w:r>
      <w:r w:rsidR="00A55C4B" w:rsidRPr="00E20105">
        <w:t xml:space="preserve">nad rámec okolností, které vyžaduje plnění podle této Smlouvy, </w:t>
      </w:r>
      <w:r w:rsidR="00CD359F" w:rsidRPr="00E20105">
        <w:t>zasahovat a upravovat si ho bez předchozího souhlasu Objednatele.</w:t>
      </w:r>
    </w:p>
    <w:p w14:paraId="6F8D6005" w14:textId="43A6AB7F" w:rsidR="00CD359F" w:rsidRPr="00E20105" w:rsidRDefault="00885E67" w:rsidP="005B0A52">
      <w:pPr>
        <w:pStyle w:val="Psmeno"/>
      </w:pPr>
      <w:r w:rsidRPr="00E20105">
        <w:t>Seznam.cz</w:t>
      </w:r>
      <w:r w:rsidR="00CD359F" w:rsidRPr="00E20105">
        <w:t xml:space="preserve"> je oprávněn práva na užití Autorského díla specifikovaná shora postoupit zcela nebo zčásti na třetí osoby jen s písemným souhlasem Objednatele</w:t>
      </w:r>
      <w:r w:rsidR="00A55C4B" w:rsidRPr="00E20105">
        <w:t>; Seznam.cz je oprávněn poskytnout podlicenci v rozsahu podle této Smlouvy společnosti Seznam.cz TV, s.r.o</w:t>
      </w:r>
      <w:r w:rsidR="00CD359F" w:rsidRPr="00E20105">
        <w:t>.</w:t>
      </w:r>
    </w:p>
    <w:p w14:paraId="3F4CF005" w14:textId="62D8CA27" w:rsidR="00CD359F" w:rsidRPr="00E20105" w:rsidRDefault="00C0620D" w:rsidP="00CD359F">
      <w:pPr>
        <w:pStyle w:val="Nadpis1"/>
        <w:spacing w:before="120"/>
        <w:rPr>
          <w:rFonts w:cstheme="minorHAnsi"/>
          <w:color w:val="auto"/>
          <w:szCs w:val="20"/>
        </w:rPr>
      </w:pPr>
      <w:r w:rsidRPr="00E20105">
        <w:rPr>
          <w:rFonts w:cstheme="minorHAnsi"/>
          <w:color w:val="auto"/>
          <w:szCs w:val="20"/>
        </w:rPr>
        <w:t xml:space="preserve"> Doba trvání, u</w:t>
      </w:r>
      <w:r w:rsidR="00CD359F" w:rsidRPr="00E20105">
        <w:rPr>
          <w:rFonts w:cstheme="minorHAnsi"/>
          <w:color w:val="auto"/>
          <w:szCs w:val="20"/>
        </w:rPr>
        <w:t>končení smlouvy a sankce</w:t>
      </w:r>
    </w:p>
    <w:p w14:paraId="7A809199" w14:textId="4EA521C0" w:rsidR="00537338" w:rsidRPr="00E20105" w:rsidRDefault="00537338" w:rsidP="00537338">
      <w:pPr>
        <w:pStyle w:val="Odstavec"/>
        <w:numPr>
          <w:ilvl w:val="1"/>
          <w:numId w:val="37"/>
        </w:numPr>
        <w:rPr>
          <w:rFonts w:asciiTheme="minorHAnsi" w:hAnsiTheme="minorHAnsi"/>
        </w:rPr>
      </w:pPr>
      <w:bookmarkStart w:id="1" w:name="_Hlk23249018"/>
      <w:r w:rsidRPr="00E20105">
        <w:rPr>
          <w:rFonts w:asciiTheme="minorHAnsi" w:hAnsiTheme="minorHAnsi"/>
        </w:rPr>
        <w:t xml:space="preserve">Tato Smlouva se uzavírá na dobu určitou, a to na období ode dne uzavření této Smlouvy do </w:t>
      </w:r>
      <w:r w:rsidRPr="00E20105">
        <w:rPr>
          <w:rFonts w:asciiTheme="minorHAnsi" w:hAnsiTheme="minorHAnsi"/>
          <w:b/>
        </w:rPr>
        <w:t>29. 2. 2020,</w:t>
      </w:r>
      <w:r w:rsidRPr="00E20105">
        <w:rPr>
          <w:rFonts w:asciiTheme="minorHAnsi" w:hAnsiTheme="minorHAnsi"/>
        </w:rPr>
        <w:t xml:space="preserve"> tedy na období realizace plnění dle </w:t>
      </w:r>
      <w:r w:rsidR="005B0A52" w:rsidRPr="00E20105">
        <w:rPr>
          <w:rFonts w:asciiTheme="minorHAnsi" w:hAnsiTheme="minorHAnsi"/>
        </w:rPr>
        <w:t xml:space="preserve">této smlouvy, respektive </w:t>
      </w:r>
      <w:r w:rsidRPr="00E20105">
        <w:rPr>
          <w:rFonts w:asciiTheme="minorHAnsi" w:hAnsiTheme="minorHAnsi"/>
        </w:rPr>
        <w:t xml:space="preserve">přiloženého </w:t>
      </w:r>
      <w:proofErr w:type="spellStart"/>
      <w:r w:rsidR="003D2A9E" w:rsidRPr="00E20105">
        <w:rPr>
          <w:rFonts w:asciiTheme="minorHAnsi" w:hAnsiTheme="minorHAnsi"/>
        </w:rPr>
        <w:t>M</w:t>
      </w:r>
      <w:r w:rsidRPr="00E20105">
        <w:rPr>
          <w:rFonts w:asciiTheme="minorHAnsi" w:hAnsiTheme="minorHAnsi"/>
        </w:rPr>
        <w:t>ediaplánu</w:t>
      </w:r>
      <w:proofErr w:type="spellEnd"/>
      <w:r w:rsidRPr="00E20105">
        <w:rPr>
          <w:rFonts w:asciiTheme="minorHAnsi" w:hAnsiTheme="minorHAnsi"/>
        </w:rPr>
        <w:t xml:space="preserve">. </w:t>
      </w:r>
    </w:p>
    <w:bookmarkEnd w:id="1"/>
    <w:p w14:paraId="71CCB951" w14:textId="3E4E5874" w:rsidR="00537338" w:rsidRPr="00E20105" w:rsidRDefault="00CD359F" w:rsidP="00201335">
      <w:pPr>
        <w:pStyle w:val="Odstavec"/>
        <w:numPr>
          <w:ilvl w:val="1"/>
          <w:numId w:val="37"/>
        </w:numPr>
        <w:rPr>
          <w:rFonts w:asciiTheme="minorHAnsi" w:hAnsiTheme="minorHAnsi"/>
        </w:rPr>
      </w:pPr>
      <w:r w:rsidRPr="00E20105">
        <w:rPr>
          <w:rFonts w:asciiTheme="minorHAnsi" w:hAnsiTheme="minorHAnsi"/>
        </w:rPr>
        <w:t xml:space="preserve">V případě, že </w:t>
      </w:r>
      <w:r w:rsidR="005C5AD5" w:rsidRPr="00E20105">
        <w:rPr>
          <w:rFonts w:asciiTheme="minorHAnsi" w:hAnsiTheme="minorHAnsi"/>
        </w:rPr>
        <w:t>Seznam.cz</w:t>
      </w:r>
      <w:r w:rsidRPr="00E20105">
        <w:rPr>
          <w:rFonts w:asciiTheme="minorHAnsi" w:hAnsiTheme="minorHAnsi"/>
        </w:rPr>
        <w:t xml:space="preserve"> poruší některou z povinností souvisejících s realizací a monitoringem kampaně, jsou smluvní pokuty stanoveny následovně:</w:t>
      </w:r>
    </w:p>
    <w:p w14:paraId="4F6B77A6" w14:textId="503A7570" w:rsidR="00FE41AB" w:rsidRPr="00E20105" w:rsidRDefault="005B0A52" w:rsidP="00866C87">
      <w:pPr>
        <w:pStyle w:val="Psmeno"/>
      </w:pPr>
      <w:r w:rsidRPr="00E20105">
        <w:t>p</w:t>
      </w:r>
      <w:r w:rsidR="00CD359F" w:rsidRPr="00E20105">
        <w:t>ři nenaplnění garantovaného počtu jednotek uvedených v </w:t>
      </w:r>
      <w:proofErr w:type="spellStart"/>
      <w:r w:rsidR="00CD359F" w:rsidRPr="00E20105">
        <w:t>Mediaplánu</w:t>
      </w:r>
      <w:proofErr w:type="spellEnd"/>
      <w:r w:rsidR="00CD359F" w:rsidRPr="00E20105">
        <w:t xml:space="preserve"> má Objednatel právo na smluvní pokutu, jejíž výše bude stanovena na částku odpovídající hodnotě nedodaných jednotek dle </w:t>
      </w:r>
      <w:proofErr w:type="spellStart"/>
      <w:r w:rsidR="00CD359F" w:rsidRPr="00E20105">
        <w:t>Mediaplánu</w:t>
      </w:r>
      <w:proofErr w:type="spellEnd"/>
      <w:r w:rsidR="00CD359F" w:rsidRPr="00E20105">
        <w:t xml:space="preserve"> (příloha č. 1 této Smlouvy).</w:t>
      </w:r>
      <w:r w:rsidR="00212580" w:rsidRPr="00E20105">
        <w:t xml:space="preserve"> </w:t>
      </w:r>
      <w:r w:rsidR="0098255C" w:rsidRPr="00E20105">
        <w:t>Částka za nenaplněný</w:t>
      </w:r>
      <w:r w:rsidR="00E101DD" w:rsidRPr="00E20105">
        <w:t xml:space="preserve"> počet jednotek uvedený v</w:t>
      </w:r>
      <w:r w:rsidR="0098255C" w:rsidRPr="00E20105">
        <w:t> </w:t>
      </w:r>
      <w:proofErr w:type="spellStart"/>
      <w:r w:rsidR="00E101DD" w:rsidRPr="00E20105">
        <w:t>Mediaplánu</w:t>
      </w:r>
      <w:proofErr w:type="spellEnd"/>
      <w:r w:rsidR="0098255C" w:rsidRPr="00E20105">
        <w:t xml:space="preserve"> nebude </w:t>
      </w:r>
      <w:r w:rsidR="00003508" w:rsidRPr="00E20105">
        <w:t xml:space="preserve">Objednatelem </w:t>
      </w:r>
      <w:r w:rsidR="0098255C" w:rsidRPr="00E20105">
        <w:t>Seznam.cz zaplacena.</w:t>
      </w:r>
      <w:r w:rsidR="00FE41AB" w:rsidRPr="00E20105">
        <w:t xml:space="preserve"> </w:t>
      </w:r>
    </w:p>
    <w:p w14:paraId="180A590E" w14:textId="0177E7DF" w:rsidR="00537338" w:rsidRPr="00E20105" w:rsidRDefault="00CD359F" w:rsidP="009C2B9B">
      <w:pPr>
        <w:pStyle w:val="Odstavec"/>
        <w:numPr>
          <w:ilvl w:val="1"/>
          <w:numId w:val="37"/>
        </w:numPr>
        <w:rPr>
          <w:rFonts w:asciiTheme="minorHAnsi" w:hAnsiTheme="minorHAnsi"/>
        </w:rPr>
      </w:pPr>
      <w:r w:rsidRPr="00E20105">
        <w:rPr>
          <w:rFonts w:asciiTheme="minorHAnsi" w:hAnsiTheme="minorHAnsi"/>
        </w:rPr>
        <w:t>Každá ze smluvních stran má právo od Smlouvy písemně odstoupit, pokud s druhou smluvní stranou probíhá insolvenční řízení, v němž bylo vydáno rozhodnutí o úpadku nebo byl-li konkurs zrušen pro nedostatek majetku nebo vstoupí-li druhá smluvní strana do likvidace za předpokladu, že je právnickou osobou</w:t>
      </w:r>
      <w:r w:rsidR="005C5AD5" w:rsidRPr="00E20105">
        <w:rPr>
          <w:rFonts w:asciiTheme="minorHAnsi" w:hAnsiTheme="minorHAnsi"/>
        </w:rPr>
        <w:t>.</w:t>
      </w:r>
    </w:p>
    <w:p w14:paraId="704C4045" w14:textId="607D3DE9" w:rsidR="00537338" w:rsidRPr="00E20105" w:rsidRDefault="00003508" w:rsidP="009C2B9B">
      <w:pPr>
        <w:pStyle w:val="Odstavec"/>
        <w:numPr>
          <w:ilvl w:val="1"/>
          <w:numId w:val="37"/>
        </w:numPr>
        <w:rPr>
          <w:rFonts w:asciiTheme="minorHAnsi" w:hAnsiTheme="minorHAnsi"/>
        </w:rPr>
      </w:pPr>
      <w:r w:rsidRPr="00E20105">
        <w:rPr>
          <w:rFonts w:asciiTheme="minorHAnsi" w:hAnsiTheme="minorHAnsi"/>
        </w:rPr>
        <w:t>Seznam.cz</w:t>
      </w:r>
      <w:r w:rsidR="00CD359F" w:rsidRPr="00E20105">
        <w:rPr>
          <w:rFonts w:asciiTheme="minorHAnsi" w:hAnsiTheme="minorHAnsi"/>
        </w:rPr>
        <w:t xml:space="preserve"> má dále právo odstoupit, pokud se Objednatel ocitne v prodlení se zaplacením jakékoli splátky Ceny a neprovede-li úhradu ani v náhradní lhůtě mu </w:t>
      </w:r>
      <w:r w:rsidR="002D738A" w:rsidRPr="00E20105">
        <w:rPr>
          <w:rFonts w:asciiTheme="minorHAnsi" w:hAnsiTheme="minorHAnsi"/>
        </w:rPr>
        <w:t xml:space="preserve">společností </w:t>
      </w:r>
      <w:r w:rsidRPr="00E20105">
        <w:rPr>
          <w:rFonts w:asciiTheme="minorHAnsi" w:hAnsiTheme="minorHAnsi"/>
        </w:rPr>
        <w:t>Seznam.cz</w:t>
      </w:r>
      <w:r w:rsidR="00CD359F" w:rsidRPr="00E20105">
        <w:rPr>
          <w:rFonts w:asciiTheme="minorHAnsi" w:hAnsiTheme="minorHAnsi"/>
        </w:rPr>
        <w:t xml:space="preserve"> poskytnuté, která nebude kratší než </w:t>
      </w:r>
      <w:r w:rsidR="00F94FCE" w:rsidRPr="00E20105">
        <w:rPr>
          <w:rFonts w:asciiTheme="minorHAnsi" w:hAnsiTheme="minorHAnsi"/>
        </w:rPr>
        <w:t>1</w:t>
      </w:r>
      <w:r w:rsidR="00CD359F" w:rsidRPr="00E20105">
        <w:rPr>
          <w:rFonts w:asciiTheme="minorHAnsi" w:hAnsiTheme="minorHAnsi"/>
        </w:rPr>
        <w:t>0 dní.</w:t>
      </w:r>
      <w:r w:rsidR="00F94FCE" w:rsidRPr="00E20105">
        <w:rPr>
          <w:rFonts w:asciiTheme="minorHAnsi" w:hAnsiTheme="minorHAnsi"/>
        </w:rPr>
        <w:t xml:space="preserve"> Seznam.cz má dále právo odstoupit z jiných zákonných důvodů opravňujících společnost Seznam.cz k odstoupení od této Smlouvy</w:t>
      </w:r>
    </w:p>
    <w:p w14:paraId="6533EB40" w14:textId="77777777" w:rsidR="00CD359F" w:rsidRPr="00E20105" w:rsidRDefault="00CD359F" w:rsidP="009C2B9B">
      <w:pPr>
        <w:pStyle w:val="Odstavec"/>
        <w:numPr>
          <w:ilvl w:val="1"/>
          <w:numId w:val="37"/>
        </w:numPr>
        <w:rPr>
          <w:rFonts w:asciiTheme="minorHAnsi" w:hAnsiTheme="minorHAnsi"/>
        </w:rPr>
      </w:pPr>
      <w:r w:rsidRPr="00E20105">
        <w:rPr>
          <w:rFonts w:asciiTheme="minorHAnsi" w:hAnsiTheme="minorHAnsi"/>
        </w:rPr>
        <w:t>Objednatel je oprávněn od této Smlouvy odstoupit:</w:t>
      </w:r>
    </w:p>
    <w:p w14:paraId="13D4D51D" w14:textId="5EBC8213" w:rsidR="00CD359F" w:rsidRPr="00E20105" w:rsidRDefault="00CD359F" w:rsidP="00662C54">
      <w:pPr>
        <w:pStyle w:val="ListNumber-ContractCzechRadio"/>
        <w:numPr>
          <w:ilvl w:val="0"/>
          <w:numId w:val="51"/>
        </w:numPr>
        <w:tabs>
          <w:tab w:val="clear" w:pos="936"/>
          <w:tab w:val="left" w:pos="567"/>
        </w:tabs>
        <w:spacing w:after="60" w:line="240" w:lineRule="auto"/>
        <w:ind w:left="567" w:hanging="283"/>
        <w:rPr>
          <w:rFonts w:asciiTheme="minorHAnsi" w:hAnsiTheme="minorHAnsi" w:cstheme="minorHAnsi"/>
          <w:szCs w:val="20"/>
        </w:rPr>
      </w:pPr>
      <w:r w:rsidRPr="00E20105">
        <w:rPr>
          <w:rFonts w:asciiTheme="minorHAnsi" w:hAnsiTheme="minorHAnsi" w:cstheme="minorHAnsi"/>
          <w:szCs w:val="20"/>
        </w:rPr>
        <w:t xml:space="preserve">v případě nesplnění jakékoliv povinnosti </w:t>
      </w:r>
      <w:r w:rsidR="00003508" w:rsidRPr="00E20105">
        <w:rPr>
          <w:rFonts w:asciiTheme="minorHAnsi" w:hAnsiTheme="minorHAnsi" w:cstheme="minorHAnsi"/>
          <w:szCs w:val="20"/>
        </w:rPr>
        <w:t>Seznam.cz</w:t>
      </w:r>
      <w:r w:rsidRPr="00E20105">
        <w:rPr>
          <w:rFonts w:asciiTheme="minorHAnsi" w:hAnsiTheme="minorHAnsi" w:cstheme="minorHAnsi"/>
          <w:szCs w:val="20"/>
        </w:rPr>
        <w:t xml:space="preserve"> podle této Smlouvy, pokud </w:t>
      </w:r>
      <w:r w:rsidR="00003508" w:rsidRPr="00E20105">
        <w:rPr>
          <w:rFonts w:asciiTheme="minorHAnsi" w:hAnsiTheme="minorHAnsi" w:cstheme="minorHAnsi"/>
          <w:szCs w:val="20"/>
        </w:rPr>
        <w:t>Seznam.cz</w:t>
      </w:r>
      <w:r w:rsidRPr="00E20105">
        <w:rPr>
          <w:rFonts w:asciiTheme="minorHAnsi" w:hAnsiTheme="minorHAnsi" w:cstheme="minorHAnsi"/>
          <w:szCs w:val="20"/>
        </w:rPr>
        <w:t xml:space="preserve"> nesjedná nápravu ani </w:t>
      </w:r>
      <w:r w:rsidR="002D738A" w:rsidRPr="00E20105">
        <w:rPr>
          <w:rFonts w:asciiTheme="minorHAnsi" w:hAnsiTheme="minorHAnsi" w:cstheme="minorHAnsi"/>
          <w:szCs w:val="20"/>
        </w:rPr>
        <w:t>v dodatečné lhůtě sjednané mezi smluvními stranami po</w:t>
      </w:r>
      <w:r w:rsidRPr="00E20105">
        <w:rPr>
          <w:rFonts w:asciiTheme="minorHAnsi" w:hAnsiTheme="minorHAnsi" w:cstheme="minorHAnsi"/>
          <w:szCs w:val="20"/>
        </w:rPr>
        <w:t xml:space="preserve"> doručení písemné</w:t>
      </w:r>
      <w:r w:rsidR="0052785A" w:rsidRPr="00E20105">
        <w:rPr>
          <w:rFonts w:asciiTheme="minorHAnsi" w:hAnsiTheme="minorHAnsi" w:cstheme="minorHAnsi"/>
          <w:szCs w:val="20"/>
        </w:rPr>
        <w:t xml:space="preserve"> (e-mailové)</w:t>
      </w:r>
      <w:r w:rsidRPr="00E20105">
        <w:rPr>
          <w:rFonts w:asciiTheme="minorHAnsi" w:hAnsiTheme="minorHAnsi" w:cstheme="minorHAnsi"/>
          <w:szCs w:val="20"/>
        </w:rPr>
        <w:t xml:space="preserve"> výzvy Objednatele s upozorněním na nesplnění konkrétní povinnosti; a/nebo</w:t>
      </w:r>
    </w:p>
    <w:p w14:paraId="67006B5C" w14:textId="791D649C" w:rsidR="00CD359F" w:rsidRPr="00E20105" w:rsidRDefault="00CD359F" w:rsidP="00662C54">
      <w:pPr>
        <w:pStyle w:val="ListNumber-ContractCzechRadio"/>
        <w:numPr>
          <w:ilvl w:val="0"/>
          <w:numId w:val="51"/>
        </w:numPr>
        <w:tabs>
          <w:tab w:val="clear" w:pos="936"/>
          <w:tab w:val="left" w:pos="567"/>
        </w:tabs>
        <w:spacing w:after="60" w:line="240" w:lineRule="auto"/>
        <w:ind w:left="567" w:hanging="283"/>
        <w:rPr>
          <w:rFonts w:asciiTheme="minorHAnsi" w:hAnsiTheme="minorHAnsi" w:cstheme="minorHAnsi"/>
          <w:szCs w:val="20"/>
        </w:rPr>
      </w:pPr>
      <w:r w:rsidRPr="00E20105">
        <w:rPr>
          <w:rFonts w:asciiTheme="minorHAnsi" w:hAnsiTheme="minorHAnsi" w:cstheme="minorHAnsi"/>
          <w:szCs w:val="20"/>
        </w:rPr>
        <w:t xml:space="preserve">v případě, že z důvodu porušení povinnosti </w:t>
      </w:r>
      <w:r w:rsidR="00003508" w:rsidRPr="00E20105">
        <w:rPr>
          <w:rFonts w:asciiTheme="minorHAnsi" w:hAnsiTheme="minorHAnsi" w:cstheme="minorHAnsi"/>
          <w:szCs w:val="20"/>
        </w:rPr>
        <w:t>Seznam.cz</w:t>
      </w:r>
      <w:r w:rsidRPr="00E20105">
        <w:rPr>
          <w:rFonts w:asciiTheme="minorHAnsi" w:hAnsiTheme="minorHAnsi" w:cstheme="minorHAnsi"/>
          <w:szCs w:val="20"/>
        </w:rPr>
        <w:t xml:space="preserve"> hrozí nebo vzniká Objednateli újma a </w:t>
      </w:r>
      <w:r w:rsidR="005C5AD5" w:rsidRPr="00E20105">
        <w:rPr>
          <w:rFonts w:asciiTheme="minorHAnsi" w:hAnsiTheme="minorHAnsi" w:cstheme="minorHAnsi"/>
          <w:szCs w:val="20"/>
        </w:rPr>
        <w:t>Seznam.cz</w:t>
      </w:r>
      <w:r w:rsidRPr="00E20105">
        <w:rPr>
          <w:rFonts w:asciiTheme="minorHAnsi" w:hAnsiTheme="minorHAnsi" w:cstheme="minorHAnsi"/>
          <w:szCs w:val="20"/>
        </w:rPr>
        <w:t xml:space="preserve"> neprovede nápravu (tj. neodstraní hrozbu újmy či nenahradí vzniklou újmu) </w:t>
      </w:r>
      <w:r w:rsidR="002D738A" w:rsidRPr="00E20105">
        <w:rPr>
          <w:rFonts w:asciiTheme="minorHAnsi" w:hAnsiTheme="minorHAnsi" w:cstheme="minorHAnsi"/>
          <w:szCs w:val="20"/>
        </w:rPr>
        <w:t>v přiměřené lhůtě stanovené prokazatelně Objednatelem v</w:t>
      </w:r>
      <w:r w:rsidRPr="00E20105">
        <w:rPr>
          <w:rFonts w:asciiTheme="minorHAnsi" w:hAnsiTheme="minorHAnsi" w:cstheme="minorHAnsi"/>
          <w:szCs w:val="20"/>
        </w:rPr>
        <w:t xml:space="preserve"> doručen</w:t>
      </w:r>
      <w:r w:rsidR="002D738A" w:rsidRPr="00E20105">
        <w:rPr>
          <w:rFonts w:asciiTheme="minorHAnsi" w:hAnsiTheme="minorHAnsi" w:cstheme="minorHAnsi"/>
          <w:szCs w:val="20"/>
        </w:rPr>
        <w:t>é</w:t>
      </w:r>
      <w:r w:rsidRPr="00E20105">
        <w:rPr>
          <w:rFonts w:asciiTheme="minorHAnsi" w:hAnsiTheme="minorHAnsi" w:cstheme="minorHAnsi"/>
          <w:szCs w:val="20"/>
        </w:rPr>
        <w:t xml:space="preserve"> písemné</w:t>
      </w:r>
      <w:r w:rsidR="002D738A" w:rsidRPr="00E20105">
        <w:rPr>
          <w:rFonts w:asciiTheme="minorHAnsi" w:hAnsiTheme="minorHAnsi" w:cstheme="minorHAnsi"/>
          <w:szCs w:val="20"/>
        </w:rPr>
        <w:t xml:space="preserve"> (i </w:t>
      </w:r>
      <w:r w:rsidRPr="00E20105">
        <w:rPr>
          <w:rFonts w:asciiTheme="minorHAnsi" w:hAnsiTheme="minorHAnsi" w:cstheme="minorHAnsi"/>
          <w:szCs w:val="20"/>
        </w:rPr>
        <w:t>e-mailové</w:t>
      </w:r>
      <w:r w:rsidR="002D738A" w:rsidRPr="00E20105">
        <w:rPr>
          <w:rFonts w:asciiTheme="minorHAnsi" w:hAnsiTheme="minorHAnsi" w:cstheme="minorHAnsi"/>
          <w:szCs w:val="20"/>
        </w:rPr>
        <w:t>)</w:t>
      </w:r>
      <w:r w:rsidRPr="00E20105">
        <w:rPr>
          <w:rFonts w:asciiTheme="minorHAnsi" w:hAnsiTheme="minorHAnsi" w:cstheme="minorHAnsi"/>
          <w:szCs w:val="20"/>
        </w:rPr>
        <w:t xml:space="preserve"> výzv</w:t>
      </w:r>
      <w:r w:rsidR="002D738A" w:rsidRPr="00E20105">
        <w:rPr>
          <w:rFonts w:asciiTheme="minorHAnsi" w:hAnsiTheme="minorHAnsi" w:cstheme="minorHAnsi"/>
          <w:szCs w:val="20"/>
        </w:rPr>
        <w:t>ě</w:t>
      </w:r>
      <w:r w:rsidRPr="00E20105">
        <w:rPr>
          <w:rFonts w:asciiTheme="minorHAnsi" w:hAnsiTheme="minorHAnsi" w:cstheme="minorHAnsi"/>
          <w:szCs w:val="20"/>
        </w:rPr>
        <w:t xml:space="preserve"> s upozorněním na neplnění konkrétní povinnosti a s upozorněním na hrozící nebo vzniklou újmu; a/nebo</w:t>
      </w:r>
    </w:p>
    <w:p w14:paraId="4F088A94" w14:textId="16720849" w:rsidR="00CD359F" w:rsidRPr="00E20105" w:rsidRDefault="00CD359F" w:rsidP="00662C54">
      <w:pPr>
        <w:pStyle w:val="ListNumber-ContractCzechRadio"/>
        <w:numPr>
          <w:ilvl w:val="0"/>
          <w:numId w:val="51"/>
        </w:numPr>
        <w:tabs>
          <w:tab w:val="clear" w:pos="936"/>
          <w:tab w:val="left" w:pos="567"/>
        </w:tabs>
        <w:spacing w:after="60" w:line="240" w:lineRule="auto"/>
        <w:ind w:left="567" w:hanging="283"/>
        <w:rPr>
          <w:rFonts w:asciiTheme="minorHAnsi" w:hAnsiTheme="minorHAnsi" w:cstheme="minorHAnsi"/>
          <w:szCs w:val="20"/>
        </w:rPr>
      </w:pPr>
      <w:r w:rsidRPr="00E20105">
        <w:rPr>
          <w:rFonts w:asciiTheme="minorHAnsi" w:hAnsiTheme="minorHAnsi" w:cstheme="minorHAnsi"/>
          <w:szCs w:val="20"/>
        </w:rPr>
        <w:t>z jiných zákonných důvodů opravňujících Objednatele k odstoupení od této Smlouvy</w:t>
      </w:r>
      <w:r w:rsidR="00003508" w:rsidRPr="00E20105">
        <w:rPr>
          <w:rFonts w:asciiTheme="minorHAnsi" w:hAnsiTheme="minorHAnsi" w:cstheme="minorHAnsi"/>
          <w:szCs w:val="20"/>
        </w:rPr>
        <w:t>.</w:t>
      </w:r>
    </w:p>
    <w:p w14:paraId="2FB48734" w14:textId="2B89888C" w:rsidR="00F94FCE" w:rsidRPr="00E20105" w:rsidRDefault="00F94FCE" w:rsidP="00F94FCE">
      <w:pPr>
        <w:pStyle w:val="Odstavec"/>
        <w:numPr>
          <w:ilvl w:val="1"/>
          <w:numId w:val="37"/>
        </w:numPr>
        <w:rPr>
          <w:rFonts w:asciiTheme="minorHAnsi" w:hAnsiTheme="minorHAnsi"/>
        </w:rPr>
      </w:pPr>
      <w:r w:rsidRPr="00E20105">
        <w:rPr>
          <w:rFonts w:asciiTheme="minorHAnsi" w:hAnsiTheme="minorHAnsi"/>
        </w:rPr>
        <w:t>Při předčasném ukončení Smlouvy z jakéhokoli důvodu jsou smluvní strany povinny si vzájemně vypořádat vzájemné pohledávky a dluhy, jakož i další majetková práva a povinnosti plynoucí z této Smlouvy.</w:t>
      </w:r>
    </w:p>
    <w:p w14:paraId="5B2844EB" w14:textId="77777777" w:rsidR="00CD359F" w:rsidRPr="00E20105" w:rsidRDefault="00CD359F" w:rsidP="004F6339">
      <w:pPr>
        <w:pStyle w:val="Odstavec"/>
        <w:rPr>
          <w:rStyle w:val="dn"/>
          <w:rFonts w:asciiTheme="minorHAnsi" w:eastAsiaTheme="majorEastAsia" w:hAnsiTheme="minorHAnsi"/>
          <w:b/>
        </w:rPr>
      </w:pPr>
    </w:p>
    <w:p w14:paraId="78C77890" w14:textId="4A51AB00" w:rsidR="003F5799" w:rsidRPr="00E20105" w:rsidRDefault="00FF4D6B" w:rsidP="00FF4D6B">
      <w:pPr>
        <w:pStyle w:val="Nadpis1"/>
        <w:spacing w:before="120"/>
        <w:rPr>
          <w:rFonts w:cstheme="minorHAnsi"/>
          <w:color w:val="auto"/>
          <w:szCs w:val="20"/>
        </w:rPr>
      </w:pPr>
      <w:r w:rsidRPr="00E20105">
        <w:rPr>
          <w:rFonts w:cstheme="minorHAnsi"/>
          <w:color w:val="auto"/>
          <w:szCs w:val="20"/>
        </w:rPr>
        <w:t>Kontaktní osoby</w:t>
      </w:r>
    </w:p>
    <w:p w14:paraId="11E3A171" w14:textId="0A26C370" w:rsidR="00FF4D6B" w:rsidRPr="00E20105" w:rsidRDefault="00FF4D6B" w:rsidP="007D6E24">
      <w:pPr>
        <w:pStyle w:val="Odstavec"/>
        <w:numPr>
          <w:ilvl w:val="1"/>
          <w:numId w:val="37"/>
        </w:numPr>
        <w:rPr>
          <w:rFonts w:asciiTheme="minorHAnsi" w:hAnsiTheme="minorHAnsi"/>
        </w:rPr>
      </w:pPr>
      <w:r w:rsidRPr="00E20105">
        <w:rPr>
          <w:rFonts w:asciiTheme="minorHAnsi" w:hAnsiTheme="minorHAnsi"/>
        </w:rPr>
        <w:t>Smluvní strany sjednávají následující osoby jako kontaktní pro plnění této Smlouvy:</w:t>
      </w:r>
    </w:p>
    <w:p w14:paraId="64B522E5" w14:textId="78177D6B" w:rsidR="00FF4D6B" w:rsidRPr="00E20105" w:rsidRDefault="00FF4D6B" w:rsidP="00FF4D6B">
      <w:pPr>
        <w:pStyle w:val="Psmeno"/>
        <w:rPr>
          <w:rFonts w:asciiTheme="minorHAnsi" w:hAnsiTheme="minorHAnsi" w:cstheme="minorHAnsi"/>
          <w:szCs w:val="20"/>
        </w:rPr>
      </w:pPr>
      <w:r w:rsidRPr="00E20105">
        <w:rPr>
          <w:rFonts w:asciiTheme="minorHAnsi" w:hAnsiTheme="minorHAnsi" w:cstheme="minorHAnsi"/>
          <w:szCs w:val="20"/>
        </w:rPr>
        <w:t xml:space="preserve">Za </w:t>
      </w:r>
      <w:r w:rsidR="00B13715" w:rsidRPr="00E20105">
        <w:rPr>
          <w:rFonts w:asciiTheme="minorHAnsi" w:hAnsiTheme="minorHAnsi" w:cstheme="minorHAnsi"/>
          <w:szCs w:val="20"/>
        </w:rPr>
        <w:t>společnost Seznam.cz</w:t>
      </w:r>
      <w:r w:rsidRPr="00E20105">
        <w:rPr>
          <w:rFonts w:asciiTheme="minorHAnsi" w:hAnsiTheme="minorHAnsi" w:cstheme="minorHAnsi"/>
          <w:szCs w:val="20"/>
        </w:rPr>
        <w:t xml:space="preserve">: </w:t>
      </w:r>
      <w:r w:rsidR="00A24A04" w:rsidRPr="00E20105">
        <w:rPr>
          <w:rFonts w:asciiTheme="minorHAnsi" w:hAnsiTheme="minorHAnsi" w:cstheme="minorHAnsi"/>
          <w:szCs w:val="20"/>
        </w:rPr>
        <w:t>Hana Hrušková</w:t>
      </w:r>
      <w:r w:rsidRPr="00E20105">
        <w:rPr>
          <w:rFonts w:asciiTheme="minorHAnsi" w:hAnsiTheme="minorHAnsi" w:cstheme="minorHAnsi"/>
          <w:szCs w:val="20"/>
        </w:rPr>
        <w:t xml:space="preserve">, email: </w:t>
      </w:r>
      <w:r w:rsidR="0040777C">
        <w:t>XXX</w:t>
      </w:r>
      <w:r w:rsidR="00F57AA4" w:rsidRPr="00E20105">
        <w:rPr>
          <w:rFonts w:asciiTheme="minorHAnsi" w:hAnsiTheme="minorHAnsi" w:cstheme="minorHAnsi"/>
          <w:szCs w:val="20"/>
        </w:rPr>
        <w:t>;</w:t>
      </w:r>
    </w:p>
    <w:p w14:paraId="7AFBC8E7" w14:textId="6D783C32" w:rsidR="005363D8" w:rsidRPr="00E20105" w:rsidRDefault="00FF4D6B" w:rsidP="00FF4D6B">
      <w:pPr>
        <w:pStyle w:val="Psmeno"/>
        <w:rPr>
          <w:rFonts w:asciiTheme="minorHAnsi" w:hAnsiTheme="minorHAnsi" w:cstheme="minorHAnsi"/>
          <w:szCs w:val="20"/>
        </w:rPr>
      </w:pPr>
      <w:r w:rsidRPr="00E20105">
        <w:rPr>
          <w:rFonts w:asciiTheme="minorHAnsi" w:hAnsiTheme="minorHAnsi" w:cstheme="minorHAnsi"/>
          <w:szCs w:val="20"/>
        </w:rPr>
        <w:t xml:space="preserve">Za </w:t>
      </w:r>
      <w:r w:rsidR="00EF0102" w:rsidRPr="00E20105">
        <w:rPr>
          <w:rFonts w:asciiTheme="minorHAnsi" w:hAnsiTheme="minorHAnsi" w:cstheme="minorHAnsi"/>
          <w:szCs w:val="20"/>
        </w:rPr>
        <w:t>Objednatele</w:t>
      </w:r>
      <w:r w:rsidR="005363D8" w:rsidRPr="00E20105">
        <w:rPr>
          <w:rFonts w:asciiTheme="minorHAnsi" w:hAnsiTheme="minorHAnsi" w:cstheme="minorHAnsi"/>
          <w:szCs w:val="20"/>
        </w:rPr>
        <w:t>:</w:t>
      </w:r>
    </w:p>
    <w:p w14:paraId="1408A9E6" w14:textId="2ED0EDE2" w:rsidR="00FF4D6B" w:rsidRPr="00E20105" w:rsidRDefault="0040777C" w:rsidP="00E76A64">
      <w:pPr>
        <w:pStyle w:val="Psmeno"/>
        <w:numPr>
          <w:ilvl w:val="0"/>
          <w:numId w:val="0"/>
        </w:numPr>
        <w:ind w:left="284" w:firstLine="283"/>
        <w:rPr>
          <w:rFonts w:asciiTheme="minorHAnsi" w:hAnsiTheme="minorHAnsi" w:cstheme="minorHAnsi"/>
          <w:szCs w:val="20"/>
        </w:rPr>
      </w:pPr>
      <w:r>
        <w:rPr>
          <w:rFonts w:asciiTheme="minorHAnsi" w:hAnsiTheme="minorHAnsi" w:cstheme="minorHAnsi"/>
          <w:szCs w:val="20"/>
        </w:rPr>
        <w:t>XXX</w:t>
      </w:r>
    </w:p>
    <w:p w14:paraId="4176AFA1" w14:textId="6CE88205" w:rsidR="005363D8" w:rsidRPr="00E20105" w:rsidRDefault="0040777C" w:rsidP="00E76A64">
      <w:pPr>
        <w:pStyle w:val="Psmeno"/>
        <w:numPr>
          <w:ilvl w:val="0"/>
          <w:numId w:val="0"/>
        </w:numPr>
        <w:ind w:left="283" w:firstLine="284"/>
        <w:rPr>
          <w:rFonts w:asciiTheme="minorHAnsi" w:hAnsiTheme="minorHAnsi" w:cstheme="minorHAnsi"/>
          <w:szCs w:val="20"/>
        </w:rPr>
      </w:pPr>
      <w:r>
        <w:rPr>
          <w:rFonts w:asciiTheme="minorHAnsi" w:hAnsiTheme="minorHAnsi" w:cstheme="minorHAnsi"/>
          <w:szCs w:val="20"/>
        </w:rPr>
        <w:t>XXX</w:t>
      </w:r>
    </w:p>
    <w:p w14:paraId="325854C1" w14:textId="7A2C7634" w:rsidR="005363D8" w:rsidRPr="00E20105" w:rsidRDefault="0040777C" w:rsidP="00E76A64">
      <w:pPr>
        <w:pStyle w:val="Psmeno"/>
        <w:numPr>
          <w:ilvl w:val="0"/>
          <w:numId w:val="0"/>
        </w:numPr>
        <w:ind w:left="284" w:firstLine="283"/>
        <w:rPr>
          <w:rFonts w:asciiTheme="minorHAnsi" w:hAnsiTheme="minorHAnsi" w:cstheme="minorHAnsi"/>
          <w:szCs w:val="20"/>
        </w:rPr>
      </w:pPr>
      <w:r>
        <w:rPr>
          <w:rFonts w:asciiTheme="minorHAnsi" w:hAnsiTheme="minorHAnsi" w:cstheme="minorHAnsi"/>
          <w:szCs w:val="20"/>
        </w:rPr>
        <w:t>XXX</w:t>
      </w:r>
    </w:p>
    <w:p w14:paraId="3271BE2D" w14:textId="013C8610" w:rsidR="00FF4D6B" w:rsidRPr="00E20105" w:rsidRDefault="00FF4D6B" w:rsidP="00FF4D6B">
      <w:pPr>
        <w:pStyle w:val="Nadpis1"/>
        <w:rPr>
          <w:rFonts w:cstheme="minorHAnsi"/>
          <w:color w:val="auto"/>
          <w:szCs w:val="20"/>
        </w:rPr>
      </w:pPr>
      <w:r w:rsidRPr="00E20105">
        <w:rPr>
          <w:rFonts w:cstheme="minorHAnsi"/>
          <w:color w:val="auto"/>
          <w:szCs w:val="20"/>
        </w:rPr>
        <w:lastRenderedPageBreak/>
        <w:t>Cena</w:t>
      </w:r>
    </w:p>
    <w:p w14:paraId="1F4DF2A9" w14:textId="01018D8E" w:rsidR="004A77E0" w:rsidRPr="00E20105" w:rsidRDefault="002770E3" w:rsidP="00F27D39">
      <w:pPr>
        <w:pStyle w:val="Odstavec"/>
        <w:numPr>
          <w:ilvl w:val="1"/>
          <w:numId w:val="37"/>
        </w:numPr>
        <w:rPr>
          <w:rFonts w:asciiTheme="minorHAnsi" w:hAnsiTheme="minorHAnsi"/>
        </w:rPr>
      </w:pPr>
      <w:r w:rsidRPr="00E20105">
        <w:rPr>
          <w:rFonts w:asciiTheme="minorHAnsi" w:hAnsiTheme="minorHAnsi"/>
        </w:rPr>
        <w:t xml:space="preserve">Smluvní strany se dohodly, že celková cena za dle této Smlouvy činí </w:t>
      </w:r>
      <w:r w:rsidR="00F57AA4" w:rsidRPr="00E20105">
        <w:rPr>
          <w:rFonts w:asciiTheme="minorHAnsi" w:hAnsiTheme="minorHAnsi"/>
          <w:b/>
        </w:rPr>
        <w:t>2.100.</w:t>
      </w:r>
      <w:r w:rsidR="00A16971" w:rsidRPr="00E20105">
        <w:rPr>
          <w:rFonts w:asciiTheme="minorHAnsi" w:hAnsiTheme="minorHAnsi"/>
          <w:b/>
        </w:rPr>
        <w:t>000</w:t>
      </w:r>
      <w:r w:rsidRPr="00E20105">
        <w:rPr>
          <w:rFonts w:asciiTheme="minorHAnsi" w:hAnsiTheme="minorHAnsi"/>
          <w:b/>
        </w:rPr>
        <w:t>,- Kč</w:t>
      </w:r>
      <w:r w:rsidRPr="00E20105">
        <w:rPr>
          <w:rFonts w:asciiTheme="minorHAnsi" w:hAnsiTheme="minorHAnsi"/>
        </w:rPr>
        <w:t xml:space="preserve"> plu</w:t>
      </w:r>
      <w:r w:rsidR="00B1552D" w:rsidRPr="00E20105">
        <w:rPr>
          <w:rFonts w:asciiTheme="minorHAnsi" w:hAnsiTheme="minorHAnsi"/>
        </w:rPr>
        <w:t>s DPH v zákonné výši (dále jen „</w:t>
      </w:r>
      <w:r w:rsidR="002F1F72" w:rsidRPr="00E20105">
        <w:rPr>
          <w:rFonts w:asciiTheme="minorHAnsi" w:hAnsiTheme="minorHAnsi"/>
          <w:b/>
        </w:rPr>
        <w:t>C</w:t>
      </w:r>
      <w:r w:rsidR="00B1552D" w:rsidRPr="00E20105">
        <w:rPr>
          <w:rFonts w:asciiTheme="minorHAnsi" w:hAnsiTheme="minorHAnsi"/>
          <w:b/>
        </w:rPr>
        <w:t>ena</w:t>
      </w:r>
      <w:r w:rsidR="00B1552D" w:rsidRPr="00E20105">
        <w:rPr>
          <w:rFonts w:asciiTheme="minorHAnsi" w:hAnsiTheme="minorHAnsi"/>
        </w:rPr>
        <w:t>“</w:t>
      </w:r>
      <w:r w:rsidRPr="00E20105">
        <w:rPr>
          <w:rFonts w:asciiTheme="minorHAnsi" w:hAnsiTheme="minorHAnsi"/>
        </w:rPr>
        <w:t xml:space="preserve">). </w:t>
      </w:r>
      <w:r w:rsidR="00A07323" w:rsidRPr="00E20105">
        <w:rPr>
          <w:rFonts w:asciiTheme="minorHAnsi" w:hAnsiTheme="minorHAnsi"/>
        </w:rPr>
        <w:t xml:space="preserve">Tato Cena je stanovena jako maximální a nepřekročitelná a zahrnuje veškeré náklady </w:t>
      </w:r>
      <w:r w:rsidR="0048165D" w:rsidRPr="00E20105">
        <w:rPr>
          <w:rFonts w:asciiTheme="minorHAnsi" w:hAnsiTheme="minorHAnsi"/>
        </w:rPr>
        <w:t>Seznam.cz</w:t>
      </w:r>
      <w:r w:rsidR="00A07323" w:rsidRPr="00E20105">
        <w:rPr>
          <w:rFonts w:asciiTheme="minorHAnsi" w:hAnsiTheme="minorHAnsi"/>
        </w:rPr>
        <w:t xml:space="preserve"> vzniklé v souvislosti s plněním dle této Smlouvy. K této částce bude připočteno DPH v zákonné výši.  </w:t>
      </w:r>
    </w:p>
    <w:p w14:paraId="6898A455" w14:textId="38002A28" w:rsidR="00B33522" w:rsidRPr="00E20105" w:rsidRDefault="00FA742D" w:rsidP="00F27D39">
      <w:pPr>
        <w:pStyle w:val="Odstavec"/>
        <w:numPr>
          <w:ilvl w:val="1"/>
          <w:numId w:val="37"/>
        </w:numPr>
        <w:rPr>
          <w:rFonts w:asciiTheme="minorHAnsi" w:hAnsiTheme="minorHAnsi"/>
        </w:rPr>
      </w:pPr>
      <w:r w:rsidRPr="00E20105">
        <w:rPr>
          <w:rFonts w:asciiTheme="minorHAnsi" w:hAnsiTheme="minorHAnsi"/>
        </w:rPr>
        <w:t>Faktur</w:t>
      </w:r>
      <w:r w:rsidR="00263C72" w:rsidRPr="00E20105">
        <w:rPr>
          <w:rFonts w:asciiTheme="minorHAnsi" w:hAnsiTheme="minorHAnsi"/>
        </w:rPr>
        <w:t xml:space="preserve">a bude vystavena a proplacena po podpisu </w:t>
      </w:r>
      <w:r w:rsidR="00482C79" w:rsidRPr="00E20105">
        <w:rPr>
          <w:rFonts w:asciiTheme="minorHAnsi" w:hAnsiTheme="minorHAnsi"/>
        </w:rPr>
        <w:t xml:space="preserve">této </w:t>
      </w:r>
      <w:r w:rsidR="00263C72" w:rsidRPr="00E20105">
        <w:rPr>
          <w:rFonts w:asciiTheme="minorHAnsi" w:hAnsiTheme="minorHAnsi"/>
        </w:rPr>
        <w:t>smlouvy.</w:t>
      </w:r>
    </w:p>
    <w:p w14:paraId="6A3416C4" w14:textId="76AE3268" w:rsidR="004A77E0" w:rsidRPr="00E20105" w:rsidRDefault="004A77E0" w:rsidP="006512A4">
      <w:pPr>
        <w:pStyle w:val="Odstavec"/>
        <w:numPr>
          <w:ilvl w:val="1"/>
          <w:numId w:val="37"/>
        </w:numPr>
        <w:rPr>
          <w:rFonts w:asciiTheme="minorHAnsi" w:hAnsiTheme="minorHAnsi"/>
        </w:rPr>
      </w:pPr>
      <w:r w:rsidRPr="00E20105">
        <w:rPr>
          <w:rFonts w:asciiTheme="minorHAnsi" w:hAnsiTheme="minorHAnsi"/>
        </w:rPr>
        <w:t>Faktur</w:t>
      </w:r>
      <w:r w:rsidR="006512A4" w:rsidRPr="00E20105">
        <w:rPr>
          <w:rFonts w:asciiTheme="minorHAnsi" w:hAnsiTheme="minorHAnsi"/>
        </w:rPr>
        <w:t>a</w:t>
      </w:r>
      <w:r w:rsidRPr="00E20105">
        <w:rPr>
          <w:rFonts w:asciiTheme="minorHAnsi" w:hAnsiTheme="minorHAnsi"/>
        </w:rPr>
        <w:t xml:space="preserve"> bud</w:t>
      </w:r>
      <w:r w:rsidR="006512A4" w:rsidRPr="00E20105">
        <w:rPr>
          <w:rFonts w:asciiTheme="minorHAnsi" w:hAnsiTheme="minorHAnsi"/>
        </w:rPr>
        <w:t>e</w:t>
      </w:r>
      <w:r w:rsidRPr="00E20105">
        <w:rPr>
          <w:rFonts w:asciiTheme="minorHAnsi" w:hAnsiTheme="minorHAnsi"/>
        </w:rPr>
        <w:t xml:space="preserve"> mít splatnost 30 dnů od vystavení. </w:t>
      </w:r>
      <w:r w:rsidR="00FD7E64" w:rsidRPr="00E20105">
        <w:rPr>
          <w:rFonts w:asciiTheme="minorHAnsi" w:hAnsiTheme="minorHAnsi"/>
        </w:rPr>
        <w:t>Seznam.cz</w:t>
      </w:r>
      <w:r w:rsidRPr="00E20105">
        <w:rPr>
          <w:rFonts w:asciiTheme="minorHAnsi" w:hAnsiTheme="minorHAnsi"/>
        </w:rPr>
        <w:t xml:space="preserve"> je povinen doručit fakturu Objednateli alespoň 25 dnů před datem splatnosti. Faktur</w:t>
      </w:r>
      <w:r w:rsidR="00866C87" w:rsidRPr="00E20105">
        <w:rPr>
          <w:rFonts w:asciiTheme="minorHAnsi" w:hAnsiTheme="minorHAnsi"/>
        </w:rPr>
        <w:t>a</w:t>
      </w:r>
      <w:r w:rsidRPr="00E20105">
        <w:rPr>
          <w:rFonts w:asciiTheme="minorHAnsi" w:hAnsiTheme="minorHAnsi"/>
        </w:rPr>
        <w:t xml:space="preserve"> vystaven</w:t>
      </w:r>
      <w:r w:rsidR="00866C87" w:rsidRPr="00E20105">
        <w:rPr>
          <w:rFonts w:asciiTheme="minorHAnsi" w:hAnsiTheme="minorHAnsi"/>
        </w:rPr>
        <w:t>á</w:t>
      </w:r>
      <w:r w:rsidRPr="00E20105">
        <w:rPr>
          <w:rFonts w:asciiTheme="minorHAnsi" w:hAnsiTheme="minorHAnsi"/>
        </w:rPr>
        <w:t xml:space="preserve"> </w:t>
      </w:r>
      <w:r w:rsidR="00003508" w:rsidRPr="00E20105">
        <w:rPr>
          <w:rFonts w:asciiTheme="minorHAnsi" w:hAnsiTheme="minorHAnsi"/>
        </w:rPr>
        <w:t>Seznam.cz</w:t>
      </w:r>
      <w:r w:rsidRPr="00E20105">
        <w:rPr>
          <w:rFonts w:asciiTheme="minorHAnsi" w:hAnsiTheme="minorHAnsi"/>
        </w:rPr>
        <w:t xml:space="preserve"> musí obsahovat veškeré náležitosti stanovené zákonem č. 235/2004 Sb., o dani z přidané hodnoty, ve znění pozdějších předpisů.</w:t>
      </w:r>
      <w:r w:rsidR="00FD7E64" w:rsidRPr="00E20105">
        <w:rPr>
          <w:rFonts w:asciiTheme="minorHAnsi" w:hAnsiTheme="minorHAnsi"/>
        </w:rPr>
        <w:t xml:space="preserve"> Faktura bude zaslána e-mailem na kontaktní osobu.</w:t>
      </w:r>
    </w:p>
    <w:p w14:paraId="53CCEBFF" w14:textId="294B14D0" w:rsidR="004A77E0" w:rsidRPr="00E20105" w:rsidRDefault="004A77E0" w:rsidP="00F27D39">
      <w:pPr>
        <w:pStyle w:val="Odstavec"/>
        <w:numPr>
          <w:ilvl w:val="1"/>
          <w:numId w:val="37"/>
        </w:numPr>
        <w:rPr>
          <w:rFonts w:asciiTheme="minorHAnsi" w:hAnsiTheme="minorHAnsi"/>
        </w:rPr>
      </w:pPr>
      <w:r w:rsidRPr="00E20105">
        <w:rPr>
          <w:rFonts w:asciiTheme="minorHAnsi" w:hAnsiTheme="minorHAnsi"/>
        </w:rPr>
        <w:t xml:space="preserve">V případě, že faktura doručená Objednateli nebude obsahovat některou z předepsaných náležitostí nebo ji bude obsahovat chybně, je Objednatel oprávněn vrátit takovouto fakturu </w:t>
      </w:r>
      <w:r w:rsidR="00003508" w:rsidRPr="00E20105">
        <w:rPr>
          <w:rFonts w:asciiTheme="minorHAnsi" w:hAnsiTheme="minorHAnsi"/>
        </w:rPr>
        <w:t>Seznam.cz</w:t>
      </w:r>
      <w:r w:rsidRPr="00E20105">
        <w:rPr>
          <w:rFonts w:asciiTheme="minorHAnsi" w:hAnsiTheme="minorHAnsi"/>
        </w:rPr>
        <w:t xml:space="preserve"> nejpozději do 10 dnů od doručení faktury. Lhůta splatnosti v takovémto případě neběží, přičemž nová lhůta splatnosti počíná běžet až od doručení opravené či doplněné faktury. Na později uplatněné reklamace faktury nebude brán zřetel.</w:t>
      </w:r>
    </w:p>
    <w:p w14:paraId="359AEF68" w14:textId="6092D47A" w:rsidR="004A77E0" w:rsidRPr="00E20105" w:rsidRDefault="004A77E0" w:rsidP="00F27D39">
      <w:pPr>
        <w:pStyle w:val="Odstavec"/>
        <w:numPr>
          <w:ilvl w:val="1"/>
          <w:numId w:val="37"/>
        </w:numPr>
        <w:rPr>
          <w:rFonts w:asciiTheme="minorHAnsi" w:hAnsiTheme="minorHAnsi"/>
        </w:rPr>
      </w:pPr>
      <w:r w:rsidRPr="00E20105">
        <w:rPr>
          <w:rFonts w:asciiTheme="minorHAnsi" w:hAnsiTheme="minorHAnsi"/>
        </w:rPr>
        <w:t xml:space="preserve">Cena se hradí v české měně (CZK) bezhotovostním převodem na účet Seznam.cz uvedený ve faktuře, který se bude shodovat s číslem účtu uvedeným v záhlaví této Smlouvy. </w:t>
      </w:r>
    </w:p>
    <w:p w14:paraId="5FB39C1B" w14:textId="78FE66E7" w:rsidR="004A77E0" w:rsidRPr="00E20105" w:rsidRDefault="004A77E0" w:rsidP="00E76A64">
      <w:pPr>
        <w:pStyle w:val="Odstavec"/>
        <w:numPr>
          <w:ilvl w:val="1"/>
          <w:numId w:val="37"/>
        </w:numPr>
        <w:rPr>
          <w:rFonts w:asciiTheme="minorHAnsi" w:hAnsiTheme="minorHAnsi"/>
        </w:rPr>
      </w:pPr>
      <w:r w:rsidRPr="00E20105">
        <w:rPr>
          <w:rFonts w:asciiTheme="minorHAnsi" w:hAnsiTheme="minorHAnsi"/>
        </w:rPr>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r w:rsidR="006146F1" w:rsidRPr="00E20105">
        <w:rPr>
          <w:rFonts w:asciiTheme="minorHAnsi" w:hAnsiTheme="minorHAnsi"/>
        </w:rPr>
        <w:t xml:space="preserve"> </w:t>
      </w:r>
      <w:r w:rsidRPr="00E20105">
        <w:rPr>
          <w:rFonts w:asciiTheme="minorHAnsi" w:hAnsiTheme="minorHAnsi"/>
        </w:rPr>
        <w:t>Fakturace a platební podmínky smluvené v této smlouvě jsou nadřazené Obchodním podmínkám.</w:t>
      </w:r>
    </w:p>
    <w:p w14:paraId="1B2C5958" w14:textId="377AD735" w:rsidR="003C0A9F" w:rsidRPr="00E20105" w:rsidRDefault="003C0A9F" w:rsidP="003C0A9F">
      <w:pPr>
        <w:pStyle w:val="Nadpis1"/>
        <w:rPr>
          <w:rFonts w:cstheme="minorHAnsi"/>
          <w:color w:val="auto"/>
          <w:szCs w:val="20"/>
        </w:rPr>
      </w:pPr>
      <w:r w:rsidRPr="00E20105">
        <w:rPr>
          <w:rFonts w:cstheme="minorHAnsi"/>
          <w:color w:val="auto"/>
          <w:szCs w:val="20"/>
        </w:rPr>
        <w:t>Osobní údaje</w:t>
      </w:r>
    </w:p>
    <w:p w14:paraId="052E15F9" w14:textId="708C50F0" w:rsidR="0078152A" w:rsidRPr="00E20105" w:rsidRDefault="003C0A9F" w:rsidP="00F96F47">
      <w:pPr>
        <w:pStyle w:val="Odstavec"/>
        <w:numPr>
          <w:ilvl w:val="1"/>
          <w:numId w:val="37"/>
        </w:numPr>
        <w:rPr>
          <w:rFonts w:asciiTheme="minorHAnsi" w:hAnsiTheme="minorHAnsi"/>
        </w:rPr>
      </w:pPr>
      <w:r w:rsidRPr="00E20105">
        <w:rPr>
          <w:rFonts w:asciiTheme="minorHAnsi" w:hAnsiTheme="minorHAnsi"/>
        </w:rPr>
        <w:t>Poskytovatel postupuje při zpracování osobních údajů v souladu s nařízením Evropského parlamentu a Rady (EU) č. 2016/679 o ochraně fyzických osob v souvislosti se zpracováním osobních údajů a o volném pohybu těchto údajů (obecné nařízení o oc</w:t>
      </w:r>
      <w:r w:rsidR="004378CC" w:rsidRPr="00E20105">
        <w:rPr>
          <w:rFonts w:asciiTheme="minorHAnsi" w:hAnsiTheme="minorHAnsi"/>
        </w:rPr>
        <w:t>hraně osobních údajů, dále jen „</w:t>
      </w:r>
      <w:r w:rsidR="004378CC" w:rsidRPr="00E20105">
        <w:rPr>
          <w:rFonts w:asciiTheme="minorHAnsi" w:hAnsiTheme="minorHAnsi"/>
          <w:b/>
        </w:rPr>
        <w:t>N</w:t>
      </w:r>
      <w:r w:rsidRPr="00E20105">
        <w:rPr>
          <w:rFonts w:asciiTheme="minorHAnsi" w:hAnsiTheme="minorHAnsi"/>
          <w:b/>
        </w:rPr>
        <w:t>ařízen</w:t>
      </w:r>
      <w:r w:rsidR="004378CC" w:rsidRPr="00E20105">
        <w:rPr>
          <w:rFonts w:asciiTheme="minorHAnsi" w:hAnsiTheme="minorHAnsi"/>
          <w:b/>
        </w:rPr>
        <w:t>í</w:t>
      </w:r>
      <w:r w:rsidR="004378CC" w:rsidRPr="00E20105">
        <w:rPr>
          <w:rFonts w:asciiTheme="minorHAnsi" w:hAnsiTheme="minorHAnsi"/>
        </w:rPr>
        <w:t>“</w:t>
      </w:r>
      <w:r w:rsidR="00BB78DA" w:rsidRPr="00E20105">
        <w:rPr>
          <w:rFonts w:asciiTheme="minorHAnsi" w:hAnsiTheme="minorHAnsi"/>
        </w:rPr>
        <w:t>), zákonem č. </w:t>
      </w:r>
      <w:r w:rsidRPr="00E20105">
        <w:rPr>
          <w:rFonts w:asciiTheme="minorHAnsi" w:hAnsiTheme="minorHAnsi"/>
        </w:rPr>
        <w:t xml:space="preserve">110/2019 Sb., o zpracování osobních údajů, zákonem č. 111/2019 Sb., kterým se mění některé zákony s přijetím zákona o zpracování osobních údajů, zákonem č. 480/2004 Sb., o některých službách informační společnosti, zákonem č. 127/2005 Sb., o elektronických komunikacích, a dalšími právními předpisy upravující ochranu osobních údajů. </w:t>
      </w:r>
    </w:p>
    <w:p w14:paraId="1CF2D80B" w14:textId="56844E1A" w:rsidR="003C0A9F" w:rsidRPr="00E20105" w:rsidRDefault="003C0A9F" w:rsidP="0078152A">
      <w:pPr>
        <w:pStyle w:val="Odstavec"/>
        <w:numPr>
          <w:ilvl w:val="1"/>
          <w:numId w:val="37"/>
        </w:numPr>
        <w:rPr>
          <w:rFonts w:asciiTheme="minorHAnsi" w:hAnsiTheme="minorHAnsi"/>
        </w:rPr>
      </w:pPr>
      <w:r w:rsidRPr="00E20105">
        <w:rPr>
          <w:rFonts w:asciiTheme="minorHAnsi" w:hAnsiTheme="minorHAnsi"/>
        </w:rPr>
        <w:t xml:space="preserve">Pro řádné poskytování předmětu plnění dle této Smlouvy, je </w:t>
      </w:r>
      <w:r w:rsidR="00B6197D" w:rsidRPr="00E20105">
        <w:rPr>
          <w:rFonts w:asciiTheme="minorHAnsi" w:hAnsiTheme="minorHAnsi"/>
        </w:rPr>
        <w:t xml:space="preserve">Seznam.cz </w:t>
      </w:r>
      <w:r w:rsidRPr="00E20105">
        <w:rPr>
          <w:rFonts w:asciiTheme="minorHAnsi" w:hAnsiTheme="minorHAnsi"/>
        </w:rPr>
        <w:t xml:space="preserve">oprávněn zpracovávat osobní údaje poskytnuté či zadané Objednatelem v souvislosti s plněním této Smlouvy (zejména adresné, popisné a fakturační údaje), a to pro účely řádné identifikace stran, plnění Smlouvy a fakturace. Takové zpracování osobních údajů je zákonné, jelikož je nezbytné pro plnění Smlouvy, jejíž smluvní stranou je Objednatel, jako subjekt osobních údajů.  </w:t>
      </w:r>
    </w:p>
    <w:p w14:paraId="2CB50DA5" w14:textId="4A2D3E03" w:rsidR="00816F8F" w:rsidRPr="00E20105" w:rsidRDefault="00816F8F" w:rsidP="0078152A">
      <w:pPr>
        <w:pStyle w:val="Odstavec"/>
        <w:numPr>
          <w:ilvl w:val="1"/>
          <w:numId w:val="37"/>
        </w:numPr>
        <w:rPr>
          <w:rFonts w:asciiTheme="minorHAnsi" w:hAnsiTheme="minorHAnsi"/>
        </w:rPr>
      </w:pPr>
      <w:r w:rsidRPr="00E20105">
        <w:rPr>
          <w:rFonts w:asciiTheme="minorHAnsi" w:hAnsiTheme="minorHAnsi"/>
        </w:rPr>
        <w:t>Zadavatel neposkytl Seznam.cz souhlas se zasíláním marketingových sdělení.</w:t>
      </w:r>
    </w:p>
    <w:p w14:paraId="2B56D765" w14:textId="5E491860" w:rsidR="003C0A9F" w:rsidRPr="00E20105" w:rsidRDefault="003C0A9F" w:rsidP="0078152A">
      <w:pPr>
        <w:pStyle w:val="Odstavec"/>
        <w:numPr>
          <w:ilvl w:val="1"/>
          <w:numId w:val="37"/>
        </w:numPr>
        <w:rPr>
          <w:rFonts w:asciiTheme="minorHAnsi" w:hAnsiTheme="minorHAnsi"/>
        </w:rPr>
      </w:pPr>
      <w:r w:rsidRPr="00E20105">
        <w:rPr>
          <w:rFonts w:asciiTheme="minorHAnsi" w:hAnsiTheme="minorHAnsi"/>
        </w:rPr>
        <w:t xml:space="preserve">Pokud Objednatel předal či předá </w:t>
      </w:r>
      <w:r w:rsidR="002D738A" w:rsidRPr="00E20105">
        <w:rPr>
          <w:rFonts w:asciiTheme="minorHAnsi" w:hAnsiTheme="minorHAnsi"/>
        </w:rPr>
        <w:t xml:space="preserve">společnosti </w:t>
      </w:r>
      <w:r w:rsidR="00B6197D" w:rsidRPr="00E20105">
        <w:rPr>
          <w:rFonts w:asciiTheme="minorHAnsi" w:hAnsiTheme="minorHAnsi"/>
        </w:rPr>
        <w:t xml:space="preserve">Seznam.cz </w:t>
      </w:r>
      <w:r w:rsidRPr="00E20105">
        <w:rPr>
          <w:rFonts w:asciiTheme="minorHAnsi" w:hAnsiTheme="minorHAnsi"/>
        </w:rPr>
        <w:t xml:space="preserve">osobní údaje fyzických osob (typicky zaměstnanců či spolupracovníků Objednatele), je Objednatel povinen tyto fyzické osoby informovat o zpracování osobních údajů </w:t>
      </w:r>
      <w:r w:rsidR="002D738A" w:rsidRPr="00E20105">
        <w:rPr>
          <w:rFonts w:asciiTheme="minorHAnsi" w:hAnsiTheme="minorHAnsi"/>
        </w:rPr>
        <w:t xml:space="preserve">společností </w:t>
      </w:r>
      <w:r w:rsidR="00B6197D" w:rsidRPr="00E20105">
        <w:rPr>
          <w:rFonts w:asciiTheme="minorHAnsi" w:hAnsiTheme="minorHAnsi"/>
        </w:rPr>
        <w:t xml:space="preserve">Seznam.cz </w:t>
      </w:r>
      <w:r w:rsidRPr="00E20105">
        <w:rPr>
          <w:rFonts w:asciiTheme="minorHAnsi" w:hAnsiTheme="minorHAnsi"/>
        </w:rPr>
        <w:t>v rozsahu zde uvedeném a zajistit tak zákonnost zpracování osobních údajů. V opačném případě Objednatel odpovídá</w:t>
      </w:r>
      <w:r w:rsidR="002D738A" w:rsidRPr="00E20105">
        <w:rPr>
          <w:rFonts w:asciiTheme="minorHAnsi" w:hAnsiTheme="minorHAnsi"/>
        </w:rPr>
        <w:t xml:space="preserve"> společnosti</w:t>
      </w:r>
      <w:r w:rsidRPr="00E20105">
        <w:rPr>
          <w:rFonts w:asciiTheme="minorHAnsi" w:hAnsiTheme="minorHAnsi"/>
        </w:rPr>
        <w:t xml:space="preserve"> </w:t>
      </w:r>
      <w:r w:rsidR="00B6197D" w:rsidRPr="00E20105">
        <w:rPr>
          <w:rFonts w:asciiTheme="minorHAnsi" w:hAnsiTheme="minorHAnsi"/>
        </w:rPr>
        <w:t xml:space="preserve">Seznam.cz </w:t>
      </w:r>
      <w:r w:rsidRPr="00E20105">
        <w:rPr>
          <w:rFonts w:asciiTheme="minorHAnsi" w:hAnsiTheme="minorHAnsi"/>
        </w:rPr>
        <w:t>za způsobenou škodu.</w:t>
      </w:r>
    </w:p>
    <w:p w14:paraId="3D91F66A" w14:textId="77777777" w:rsidR="003C0A9F" w:rsidRPr="00E20105" w:rsidRDefault="003C0A9F" w:rsidP="00F51D81">
      <w:pPr>
        <w:pStyle w:val="Odstavec"/>
        <w:numPr>
          <w:ilvl w:val="1"/>
          <w:numId w:val="37"/>
        </w:numPr>
        <w:rPr>
          <w:rFonts w:asciiTheme="minorHAnsi" w:hAnsiTheme="minorHAnsi"/>
        </w:rPr>
      </w:pPr>
      <w:r w:rsidRPr="00E20105">
        <w:rPr>
          <w:rFonts w:asciiTheme="minorHAnsi" w:hAnsiTheme="minorHAnsi"/>
        </w:rPr>
        <w:t>V rámci samotného poskytování předmětu plnění dle této Smlouvy také dochází ke zpracování osobních údajů ve smyslu výše uvedených právních předpisů, přičemž strany sjednávají následující:</w:t>
      </w:r>
    </w:p>
    <w:p w14:paraId="23A7073E" w14:textId="77777777" w:rsidR="003C0A9F" w:rsidRPr="00E20105" w:rsidRDefault="003C0A9F" w:rsidP="00284C64">
      <w:pPr>
        <w:pStyle w:val="Psmeno"/>
        <w:rPr>
          <w:rFonts w:asciiTheme="minorHAnsi" w:hAnsiTheme="minorHAnsi" w:cstheme="minorHAnsi"/>
          <w:szCs w:val="20"/>
        </w:rPr>
      </w:pPr>
      <w:r w:rsidRPr="00E20105">
        <w:rPr>
          <w:rFonts w:asciiTheme="minorHAnsi" w:hAnsiTheme="minorHAnsi" w:cstheme="minorHAnsi"/>
          <w:szCs w:val="20"/>
        </w:rPr>
        <w:t>strany tímto prohlašují, že přijaly všechna potřebná opatření k dosažení souladu zpracování osobních údajů s platnými a účinnými právními předpisy týkajícími se ochrany osobních údajů a dále přijaly vhodná organizační a technická opatření relevantní pro vhodné provádění zpracování;</w:t>
      </w:r>
    </w:p>
    <w:p w14:paraId="59CD9AFB" w14:textId="77777777" w:rsidR="003C0A9F" w:rsidRPr="00E20105" w:rsidRDefault="003C0A9F" w:rsidP="00284C64">
      <w:pPr>
        <w:pStyle w:val="Psmeno"/>
        <w:rPr>
          <w:rFonts w:asciiTheme="minorHAnsi" w:hAnsiTheme="minorHAnsi" w:cstheme="minorHAnsi"/>
          <w:szCs w:val="20"/>
        </w:rPr>
      </w:pPr>
      <w:r w:rsidRPr="00E20105">
        <w:rPr>
          <w:rFonts w:asciiTheme="minorHAnsi" w:hAnsiTheme="minorHAnsi" w:cstheme="minorHAnsi"/>
          <w:szCs w:val="20"/>
        </w:rPr>
        <w:t>pokud v případě spolupráce bude docházet ke zpracování osobních údajů, každá ze stran shromažďující osobní údaje přímo od subjektů údajů nebo z jiných zdrojů zajistí:</w:t>
      </w:r>
    </w:p>
    <w:p w14:paraId="3FBF77A2" w14:textId="4F49B1FD" w:rsidR="003C0A9F" w:rsidRPr="00E20105" w:rsidRDefault="003C0A9F" w:rsidP="00284C64">
      <w:pPr>
        <w:pStyle w:val="Odrka"/>
        <w:rPr>
          <w:rFonts w:asciiTheme="minorHAnsi" w:hAnsiTheme="minorHAnsi"/>
          <w:color w:val="auto"/>
        </w:rPr>
      </w:pPr>
      <w:r w:rsidRPr="00E20105">
        <w:rPr>
          <w:rFonts w:asciiTheme="minorHAnsi" w:hAnsiTheme="minorHAnsi"/>
          <w:color w:val="auto"/>
        </w:rPr>
        <w:t xml:space="preserve">transparentní informace, sdělení a postupy pro výkon práv subjektu údajů dle článku 12 </w:t>
      </w:r>
      <w:r w:rsidR="006E3E85" w:rsidRPr="00E20105">
        <w:rPr>
          <w:rFonts w:asciiTheme="minorHAnsi" w:hAnsiTheme="minorHAnsi"/>
          <w:color w:val="auto"/>
        </w:rPr>
        <w:t>N</w:t>
      </w:r>
      <w:r w:rsidRPr="00E20105">
        <w:rPr>
          <w:rFonts w:asciiTheme="minorHAnsi" w:hAnsiTheme="minorHAnsi"/>
          <w:color w:val="auto"/>
        </w:rPr>
        <w:t>ařízení;</w:t>
      </w:r>
    </w:p>
    <w:p w14:paraId="2F5D63A2" w14:textId="5EAFF187" w:rsidR="003C0A9F" w:rsidRPr="00E20105" w:rsidRDefault="003C0A9F" w:rsidP="00284C64">
      <w:pPr>
        <w:pStyle w:val="Odrka"/>
        <w:rPr>
          <w:rFonts w:asciiTheme="minorHAnsi" w:hAnsiTheme="minorHAnsi"/>
          <w:color w:val="auto"/>
        </w:rPr>
      </w:pPr>
      <w:r w:rsidRPr="00E20105">
        <w:rPr>
          <w:rFonts w:asciiTheme="minorHAnsi" w:hAnsiTheme="minorHAnsi"/>
          <w:color w:val="auto"/>
        </w:rPr>
        <w:lastRenderedPageBreak/>
        <w:t xml:space="preserve">výkon informační povinnosti vůči subjektům údajů v souladu s požadavky článků 13 a 14 </w:t>
      </w:r>
      <w:r w:rsidR="006E3E85" w:rsidRPr="00E20105">
        <w:rPr>
          <w:rFonts w:asciiTheme="minorHAnsi" w:hAnsiTheme="minorHAnsi"/>
          <w:color w:val="auto"/>
        </w:rPr>
        <w:t>N</w:t>
      </w:r>
      <w:r w:rsidRPr="00E20105">
        <w:rPr>
          <w:rFonts w:asciiTheme="minorHAnsi" w:hAnsiTheme="minorHAnsi"/>
          <w:color w:val="auto"/>
        </w:rPr>
        <w:t>ařízení, přičemž sdělí rozsah zpracovávání, pro který existuje společné správcovství a rozsah zpracovávání, který se týká samostatného správcovství druhé ze stran;</w:t>
      </w:r>
    </w:p>
    <w:p w14:paraId="2CC41944" w14:textId="56045A9F" w:rsidR="003C0A9F" w:rsidRPr="00E20105" w:rsidRDefault="003C0A9F" w:rsidP="00284C64">
      <w:pPr>
        <w:pStyle w:val="Odrka"/>
        <w:rPr>
          <w:rFonts w:asciiTheme="minorHAnsi" w:hAnsiTheme="minorHAnsi"/>
          <w:color w:val="auto"/>
        </w:rPr>
      </w:pPr>
      <w:r w:rsidRPr="00E20105">
        <w:rPr>
          <w:rFonts w:asciiTheme="minorHAnsi" w:hAnsiTheme="minorHAnsi"/>
          <w:color w:val="auto"/>
        </w:rPr>
        <w:t xml:space="preserve">případné získání souhlasu subjektu údajů v souladu s ustanoveními </w:t>
      </w:r>
      <w:r w:rsidR="006E3E85" w:rsidRPr="00E20105">
        <w:rPr>
          <w:rFonts w:asciiTheme="minorHAnsi" w:hAnsiTheme="minorHAnsi"/>
          <w:color w:val="auto"/>
        </w:rPr>
        <w:t>N</w:t>
      </w:r>
      <w:r w:rsidRPr="00E20105">
        <w:rPr>
          <w:rFonts w:asciiTheme="minorHAnsi" w:hAnsiTheme="minorHAnsi"/>
          <w:color w:val="auto"/>
        </w:rPr>
        <w:t>ařízení a zpřístupní druhé straně veškerou dokumentaci potvrzující poskytnutí informací a získání případného souhlasu;</w:t>
      </w:r>
    </w:p>
    <w:p w14:paraId="7A0A1041" w14:textId="59D9FAA3" w:rsidR="003C0A9F" w:rsidRPr="00E20105" w:rsidRDefault="003C0A9F" w:rsidP="00284C64">
      <w:pPr>
        <w:pStyle w:val="Psmeno"/>
        <w:rPr>
          <w:rFonts w:asciiTheme="minorHAnsi" w:hAnsiTheme="minorHAnsi" w:cstheme="minorHAnsi"/>
          <w:szCs w:val="20"/>
        </w:rPr>
      </w:pPr>
      <w:r w:rsidRPr="00E20105">
        <w:rPr>
          <w:rFonts w:asciiTheme="minorHAnsi" w:hAnsiTheme="minorHAnsi" w:cstheme="minorHAnsi"/>
          <w:szCs w:val="20"/>
        </w:rPr>
        <w:t xml:space="preserve">každá ze stran zajistí a umožní účinné využívání práv vyplývajících z </w:t>
      </w:r>
      <w:r w:rsidR="006E3E85" w:rsidRPr="00E20105">
        <w:rPr>
          <w:rFonts w:asciiTheme="minorHAnsi" w:hAnsiTheme="minorHAnsi" w:cstheme="minorHAnsi"/>
          <w:szCs w:val="20"/>
        </w:rPr>
        <w:t>N</w:t>
      </w:r>
      <w:r w:rsidRPr="00E20105">
        <w:rPr>
          <w:rFonts w:asciiTheme="minorHAnsi" w:hAnsiTheme="minorHAnsi" w:cstheme="minorHAnsi"/>
          <w:szCs w:val="20"/>
        </w:rPr>
        <w:t xml:space="preserve">ařízení dle článků 15 (právo na přístup), 16 (právo na opravu), 17 (právo na výmaz), 18 (právo na omezení zpracování), 19 (oznamovací povinnost ohledně opravy nebo výmazu osobních údajů nebo omezení zpracování), 20 (přenositelnost údajů) a 21 (právo vznést námitku) </w:t>
      </w:r>
      <w:r w:rsidR="006E3E85" w:rsidRPr="00E20105">
        <w:rPr>
          <w:rFonts w:asciiTheme="minorHAnsi" w:hAnsiTheme="minorHAnsi" w:cstheme="minorHAnsi"/>
          <w:szCs w:val="20"/>
        </w:rPr>
        <w:t>N</w:t>
      </w:r>
      <w:r w:rsidRPr="00E20105">
        <w:rPr>
          <w:rFonts w:asciiTheme="minorHAnsi" w:hAnsiTheme="minorHAnsi" w:cstheme="minorHAnsi"/>
          <w:szCs w:val="20"/>
        </w:rPr>
        <w:t>ařízení, bez ohledu na to, vůči které straně bude toto právo uplatněno subjektem údajů.</w:t>
      </w:r>
    </w:p>
    <w:p w14:paraId="7E9EEFD5" w14:textId="6E0A78C4" w:rsidR="003C0A9F" w:rsidRPr="00E20105" w:rsidRDefault="003C0A9F" w:rsidP="00117B8B">
      <w:pPr>
        <w:pStyle w:val="Odstavec"/>
        <w:numPr>
          <w:ilvl w:val="1"/>
          <w:numId w:val="37"/>
        </w:numPr>
        <w:rPr>
          <w:rFonts w:asciiTheme="minorHAnsi" w:hAnsiTheme="minorHAnsi"/>
        </w:rPr>
      </w:pPr>
      <w:r w:rsidRPr="00E20105">
        <w:rPr>
          <w:rFonts w:asciiTheme="minorHAnsi" w:hAnsiTheme="minorHAnsi"/>
        </w:rPr>
        <w:t xml:space="preserve">Podrobnější informace o nakládání s osobními údaji jsou uvedeny na internetových stránkách </w:t>
      </w:r>
      <w:r w:rsidR="002D738A" w:rsidRPr="00E20105">
        <w:rPr>
          <w:rFonts w:asciiTheme="minorHAnsi" w:hAnsiTheme="minorHAnsi"/>
        </w:rPr>
        <w:t xml:space="preserve">společnosti </w:t>
      </w:r>
      <w:r w:rsidR="00843D47" w:rsidRPr="00E20105">
        <w:rPr>
          <w:rFonts w:asciiTheme="minorHAnsi" w:hAnsiTheme="minorHAnsi"/>
        </w:rPr>
        <w:t>Seznam.cz</w:t>
      </w:r>
      <w:r w:rsidRPr="00E20105">
        <w:rPr>
          <w:rFonts w:asciiTheme="minorHAnsi" w:hAnsiTheme="minorHAnsi"/>
        </w:rPr>
        <w:t>, a to v příslušné sekci.</w:t>
      </w:r>
    </w:p>
    <w:p w14:paraId="3DCBBDFE" w14:textId="77777777" w:rsidR="003C0A9F" w:rsidRPr="00E20105" w:rsidRDefault="003C0A9F" w:rsidP="003C0A9F">
      <w:pPr>
        <w:pStyle w:val="Nadpis1"/>
        <w:rPr>
          <w:rFonts w:cstheme="minorHAnsi"/>
          <w:color w:val="auto"/>
          <w:szCs w:val="20"/>
        </w:rPr>
      </w:pPr>
      <w:r w:rsidRPr="00E20105">
        <w:rPr>
          <w:rFonts w:cstheme="minorHAnsi"/>
          <w:color w:val="auto"/>
          <w:szCs w:val="20"/>
        </w:rPr>
        <w:t>Závěrečná ustanovení</w:t>
      </w:r>
    </w:p>
    <w:p w14:paraId="4108271E" w14:textId="4FA5C69B" w:rsidR="003C0A9F" w:rsidRPr="00E20105" w:rsidRDefault="00EF0102" w:rsidP="0078152A">
      <w:pPr>
        <w:pStyle w:val="Odstavec"/>
        <w:numPr>
          <w:ilvl w:val="1"/>
          <w:numId w:val="37"/>
        </w:numPr>
        <w:rPr>
          <w:rFonts w:asciiTheme="minorHAnsi" w:hAnsiTheme="minorHAnsi"/>
        </w:rPr>
      </w:pPr>
      <w:r w:rsidRPr="00E20105">
        <w:rPr>
          <w:rFonts w:asciiTheme="minorHAnsi" w:hAnsiTheme="minorHAnsi"/>
        </w:rPr>
        <w:t>Objednatel</w:t>
      </w:r>
      <w:r w:rsidR="005A681F" w:rsidRPr="00E20105">
        <w:rPr>
          <w:rFonts w:asciiTheme="minorHAnsi" w:hAnsiTheme="minorHAnsi"/>
        </w:rPr>
        <w:t xml:space="preserve"> je </w:t>
      </w:r>
      <w:r w:rsidR="003C0A9F" w:rsidRPr="00E20105">
        <w:rPr>
          <w:rFonts w:asciiTheme="minorHAnsi" w:hAnsiTheme="minorHAnsi"/>
        </w:rPr>
        <w:t xml:space="preserve">subjektem povinným zveřejňovat smlouvy v registru smluv, </w:t>
      </w:r>
      <w:r w:rsidR="005A681F" w:rsidRPr="00E20105">
        <w:rPr>
          <w:rFonts w:asciiTheme="minorHAnsi" w:hAnsiTheme="minorHAnsi"/>
        </w:rPr>
        <w:t xml:space="preserve">proto </w:t>
      </w:r>
      <w:r w:rsidR="003C0A9F" w:rsidRPr="00E20105">
        <w:rPr>
          <w:rFonts w:asciiTheme="minorHAnsi" w:hAnsiTheme="minorHAnsi"/>
        </w:rPr>
        <w:t xml:space="preserve">platí, že Smlouva nabývá platnosti okamžikem jejího podpisu </w:t>
      </w:r>
      <w:r w:rsidR="00B13726">
        <w:rPr>
          <w:rFonts w:asciiTheme="minorHAnsi" w:hAnsiTheme="minorHAnsi"/>
        </w:rPr>
        <w:t>všemi</w:t>
      </w:r>
      <w:r w:rsidR="003C0A9F" w:rsidRPr="00E20105">
        <w:rPr>
          <w:rFonts w:asciiTheme="minorHAnsi" w:hAnsiTheme="minorHAnsi"/>
        </w:rPr>
        <w:t xml:space="preserve"> smluvními stranami a účinnosti dnem jejího uveřejnění v registru smluv dle zákona č. 340/2015 Sb. o zvláštních podmínkách účinnosti některých smluv, uveřejňování těchto smluv a o registru smluv (zákon o registru smluv). Uveřejnění Smlouvy v registru smluv a splnění dalších povinností s tímto souvisejících se zavazuje zajistit Objednatel, a to neprodleně po podpisu této Smlouvy, přičemž Objednatel se zavazuje nejpozději do pěti (5) dnů ode dne uveřejnění Smlouvy doručit</w:t>
      </w:r>
      <w:r w:rsidR="002D738A" w:rsidRPr="00E20105">
        <w:rPr>
          <w:rFonts w:asciiTheme="minorHAnsi" w:hAnsiTheme="minorHAnsi"/>
        </w:rPr>
        <w:t xml:space="preserve"> společnosti</w:t>
      </w:r>
      <w:r w:rsidR="003C0A9F" w:rsidRPr="00E20105">
        <w:rPr>
          <w:rFonts w:asciiTheme="minorHAnsi" w:hAnsiTheme="minorHAnsi"/>
        </w:rPr>
        <w:t xml:space="preserve"> </w:t>
      </w:r>
      <w:r w:rsidR="005A681F" w:rsidRPr="00E20105">
        <w:rPr>
          <w:rFonts w:asciiTheme="minorHAnsi" w:hAnsiTheme="minorHAnsi"/>
        </w:rPr>
        <w:t>Sez</w:t>
      </w:r>
      <w:r w:rsidR="00C0620D" w:rsidRPr="00E20105">
        <w:rPr>
          <w:rFonts w:asciiTheme="minorHAnsi" w:hAnsiTheme="minorHAnsi"/>
        </w:rPr>
        <w:t>n</w:t>
      </w:r>
      <w:r w:rsidR="005A681F" w:rsidRPr="00E20105">
        <w:rPr>
          <w:rFonts w:asciiTheme="minorHAnsi" w:hAnsiTheme="minorHAnsi"/>
        </w:rPr>
        <w:t xml:space="preserve">am.cz </w:t>
      </w:r>
      <w:r w:rsidR="003C0A9F" w:rsidRPr="00E20105">
        <w:rPr>
          <w:rFonts w:asciiTheme="minorHAnsi" w:hAnsiTheme="minorHAnsi"/>
        </w:rPr>
        <w:t>potvrzení o tomto uveřejnění e</w:t>
      </w:r>
      <w:r w:rsidR="00C0620D" w:rsidRPr="00E20105">
        <w:rPr>
          <w:rFonts w:asciiTheme="minorHAnsi" w:hAnsiTheme="minorHAnsi"/>
        </w:rPr>
        <w:t>-</w:t>
      </w:r>
      <w:r w:rsidR="003C0A9F" w:rsidRPr="00E20105">
        <w:rPr>
          <w:rFonts w:asciiTheme="minorHAnsi" w:hAnsiTheme="minorHAnsi"/>
        </w:rPr>
        <w:t>mailem na adresu</w:t>
      </w:r>
      <w:r w:rsidR="0040777C">
        <w:rPr>
          <w:rFonts w:asciiTheme="minorHAnsi" w:hAnsiTheme="minorHAnsi"/>
        </w:rPr>
        <w:t>: XXX</w:t>
      </w:r>
      <w:r w:rsidR="003C0A9F" w:rsidRPr="00E20105">
        <w:rPr>
          <w:rFonts w:asciiTheme="minorHAnsi" w:hAnsiTheme="minorHAnsi"/>
        </w:rPr>
        <w:t>.</w:t>
      </w:r>
    </w:p>
    <w:p w14:paraId="70D179B2" w14:textId="751C225B" w:rsidR="003C0A9F" w:rsidRPr="00E20105" w:rsidRDefault="003C0A9F" w:rsidP="009E4716">
      <w:pPr>
        <w:pStyle w:val="Odstavec"/>
        <w:numPr>
          <w:ilvl w:val="1"/>
          <w:numId w:val="37"/>
        </w:numPr>
        <w:rPr>
          <w:rFonts w:asciiTheme="minorHAnsi" w:hAnsiTheme="minorHAnsi"/>
        </w:rPr>
      </w:pPr>
      <w:r w:rsidRPr="00E20105">
        <w:rPr>
          <w:rFonts w:asciiTheme="minorHAnsi" w:hAnsiTheme="minorHAnsi"/>
        </w:rPr>
        <w:t xml:space="preserve">Tato Smlouva je vyhotovena ve </w:t>
      </w:r>
      <w:r w:rsidR="00EC4B70">
        <w:rPr>
          <w:rFonts w:asciiTheme="minorHAnsi" w:hAnsiTheme="minorHAnsi"/>
        </w:rPr>
        <w:t>třech</w:t>
      </w:r>
      <w:r w:rsidRPr="00E20105">
        <w:rPr>
          <w:rFonts w:asciiTheme="minorHAnsi" w:hAnsiTheme="minorHAnsi"/>
        </w:rPr>
        <w:t xml:space="preserve"> (</w:t>
      </w:r>
      <w:r w:rsidR="00EC4B70">
        <w:rPr>
          <w:rFonts w:asciiTheme="minorHAnsi" w:hAnsiTheme="minorHAnsi"/>
        </w:rPr>
        <w:t>3</w:t>
      </w:r>
      <w:r w:rsidRPr="00E20105">
        <w:rPr>
          <w:rFonts w:asciiTheme="minorHAnsi" w:hAnsiTheme="minorHAnsi"/>
        </w:rPr>
        <w:t>) vyhotoveních s platností originálu, z nichž každá ze smluvních stran obdrží po jednom (1) vyhotovení.</w:t>
      </w:r>
    </w:p>
    <w:p w14:paraId="2F368CAA" w14:textId="6CB07780" w:rsidR="003C0A9F" w:rsidRPr="00E20105" w:rsidRDefault="003C0A9F" w:rsidP="009E4716">
      <w:pPr>
        <w:pStyle w:val="Odstavec"/>
        <w:numPr>
          <w:ilvl w:val="1"/>
          <w:numId w:val="37"/>
        </w:numPr>
        <w:rPr>
          <w:rFonts w:asciiTheme="minorHAnsi" w:hAnsiTheme="minorHAnsi"/>
        </w:rPr>
      </w:pPr>
      <w:r w:rsidRPr="00E20105">
        <w:rPr>
          <w:rFonts w:asciiTheme="minorHAnsi" w:hAnsiTheme="minorHAnsi"/>
        </w:rPr>
        <w:t xml:space="preserve">Práva a povinnosti z této Smlouvy nelze postoupit na třetí osobu bez předchozího písemného souhlasu druhé smluvní strany, takové postoupení práv a povinností je neplatné. V případě, že smluvní strana bez předchozího písemného souhlasu druhé smluvní strany postoupí třetí osobě práva a povinnosti, které jí z této Smlouvy vyplývají, nahradí druhé smluvní straně škodu v plné výši. </w:t>
      </w:r>
    </w:p>
    <w:p w14:paraId="5ABF17EB" w14:textId="7E82061F" w:rsidR="003C0A9F" w:rsidRPr="00E20105" w:rsidRDefault="003C0A9F" w:rsidP="009E4716">
      <w:pPr>
        <w:pStyle w:val="Odstavec"/>
        <w:numPr>
          <w:ilvl w:val="1"/>
          <w:numId w:val="37"/>
        </w:numPr>
        <w:rPr>
          <w:rFonts w:asciiTheme="minorHAnsi" w:hAnsiTheme="minorHAnsi"/>
        </w:rPr>
      </w:pPr>
      <w:r w:rsidRPr="00E20105">
        <w:rPr>
          <w:rFonts w:asciiTheme="minorHAnsi" w:hAnsiTheme="minorHAnsi"/>
        </w:rPr>
        <w:t xml:space="preserve">Není-li mezi smluvními stranami výslovně sjednáno jinak, dohodly se smluvní strany, že si doručují veškeré písemnosti na adresu pro doručování uvedenou v záhlaví této Smlouvy a není-li uvedena, na adresu sídla. Případné změny adres jsou si smluvní strany povinny oznámit s dostatečným předstihem. Písemnost se považuje za doručenou okamžikem, kdy druhé straně došla, případně okamžikem, kdy ji adresát odmítne převzít nebo jakýmkoliv způsobem zmaří její </w:t>
      </w:r>
      <w:r w:rsidR="007E1EA0" w:rsidRPr="00E20105">
        <w:rPr>
          <w:rFonts w:asciiTheme="minorHAnsi" w:hAnsiTheme="minorHAnsi"/>
        </w:rPr>
        <w:t>doručení</w:t>
      </w:r>
      <w:r w:rsidRPr="00E20105">
        <w:rPr>
          <w:rFonts w:asciiTheme="minorHAnsi" w:hAnsiTheme="minorHAnsi"/>
        </w:rPr>
        <w:t xml:space="preserve">. Pokud se zásilka s písemností, kterou Objednateli odešle </w:t>
      </w:r>
      <w:r w:rsidR="005A681F" w:rsidRPr="00E20105">
        <w:rPr>
          <w:rFonts w:asciiTheme="minorHAnsi" w:hAnsiTheme="minorHAnsi"/>
        </w:rPr>
        <w:t>Seznam.cz</w:t>
      </w:r>
      <w:r w:rsidRPr="00E20105">
        <w:rPr>
          <w:rFonts w:asciiTheme="minorHAnsi" w:hAnsiTheme="minorHAnsi"/>
        </w:rPr>
        <w:t xml:space="preserve">, vrátí jako nedoručitelná (např. s poznámkou, že adresát se v místě nezdržuje, nenachází, nesídlí, je neznámý nebo se odstěhoval bez udání nové adresy), dohodly se smluvní strany, že taková písemnost bude Objednateli dodatečně zaslána také prostřednictvím e-mailu, a to na adresu kontaktní osoby Objednatele uvedenou v této Smlouvě, přičemž se má za to, že taková písemnost byla doručena dnem jejího odeslání elektronickou poštou. </w:t>
      </w:r>
    </w:p>
    <w:p w14:paraId="70057B1E" w14:textId="6405B752" w:rsidR="003C0A9F" w:rsidRPr="00E20105" w:rsidRDefault="003C0A9F" w:rsidP="009E4716">
      <w:pPr>
        <w:pStyle w:val="Odstavec"/>
        <w:numPr>
          <w:ilvl w:val="1"/>
          <w:numId w:val="37"/>
        </w:numPr>
        <w:rPr>
          <w:rFonts w:asciiTheme="minorHAnsi" w:hAnsiTheme="minorHAnsi"/>
        </w:rPr>
      </w:pPr>
      <w:r w:rsidRPr="00E20105">
        <w:rPr>
          <w:rFonts w:asciiTheme="minorHAnsi" w:hAnsiTheme="minorHAnsi"/>
        </w:rPr>
        <w:t>Pokud by mělo být některé ustanovení této Smlouvy neplatné pro rozpor s obecně platnými předpisy nebo by se snad v průběhu plnění této Smlouvy neplatným stalo, sjednává se, že tato neplatnost nemá vliv na platnost ostatních ustanovení této Smlouvy a na její celkovou platnost a účinnost. Smluvní strany jsou povinny takové neplatné ustanovení nahradit ustanovením či ujednáním novým, které bude sjednáno v duchu ostatních ustanovení této Smlouvy.</w:t>
      </w:r>
    </w:p>
    <w:p w14:paraId="69A2E78D" w14:textId="299A0BFA" w:rsidR="00655C1A" w:rsidRPr="00E20105" w:rsidRDefault="003C0A9F" w:rsidP="009E4716">
      <w:pPr>
        <w:pStyle w:val="Odstavec"/>
        <w:numPr>
          <w:ilvl w:val="1"/>
          <w:numId w:val="37"/>
        </w:numPr>
        <w:rPr>
          <w:rFonts w:asciiTheme="minorHAnsi" w:hAnsiTheme="minorHAnsi"/>
        </w:rPr>
      </w:pPr>
      <w:r w:rsidRPr="00E20105">
        <w:rPr>
          <w:rFonts w:asciiTheme="minorHAnsi" w:hAnsiTheme="minorHAnsi"/>
        </w:rPr>
        <w:t>S</w:t>
      </w:r>
      <w:r w:rsidR="00B81157" w:rsidRPr="00E20105">
        <w:rPr>
          <w:rFonts w:asciiTheme="minorHAnsi" w:hAnsiTheme="minorHAnsi"/>
        </w:rPr>
        <w:t>mluvní s</w:t>
      </w:r>
      <w:r w:rsidRPr="00E20105">
        <w:rPr>
          <w:rFonts w:asciiTheme="minorHAnsi" w:hAnsiTheme="minorHAnsi"/>
        </w:rPr>
        <w:t>trany nemají práva, která by jim případně měla plynout z ustanovení o neúměrném zkrácení a přebírají na sebe nebezpečí případné změny okolností v souvislosti se závazky vzniklými na základě této Smlouvy.</w:t>
      </w:r>
    </w:p>
    <w:p w14:paraId="4E00B197" w14:textId="3D3FDFE9" w:rsidR="003C0A9F" w:rsidRPr="00E20105" w:rsidRDefault="0098255C" w:rsidP="00655C1A">
      <w:pPr>
        <w:pStyle w:val="Odstavec"/>
        <w:numPr>
          <w:ilvl w:val="1"/>
          <w:numId w:val="37"/>
        </w:numPr>
        <w:rPr>
          <w:rFonts w:asciiTheme="minorHAnsi" w:hAnsiTheme="minorHAnsi"/>
        </w:rPr>
      </w:pPr>
      <w:r w:rsidRPr="00E20105">
        <w:t>Tato Smlouva a vztahy z ní vyplývající se řídí právním řádem České republiky, zejména zákonem č.89/2012 Sb., občanský zákoník, v platném znění.</w:t>
      </w:r>
      <w:r w:rsidR="00123A7B">
        <w:t xml:space="preserve"> </w:t>
      </w:r>
      <w:r w:rsidR="003C0A9F" w:rsidRPr="00E20105">
        <w:t>Smlouva se řídí právními předpisy České republiky.</w:t>
      </w:r>
    </w:p>
    <w:p w14:paraId="42142842" w14:textId="66D8FA9E" w:rsidR="0098255C" w:rsidRPr="00E20105" w:rsidRDefault="0098255C" w:rsidP="009E4716">
      <w:pPr>
        <w:pStyle w:val="Odstavec"/>
        <w:numPr>
          <w:ilvl w:val="1"/>
          <w:numId w:val="37"/>
        </w:numPr>
        <w:rPr>
          <w:rFonts w:asciiTheme="minorHAnsi" w:hAnsiTheme="minorHAnsi"/>
        </w:rPr>
      </w:pPr>
      <w:r w:rsidRPr="00E20105">
        <w:rPr>
          <w:rFonts w:asciiTheme="minorHAnsi" w:hAnsiTheme="minorHAnsi"/>
        </w:rPr>
        <w:t xml:space="preserve">Veškeré změny této Smlouvy musí být vyhotoveny písemně formou číslovaných dodatků podepsaných oběma Smluvními stranami, a to vyjma dohody smluvních stran o změně </w:t>
      </w:r>
      <w:proofErr w:type="spellStart"/>
      <w:r w:rsidRPr="00E20105">
        <w:rPr>
          <w:rFonts w:asciiTheme="minorHAnsi" w:hAnsiTheme="minorHAnsi"/>
        </w:rPr>
        <w:t>Mediaplánu</w:t>
      </w:r>
      <w:proofErr w:type="spellEnd"/>
      <w:r w:rsidRPr="00E20105">
        <w:rPr>
          <w:rFonts w:asciiTheme="minorHAnsi" w:hAnsiTheme="minorHAnsi"/>
        </w:rPr>
        <w:t xml:space="preserve">. </w:t>
      </w:r>
    </w:p>
    <w:p w14:paraId="0BA9C0E1" w14:textId="1D86F495" w:rsidR="003C0A9F" w:rsidRPr="00E20105" w:rsidRDefault="003C0A9F" w:rsidP="009E4716">
      <w:pPr>
        <w:pStyle w:val="Odstavec"/>
        <w:numPr>
          <w:ilvl w:val="1"/>
          <w:numId w:val="37"/>
        </w:numPr>
        <w:rPr>
          <w:rFonts w:asciiTheme="minorHAnsi" w:hAnsiTheme="minorHAnsi"/>
        </w:rPr>
      </w:pPr>
      <w:r w:rsidRPr="00E20105">
        <w:rPr>
          <w:rFonts w:asciiTheme="minorHAnsi" w:hAnsiTheme="minorHAnsi"/>
        </w:rPr>
        <w:lastRenderedPageBreak/>
        <w:t>Smlouva zavazuje i právní nástupce smluvních stran.</w:t>
      </w:r>
    </w:p>
    <w:p w14:paraId="0A59351C" w14:textId="0142A286" w:rsidR="003C0A9F" w:rsidRPr="00E20105" w:rsidRDefault="003C0A9F" w:rsidP="009E4716">
      <w:pPr>
        <w:pStyle w:val="Odstavec"/>
        <w:numPr>
          <w:ilvl w:val="1"/>
          <w:numId w:val="37"/>
        </w:numPr>
        <w:rPr>
          <w:rFonts w:asciiTheme="minorHAnsi" w:hAnsiTheme="minorHAnsi"/>
        </w:rPr>
      </w:pPr>
      <w:r w:rsidRPr="00E20105">
        <w:rPr>
          <w:rFonts w:asciiTheme="minorHAnsi" w:hAnsiTheme="minorHAnsi"/>
        </w:rPr>
        <w:t>Jakékoli vzdání se práva nebo nevymáhání plnění povinnosti druhé strany podle Smlouvy nezbavuje příslušnou stranu práva domáhat se splnění této Smlouvy v ostatním rozsahu a uplatnit v té souvislosti všechna svá práva.</w:t>
      </w:r>
    </w:p>
    <w:p w14:paraId="5FFBEF9C" w14:textId="551F9373" w:rsidR="003C0A9F" w:rsidRPr="00E20105" w:rsidRDefault="003C0A9F" w:rsidP="009E4716">
      <w:pPr>
        <w:pStyle w:val="Odstavec"/>
        <w:numPr>
          <w:ilvl w:val="1"/>
          <w:numId w:val="37"/>
        </w:numPr>
        <w:rPr>
          <w:rFonts w:asciiTheme="minorHAnsi" w:hAnsiTheme="minorHAnsi"/>
        </w:rPr>
      </w:pPr>
      <w:r w:rsidRPr="00E20105">
        <w:rPr>
          <w:rFonts w:asciiTheme="minorHAnsi" w:hAnsiTheme="minorHAnsi"/>
        </w:rPr>
        <w:t xml:space="preserve">Smluvní strany po přečtení Smlouvy prohlašují, že Smlouvě rozumí a souhlasí s jejím obsahem, že tato Smlouva byla sepsána na základě pravdivých údajů, pravé a svobodné vůle </w:t>
      </w:r>
      <w:r w:rsidR="00B13726">
        <w:rPr>
          <w:rFonts w:asciiTheme="minorHAnsi" w:hAnsiTheme="minorHAnsi"/>
        </w:rPr>
        <w:t>všech</w:t>
      </w:r>
      <w:r w:rsidRPr="00E20105">
        <w:rPr>
          <w:rFonts w:asciiTheme="minorHAnsi" w:hAnsiTheme="minorHAnsi"/>
        </w:rPr>
        <w:t xml:space="preserve"> smluvních stran.</w:t>
      </w:r>
    </w:p>
    <w:p w14:paraId="182D4719" w14:textId="088442B1" w:rsidR="00E65FA1" w:rsidRPr="00E20105" w:rsidRDefault="00E65FA1" w:rsidP="00D70309">
      <w:pPr>
        <w:pStyle w:val="Odstavec"/>
        <w:numPr>
          <w:ilvl w:val="1"/>
          <w:numId w:val="37"/>
        </w:numPr>
        <w:rPr>
          <w:rFonts w:asciiTheme="minorHAnsi" w:hAnsiTheme="minorHAnsi"/>
        </w:rPr>
      </w:pPr>
      <w:r w:rsidRPr="00E20105">
        <w:rPr>
          <w:rFonts w:asciiTheme="minorHAnsi" w:hAnsiTheme="minorHAnsi"/>
        </w:rPr>
        <w:t xml:space="preserve">Nedílnou součástí této Smlouvy je její příloha č. 1 - </w:t>
      </w:r>
      <w:proofErr w:type="spellStart"/>
      <w:r w:rsidRPr="00E20105">
        <w:rPr>
          <w:rFonts w:asciiTheme="minorHAnsi" w:hAnsiTheme="minorHAnsi"/>
        </w:rPr>
        <w:t>Mediaplán</w:t>
      </w:r>
      <w:proofErr w:type="spellEnd"/>
      <w:r w:rsidRPr="00E20105">
        <w:rPr>
          <w:rFonts w:asciiTheme="minorHAnsi" w:hAnsiTheme="minorHAnsi"/>
        </w:rPr>
        <w:t>.</w:t>
      </w:r>
    </w:p>
    <w:p w14:paraId="54FF41DD" w14:textId="77777777" w:rsidR="006743FA" w:rsidRPr="00E20105" w:rsidRDefault="006743FA" w:rsidP="006743FA">
      <w:pPr>
        <w:pStyle w:val="Odstavec"/>
        <w:rPr>
          <w:rFonts w:asciiTheme="minorHAnsi" w:hAnsiTheme="minorHAnsi"/>
        </w:rPr>
      </w:pPr>
    </w:p>
    <w:p w14:paraId="2A2C6E1C" w14:textId="77777777" w:rsidR="00662C54" w:rsidRPr="00E20105" w:rsidRDefault="00662C54" w:rsidP="00B81157">
      <w:pPr>
        <w:pStyle w:val="Bezmezer"/>
        <w:ind w:firstLine="284"/>
        <w:rPr>
          <w:rFonts w:asciiTheme="minorHAnsi" w:hAnsiTheme="minorHAnsi" w:cstheme="minorHAnsi"/>
          <w:szCs w:val="20"/>
        </w:rPr>
        <w:sectPr w:rsidR="00662C54" w:rsidRPr="00E20105" w:rsidSect="00F94FCE">
          <w:headerReference w:type="default" r:id="rId10"/>
          <w:footerReference w:type="default" r:id="rId11"/>
          <w:footerReference w:type="first" r:id="rId12"/>
          <w:type w:val="continuous"/>
          <w:pgSz w:w="11906" w:h="16838"/>
          <w:pgMar w:top="1417" w:right="1417" w:bottom="1417" w:left="1417" w:header="708" w:footer="708" w:gutter="0"/>
          <w:cols w:space="708"/>
          <w:titlePg/>
          <w:docGrid w:linePitch="360"/>
        </w:sectPr>
      </w:pPr>
    </w:p>
    <w:p w14:paraId="741077B0" w14:textId="69E71653" w:rsidR="00B81157" w:rsidRPr="00E20105" w:rsidRDefault="006743FA" w:rsidP="00B81157">
      <w:pPr>
        <w:pStyle w:val="Bezmezer"/>
        <w:ind w:firstLine="284"/>
        <w:rPr>
          <w:rFonts w:asciiTheme="minorHAnsi" w:hAnsiTheme="minorHAnsi" w:cstheme="minorHAnsi"/>
          <w:szCs w:val="20"/>
        </w:rPr>
      </w:pPr>
      <w:r w:rsidRPr="00E20105">
        <w:rPr>
          <w:rFonts w:asciiTheme="minorHAnsi" w:hAnsiTheme="minorHAnsi" w:cstheme="minorHAnsi"/>
          <w:szCs w:val="20"/>
        </w:rPr>
        <w:t xml:space="preserve"> V Praze dne</w:t>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r w:rsidR="00F94FCE" w:rsidRPr="00E20105">
        <w:rPr>
          <w:rFonts w:asciiTheme="minorHAnsi" w:hAnsiTheme="minorHAnsi" w:cstheme="minorHAnsi"/>
          <w:szCs w:val="20"/>
        </w:rPr>
        <w:tab/>
      </w:r>
    </w:p>
    <w:p w14:paraId="36CC9944" w14:textId="77777777" w:rsidR="00B81157" w:rsidRPr="00E20105" w:rsidRDefault="00B81157" w:rsidP="00B81157">
      <w:pPr>
        <w:pStyle w:val="Bezmezer"/>
        <w:rPr>
          <w:rFonts w:asciiTheme="minorHAnsi" w:hAnsiTheme="minorHAnsi" w:cstheme="minorHAnsi"/>
          <w:szCs w:val="20"/>
        </w:rPr>
      </w:pPr>
    </w:p>
    <w:p w14:paraId="6220A922" w14:textId="3670D481" w:rsidR="00B81157" w:rsidRPr="00E20105" w:rsidRDefault="00B81157" w:rsidP="00B81157">
      <w:pPr>
        <w:pStyle w:val="Bezmezer"/>
        <w:ind w:firstLine="284"/>
        <w:rPr>
          <w:rFonts w:asciiTheme="minorHAnsi" w:hAnsiTheme="minorHAnsi" w:cstheme="minorHAnsi"/>
          <w:b/>
          <w:bCs/>
          <w:szCs w:val="20"/>
        </w:rPr>
      </w:pPr>
      <w:r w:rsidRPr="00E20105">
        <w:rPr>
          <w:rFonts w:asciiTheme="minorHAnsi" w:hAnsiTheme="minorHAnsi" w:cstheme="minorHAnsi"/>
          <w:b/>
          <w:bCs/>
          <w:szCs w:val="20"/>
        </w:rPr>
        <w:t>Seznam.cz</w:t>
      </w:r>
    </w:p>
    <w:p w14:paraId="1A05589E" w14:textId="21953421" w:rsidR="00B81157" w:rsidRPr="00E20105" w:rsidRDefault="00B81157" w:rsidP="00B81157">
      <w:pPr>
        <w:pStyle w:val="Bezmezer"/>
        <w:rPr>
          <w:rFonts w:asciiTheme="minorHAnsi" w:hAnsiTheme="minorHAnsi" w:cstheme="minorHAnsi"/>
          <w:b/>
          <w:bCs/>
          <w:szCs w:val="20"/>
        </w:rPr>
      </w:pPr>
    </w:p>
    <w:p w14:paraId="5A256204" w14:textId="73FD929A" w:rsidR="00B81157" w:rsidRPr="00E20105" w:rsidRDefault="00B81157" w:rsidP="00B81157">
      <w:pPr>
        <w:pStyle w:val="Bezmezer"/>
        <w:ind w:firstLine="284"/>
        <w:rPr>
          <w:rFonts w:asciiTheme="minorHAnsi" w:hAnsiTheme="minorHAnsi" w:cstheme="minorHAnsi"/>
          <w:szCs w:val="20"/>
        </w:rPr>
      </w:pPr>
      <w:r w:rsidRPr="00E20105">
        <w:rPr>
          <w:rFonts w:asciiTheme="minorHAnsi" w:hAnsiTheme="minorHAnsi" w:cstheme="minorHAnsi"/>
          <w:szCs w:val="20"/>
        </w:rPr>
        <w:t>Podpis:</w:t>
      </w:r>
    </w:p>
    <w:p w14:paraId="672E0B44" w14:textId="77777777" w:rsidR="00B81157" w:rsidRPr="00E20105" w:rsidRDefault="00B81157" w:rsidP="00B81157">
      <w:pPr>
        <w:pStyle w:val="Bezmezer"/>
        <w:rPr>
          <w:rFonts w:asciiTheme="minorHAnsi" w:hAnsiTheme="minorHAnsi" w:cstheme="minorHAnsi"/>
          <w:szCs w:val="20"/>
        </w:rPr>
      </w:pPr>
    </w:p>
    <w:p w14:paraId="6C732B68" w14:textId="3CDACABB" w:rsidR="00B81157" w:rsidRPr="00E20105" w:rsidRDefault="00B81157" w:rsidP="00B81157">
      <w:pPr>
        <w:pStyle w:val="Bezmezer"/>
        <w:ind w:firstLine="284"/>
        <w:rPr>
          <w:rFonts w:asciiTheme="minorHAnsi" w:hAnsiTheme="minorHAnsi" w:cstheme="minorHAnsi"/>
          <w:szCs w:val="20"/>
        </w:rPr>
      </w:pPr>
      <w:r w:rsidRPr="00E20105">
        <w:rPr>
          <w:rFonts w:asciiTheme="minorHAnsi" w:hAnsiTheme="minorHAnsi" w:cstheme="minorHAnsi"/>
          <w:szCs w:val="20"/>
        </w:rPr>
        <w:t xml:space="preserve">Jméno: </w:t>
      </w:r>
      <w:r w:rsidR="0040777C">
        <w:rPr>
          <w:rFonts w:asciiTheme="minorHAnsi" w:hAnsiTheme="minorHAnsi" w:cstheme="minorHAnsi"/>
          <w:szCs w:val="20"/>
        </w:rPr>
        <w:t>XXX</w:t>
      </w:r>
    </w:p>
    <w:p w14:paraId="195530B7" w14:textId="3DC2A7FF" w:rsidR="00B81157" w:rsidRPr="00E20105" w:rsidRDefault="00B81157" w:rsidP="00B81157">
      <w:pPr>
        <w:pStyle w:val="Bezmezer"/>
        <w:spacing w:before="60"/>
        <w:ind w:firstLine="284"/>
        <w:rPr>
          <w:rFonts w:asciiTheme="minorHAnsi" w:hAnsiTheme="minorHAnsi" w:cstheme="minorHAnsi"/>
          <w:szCs w:val="20"/>
        </w:rPr>
      </w:pPr>
      <w:r w:rsidRPr="00E20105">
        <w:rPr>
          <w:rFonts w:asciiTheme="minorHAnsi" w:hAnsiTheme="minorHAnsi" w:cstheme="minorHAnsi"/>
          <w:szCs w:val="20"/>
        </w:rPr>
        <w:t xml:space="preserve">Funkce: </w:t>
      </w:r>
      <w:r w:rsidR="0061699E">
        <w:rPr>
          <w:rFonts w:asciiTheme="minorHAnsi" w:hAnsiTheme="minorHAnsi" w:cstheme="minorHAnsi"/>
          <w:szCs w:val="20"/>
        </w:rPr>
        <w:t>místo</w:t>
      </w:r>
      <w:r w:rsidR="00EB2108" w:rsidRPr="00E20105">
        <w:rPr>
          <w:rFonts w:asciiTheme="minorHAnsi" w:hAnsiTheme="minorHAnsi" w:cstheme="minorHAnsi"/>
          <w:szCs w:val="20"/>
        </w:rPr>
        <w:t>předseda představenstva</w:t>
      </w:r>
    </w:p>
    <w:p w14:paraId="743AA0BD" w14:textId="144F20D6" w:rsidR="00B81157" w:rsidRDefault="00B81157" w:rsidP="00B81157">
      <w:pPr>
        <w:pStyle w:val="Bezmezer"/>
        <w:rPr>
          <w:rFonts w:asciiTheme="minorHAnsi" w:hAnsiTheme="minorHAnsi" w:cstheme="minorHAnsi"/>
          <w:szCs w:val="20"/>
        </w:rPr>
      </w:pPr>
    </w:p>
    <w:p w14:paraId="3AAB6D76" w14:textId="209D64D0" w:rsidR="0061699E" w:rsidRDefault="0061699E" w:rsidP="00B81157">
      <w:pPr>
        <w:pStyle w:val="Bezmezer"/>
        <w:rPr>
          <w:rFonts w:asciiTheme="minorHAnsi" w:hAnsiTheme="minorHAnsi" w:cstheme="minorHAnsi"/>
          <w:szCs w:val="20"/>
        </w:rPr>
      </w:pPr>
    </w:p>
    <w:p w14:paraId="51313968" w14:textId="11C2363C" w:rsidR="0061699E" w:rsidRDefault="0061699E" w:rsidP="00B81157">
      <w:pPr>
        <w:pStyle w:val="Bezmezer"/>
        <w:rPr>
          <w:rFonts w:asciiTheme="minorHAnsi" w:hAnsiTheme="minorHAnsi" w:cstheme="minorHAnsi"/>
          <w:szCs w:val="20"/>
        </w:rPr>
      </w:pPr>
    </w:p>
    <w:p w14:paraId="0274DC60" w14:textId="020AF7CD" w:rsidR="0061699E" w:rsidRPr="00E20105" w:rsidRDefault="0061699E" w:rsidP="00B81157">
      <w:pPr>
        <w:pStyle w:val="Bezmezer"/>
        <w:rPr>
          <w:rFonts w:asciiTheme="minorHAnsi" w:hAnsiTheme="minorHAnsi" w:cstheme="minorHAnsi"/>
          <w:szCs w:val="20"/>
        </w:rPr>
      </w:pPr>
    </w:p>
    <w:p w14:paraId="0AEE7B05" w14:textId="47A7C0EC" w:rsidR="00662C54" w:rsidRPr="00E20105" w:rsidRDefault="00662C54" w:rsidP="00662C54">
      <w:pPr>
        <w:pStyle w:val="Bezmezer"/>
        <w:ind w:firstLine="284"/>
        <w:rPr>
          <w:rFonts w:asciiTheme="minorHAnsi" w:hAnsiTheme="minorHAnsi" w:cstheme="minorHAnsi"/>
          <w:szCs w:val="20"/>
        </w:rPr>
      </w:pPr>
      <w:r w:rsidRPr="00E20105">
        <w:rPr>
          <w:rFonts w:asciiTheme="minorHAnsi" w:hAnsiTheme="minorHAnsi" w:cstheme="minorHAnsi"/>
          <w:szCs w:val="20"/>
        </w:rPr>
        <w:t>Podpis:</w:t>
      </w:r>
    </w:p>
    <w:p w14:paraId="09A0F03C" w14:textId="499CFAE5" w:rsidR="00662C54" w:rsidRPr="00E20105" w:rsidRDefault="00662C54" w:rsidP="00D66ECC">
      <w:pPr>
        <w:pStyle w:val="Bezmezer"/>
        <w:ind w:firstLine="284"/>
        <w:rPr>
          <w:rFonts w:asciiTheme="minorHAnsi" w:hAnsiTheme="minorHAnsi" w:cstheme="minorHAnsi"/>
          <w:szCs w:val="20"/>
        </w:rPr>
      </w:pPr>
    </w:p>
    <w:p w14:paraId="4CC21B7C" w14:textId="0AD63C34" w:rsidR="00662C54" w:rsidRPr="00E20105" w:rsidRDefault="00662C54" w:rsidP="00662C54">
      <w:pPr>
        <w:pStyle w:val="Bezmezer"/>
        <w:ind w:right="-1063" w:firstLine="284"/>
        <w:rPr>
          <w:rFonts w:asciiTheme="minorHAnsi" w:hAnsiTheme="minorHAnsi" w:cstheme="minorHAnsi"/>
          <w:szCs w:val="20"/>
        </w:rPr>
      </w:pPr>
      <w:proofErr w:type="spellStart"/>
      <w:r w:rsidRPr="00E20105">
        <w:rPr>
          <w:rFonts w:asciiTheme="minorHAnsi" w:hAnsiTheme="minorHAnsi" w:cstheme="minorHAnsi"/>
          <w:szCs w:val="20"/>
        </w:rPr>
        <w:t>Jméno</w:t>
      </w:r>
      <w:r w:rsidR="0040777C">
        <w:rPr>
          <w:rFonts w:asciiTheme="minorHAnsi" w:hAnsiTheme="minorHAnsi" w:cstheme="minorHAnsi"/>
          <w:szCs w:val="20"/>
        </w:rPr>
        <w:t>XXXX</w:t>
      </w:r>
      <w:proofErr w:type="spellEnd"/>
    </w:p>
    <w:p w14:paraId="26520D24" w14:textId="454814F7" w:rsidR="00662C54" w:rsidRPr="00E20105" w:rsidRDefault="00662C54" w:rsidP="00D66ECC">
      <w:pPr>
        <w:pStyle w:val="Bezmezer"/>
        <w:ind w:firstLine="284"/>
        <w:rPr>
          <w:rFonts w:asciiTheme="minorHAnsi" w:hAnsiTheme="minorHAnsi" w:cstheme="minorHAnsi"/>
          <w:szCs w:val="20"/>
        </w:rPr>
      </w:pPr>
      <w:r w:rsidRPr="00E20105">
        <w:rPr>
          <w:rFonts w:asciiTheme="minorHAnsi" w:hAnsiTheme="minorHAnsi" w:cstheme="minorHAnsi"/>
          <w:szCs w:val="20"/>
        </w:rPr>
        <w:t>Funkce: místopředseda představenstva</w:t>
      </w:r>
    </w:p>
    <w:p w14:paraId="7959137B" w14:textId="7D4AE656" w:rsidR="006743FA" w:rsidRPr="00E20105" w:rsidRDefault="006743FA" w:rsidP="00D66ECC">
      <w:pPr>
        <w:pStyle w:val="Bezmezer"/>
        <w:ind w:firstLine="284"/>
        <w:rPr>
          <w:rFonts w:asciiTheme="minorHAnsi" w:hAnsiTheme="minorHAnsi" w:cstheme="minorHAnsi"/>
          <w:szCs w:val="20"/>
        </w:rPr>
      </w:pPr>
    </w:p>
    <w:p w14:paraId="3D7371BF" w14:textId="3FB98AEC" w:rsidR="006743FA" w:rsidRPr="00E20105" w:rsidRDefault="006743FA" w:rsidP="00D66ECC">
      <w:pPr>
        <w:pStyle w:val="Bezmezer"/>
        <w:ind w:firstLine="284"/>
        <w:rPr>
          <w:rFonts w:asciiTheme="minorHAnsi" w:hAnsiTheme="minorHAnsi" w:cstheme="minorHAnsi"/>
          <w:szCs w:val="20"/>
        </w:rPr>
      </w:pPr>
    </w:p>
    <w:p w14:paraId="4C134EA2" w14:textId="77777777" w:rsidR="006743FA" w:rsidRPr="00E20105" w:rsidRDefault="006743FA" w:rsidP="00D66ECC">
      <w:pPr>
        <w:pStyle w:val="Bezmezer"/>
        <w:ind w:firstLine="284"/>
        <w:rPr>
          <w:rFonts w:asciiTheme="minorHAnsi" w:hAnsiTheme="minorHAnsi" w:cstheme="minorHAnsi"/>
          <w:szCs w:val="20"/>
        </w:rPr>
      </w:pPr>
    </w:p>
    <w:p w14:paraId="20AFE3C1" w14:textId="7A739B24" w:rsidR="006743FA" w:rsidRPr="00E20105" w:rsidRDefault="006743FA" w:rsidP="00D66ECC">
      <w:pPr>
        <w:pStyle w:val="Bezmezer"/>
        <w:ind w:firstLine="284"/>
        <w:rPr>
          <w:rFonts w:asciiTheme="minorHAnsi" w:hAnsiTheme="minorHAnsi" w:cstheme="minorHAnsi"/>
          <w:szCs w:val="20"/>
        </w:rPr>
      </w:pPr>
      <w:r w:rsidRPr="00E20105">
        <w:rPr>
          <w:rFonts w:asciiTheme="minorHAnsi" w:hAnsiTheme="minorHAnsi" w:cstheme="minorHAnsi"/>
          <w:szCs w:val="20"/>
        </w:rPr>
        <w:t xml:space="preserve">V Praze dne </w:t>
      </w:r>
    </w:p>
    <w:p w14:paraId="760FEE74" w14:textId="099CCD60" w:rsidR="006743FA" w:rsidRPr="00E20105" w:rsidRDefault="006743FA" w:rsidP="00D66ECC">
      <w:pPr>
        <w:pStyle w:val="Bezmezer"/>
        <w:ind w:firstLine="284"/>
        <w:rPr>
          <w:rFonts w:asciiTheme="minorHAnsi" w:hAnsiTheme="minorHAnsi" w:cstheme="minorHAnsi"/>
          <w:szCs w:val="20"/>
        </w:rPr>
      </w:pPr>
    </w:p>
    <w:p w14:paraId="5F7F9BB6" w14:textId="3ACEF372" w:rsidR="006743FA" w:rsidRPr="00E20105" w:rsidRDefault="006743FA" w:rsidP="00D66ECC">
      <w:pPr>
        <w:pStyle w:val="Bezmezer"/>
        <w:ind w:firstLine="284"/>
        <w:rPr>
          <w:rFonts w:asciiTheme="minorHAnsi" w:hAnsiTheme="minorHAnsi" w:cstheme="minorHAnsi"/>
          <w:szCs w:val="20"/>
        </w:rPr>
      </w:pPr>
    </w:p>
    <w:p w14:paraId="0B50188D" w14:textId="4505DA1E" w:rsidR="006743FA" w:rsidRPr="00E20105" w:rsidRDefault="006743FA" w:rsidP="006743FA">
      <w:pPr>
        <w:pStyle w:val="Bezmezer"/>
        <w:ind w:firstLine="284"/>
        <w:rPr>
          <w:rFonts w:asciiTheme="minorHAnsi" w:hAnsiTheme="minorHAnsi" w:cstheme="minorHAnsi"/>
          <w:b/>
          <w:bCs/>
          <w:szCs w:val="20"/>
        </w:rPr>
      </w:pPr>
      <w:r w:rsidRPr="00E20105">
        <w:rPr>
          <w:rFonts w:asciiTheme="minorHAnsi" w:hAnsiTheme="minorHAnsi" w:cstheme="minorHAnsi"/>
          <w:b/>
          <w:bCs/>
          <w:szCs w:val="20"/>
        </w:rPr>
        <w:t>Seznam.cz TV, s.r.o.</w:t>
      </w:r>
    </w:p>
    <w:p w14:paraId="1ACA9817" w14:textId="77777777" w:rsidR="006743FA" w:rsidRPr="00E20105" w:rsidRDefault="006743FA" w:rsidP="006743FA">
      <w:pPr>
        <w:pStyle w:val="Bezmezer"/>
        <w:rPr>
          <w:rFonts w:asciiTheme="minorHAnsi" w:hAnsiTheme="minorHAnsi" w:cstheme="minorHAnsi"/>
          <w:b/>
          <w:bCs/>
          <w:szCs w:val="20"/>
        </w:rPr>
      </w:pPr>
    </w:p>
    <w:p w14:paraId="69396D0A" w14:textId="77777777" w:rsidR="006743FA" w:rsidRPr="00E20105" w:rsidRDefault="006743FA" w:rsidP="006743FA">
      <w:pPr>
        <w:pStyle w:val="Bezmezer"/>
        <w:ind w:firstLine="284"/>
        <w:rPr>
          <w:rFonts w:asciiTheme="minorHAnsi" w:hAnsiTheme="minorHAnsi" w:cstheme="minorHAnsi"/>
          <w:szCs w:val="20"/>
        </w:rPr>
      </w:pPr>
      <w:r w:rsidRPr="00E20105">
        <w:rPr>
          <w:rFonts w:asciiTheme="minorHAnsi" w:hAnsiTheme="minorHAnsi" w:cstheme="minorHAnsi"/>
          <w:szCs w:val="20"/>
        </w:rPr>
        <w:t>Podpis:</w:t>
      </w:r>
    </w:p>
    <w:p w14:paraId="5B190BCC" w14:textId="77777777" w:rsidR="006743FA" w:rsidRPr="00E20105" w:rsidRDefault="006743FA" w:rsidP="006743FA">
      <w:pPr>
        <w:pStyle w:val="Bezmezer"/>
        <w:rPr>
          <w:rFonts w:asciiTheme="minorHAnsi" w:hAnsiTheme="minorHAnsi" w:cstheme="minorHAnsi"/>
          <w:szCs w:val="20"/>
        </w:rPr>
      </w:pPr>
    </w:p>
    <w:p w14:paraId="6AE671EA" w14:textId="68E8E5F1" w:rsidR="006743FA" w:rsidRPr="00E20105" w:rsidRDefault="006743FA" w:rsidP="006743FA">
      <w:pPr>
        <w:pStyle w:val="Bezmezer"/>
        <w:ind w:firstLine="284"/>
        <w:rPr>
          <w:rFonts w:asciiTheme="minorHAnsi" w:hAnsiTheme="minorHAnsi" w:cstheme="minorHAnsi"/>
          <w:szCs w:val="20"/>
        </w:rPr>
      </w:pPr>
      <w:r w:rsidRPr="00E20105">
        <w:rPr>
          <w:rFonts w:asciiTheme="minorHAnsi" w:hAnsiTheme="minorHAnsi" w:cstheme="minorHAnsi"/>
          <w:szCs w:val="20"/>
        </w:rPr>
        <w:t xml:space="preserve">Jméno: </w:t>
      </w:r>
      <w:r w:rsidR="0040777C">
        <w:rPr>
          <w:rFonts w:asciiTheme="minorHAnsi" w:hAnsiTheme="minorHAnsi" w:cstheme="minorHAnsi"/>
          <w:szCs w:val="20"/>
        </w:rPr>
        <w:t>XXX</w:t>
      </w:r>
    </w:p>
    <w:p w14:paraId="305E2D7D" w14:textId="74489EEB" w:rsidR="006743FA" w:rsidRPr="00E20105" w:rsidRDefault="006743FA" w:rsidP="006743FA">
      <w:pPr>
        <w:pStyle w:val="Bezmezer"/>
        <w:ind w:firstLine="284"/>
        <w:rPr>
          <w:rFonts w:asciiTheme="minorHAnsi" w:hAnsiTheme="minorHAnsi" w:cstheme="minorHAnsi"/>
          <w:szCs w:val="20"/>
        </w:rPr>
      </w:pPr>
      <w:r w:rsidRPr="00E20105">
        <w:rPr>
          <w:rFonts w:asciiTheme="minorHAnsi" w:hAnsiTheme="minorHAnsi" w:cstheme="minorHAnsi"/>
          <w:szCs w:val="20"/>
        </w:rPr>
        <w:t>Funkce: jednatel</w:t>
      </w:r>
    </w:p>
    <w:p w14:paraId="08355EB6" w14:textId="0B276AD3" w:rsidR="00B81157" w:rsidRPr="00E20105" w:rsidRDefault="00B81157" w:rsidP="00B81157">
      <w:pPr>
        <w:pStyle w:val="Bezmezer"/>
        <w:rPr>
          <w:rFonts w:asciiTheme="minorHAnsi" w:hAnsiTheme="minorHAnsi" w:cstheme="minorHAnsi"/>
          <w:szCs w:val="20"/>
        </w:rPr>
      </w:pPr>
      <w:r w:rsidRPr="00E20105">
        <w:rPr>
          <w:rFonts w:asciiTheme="minorHAnsi" w:hAnsiTheme="minorHAnsi" w:cstheme="minorHAnsi"/>
          <w:szCs w:val="20"/>
        </w:rPr>
        <w:br w:type="column"/>
      </w:r>
      <w:r w:rsidR="00F560D5" w:rsidRPr="00E20105">
        <w:rPr>
          <w:rFonts w:asciiTheme="minorHAnsi" w:hAnsiTheme="minorHAnsi" w:cstheme="minorHAnsi"/>
          <w:szCs w:val="20"/>
        </w:rPr>
        <w:t xml:space="preserve">V Praze dne </w:t>
      </w:r>
    </w:p>
    <w:p w14:paraId="027F1CE6" w14:textId="77777777" w:rsidR="00B81157" w:rsidRPr="00E20105" w:rsidRDefault="00B81157" w:rsidP="00B81157">
      <w:pPr>
        <w:pStyle w:val="Bezmezer"/>
        <w:rPr>
          <w:rFonts w:asciiTheme="minorHAnsi" w:hAnsiTheme="minorHAnsi" w:cstheme="minorHAnsi"/>
          <w:szCs w:val="20"/>
        </w:rPr>
      </w:pPr>
    </w:p>
    <w:p w14:paraId="6EA81F5C" w14:textId="77777777" w:rsidR="006743FA" w:rsidRPr="00E20105" w:rsidRDefault="006743FA" w:rsidP="00B81157">
      <w:pPr>
        <w:pStyle w:val="Bezmezer"/>
        <w:rPr>
          <w:rFonts w:asciiTheme="minorHAnsi" w:hAnsiTheme="minorHAnsi" w:cstheme="minorHAnsi"/>
          <w:b/>
          <w:bCs/>
          <w:szCs w:val="20"/>
        </w:rPr>
      </w:pPr>
    </w:p>
    <w:p w14:paraId="6184608B" w14:textId="50C6C4CF" w:rsidR="00B81157" w:rsidRPr="00E20105" w:rsidRDefault="00E331C7" w:rsidP="00B81157">
      <w:pPr>
        <w:pStyle w:val="Bezmezer"/>
        <w:rPr>
          <w:rFonts w:asciiTheme="minorHAnsi" w:hAnsiTheme="minorHAnsi" w:cstheme="minorHAnsi"/>
          <w:b/>
          <w:bCs/>
          <w:szCs w:val="20"/>
        </w:rPr>
      </w:pPr>
      <w:r w:rsidRPr="00E20105">
        <w:rPr>
          <w:rFonts w:asciiTheme="minorHAnsi" w:hAnsiTheme="minorHAnsi" w:cstheme="minorHAnsi"/>
          <w:b/>
          <w:bCs/>
          <w:szCs w:val="20"/>
        </w:rPr>
        <w:t xml:space="preserve">Česká centrála cestovního ruchu </w:t>
      </w:r>
      <w:r w:rsidR="00841722">
        <w:rPr>
          <w:rFonts w:asciiTheme="minorHAnsi" w:hAnsiTheme="minorHAnsi" w:cstheme="minorHAnsi"/>
          <w:b/>
          <w:bCs/>
          <w:szCs w:val="20"/>
        </w:rPr>
        <w:t>–</w:t>
      </w:r>
      <w:r w:rsidRPr="00E20105">
        <w:rPr>
          <w:rFonts w:asciiTheme="minorHAnsi" w:hAnsiTheme="minorHAnsi" w:cstheme="minorHAnsi"/>
          <w:b/>
          <w:bCs/>
          <w:szCs w:val="20"/>
        </w:rPr>
        <w:t xml:space="preserve"> CzechTourism</w:t>
      </w:r>
    </w:p>
    <w:p w14:paraId="2E78AF28" w14:textId="77777777" w:rsidR="00B81157" w:rsidRPr="00E20105" w:rsidRDefault="00B81157" w:rsidP="00B81157">
      <w:pPr>
        <w:pStyle w:val="Bezmezer"/>
        <w:rPr>
          <w:rFonts w:asciiTheme="minorHAnsi" w:hAnsiTheme="minorHAnsi" w:cstheme="minorHAnsi"/>
          <w:b/>
          <w:bCs/>
          <w:szCs w:val="20"/>
        </w:rPr>
      </w:pPr>
    </w:p>
    <w:p w14:paraId="66E46945" w14:textId="77777777" w:rsidR="00B81157" w:rsidRPr="00E20105" w:rsidRDefault="00B81157" w:rsidP="00B81157">
      <w:pPr>
        <w:pStyle w:val="Bezmezer"/>
        <w:rPr>
          <w:rFonts w:asciiTheme="minorHAnsi" w:hAnsiTheme="minorHAnsi" w:cstheme="minorHAnsi"/>
          <w:szCs w:val="20"/>
        </w:rPr>
      </w:pPr>
      <w:r w:rsidRPr="00E20105">
        <w:rPr>
          <w:rFonts w:asciiTheme="minorHAnsi" w:hAnsiTheme="minorHAnsi" w:cstheme="minorHAnsi"/>
          <w:szCs w:val="20"/>
        </w:rPr>
        <w:t>Podpis:</w:t>
      </w:r>
    </w:p>
    <w:p w14:paraId="63A770CE" w14:textId="77777777" w:rsidR="00B81157" w:rsidRPr="00E20105" w:rsidRDefault="00B81157" w:rsidP="00B81157">
      <w:pPr>
        <w:pStyle w:val="Bezmezer"/>
        <w:rPr>
          <w:rFonts w:asciiTheme="minorHAnsi" w:hAnsiTheme="minorHAnsi" w:cstheme="minorHAnsi"/>
          <w:szCs w:val="20"/>
        </w:rPr>
      </w:pPr>
    </w:p>
    <w:p w14:paraId="299F6887" w14:textId="5B288241" w:rsidR="00B81157" w:rsidRPr="00E20105" w:rsidRDefault="00B81157" w:rsidP="00B81157">
      <w:pPr>
        <w:pStyle w:val="Bezmezer"/>
        <w:rPr>
          <w:rFonts w:asciiTheme="minorHAnsi" w:hAnsiTheme="minorHAnsi" w:cstheme="minorHAnsi"/>
          <w:szCs w:val="20"/>
        </w:rPr>
      </w:pPr>
      <w:r w:rsidRPr="00E20105">
        <w:rPr>
          <w:rFonts w:asciiTheme="minorHAnsi" w:hAnsiTheme="minorHAnsi" w:cstheme="minorHAnsi"/>
          <w:szCs w:val="20"/>
        </w:rPr>
        <w:t>Jméno:</w:t>
      </w:r>
      <w:r w:rsidRPr="00E20105">
        <w:rPr>
          <w:rFonts w:asciiTheme="minorHAnsi" w:hAnsiTheme="minorHAnsi" w:cstheme="minorHAnsi"/>
          <w:szCs w:val="20"/>
        </w:rPr>
        <w:tab/>
      </w:r>
      <w:r w:rsidR="0040777C">
        <w:rPr>
          <w:rFonts w:asciiTheme="minorHAnsi" w:hAnsiTheme="minorHAnsi" w:cstheme="minorHAnsi"/>
          <w:szCs w:val="20"/>
        </w:rPr>
        <w:t>XXX</w:t>
      </w:r>
    </w:p>
    <w:p w14:paraId="6379C6C7" w14:textId="2A48147D" w:rsidR="00B81157" w:rsidRPr="00E20105" w:rsidRDefault="00B81157" w:rsidP="00B81157">
      <w:pPr>
        <w:pStyle w:val="Bezmezer"/>
        <w:spacing w:before="60"/>
        <w:rPr>
          <w:rFonts w:asciiTheme="minorHAnsi" w:hAnsiTheme="minorHAnsi" w:cstheme="minorHAnsi"/>
          <w:szCs w:val="20"/>
        </w:rPr>
        <w:sectPr w:rsidR="00B81157" w:rsidRPr="00E20105" w:rsidSect="00D66ECC">
          <w:type w:val="continuous"/>
          <w:pgSz w:w="11906" w:h="16838"/>
          <w:pgMar w:top="1417" w:right="1417" w:bottom="1417" w:left="1417" w:header="708" w:footer="708" w:gutter="0"/>
          <w:cols w:num="2" w:space="708"/>
          <w:titlePg/>
          <w:docGrid w:linePitch="360"/>
        </w:sectPr>
      </w:pPr>
      <w:r w:rsidRPr="00E20105">
        <w:rPr>
          <w:rFonts w:asciiTheme="minorHAnsi" w:hAnsiTheme="minorHAnsi" w:cstheme="minorHAnsi"/>
          <w:szCs w:val="20"/>
        </w:rPr>
        <w:t>Funkce:</w:t>
      </w:r>
      <w:r w:rsidRPr="00E20105">
        <w:rPr>
          <w:rFonts w:asciiTheme="minorHAnsi" w:hAnsiTheme="minorHAnsi" w:cstheme="minorHAnsi"/>
          <w:szCs w:val="20"/>
        </w:rPr>
        <w:tab/>
      </w:r>
      <w:r w:rsidR="00E331C7" w:rsidRPr="00E20105">
        <w:rPr>
          <w:rFonts w:asciiTheme="minorHAnsi" w:hAnsiTheme="minorHAnsi" w:cstheme="minorHAnsi"/>
          <w:szCs w:val="20"/>
        </w:rPr>
        <w:t>ředitel</w:t>
      </w:r>
    </w:p>
    <w:p w14:paraId="71B2CFF0" w14:textId="3615891D" w:rsidR="00CC1D82" w:rsidRPr="00E20105" w:rsidRDefault="00CC1D82" w:rsidP="00CC1D82">
      <w:pPr>
        <w:pStyle w:val="Bezmezer"/>
        <w:rPr>
          <w:rFonts w:asciiTheme="minorHAnsi" w:hAnsiTheme="minorHAnsi" w:cstheme="minorHAnsi"/>
          <w:szCs w:val="20"/>
        </w:rPr>
      </w:pPr>
    </w:p>
    <w:p w14:paraId="27A93AD7" w14:textId="4500989E" w:rsidR="00EB2108" w:rsidRPr="00E20105" w:rsidRDefault="00EB2108" w:rsidP="00EB2108">
      <w:pPr>
        <w:pStyle w:val="Bezmezer"/>
        <w:ind w:firstLine="284"/>
        <w:rPr>
          <w:rFonts w:asciiTheme="minorHAnsi" w:hAnsiTheme="minorHAnsi" w:cstheme="minorHAnsi"/>
          <w:szCs w:val="20"/>
        </w:rPr>
      </w:pPr>
    </w:p>
    <w:p w14:paraId="22431B2E" w14:textId="77777777" w:rsidR="00EB2108" w:rsidRPr="00E20105" w:rsidRDefault="00EB2108" w:rsidP="00662C54">
      <w:pPr>
        <w:pStyle w:val="Bezmezer"/>
        <w:ind w:right="-1063"/>
        <w:rPr>
          <w:rFonts w:asciiTheme="minorHAnsi" w:hAnsiTheme="minorHAnsi" w:cstheme="minorHAnsi"/>
          <w:szCs w:val="20"/>
        </w:rPr>
      </w:pPr>
    </w:p>
    <w:p w14:paraId="73750AAC" w14:textId="40622F91" w:rsidR="00EB2108" w:rsidRPr="00E20105" w:rsidRDefault="00EB2108" w:rsidP="00662C54">
      <w:pPr>
        <w:pStyle w:val="Bezmezer"/>
        <w:spacing w:before="60"/>
        <w:ind w:right="-1063" w:firstLine="284"/>
        <w:rPr>
          <w:rFonts w:asciiTheme="minorHAnsi" w:hAnsiTheme="minorHAnsi" w:cstheme="minorHAnsi"/>
          <w:szCs w:val="20"/>
        </w:rPr>
      </w:pPr>
    </w:p>
    <w:p w14:paraId="74F2B4E5" w14:textId="77777777" w:rsidR="00662C54" w:rsidRPr="00E20105" w:rsidRDefault="00662C54" w:rsidP="00662C54">
      <w:pPr>
        <w:pStyle w:val="Bezmezer"/>
        <w:ind w:right="-1063"/>
        <w:rPr>
          <w:rFonts w:asciiTheme="minorHAnsi" w:hAnsiTheme="minorHAnsi" w:cstheme="minorHAnsi"/>
          <w:szCs w:val="20"/>
        </w:rPr>
        <w:sectPr w:rsidR="00662C54" w:rsidRPr="00E20105" w:rsidSect="00D66ECC">
          <w:type w:val="continuous"/>
          <w:pgSz w:w="11906" w:h="16838"/>
          <w:pgMar w:top="1417" w:right="1417" w:bottom="1417" w:left="1417" w:header="708" w:footer="708" w:gutter="0"/>
          <w:cols w:num="2" w:space="708"/>
          <w:titlePg/>
          <w:docGrid w:linePitch="360"/>
        </w:sectPr>
      </w:pPr>
    </w:p>
    <w:p w14:paraId="7339FF04" w14:textId="57EE8860" w:rsidR="00EB2108" w:rsidRPr="00E20105" w:rsidRDefault="00EB2108" w:rsidP="00CC1D82">
      <w:pPr>
        <w:pStyle w:val="Bezmezer"/>
        <w:rPr>
          <w:rFonts w:asciiTheme="minorHAnsi" w:hAnsiTheme="minorHAnsi" w:cstheme="minorHAnsi"/>
          <w:szCs w:val="20"/>
        </w:rPr>
      </w:pPr>
    </w:p>
    <w:sectPr w:rsidR="00EB2108" w:rsidRPr="00E20105" w:rsidSect="00AE0EFA">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DD320" w14:textId="77777777" w:rsidR="001464D0" w:rsidRDefault="001464D0" w:rsidP="00A84728">
      <w:pPr>
        <w:spacing w:after="0"/>
      </w:pPr>
      <w:r>
        <w:separator/>
      </w:r>
    </w:p>
    <w:p w14:paraId="19C9213C" w14:textId="77777777" w:rsidR="001464D0" w:rsidRDefault="001464D0"/>
  </w:endnote>
  <w:endnote w:type="continuationSeparator" w:id="0">
    <w:p w14:paraId="0569C666" w14:textId="77777777" w:rsidR="001464D0" w:rsidRDefault="001464D0" w:rsidP="00A84728">
      <w:pPr>
        <w:spacing w:after="0"/>
      </w:pPr>
      <w:r>
        <w:continuationSeparator/>
      </w:r>
    </w:p>
    <w:p w14:paraId="45ECECEE" w14:textId="77777777" w:rsidR="001464D0" w:rsidRDefault="00146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MS Mincho"/>
    <w:charset w:val="00"/>
    <w:family w:val="roman"/>
    <w:pitch w:val="default"/>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2909" w14:textId="77777777" w:rsidR="00662C54" w:rsidRDefault="00662C54" w:rsidP="00246959">
    <w:pPr>
      <w:pStyle w:val="Zpat"/>
      <w:ind w:left="0" w:firstLine="0"/>
      <w:jc w:val="center"/>
    </w:pPr>
  </w:p>
  <w:p w14:paraId="53E32C80" w14:textId="52A52C74" w:rsidR="00662C54" w:rsidRDefault="00662C54" w:rsidP="00246959">
    <w:pPr>
      <w:pStyle w:val="Zpat"/>
      <w:ind w:left="0" w:firstLine="0"/>
      <w:jc w:val="center"/>
    </w:pPr>
  </w:p>
  <w:sdt>
    <w:sdtPr>
      <w:id w:val="-1836138271"/>
      <w:docPartObj>
        <w:docPartGallery w:val="Page Numbers (Bottom of Page)"/>
        <w:docPartUnique/>
      </w:docPartObj>
    </w:sdtPr>
    <w:sdtEndPr>
      <w:rPr>
        <w:sz w:val="16"/>
        <w:szCs w:val="16"/>
      </w:rPr>
    </w:sdtEndPr>
    <w:sdtContent>
      <w:sdt>
        <w:sdtPr>
          <w:id w:val="-439678729"/>
          <w:docPartObj>
            <w:docPartGallery w:val="Page Numbers (Top of Page)"/>
            <w:docPartUnique/>
          </w:docPartObj>
        </w:sdtPr>
        <w:sdtEndPr>
          <w:rPr>
            <w:sz w:val="16"/>
            <w:szCs w:val="16"/>
          </w:rPr>
        </w:sdtEndPr>
        <w:sdtContent>
          <w:p w14:paraId="3C7BF4E2" w14:textId="47A3AB6D" w:rsidR="00662C54" w:rsidRDefault="00662C54" w:rsidP="00246959">
            <w:pPr>
              <w:pStyle w:val="Zpat"/>
              <w:ind w:left="0" w:firstLine="0"/>
              <w:jc w:val="center"/>
            </w:pPr>
          </w:p>
          <w:p w14:paraId="2D294B2E" w14:textId="15CA84F8" w:rsidR="00662C54" w:rsidRPr="005C68DA" w:rsidRDefault="00662C54" w:rsidP="004C0675">
            <w:pPr>
              <w:pStyle w:val="Zpat"/>
              <w:ind w:left="0" w:firstLine="0"/>
              <w:jc w:val="left"/>
              <w:rPr>
                <w:sz w:val="16"/>
                <w:szCs w:val="16"/>
              </w:rPr>
            </w:pPr>
            <w:r>
              <w:rPr>
                <w:sz w:val="16"/>
                <w:szCs w:val="16"/>
              </w:rPr>
              <w:t xml:space="preserve">Interní číslo: </w:t>
            </w:r>
            <w:r w:rsidRPr="00F57AA4">
              <w:rPr>
                <w:sz w:val="16"/>
                <w:szCs w:val="16"/>
              </w:rPr>
              <w:t>SM-OBCH-4652</w:t>
            </w:r>
            <w:r>
              <w:rPr>
                <w:sz w:val="16"/>
                <w:szCs w:val="16"/>
              </w:rPr>
              <w:tab/>
            </w:r>
            <w:r>
              <w:rPr>
                <w:sz w:val="16"/>
                <w:szCs w:val="16"/>
              </w:rPr>
              <w:tab/>
            </w:r>
            <w:r w:rsidRPr="005C68DA">
              <w:rPr>
                <w:sz w:val="16"/>
                <w:szCs w:val="16"/>
              </w:rPr>
              <w:t xml:space="preserve">Stránka </w:t>
            </w:r>
            <w:r w:rsidRPr="005C68DA">
              <w:rPr>
                <w:sz w:val="16"/>
                <w:szCs w:val="16"/>
              </w:rPr>
              <w:fldChar w:fldCharType="begin"/>
            </w:r>
            <w:r w:rsidRPr="005C68DA">
              <w:rPr>
                <w:sz w:val="16"/>
                <w:szCs w:val="16"/>
              </w:rPr>
              <w:instrText>PAGE</w:instrText>
            </w:r>
            <w:r w:rsidRPr="005C68DA">
              <w:rPr>
                <w:sz w:val="16"/>
                <w:szCs w:val="16"/>
              </w:rPr>
              <w:fldChar w:fldCharType="separate"/>
            </w:r>
            <w:r w:rsidR="0061699E">
              <w:rPr>
                <w:noProof/>
                <w:sz w:val="16"/>
                <w:szCs w:val="16"/>
              </w:rPr>
              <w:t>6</w:t>
            </w:r>
            <w:r w:rsidRPr="005C68DA">
              <w:rPr>
                <w:sz w:val="16"/>
                <w:szCs w:val="16"/>
              </w:rPr>
              <w:fldChar w:fldCharType="end"/>
            </w:r>
            <w:r w:rsidRPr="005C68DA">
              <w:rPr>
                <w:sz w:val="16"/>
                <w:szCs w:val="16"/>
              </w:rPr>
              <w:t xml:space="preserve"> z </w:t>
            </w:r>
            <w:r w:rsidRPr="005C68DA">
              <w:rPr>
                <w:sz w:val="16"/>
                <w:szCs w:val="16"/>
              </w:rPr>
              <w:fldChar w:fldCharType="begin"/>
            </w:r>
            <w:r w:rsidRPr="005C68DA">
              <w:rPr>
                <w:sz w:val="16"/>
                <w:szCs w:val="16"/>
              </w:rPr>
              <w:instrText>NUMPAGES</w:instrText>
            </w:r>
            <w:r w:rsidRPr="005C68DA">
              <w:rPr>
                <w:sz w:val="16"/>
                <w:szCs w:val="16"/>
              </w:rPr>
              <w:fldChar w:fldCharType="separate"/>
            </w:r>
            <w:r w:rsidR="0061699E">
              <w:rPr>
                <w:noProof/>
                <w:sz w:val="16"/>
                <w:szCs w:val="16"/>
              </w:rPr>
              <w:t>6</w:t>
            </w:r>
            <w:r w:rsidRPr="005C68DA">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463912"/>
      <w:docPartObj>
        <w:docPartGallery w:val="Page Numbers (Bottom of Page)"/>
        <w:docPartUnique/>
      </w:docPartObj>
    </w:sdtPr>
    <w:sdtEndPr>
      <w:rPr>
        <w:sz w:val="16"/>
        <w:szCs w:val="16"/>
      </w:rPr>
    </w:sdtEndPr>
    <w:sdtContent>
      <w:sdt>
        <w:sdtPr>
          <w:id w:val="662747114"/>
          <w:docPartObj>
            <w:docPartGallery w:val="Page Numbers (Top of Page)"/>
            <w:docPartUnique/>
          </w:docPartObj>
        </w:sdtPr>
        <w:sdtEndPr>
          <w:rPr>
            <w:sz w:val="16"/>
            <w:szCs w:val="16"/>
          </w:rPr>
        </w:sdtEndPr>
        <w:sdtContent>
          <w:p w14:paraId="3518CCD2" w14:textId="2BAAF7A2" w:rsidR="00662C54" w:rsidRDefault="00662C54" w:rsidP="00A600BD">
            <w:pPr>
              <w:pStyle w:val="Zpat"/>
              <w:ind w:left="0" w:firstLine="0"/>
              <w:jc w:val="center"/>
            </w:pPr>
          </w:p>
          <w:p w14:paraId="13766C7C" w14:textId="31EDBBDE" w:rsidR="00662C54" w:rsidRDefault="00662C54" w:rsidP="00A600BD">
            <w:pPr>
              <w:pStyle w:val="Zpat"/>
              <w:ind w:left="0" w:firstLine="0"/>
              <w:jc w:val="center"/>
            </w:pPr>
          </w:p>
          <w:p w14:paraId="412C7C81" w14:textId="5D9D9E21" w:rsidR="00662C54" w:rsidRPr="005C68DA" w:rsidRDefault="00662C54" w:rsidP="00A600BD">
            <w:pPr>
              <w:pStyle w:val="Zpat"/>
              <w:ind w:left="0" w:firstLine="0"/>
              <w:jc w:val="center"/>
              <w:rPr>
                <w:sz w:val="16"/>
                <w:szCs w:val="16"/>
              </w:rPr>
            </w:pPr>
            <w:r w:rsidRPr="00A600BD">
              <w:rPr>
                <w:noProof/>
                <w:sz w:val="16"/>
                <w:szCs w:val="16"/>
                <w:lang w:eastAsia="cs-CZ"/>
              </w:rPr>
              <mc:AlternateContent>
                <mc:Choice Requires="wps">
                  <w:drawing>
                    <wp:anchor distT="45720" distB="45720" distL="114300" distR="114300" simplePos="0" relativeHeight="251665408" behindDoc="1" locked="0" layoutInCell="1" allowOverlap="1" wp14:anchorId="68C24518" wp14:editId="1FD4D365">
                      <wp:simplePos x="0" y="0"/>
                      <wp:positionH relativeFrom="margin">
                        <wp:posOffset>-243205</wp:posOffset>
                      </wp:positionH>
                      <wp:positionV relativeFrom="page">
                        <wp:posOffset>10029825</wp:posOffset>
                      </wp:positionV>
                      <wp:extent cx="2124075" cy="390525"/>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90525"/>
                              </a:xfrm>
                              <a:prstGeom prst="rect">
                                <a:avLst/>
                              </a:prstGeom>
                              <a:noFill/>
                              <a:ln w="9525">
                                <a:noFill/>
                                <a:miter lim="800000"/>
                                <a:headEnd/>
                                <a:tailEnd/>
                              </a:ln>
                            </wps:spPr>
                            <wps:txbx>
                              <w:txbxContent>
                                <w:p w14:paraId="60C1756E" w14:textId="2B320856" w:rsidR="00662C54" w:rsidRDefault="00662C54">
                                  <w:r w:rsidRPr="00A600BD">
                                    <w:rPr>
                                      <w:sz w:val="16"/>
                                      <w:szCs w:val="18"/>
                                    </w:rPr>
                                    <w:t xml:space="preserve">Interní číslo: </w:t>
                                  </w:r>
                                  <w:r w:rsidR="00841722" w:rsidRPr="00F57AA4">
                                    <w:rPr>
                                      <w:sz w:val="16"/>
                                      <w:szCs w:val="16"/>
                                    </w:rPr>
                                    <w:t>SM-OBCH-4652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24518" id="_x0000_t202" coordsize="21600,21600" o:spt="202" path="m,l,21600r21600,l21600,xe">
                      <v:stroke joinstyle="miter"/>
                      <v:path gradientshapeok="t" o:connecttype="rect"/>
                    </v:shapetype>
                    <v:shape id="Textové pole 2" o:spid="_x0000_s1026" type="#_x0000_t202" style="position:absolute;left:0;text-align:left;margin-left:-19.15pt;margin-top:789.75pt;width:167.25pt;height:30.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" filled="f" stroked="f">
                      <v:textbox>
                        <w:txbxContent>
                          <w:p w14:paraId="60C1756E" w14:textId="2B320856" w:rsidR="00662C54" w:rsidRDefault="00662C54">
                            <w:r w:rsidRPr="00A600BD">
                              <w:rPr>
                                <w:sz w:val="16"/>
                                <w:szCs w:val="18"/>
                              </w:rPr>
                              <w:t xml:space="preserve">Interní číslo: </w:t>
                            </w:r>
                            <w:r w:rsidR="00841722" w:rsidRPr="00F57AA4">
                              <w:rPr>
                                <w:sz w:val="16"/>
                                <w:szCs w:val="16"/>
                              </w:rPr>
                              <w:t>SM-OBCH-4652</w:t>
                            </w:r>
                          </w:p>
                        </w:txbxContent>
                      </v:textbox>
                      <w10:wrap anchorx="margin" anchory="page"/>
                    </v:shape>
                  </w:pict>
                </mc:Fallback>
              </mc:AlternateContent>
            </w:r>
            <w:r w:rsidRPr="005C68DA">
              <w:rPr>
                <w:noProof/>
                <w:color w:val="58585A"/>
                <w:sz w:val="16"/>
                <w:szCs w:val="16"/>
                <w:lang w:eastAsia="cs-CZ"/>
              </w:rPr>
              <w:drawing>
                <wp:anchor distT="0" distB="0" distL="114300" distR="114300" simplePos="0" relativeHeight="251663360" behindDoc="1" locked="0" layoutInCell="1" allowOverlap="1" wp14:anchorId="62B14830" wp14:editId="703F0747">
                  <wp:simplePos x="0" y="0"/>
                  <wp:positionH relativeFrom="margin">
                    <wp:posOffset>4400550</wp:posOffset>
                  </wp:positionH>
                  <wp:positionV relativeFrom="page">
                    <wp:posOffset>9934575</wp:posOffset>
                  </wp:positionV>
                  <wp:extent cx="1265555" cy="401955"/>
                  <wp:effectExtent l="0" t="0" r="0" b="0"/>
                  <wp:wrapNone/>
                  <wp:docPr id="3" name="Obrázek 3" descr="../../O_nas/Loga_sluzeb/Seznam/sezna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_nas/Loga_sluzeb/Seznam/seznam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8DA">
              <w:rPr>
                <w:sz w:val="16"/>
                <w:szCs w:val="16"/>
              </w:rPr>
              <w:t xml:space="preserve">Stránka </w:t>
            </w:r>
            <w:r w:rsidRPr="005C68DA">
              <w:rPr>
                <w:sz w:val="16"/>
                <w:szCs w:val="16"/>
              </w:rPr>
              <w:fldChar w:fldCharType="begin"/>
            </w:r>
            <w:r w:rsidRPr="005C68DA">
              <w:rPr>
                <w:sz w:val="16"/>
                <w:szCs w:val="16"/>
              </w:rPr>
              <w:instrText>PAGE</w:instrText>
            </w:r>
            <w:r w:rsidRPr="005C68DA">
              <w:rPr>
                <w:sz w:val="16"/>
                <w:szCs w:val="16"/>
              </w:rPr>
              <w:fldChar w:fldCharType="separate"/>
            </w:r>
            <w:r w:rsidR="0061699E">
              <w:rPr>
                <w:noProof/>
                <w:sz w:val="16"/>
                <w:szCs w:val="16"/>
              </w:rPr>
              <w:t>1</w:t>
            </w:r>
            <w:r w:rsidRPr="005C68DA">
              <w:rPr>
                <w:sz w:val="16"/>
                <w:szCs w:val="16"/>
              </w:rPr>
              <w:fldChar w:fldCharType="end"/>
            </w:r>
            <w:r w:rsidRPr="005C68DA">
              <w:rPr>
                <w:sz w:val="16"/>
                <w:szCs w:val="16"/>
              </w:rPr>
              <w:t xml:space="preserve"> z </w:t>
            </w:r>
            <w:r w:rsidRPr="005C68DA">
              <w:rPr>
                <w:sz w:val="16"/>
                <w:szCs w:val="16"/>
              </w:rPr>
              <w:fldChar w:fldCharType="begin"/>
            </w:r>
            <w:r w:rsidRPr="005C68DA">
              <w:rPr>
                <w:sz w:val="16"/>
                <w:szCs w:val="16"/>
              </w:rPr>
              <w:instrText>NUMPAGES</w:instrText>
            </w:r>
            <w:r w:rsidRPr="005C68DA">
              <w:rPr>
                <w:sz w:val="16"/>
                <w:szCs w:val="16"/>
              </w:rPr>
              <w:fldChar w:fldCharType="separate"/>
            </w:r>
            <w:r w:rsidR="0061699E">
              <w:rPr>
                <w:noProof/>
                <w:sz w:val="16"/>
                <w:szCs w:val="16"/>
              </w:rPr>
              <w:t>6</w:t>
            </w:r>
            <w:r w:rsidRPr="005C68DA">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B2B84" w14:textId="77777777" w:rsidR="001464D0" w:rsidRDefault="001464D0" w:rsidP="00A84728">
      <w:pPr>
        <w:spacing w:after="0"/>
      </w:pPr>
      <w:r>
        <w:separator/>
      </w:r>
    </w:p>
    <w:p w14:paraId="3EA14B0F" w14:textId="77777777" w:rsidR="001464D0" w:rsidRDefault="001464D0"/>
  </w:footnote>
  <w:footnote w:type="continuationSeparator" w:id="0">
    <w:p w14:paraId="6169F648" w14:textId="77777777" w:rsidR="001464D0" w:rsidRDefault="001464D0" w:rsidP="00A84728">
      <w:pPr>
        <w:spacing w:after="0"/>
      </w:pPr>
      <w:r>
        <w:continuationSeparator/>
      </w:r>
    </w:p>
    <w:p w14:paraId="391A0358" w14:textId="77777777" w:rsidR="001464D0" w:rsidRDefault="00146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B9E5" w14:textId="3CA966DB" w:rsidR="00662C54" w:rsidRPr="00E976B1" w:rsidRDefault="00662C54" w:rsidP="007941CF">
    <w:pPr>
      <w:pStyle w:val="Bezmezer"/>
      <w:rPr>
        <w:sz w:val="12"/>
        <w:szCs w:val="12"/>
      </w:rPr>
    </w:pPr>
    <w:r>
      <w:rPr>
        <w:b/>
        <w:bCs/>
        <w:noProof/>
        <w:lang w:eastAsia="cs-CZ"/>
      </w:rPr>
      <w:drawing>
        <wp:anchor distT="0" distB="0" distL="114300" distR="114300" simplePos="0" relativeHeight="251673600" behindDoc="1" locked="1" layoutInCell="1" allowOverlap="1" wp14:anchorId="49DBBC52" wp14:editId="78D0904C">
          <wp:simplePos x="0" y="0"/>
          <wp:positionH relativeFrom="margin">
            <wp:align>center</wp:align>
          </wp:positionH>
          <wp:positionV relativeFrom="margin">
            <wp:posOffset>0</wp:posOffset>
          </wp:positionV>
          <wp:extent cx="10036175" cy="10507980"/>
          <wp:effectExtent l="0" t="0" r="3175" b="7620"/>
          <wp:wrapNone/>
          <wp:docPr id="1" name="Obrázek 1" descr="../../zdroj/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roj/S.png"/>
                  <pic:cNvPicPr>
                    <a:picLocks noChangeAspect="1" noChangeArrowheads="1"/>
                  </pic:cNvPicPr>
                </pic:nvPicPr>
                <pic:blipFill>
                  <a:blip r:embed="rId1">
                    <a:alphaModFix amt="10000"/>
                    <a:extLst>
                      <a:ext uri="{28A0092B-C50C-407E-A947-70E740481C1C}">
                        <a14:useLocalDpi xmlns:a14="http://schemas.microsoft.com/office/drawing/2010/main" val="0"/>
                      </a:ext>
                    </a:extLst>
                  </a:blip>
                  <a:srcRect/>
                  <a:stretch>
                    <a:fillRect/>
                  </a:stretch>
                </pic:blipFill>
                <pic:spPr bwMode="auto">
                  <a:xfrm>
                    <a:off x="0" y="0"/>
                    <a:ext cx="10036175" cy="10507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noProof/>
        <w:sz w:val="12"/>
        <w:szCs w:val="12"/>
        <w:lang w:eastAsia="cs-CZ"/>
      </w:rPr>
      <w:drawing>
        <wp:anchor distT="0" distB="0" distL="114300" distR="114300" simplePos="0" relativeHeight="251671552" behindDoc="1" locked="0" layoutInCell="1" allowOverlap="1" wp14:anchorId="1A90F793" wp14:editId="2F8D9465">
          <wp:simplePos x="0" y="0"/>
          <wp:positionH relativeFrom="column">
            <wp:posOffset>4559691</wp:posOffset>
          </wp:positionH>
          <wp:positionV relativeFrom="paragraph">
            <wp:posOffset>-130810</wp:posOffset>
          </wp:positionV>
          <wp:extent cx="1219064" cy="574040"/>
          <wp:effectExtent l="0" t="0" r="635" b="0"/>
          <wp:wrapNone/>
          <wp:docPr id="2" name="Obrázek 2" descr="../../zdroj/logo_Kreslicí%20plát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roj/logo_Kreslicí%20plátno%2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064"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6B1">
      <w:rPr>
        <w:bCs/>
        <w:sz w:val="12"/>
        <w:szCs w:val="12"/>
      </w:rPr>
      <w:t xml:space="preserve">Seznam.cz, a.s., </w:t>
    </w:r>
    <w:r w:rsidRPr="00E976B1">
      <w:rPr>
        <w:sz w:val="12"/>
        <w:szCs w:val="12"/>
      </w:rPr>
      <w:t>Radlická 3294/10, 150 00 Praha 5</w:t>
    </w:r>
    <w:r w:rsidRPr="00E976B1">
      <w:rPr>
        <w:sz w:val="12"/>
        <w:szCs w:val="12"/>
      </w:rPr>
      <w:br/>
      <w:t>IČO: 26168685, www.seznam.cz, info@firma.seznam.cz, tel.: +420 234 694 111, fax: +420 234 694 115</w:t>
    </w:r>
  </w:p>
  <w:p w14:paraId="20BE1655" w14:textId="6DA7A8D9" w:rsidR="00662C54" w:rsidRDefault="00662C54" w:rsidP="007941CF">
    <w:pPr>
      <w:pStyle w:val="Bezmezer"/>
      <w:rPr>
        <w:sz w:val="12"/>
        <w:szCs w:val="12"/>
      </w:rPr>
    </w:pPr>
    <w:r w:rsidRPr="00E976B1">
      <w:rPr>
        <w:sz w:val="12"/>
        <w:szCs w:val="12"/>
      </w:rPr>
      <w:t>Společnost zapsána v obchodním rejstříku vedeném u Městského soudu v Praze, oddíl B, vložka 6493, dne 5. 4. 2000</w:t>
    </w:r>
  </w:p>
  <w:p w14:paraId="19C32022" w14:textId="77777777" w:rsidR="00662C54" w:rsidRPr="00E976B1" w:rsidRDefault="00662C54" w:rsidP="007941CF">
    <w:pPr>
      <w:pStyle w:val="Bezmezer"/>
      <w:rPr>
        <w:b/>
        <w:bCs/>
        <w:sz w:val="15"/>
        <w:szCs w:val="15"/>
      </w:rPr>
    </w:pPr>
  </w:p>
  <w:p w14:paraId="14531517" w14:textId="6B07C7B9" w:rsidR="00662C54" w:rsidRDefault="00662C54" w:rsidP="007941CF">
    <w:pPr>
      <w:pStyle w:val="Zhlav"/>
      <w:ind w:left="0" w:firstLine="0"/>
    </w:pPr>
    <w:r w:rsidRPr="005C68DA">
      <w:rPr>
        <w:noProof/>
        <w:color w:val="58585A"/>
        <w:sz w:val="16"/>
        <w:szCs w:val="16"/>
        <w:lang w:eastAsia="cs-CZ"/>
      </w:rPr>
      <w:t xml:space="preserve"> </w:t>
    </w:r>
  </w:p>
  <w:p w14:paraId="5ED737D9" w14:textId="708B51D0" w:rsidR="00662C54" w:rsidRDefault="00662C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E411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E277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427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6A6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5E3E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0690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872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B0BA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A46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94C8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6667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E436FF"/>
    <w:multiLevelType w:val="hybridMultilevel"/>
    <w:tmpl w:val="E29AE63E"/>
    <w:lvl w:ilvl="0" w:tplc="800E0A30">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68F466D"/>
    <w:multiLevelType w:val="hybridMultilevel"/>
    <w:tmpl w:val="14C66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906590D"/>
    <w:multiLevelType w:val="multilevel"/>
    <w:tmpl w:val="81A658C8"/>
    <w:lvl w:ilvl="0">
      <w:start w:val="1"/>
      <w:numFmt w:val="decimal"/>
      <w:lvlText w:val="%1."/>
      <w:lvlJc w:val="left"/>
      <w:pPr>
        <w:tabs>
          <w:tab w:val="num" w:pos="227"/>
        </w:tabs>
        <w:ind w:left="284" w:hanging="284"/>
      </w:pPr>
      <w:rPr>
        <w:rFonts w:hint="default"/>
      </w:rPr>
    </w:lvl>
    <w:lvl w:ilvl="1">
      <w:start w:val="1"/>
      <w:numFmt w:val="lowerLetter"/>
      <w:lvlText w:val="%2)"/>
      <w:lvlJc w:val="left"/>
      <w:pPr>
        <w:ind w:left="567" w:hanging="283"/>
      </w:pPr>
      <w:rPr>
        <w:rFonts w:hint="default"/>
        <w:color w:val="auto"/>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5" w15:restartNumberingAfterBreak="0">
    <w:nsid w:val="0C525ED6"/>
    <w:multiLevelType w:val="multilevel"/>
    <w:tmpl w:val="41D4BE24"/>
    <w:lvl w:ilvl="0">
      <w:start w:val="1"/>
      <w:numFmt w:val="upperRoman"/>
      <w:pStyle w:val="Nadpis1"/>
      <w:lvlText w:val="%1."/>
      <w:lvlJc w:val="left"/>
      <w:pPr>
        <w:ind w:left="284" w:hanging="284"/>
      </w:pPr>
      <w:rPr>
        <w:rFonts w:hint="default"/>
      </w:rPr>
    </w:lvl>
    <w:lvl w:ilvl="1">
      <w:start w:val="1"/>
      <w:numFmt w:val="decimal"/>
      <w:lvlText w:val="%2."/>
      <w:lvlJc w:val="left"/>
      <w:pPr>
        <w:ind w:left="284" w:hanging="28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Psmeno"/>
      <w:lvlText w:val="%3)"/>
      <w:lvlJc w:val="left"/>
      <w:pPr>
        <w:ind w:left="567" w:hanging="283"/>
      </w:pPr>
      <w:rPr>
        <w:rFonts w:hint="default"/>
      </w:rPr>
    </w:lvl>
    <w:lvl w:ilvl="3">
      <w:start w:val="1"/>
      <w:numFmt w:val="bullet"/>
      <w:pStyle w:val="Odrka"/>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3E7C0C"/>
    <w:multiLevelType w:val="hybridMultilevel"/>
    <w:tmpl w:val="880A47FE"/>
    <w:lvl w:ilvl="0" w:tplc="4F560A8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5D0854"/>
    <w:multiLevelType w:val="hybridMultilevel"/>
    <w:tmpl w:val="2B3859B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1D423696"/>
    <w:multiLevelType w:val="multilevel"/>
    <w:tmpl w:val="7E144BAC"/>
    <w:lvl w:ilvl="0">
      <w:start w:val="1"/>
      <w:numFmt w:val="decimal"/>
      <w:pStyle w:val="1-a-teka"/>
      <w:lvlText w:val="%1."/>
      <w:lvlJc w:val="left"/>
      <w:pPr>
        <w:tabs>
          <w:tab w:val="num" w:pos="227"/>
        </w:tabs>
        <w:ind w:left="284" w:hanging="284"/>
      </w:pPr>
      <w:rPr>
        <w:rFonts w:hint="default"/>
      </w:rPr>
    </w:lvl>
    <w:lvl w:ilvl="1">
      <w:start w:val="1"/>
      <w:numFmt w:val="lowerLetter"/>
      <w:lvlText w:val="%2)"/>
      <w:lvlJc w:val="left"/>
      <w:pPr>
        <w:ind w:left="567" w:hanging="283"/>
      </w:pPr>
      <w:rPr>
        <w:rFonts w:hint="default"/>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CB52B7"/>
    <w:multiLevelType w:val="hybridMultilevel"/>
    <w:tmpl w:val="2F46F73A"/>
    <w:lvl w:ilvl="0" w:tplc="4E2EA17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6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2C76606E"/>
    <w:multiLevelType w:val="hybridMultilevel"/>
    <w:tmpl w:val="3118E9C8"/>
    <w:lvl w:ilvl="0" w:tplc="367227B2">
      <w:start w:val="1"/>
      <w:numFmt w:val="bullet"/>
      <w:pStyle w:val="Prosttext1"/>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0CF4529"/>
    <w:multiLevelType w:val="multilevel"/>
    <w:tmpl w:val="7E6A07CA"/>
    <w:numStyleLink w:val="Styl1"/>
  </w:abstractNum>
  <w:abstractNum w:abstractNumId="22" w15:restartNumberingAfterBreak="0">
    <w:nsid w:val="32244F10"/>
    <w:multiLevelType w:val="multilevel"/>
    <w:tmpl w:val="C2A02212"/>
    <w:numStyleLink w:val="List-Contract"/>
  </w:abstractNum>
  <w:abstractNum w:abstractNumId="23" w15:restartNumberingAfterBreak="0">
    <w:nsid w:val="36A0674D"/>
    <w:multiLevelType w:val="multilevel"/>
    <w:tmpl w:val="FACAD878"/>
    <w:lvl w:ilvl="0">
      <w:start w:val="1"/>
      <w:numFmt w:val="decimal"/>
      <w:lvlText w:val="%1."/>
      <w:lvlJc w:val="left"/>
      <w:pPr>
        <w:tabs>
          <w:tab w:val="num" w:pos="227"/>
        </w:tabs>
        <w:ind w:left="284" w:hanging="284"/>
      </w:pPr>
      <w:rPr>
        <w:rFonts w:hint="default"/>
      </w:rPr>
    </w:lvl>
    <w:lvl w:ilvl="1">
      <w:start w:val="1"/>
      <w:numFmt w:val="lowerLetter"/>
      <w:lvlText w:val="%2)"/>
      <w:lvlJc w:val="left"/>
      <w:pPr>
        <w:ind w:left="567" w:hanging="283"/>
      </w:pPr>
      <w:rPr>
        <w:rFonts w:hint="default"/>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940FCD"/>
    <w:multiLevelType w:val="hybridMultilevel"/>
    <w:tmpl w:val="84E0E63E"/>
    <w:lvl w:ilvl="0" w:tplc="C7AA4DC8">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FC4796"/>
    <w:multiLevelType w:val="hybridMultilevel"/>
    <w:tmpl w:val="FABA6140"/>
    <w:lvl w:ilvl="0" w:tplc="C7AA4DC8">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34641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F539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FF4AB6"/>
    <w:multiLevelType w:val="hybridMultilevel"/>
    <w:tmpl w:val="B8B69168"/>
    <w:lvl w:ilvl="0" w:tplc="82CC7324">
      <w:start w:val="1"/>
      <w:numFmt w:val="upperRoman"/>
      <w:lvlText w:val="%1."/>
      <w:lvlJc w:val="right"/>
      <w:pPr>
        <w:ind w:left="4472" w:hanging="360"/>
      </w:pPr>
      <w:rPr>
        <w:rFonts w:asciiTheme="minorHAnsi" w:hAnsiTheme="minorHAnsi" w:cstheme="minorHAnsi" w:hint="default"/>
        <w:sz w:val="20"/>
        <w:szCs w:val="20"/>
      </w:rPr>
    </w:lvl>
    <w:lvl w:ilvl="1" w:tplc="04050019">
      <w:start w:val="1"/>
      <w:numFmt w:val="lowerLetter"/>
      <w:lvlText w:val="%2."/>
      <w:lvlJc w:val="left"/>
      <w:pPr>
        <w:ind w:left="-119" w:hanging="360"/>
      </w:pPr>
    </w:lvl>
    <w:lvl w:ilvl="2" w:tplc="73FACBFA">
      <w:start w:val="1"/>
      <w:numFmt w:val="decimal"/>
      <w:lvlText w:val="%3."/>
      <w:lvlJc w:val="left"/>
      <w:pPr>
        <w:ind w:left="360" w:hanging="360"/>
      </w:pPr>
      <w:rPr>
        <w:rFonts w:ascii="Garamond" w:hAnsi="Garamond" w:cs="Times New Roman" w:hint="default"/>
        <w:b w:val="0"/>
      </w:rPr>
    </w:lvl>
    <w:lvl w:ilvl="3" w:tplc="F37A5288">
      <w:start w:val="1"/>
      <w:numFmt w:val="lowerLetter"/>
      <w:lvlText w:val="%4)"/>
      <w:lvlJc w:val="left"/>
      <w:pPr>
        <w:ind w:left="1321" w:hanging="360"/>
      </w:pPr>
      <w:rPr>
        <w:rFonts w:hint="default"/>
        <w:b w:val="0"/>
      </w:rPr>
    </w:lvl>
    <w:lvl w:ilvl="4" w:tplc="04050001">
      <w:start w:val="1"/>
      <w:numFmt w:val="bullet"/>
      <w:lvlText w:val=""/>
      <w:lvlJc w:val="left"/>
      <w:pPr>
        <w:ind w:left="2041" w:hanging="360"/>
      </w:pPr>
      <w:rPr>
        <w:rFonts w:ascii="Symbol" w:hAnsi="Symbol" w:hint="default"/>
      </w:rPr>
    </w:lvl>
    <w:lvl w:ilvl="5" w:tplc="F37A5288">
      <w:start w:val="1"/>
      <w:numFmt w:val="lowerLetter"/>
      <w:lvlText w:val="%6)"/>
      <w:lvlJc w:val="left"/>
      <w:pPr>
        <w:ind w:left="2941" w:hanging="360"/>
      </w:pPr>
      <w:rPr>
        <w:rFonts w:hint="default"/>
      </w:rPr>
    </w:lvl>
    <w:lvl w:ilvl="6" w:tplc="D8A0FBBE">
      <w:start w:val="1"/>
      <w:numFmt w:val="decimal"/>
      <w:lvlText w:val="%7)"/>
      <w:lvlJc w:val="left"/>
      <w:pPr>
        <w:ind w:left="360" w:hanging="360"/>
      </w:pPr>
      <w:rPr>
        <w:rFonts w:hint="default"/>
      </w:rPr>
    </w:lvl>
    <w:lvl w:ilvl="7" w:tplc="04050019" w:tentative="1">
      <w:start w:val="1"/>
      <w:numFmt w:val="lowerLetter"/>
      <w:lvlText w:val="%8."/>
      <w:lvlJc w:val="left"/>
      <w:pPr>
        <w:ind w:left="4201" w:hanging="360"/>
      </w:pPr>
    </w:lvl>
    <w:lvl w:ilvl="8" w:tplc="0405001B" w:tentative="1">
      <w:start w:val="1"/>
      <w:numFmt w:val="lowerRoman"/>
      <w:lvlText w:val="%9."/>
      <w:lvlJc w:val="right"/>
      <w:pPr>
        <w:ind w:left="4921" w:hanging="180"/>
      </w:pPr>
    </w:lvl>
  </w:abstractNum>
  <w:abstractNum w:abstractNumId="29" w15:restartNumberingAfterBreak="0">
    <w:nsid w:val="60F146A3"/>
    <w:multiLevelType w:val="hybridMultilevel"/>
    <w:tmpl w:val="872C02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DC51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BB70F6"/>
    <w:multiLevelType w:val="multilevel"/>
    <w:tmpl w:val="9DDEE660"/>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654735"/>
    <w:multiLevelType w:val="multilevel"/>
    <w:tmpl w:val="F3220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3F0612"/>
    <w:multiLevelType w:val="hybridMultilevel"/>
    <w:tmpl w:val="14C66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EF675C"/>
    <w:multiLevelType w:val="multilevel"/>
    <w:tmpl w:val="7E6A07CA"/>
    <w:styleLink w:val="Styl1"/>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670708"/>
    <w:multiLevelType w:val="hybridMultilevel"/>
    <w:tmpl w:val="9398B890"/>
    <w:lvl w:ilvl="0" w:tplc="FEB40824">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CCCE67C">
      <w:start w:val="1"/>
      <w:numFmt w:val="lowerLetter"/>
      <w:lvlText w:val="%2."/>
      <w:lvlJc w:val="left"/>
      <w:pPr>
        <w:ind w:left="10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636952C">
      <w:start w:val="1"/>
      <w:numFmt w:val="lowerRoman"/>
      <w:lvlText w:val="%3."/>
      <w:lvlJc w:val="left"/>
      <w:pPr>
        <w:ind w:left="1724" w:hanging="2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ECC242E">
      <w:start w:val="1"/>
      <w:numFmt w:val="decimal"/>
      <w:lvlText w:val="%4."/>
      <w:lvlJc w:val="left"/>
      <w:pPr>
        <w:ind w:left="244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3465578">
      <w:start w:val="1"/>
      <w:numFmt w:val="lowerLetter"/>
      <w:lvlText w:val="%5."/>
      <w:lvlJc w:val="left"/>
      <w:pPr>
        <w:ind w:left="316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C7AE824">
      <w:start w:val="1"/>
      <w:numFmt w:val="lowerRoman"/>
      <w:lvlText w:val="%6."/>
      <w:lvlJc w:val="left"/>
      <w:pPr>
        <w:ind w:left="3884" w:hanging="2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EE47918">
      <w:start w:val="1"/>
      <w:numFmt w:val="decimal"/>
      <w:lvlText w:val="%7."/>
      <w:lvlJc w:val="left"/>
      <w:pPr>
        <w:ind w:left="46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034D9F8">
      <w:start w:val="1"/>
      <w:numFmt w:val="lowerLetter"/>
      <w:lvlText w:val="%8."/>
      <w:lvlJc w:val="left"/>
      <w:pPr>
        <w:ind w:left="532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05A596C">
      <w:start w:val="1"/>
      <w:numFmt w:val="lowerRoman"/>
      <w:lvlText w:val="%9."/>
      <w:lvlJc w:val="left"/>
      <w:pPr>
        <w:ind w:left="6044" w:hanging="20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780242BB"/>
    <w:multiLevelType w:val="hybridMultilevel"/>
    <w:tmpl w:val="F176BF5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D237F55"/>
    <w:multiLevelType w:val="hybridMultilevel"/>
    <w:tmpl w:val="D06C6562"/>
    <w:lvl w:ilvl="0" w:tplc="29E8095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8" w15:restartNumberingAfterBreak="0">
    <w:nsid w:val="7FDF61BF"/>
    <w:multiLevelType w:val="hybridMultilevel"/>
    <w:tmpl w:val="37120F72"/>
    <w:lvl w:ilvl="0" w:tplc="04050017">
      <w:start w:val="1"/>
      <w:numFmt w:val="lowerLetter"/>
      <w:lvlText w:val="%1)"/>
      <w:lvlJc w:val="left"/>
      <w:pPr>
        <w:ind w:left="1032" w:hanging="360"/>
      </w:pPr>
    </w:lvl>
    <w:lvl w:ilvl="1" w:tplc="04050019">
      <w:start w:val="1"/>
      <w:numFmt w:val="lowerLetter"/>
      <w:lvlText w:val="%2."/>
      <w:lvlJc w:val="left"/>
      <w:pPr>
        <w:ind w:left="1752" w:hanging="360"/>
      </w:pPr>
    </w:lvl>
    <w:lvl w:ilvl="2" w:tplc="0405001B">
      <w:start w:val="1"/>
      <w:numFmt w:val="lowerRoman"/>
      <w:lvlText w:val="%3."/>
      <w:lvlJc w:val="right"/>
      <w:pPr>
        <w:ind w:left="2472" w:hanging="180"/>
      </w:pPr>
    </w:lvl>
    <w:lvl w:ilvl="3" w:tplc="0405000F">
      <w:start w:val="1"/>
      <w:numFmt w:val="decimal"/>
      <w:lvlText w:val="%4."/>
      <w:lvlJc w:val="left"/>
      <w:pPr>
        <w:ind w:left="3192" w:hanging="360"/>
      </w:pPr>
    </w:lvl>
    <w:lvl w:ilvl="4" w:tplc="04050019">
      <w:start w:val="1"/>
      <w:numFmt w:val="lowerLetter"/>
      <w:lvlText w:val="%5."/>
      <w:lvlJc w:val="left"/>
      <w:pPr>
        <w:ind w:left="3912" w:hanging="360"/>
      </w:pPr>
    </w:lvl>
    <w:lvl w:ilvl="5" w:tplc="0405001B">
      <w:start w:val="1"/>
      <w:numFmt w:val="lowerRoman"/>
      <w:lvlText w:val="%6."/>
      <w:lvlJc w:val="right"/>
      <w:pPr>
        <w:ind w:left="4632" w:hanging="180"/>
      </w:pPr>
    </w:lvl>
    <w:lvl w:ilvl="6" w:tplc="0405000F">
      <w:start w:val="1"/>
      <w:numFmt w:val="decimal"/>
      <w:lvlText w:val="%7."/>
      <w:lvlJc w:val="left"/>
      <w:pPr>
        <w:ind w:left="5352" w:hanging="360"/>
      </w:pPr>
    </w:lvl>
    <w:lvl w:ilvl="7" w:tplc="04050019">
      <w:start w:val="1"/>
      <w:numFmt w:val="lowerLetter"/>
      <w:lvlText w:val="%8."/>
      <w:lvlJc w:val="left"/>
      <w:pPr>
        <w:ind w:left="6072" w:hanging="360"/>
      </w:pPr>
    </w:lvl>
    <w:lvl w:ilvl="8" w:tplc="0405001B">
      <w:start w:val="1"/>
      <w:numFmt w:val="lowerRoman"/>
      <w:lvlText w:val="%9."/>
      <w:lvlJc w:val="right"/>
      <w:pPr>
        <w:ind w:left="6792" w:hanging="180"/>
      </w:pPr>
    </w:lvl>
  </w:abstractNum>
  <w:num w:numId="1">
    <w:abstractNumId w:val="11"/>
  </w:num>
  <w:num w:numId="2">
    <w:abstractNumId w:val="25"/>
  </w:num>
  <w:num w:numId="3">
    <w:abstractNumId w:val="24"/>
  </w:num>
  <w:num w:numId="4">
    <w:abstractNumId w:val="29"/>
  </w:num>
  <w:num w:numId="5">
    <w:abstractNumId w:val="30"/>
  </w:num>
  <w:num w:numId="6">
    <w:abstractNumId w:val="32"/>
  </w:num>
  <w:num w:numId="7">
    <w:abstractNumId w:val="34"/>
  </w:num>
  <w:num w:numId="8">
    <w:abstractNumId w:val="21"/>
  </w:num>
  <w:num w:numId="9">
    <w:abstractNumId w:val="18"/>
  </w:num>
  <w:num w:numId="10">
    <w:abstractNumId w:val="10"/>
  </w:num>
  <w:num w:numId="11">
    <w:abstractNumId w:val="26"/>
  </w:num>
  <w:num w:numId="12">
    <w:abstractNumId w:val="1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5"/>
  </w:num>
  <w:num w:numId="38">
    <w:abstractNumId w:val="16"/>
  </w:num>
  <w:num w:numId="39">
    <w:abstractNumId w:val="28"/>
  </w:num>
  <w:num w:numId="40">
    <w:abstractNumId w:val="16"/>
    <w:lvlOverride w:ilvl="0">
      <w:startOverride w:val="1"/>
    </w:lvlOverride>
  </w:num>
  <w:num w:numId="41">
    <w:abstractNumId w:val="15"/>
  </w:num>
  <w:num w:numId="42">
    <w:abstractNumId w:val="20"/>
  </w:num>
  <w:num w:numId="43">
    <w:abstractNumId w:val="35"/>
  </w:num>
  <w:num w:numId="44">
    <w:abstractNumId w:val="33"/>
  </w:num>
  <w:num w:numId="4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lvl w:ilvl="0">
        <w:start w:val="1"/>
        <w:numFmt w:val="decimal"/>
        <w:suff w:val="space"/>
        <w:lvlText w:val="%1."/>
        <w:lvlJc w:val="left"/>
        <w:pPr>
          <w:ind w:left="0" w:firstLine="0"/>
        </w:pPr>
      </w:lvl>
    </w:lvlOverride>
    <w:lvlOverride w:ilvl="1">
      <w:lvl w:ilvl="1">
        <w:start w:val="1"/>
        <w:numFmt w:val="decimal"/>
        <w:lvlText w:val="%2."/>
        <w:lvlJc w:val="left"/>
        <w:pPr>
          <w:ind w:left="312" w:hanging="312"/>
        </w:pPr>
        <w:rPr>
          <w:b w:val="0"/>
        </w:rPr>
      </w:lvl>
    </w:lvlOverride>
    <w:lvlOverride w:ilvl="2">
      <w:lvl w:ilvl="2">
        <w:start w:val="1"/>
        <w:numFmt w:val="decimal"/>
        <w:lvlText w:val="%3)"/>
        <w:lvlJc w:val="left"/>
        <w:pPr>
          <w:ind w:left="624" w:hanging="312"/>
        </w:pPr>
        <w:rPr>
          <w:b w:val="0"/>
        </w:rPr>
      </w:lvl>
    </w:lvlOverride>
    <w:lvlOverride w:ilvl="3">
      <w:lvl w:ilvl="3">
        <w:start w:val="1"/>
        <w:numFmt w:val="decimal"/>
        <w:lvlText w:val="—"/>
        <w:lvlJc w:val="left"/>
        <w:pPr>
          <w:ind w:left="936" w:hanging="312"/>
        </w:pPr>
        <w:rPr>
          <w:rFonts w:ascii="Arial" w:hAnsi="Arial" w:cs="Times New Roman" w:hint="default"/>
          <w:color w:val="auto"/>
        </w:rPr>
      </w:lvl>
    </w:lvlOverride>
    <w:lvlOverride w:ilvl="4">
      <w:lvl w:ilvl="4">
        <w:start w:val="1"/>
        <w:numFmt w:val="decimal"/>
        <w:lvlText w:val="—"/>
        <w:lvlJc w:val="left"/>
        <w:pPr>
          <w:ind w:left="1247" w:hanging="311"/>
        </w:pPr>
        <w:rPr>
          <w:rFonts w:ascii="Arial" w:hAnsi="Arial" w:cs="Times New Roman" w:hint="default"/>
          <w:color w:val="auto"/>
        </w:rPr>
      </w:lvl>
    </w:lvlOverride>
    <w:lvlOverride w:ilvl="5">
      <w:lvl w:ilvl="5">
        <w:start w:val="1"/>
        <w:numFmt w:val="decimal"/>
        <w:lvlText w:val="—"/>
        <w:lvlJc w:val="left"/>
        <w:pPr>
          <w:ind w:left="1559" w:hanging="312"/>
        </w:pPr>
        <w:rPr>
          <w:rFonts w:ascii="Arial" w:hAnsi="Arial" w:cs="Times New Roman" w:hint="default"/>
          <w:color w:val="auto"/>
        </w:rPr>
      </w:lvl>
    </w:lvlOverride>
    <w:lvlOverride w:ilvl="6">
      <w:lvl w:ilvl="6">
        <w:start w:val="1"/>
        <w:numFmt w:val="decimal"/>
        <w:lvlText w:val="—"/>
        <w:lvlJc w:val="left"/>
        <w:pPr>
          <w:ind w:left="1871" w:hanging="312"/>
        </w:pPr>
        <w:rPr>
          <w:rFonts w:ascii="Arial" w:hAnsi="Arial" w:cs="Times New Roman" w:hint="default"/>
          <w:color w:val="auto"/>
        </w:rPr>
      </w:lvl>
    </w:lvlOverride>
    <w:lvlOverride w:ilvl="7">
      <w:lvl w:ilvl="7">
        <w:start w:val="1"/>
        <w:numFmt w:val="decimal"/>
        <w:lvlText w:val="—"/>
        <w:lvlJc w:val="left"/>
        <w:pPr>
          <w:ind w:left="2183" w:hanging="312"/>
        </w:pPr>
        <w:rPr>
          <w:rFonts w:ascii="Arial" w:hAnsi="Arial" w:cs="Times New Roman" w:hint="default"/>
          <w:color w:val="auto"/>
        </w:rPr>
      </w:lvl>
    </w:lvlOverride>
    <w:lvlOverride w:ilvl="8">
      <w:lvl w:ilvl="8">
        <w:start w:val="1"/>
        <w:numFmt w:val="decimal"/>
        <w:lvlText w:val="—"/>
        <w:lvlJc w:val="left"/>
        <w:pPr>
          <w:ind w:left="2495" w:hanging="312"/>
        </w:pPr>
        <w:rPr>
          <w:rFonts w:ascii="Arial" w:hAnsi="Arial" w:cs="Times New Roman" w:hint="default"/>
          <w:color w:val="auto"/>
        </w:rPr>
      </w:lvl>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82"/>
    <w:rsid w:val="00000C8D"/>
    <w:rsid w:val="00002DB9"/>
    <w:rsid w:val="00003508"/>
    <w:rsid w:val="00007F06"/>
    <w:rsid w:val="00012301"/>
    <w:rsid w:val="000159DB"/>
    <w:rsid w:val="000251C0"/>
    <w:rsid w:val="000263E2"/>
    <w:rsid w:val="0002783D"/>
    <w:rsid w:val="00030B6F"/>
    <w:rsid w:val="000363C4"/>
    <w:rsid w:val="000431C9"/>
    <w:rsid w:val="000472C2"/>
    <w:rsid w:val="000552A8"/>
    <w:rsid w:val="00060018"/>
    <w:rsid w:val="00063340"/>
    <w:rsid w:val="00072553"/>
    <w:rsid w:val="00074985"/>
    <w:rsid w:val="00080376"/>
    <w:rsid w:val="00080D1B"/>
    <w:rsid w:val="0008289F"/>
    <w:rsid w:val="000862B1"/>
    <w:rsid w:val="00086A5C"/>
    <w:rsid w:val="00095184"/>
    <w:rsid w:val="00095CFA"/>
    <w:rsid w:val="000964D6"/>
    <w:rsid w:val="00096B61"/>
    <w:rsid w:val="000A1D15"/>
    <w:rsid w:val="000A278C"/>
    <w:rsid w:val="000A484A"/>
    <w:rsid w:val="000C0D44"/>
    <w:rsid w:val="000C4A58"/>
    <w:rsid w:val="000D68D2"/>
    <w:rsid w:val="000F7453"/>
    <w:rsid w:val="00110D52"/>
    <w:rsid w:val="0011574F"/>
    <w:rsid w:val="0011582E"/>
    <w:rsid w:val="00116106"/>
    <w:rsid w:val="00116D5C"/>
    <w:rsid w:val="00117B8B"/>
    <w:rsid w:val="00123A7B"/>
    <w:rsid w:val="00127C6E"/>
    <w:rsid w:val="00133668"/>
    <w:rsid w:val="00140FE8"/>
    <w:rsid w:val="00141489"/>
    <w:rsid w:val="00143E6D"/>
    <w:rsid w:val="00144C46"/>
    <w:rsid w:val="001452BE"/>
    <w:rsid w:val="001464D0"/>
    <w:rsid w:val="00162BD0"/>
    <w:rsid w:val="00166FDC"/>
    <w:rsid w:val="0016760F"/>
    <w:rsid w:val="00176DD6"/>
    <w:rsid w:val="00181140"/>
    <w:rsid w:val="00182424"/>
    <w:rsid w:val="00183C72"/>
    <w:rsid w:val="00187FE2"/>
    <w:rsid w:val="0019481C"/>
    <w:rsid w:val="001B27F3"/>
    <w:rsid w:val="001B50E9"/>
    <w:rsid w:val="001C6CA3"/>
    <w:rsid w:val="001D3C88"/>
    <w:rsid w:val="001E026E"/>
    <w:rsid w:val="001F4E44"/>
    <w:rsid w:val="00201335"/>
    <w:rsid w:val="00207610"/>
    <w:rsid w:val="00212580"/>
    <w:rsid w:val="0021721A"/>
    <w:rsid w:val="00220869"/>
    <w:rsid w:val="00220900"/>
    <w:rsid w:val="00220E80"/>
    <w:rsid w:val="00246959"/>
    <w:rsid w:val="00251D2D"/>
    <w:rsid w:val="002547DD"/>
    <w:rsid w:val="002571A3"/>
    <w:rsid w:val="00263C72"/>
    <w:rsid w:val="00273305"/>
    <w:rsid w:val="002770E3"/>
    <w:rsid w:val="00284C64"/>
    <w:rsid w:val="002868D8"/>
    <w:rsid w:val="002A594F"/>
    <w:rsid w:val="002B398B"/>
    <w:rsid w:val="002C6779"/>
    <w:rsid w:val="002C71C9"/>
    <w:rsid w:val="002D2A49"/>
    <w:rsid w:val="002D7212"/>
    <w:rsid w:val="002D738A"/>
    <w:rsid w:val="002E144A"/>
    <w:rsid w:val="002E5A83"/>
    <w:rsid w:val="002F1F72"/>
    <w:rsid w:val="002F24B0"/>
    <w:rsid w:val="00307030"/>
    <w:rsid w:val="0031225D"/>
    <w:rsid w:val="003145D3"/>
    <w:rsid w:val="00320C5C"/>
    <w:rsid w:val="00325406"/>
    <w:rsid w:val="0033037E"/>
    <w:rsid w:val="00334888"/>
    <w:rsid w:val="00337F8D"/>
    <w:rsid w:val="00343282"/>
    <w:rsid w:val="003624C5"/>
    <w:rsid w:val="00371CAD"/>
    <w:rsid w:val="003720AA"/>
    <w:rsid w:val="00373511"/>
    <w:rsid w:val="00377860"/>
    <w:rsid w:val="003847CA"/>
    <w:rsid w:val="00395C26"/>
    <w:rsid w:val="00395F37"/>
    <w:rsid w:val="0039684E"/>
    <w:rsid w:val="003A18A7"/>
    <w:rsid w:val="003B13AD"/>
    <w:rsid w:val="003B3831"/>
    <w:rsid w:val="003C0A9F"/>
    <w:rsid w:val="003D2076"/>
    <w:rsid w:val="003D2A9E"/>
    <w:rsid w:val="003F5799"/>
    <w:rsid w:val="00401AD2"/>
    <w:rsid w:val="00401F8B"/>
    <w:rsid w:val="004068F0"/>
    <w:rsid w:val="0040777C"/>
    <w:rsid w:val="00414FD7"/>
    <w:rsid w:val="004378CC"/>
    <w:rsid w:val="00440464"/>
    <w:rsid w:val="00441155"/>
    <w:rsid w:val="004477DE"/>
    <w:rsid w:val="004523C1"/>
    <w:rsid w:val="00454298"/>
    <w:rsid w:val="00462B47"/>
    <w:rsid w:val="00476419"/>
    <w:rsid w:val="0048165D"/>
    <w:rsid w:val="00482C79"/>
    <w:rsid w:val="0048381D"/>
    <w:rsid w:val="00485471"/>
    <w:rsid w:val="00485A3E"/>
    <w:rsid w:val="004A77E0"/>
    <w:rsid w:val="004B5E63"/>
    <w:rsid w:val="004B7C71"/>
    <w:rsid w:val="004C0675"/>
    <w:rsid w:val="004C19A9"/>
    <w:rsid w:val="004C3583"/>
    <w:rsid w:val="004D1161"/>
    <w:rsid w:val="004E6862"/>
    <w:rsid w:val="004E7047"/>
    <w:rsid w:val="004F0B82"/>
    <w:rsid w:val="004F0EAF"/>
    <w:rsid w:val="004F3678"/>
    <w:rsid w:val="004F6339"/>
    <w:rsid w:val="00507592"/>
    <w:rsid w:val="0052785A"/>
    <w:rsid w:val="005321C4"/>
    <w:rsid w:val="005363D8"/>
    <w:rsid w:val="00537338"/>
    <w:rsid w:val="00540E32"/>
    <w:rsid w:val="005435A6"/>
    <w:rsid w:val="00554021"/>
    <w:rsid w:val="005568E7"/>
    <w:rsid w:val="00557E80"/>
    <w:rsid w:val="0056349A"/>
    <w:rsid w:val="00576F5D"/>
    <w:rsid w:val="005806C4"/>
    <w:rsid w:val="00584567"/>
    <w:rsid w:val="0059119F"/>
    <w:rsid w:val="00591D5D"/>
    <w:rsid w:val="005925F6"/>
    <w:rsid w:val="005A5483"/>
    <w:rsid w:val="005A681F"/>
    <w:rsid w:val="005B0A52"/>
    <w:rsid w:val="005B0AD5"/>
    <w:rsid w:val="005C1E8E"/>
    <w:rsid w:val="005C5AD5"/>
    <w:rsid w:val="005C68DA"/>
    <w:rsid w:val="005E24E1"/>
    <w:rsid w:val="005E254B"/>
    <w:rsid w:val="005E45A3"/>
    <w:rsid w:val="005E6880"/>
    <w:rsid w:val="005F44B5"/>
    <w:rsid w:val="005F7560"/>
    <w:rsid w:val="0060318F"/>
    <w:rsid w:val="006056BD"/>
    <w:rsid w:val="006146F1"/>
    <w:rsid w:val="0061699E"/>
    <w:rsid w:val="00617F61"/>
    <w:rsid w:val="0062510D"/>
    <w:rsid w:val="00633A20"/>
    <w:rsid w:val="006425C5"/>
    <w:rsid w:val="006512A4"/>
    <w:rsid w:val="00655C1A"/>
    <w:rsid w:val="00661570"/>
    <w:rsid w:val="00662C54"/>
    <w:rsid w:val="006743FA"/>
    <w:rsid w:val="006817AA"/>
    <w:rsid w:val="006946FC"/>
    <w:rsid w:val="006A5279"/>
    <w:rsid w:val="006B1957"/>
    <w:rsid w:val="006B5A96"/>
    <w:rsid w:val="006C53EC"/>
    <w:rsid w:val="006E0BE8"/>
    <w:rsid w:val="006E2DE9"/>
    <w:rsid w:val="006E3E85"/>
    <w:rsid w:val="006F25E0"/>
    <w:rsid w:val="006F79A3"/>
    <w:rsid w:val="007231B2"/>
    <w:rsid w:val="0072622A"/>
    <w:rsid w:val="00731743"/>
    <w:rsid w:val="007423BE"/>
    <w:rsid w:val="00742993"/>
    <w:rsid w:val="00745264"/>
    <w:rsid w:val="00754EAE"/>
    <w:rsid w:val="00757CB2"/>
    <w:rsid w:val="00767BF7"/>
    <w:rsid w:val="00780B20"/>
    <w:rsid w:val="0078152A"/>
    <w:rsid w:val="007832E0"/>
    <w:rsid w:val="00792635"/>
    <w:rsid w:val="007941CF"/>
    <w:rsid w:val="007A1BC6"/>
    <w:rsid w:val="007B3929"/>
    <w:rsid w:val="007C1586"/>
    <w:rsid w:val="007C564E"/>
    <w:rsid w:val="007D0CE1"/>
    <w:rsid w:val="007D6E24"/>
    <w:rsid w:val="007E1EA0"/>
    <w:rsid w:val="007E368E"/>
    <w:rsid w:val="007F53F8"/>
    <w:rsid w:val="00801EEF"/>
    <w:rsid w:val="00805C7F"/>
    <w:rsid w:val="0080663E"/>
    <w:rsid w:val="00806F71"/>
    <w:rsid w:val="00812D74"/>
    <w:rsid w:val="00814B64"/>
    <w:rsid w:val="00816F8F"/>
    <w:rsid w:val="00817F6E"/>
    <w:rsid w:val="0082328E"/>
    <w:rsid w:val="008240CC"/>
    <w:rsid w:val="00824909"/>
    <w:rsid w:val="00831B1F"/>
    <w:rsid w:val="00841722"/>
    <w:rsid w:val="00843D47"/>
    <w:rsid w:val="00846EEA"/>
    <w:rsid w:val="00850E9E"/>
    <w:rsid w:val="00857AF6"/>
    <w:rsid w:val="00865154"/>
    <w:rsid w:val="00866C87"/>
    <w:rsid w:val="00872E99"/>
    <w:rsid w:val="00874FBC"/>
    <w:rsid w:val="00881423"/>
    <w:rsid w:val="00885E67"/>
    <w:rsid w:val="00896946"/>
    <w:rsid w:val="00896E3B"/>
    <w:rsid w:val="008A18D4"/>
    <w:rsid w:val="008A2382"/>
    <w:rsid w:val="008B1D1B"/>
    <w:rsid w:val="008B7F73"/>
    <w:rsid w:val="008C7AC2"/>
    <w:rsid w:val="008D575C"/>
    <w:rsid w:val="008D5F5B"/>
    <w:rsid w:val="008D70CA"/>
    <w:rsid w:val="008F4038"/>
    <w:rsid w:val="008F626B"/>
    <w:rsid w:val="0090003A"/>
    <w:rsid w:val="00901227"/>
    <w:rsid w:val="00907A15"/>
    <w:rsid w:val="00911362"/>
    <w:rsid w:val="00924E79"/>
    <w:rsid w:val="00925B82"/>
    <w:rsid w:val="009344FF"/>
    <w:rsid w:val="009444EA"/>
    <w:rsid w:val="009457E2"/>
    <w:rsid w:val="009515B4"/>
    <w:rsid w:val="00951A39"/>
    <w:rsid w:val="0096028E"/>
    <w:rsid w:val="00961742"/>
    <w:rsid w:val="00976013"/>
    <w:rsid w:val="00981502"/>
    <w:rsid w:val="0098255C"/>
    <w:rsid w:val="009B0B23"/>
    <w:rsid w:val="009B2431"/>
    <w:rsid w:val="009B4843"/>
    <w:rsid w:val="009B674D"/>
    <w:rsid w:val="009C01C6"/>
    <w:rsid w:val="009C0799"/>
    <w:rsid w:val="009C2B9B"/>
    <w:rsid w:val="009C2DB5"/>
    <w:rsid w:val="009D0AAE"/>
    <w:rsid w:val="009D1BE9"/>
    <w:rsid w:val="009D2AB9"/>
    <w:rsid w:val="009D5585"/>
    <w:rsid w:val="009E4716"/>
    <w:rsid w:val="009E4DE1"/>
    <w:rsid w:val="009F4528"/>
    <w:rsid w:val="009F481A"/>
    <w:rsid w:val="009F7284"/>
    <w:rsid w:val="00A07323"/>
    <w:rsid w:val="00A13276"/>
    <w:rsid w:val="00A16971"/>
    <w:rsid w:val="00A24A04"/>
    <w:rsid w:val="00A42B47"/>
    <w:rsid w:val="00A47067"/>
    <w:rsid w:val="00A54744"/>
    <w:rsid w:val="00A55269"/>
    <w:rsid w:val="00A55C4B"/>
    <w:rsid w:val="00A56CB3"/>
    <w:rsid w:val="00A600BD"/>
    <w:rsid w:val="00A60CE6"/>
    <w:rsid w:val="00A63370"/>
    <w:rsid w:val="00A75BE2"/>
    <w:rsid w:val="00A7616E"/>
    <w:rsid w:val="00A76C0B"/>
    <w:rsid w:val="00A84728"/>
    <w:rsid w:val="00A870A7"/>
    <w:rsid w:val="00AA0899"/>
    <w:rsid w:val="00AA6F80"/>
    <w:rsid w:val="00AA704E"/>
    <w:rsid w:val="00AB05A1"/>
    <w:rsid w:val="00AB3F6E"/>
    <w:rsid w:val="00AB496F"/>
    <w:rsid w:val="00AC2546"/>
    <w:rsid w:val="00AD3866"/>
    <w:rsid w:val="00AD4625"/>
    <w:rsid w:val="00AE0EFA"/>
    <w:rsid w:val="00AE233B"/>
    <w:rsid w:val="00AE5B11"/>
    <w:rsid w:val="00AE610C"/>
    <w:rsid w:val="00AF3556"/>
    <w:rsid w:val="00AF3BBC"/>
    <w:rsid w:val="00AF7262"/>
    <w:rsid w:val="00B00F0C"/>
    <w:rsid w:val="00B020CC"/>
    <w:rsid w:val="00B05BF7"/>
    <w:rsid w:val="00B13715"/>
    <w:rsid w:val="00B13726"/>
    <w:rsid w:val="00B1552D"/>
    <w:rsid w:val="00B325AF"/>
    <w:rsid w:val="00B33522"/>
    <w:rsid w:val="00B35128"/>
    <w:rsid w:val="00B371CA"/>
    <w:rsid w:val="00B52186"/>
    <w:rsid w:val="00B6197D"/>
    <w:rsid w:val="00B62A76"/>
    <w:rsid w:val="00B65A6A"/>
    <w:rsid w:val="00B65D72"/>
    <w:rsid w:val="00B801FD"/>
    <w:rsid w:val="00B81157"/>
    <w:rsid w:val="00B84FC6"/>
    <w:rsid w:val="00B86EB1"/>
    <w:rsid w:val="00B90502"/>
    <w:rsid w:val="00B93262"/>
    <w:rsid w:val="00BA2A15"/>
    <w:rsid w:val="00BB78DA"/>
    <w:rsid w:val="00BC7537"/>
    <w:rsid w:val="00BC75A1"/>
    <w:rsid w:val="00BD6A50"/>
    <w:rsid w:val="00BD6B3D"/>
    <w:rsid w:val="00BE54F1"/>
    <w:rsid w:val="00BF3E10"/>
    <w:rsid w:val="00C01602"/>
    <w:rsid w:val="00C01689"/>
    <w:rsid w:val="00C055B4"/>
    <w:rsid w:val="00C0620D"/>
    <w:rsid w:val="00C165DF"/>
    <w:rsid w:val="00C31040"/>
    <w:rsid w:val="00C46C1A"/>
    <w:rsid w:val="00C51C5B"/>
    <w:rsid w:val="00C63861"/>
    <w:rsid w:val="00C92F95"/>
    <w:rsid w:val="00CC1D82"/>
    <w:rsid w:val="00CC2149"/>
    <w:rsid w:val="00CD359F"/>
    <w:rsid w:val="00CE2978"/>
    <w:rsid w:val="00CE7F4C"/>
    <w:rsid w:val="00CF4A8D"/>
    <w:rsid w:val="00CF6ABA"/>
    <w:rsid w:val="00D02E0D"/>
    <w:rsid w:val="00D106DF"/>
    <w:rsid w:val="00D2002E"/>
    <w:rsid w:val="00D33738"/>
    <w:rsid w:val="00D45290"/>
    <w:rsid w:val="00D462BA"/>
    <w:rsid w:val="00D6056A"/>
    <w:rsid w:val="00D66C85"/>
    <w:rsid w:val="00D66ECC"/>
    <w:rsid w:val="00D67414"/>
    <w:rsid w:val="00D67600"/>
    <w:rsid w:val="00D70309"/>
    <w:rsid w:val="00D82B55"/>
    <w:rsid w:val="00D86EDA"/>
    <w:rsid w:val="00D87683"/>
    <w:rsid w:val="00DA2442"/>
    <w:rsid w:val="00DA3EF3"/>
    <w:rsid w:val="00DA58B6"/>
    <w:rsid w:val="00DA7CB9"/>
    <w:rsid w:val="00DA7D60"/>
    <w:rsid w:val="00DB3B30"/>
    <w:rsid w:val="00DB5DB6"/>
    <w:rsid w:val="00DD4DBA"/>
    <w:rsid w:val="00DD7764"/>
    <w:rsid w:val="00DD7CE2"/>
    <w:rsid w:val="00DE01A2"/>
    <w:rsid w:val="00DF3B32"/>
    <w:rsid w:val="00E0217F"/>
    <w:rsid w:val="00E05B73"/>
    <w:rsid w:val="00E101DD"/>
    <w:rsid w:val="00E20105"/>
    <w:rsid w:val="00E331C7"/>
    <w:rsid w:val="00E36BB5"/>
    <w:rsid w:val="00E4321B"/>
    <w:rsid w:val="00E44C24"/>
    <w:rsid w:val="00E527DA"/>
    <w:rsid w:val="00E65FA1"/>
    <w:rsid w:val="00E7615C"/>
    <w:rsid w:val="00E76A64"/>
    <w:rsid w:val="00E807C9"/>
    <w:rsid w:val="00E8143E"/>
    <w:rsid w:val="00E8270C"/>
    <w:rsid w:val="00E9385C"/>
    <w:rsid w:val="00E976B1"/>
    <w:rsid w:val="00EB0233"/>
    <w:rsid w:val="00EB2108"/>
    <w:rsid w:val="00EB2F4E"/>
    <w:rsid w:val="00EB6155"/>
    <w:rsid w:val="00EB6FDA"/>
    <w:rsid w:val="00EC49A1"/>
    <w:rsid w:val="00EC4B70"/>
    <w:rsid w:val="00EC650C"/>
    <w:rsid w:val="00EC73FB"/>
    <w:rsid w:val="00ED27BC"/>
    <w:rsid w:val="00ED422F"/>
    <w:rsid w:val="00EF0102"/>
    <w:rsid w:val="00EF49A2"/>
    <w:rsid w:val="00EF57ED"/>
    <w:rsid w:val="00F039A7"/>
    <w:rsid w:val="00F13254"/>
    <w:rsid w:val="00F14175"/>
    <w:rsid w:val="00F24FDD"/>
    <w:rsid w:val="00F2687C"/>
    <w:rsid w:val="00F27D39"/>
    <w:rsid w:val="00F30746"/>
    <w:rsid w:val="00F33947"/>
    <w:rsid w:val="00F40168"/>
    <w:rsid w:val="00F51D81"/>
    <w:rsid w:val="00F52751"/>
    <w:rsid w:val="00F560D5"/>
    <w:rsid w:val="00F57AA4"/>
    <w:rsid w:val="00F656AB"/>
    <w:rsid w:val="00F66B53"/>
    <w:rsid w:val="00F7690B"/>
    <w:rsid w:val="00F8545F"/>
    <w:rsid w:val="00F86455"/>
    <w:rsid w:val="00F94FCE"/>
    <w:rsid w:val="00F96EF1"/>
    <w:rsid w:val="00F96F47"/>
    <w:rsid w:val="00FA2089"/>
    <w:rsid w:val="00FA39BC"/>
    <w:rsid w:val="00FA742D"/>
    <w:rsid w:val="00FB1496"/>
    <w:rsid w:val="00FB629C"/>
    <w:rsid w:val="00FC1C34"/>
    <w:rsid w:val="00FD053E"/>
    <w:rsid w:val="00FD2A5B"/>
    <w:rsid w:val="00FD4F03"/>
    <w:rsid w:val="00FD67D8"/>
    <w:rsid w:val="00FD7E64"/>
    <w:rsid w:val="00FE1F96"/>
    <w:rsid w:val="00FE41AB"/>
    <w:rsid w:val="00FE4951"/>
    <w:rsid w:val="00FE5D9E"/>
    <w:rsid w:val="00FE608F"/>
    <w:rsid w:val="00FF4D6B"/>
    <w:rsid w:val="00FF4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A13BA"/>
  <w15:chartTrackingRefBased/>
  <w15:docId w15:val="{58C53F1B-3DB6-4D24-82A4-D0BB620D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20"/>
        <w:ind w:left="568" w:hanging="284"/>
        <w:jc w:val="both"/>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8"/>
    <w:rsid w:val="009F481A"/>
    <w:rPr>
      <w:sz w:val="20"/>
    </w:rPr>
  </w:style>
  <w:style w:type="paragraph" w:styleId="Nadpis1">
    <w:name w:val="heading 1"/>
    <w:aliases w:val="Článek,N2"/>
    <w:next w:val="Odstavec"/>
    <w:link w:val="Nadpis1Char"/>
    <w:uiPriority w:val="9"/>
    <w:qFormat/>
    <w:rsid w:val="00C63861"/>
    <w:pPr>
      <w:keepNext/>
      <w:keepLines/>
      <w:numPr>
        <w:numId w:val="37"/>
      </w:numPr>
      <w:spacing w:before="240"/>
      <w:jc w:val="center"/>
      <w:outlineLvl w:val="0"/>
    </w:pPr>
    <w:rPr>
      <w:rFonts w:eastAsiaTheme="majorEastAsia" w:cstheme="majorBidi"/>
      <w:b/>
      <w:color w:val="000000" w:themeColor="text1"/>
      <w:sz w:val="20"/>
      <w:szCs w:val="32"/>
    </w:rPr>
  </w:style>
  <w:style w:type="paragraph" w:styleId="Nadpis2">
    <w:name w:val="heading 2"/>
    <w:basedOn w:val="Normln"/>
    <w:next w:val="Normln"/>
    <w:link w:val="Nadpis2Char"/>
    <w:uiPriority w:val="9"/>
    <w:unhideWhenUsed/>
    <w:rsid w:val="004F0B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rsid w:val="00F339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rsid w:val="00F339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Normální text,N1"/>
    <w:uiPriority w:val="1"/>
    <w:qFormat/>
    <w:rsid w:val="008D575C"/>
    <w:pPr>
      <w:spacing w:after="0"/>
      <w:ind w:left="0" w:firstLine="0"/>
      <w:jc w:val="left"/>
    </w:pPr>
    <w:rPr>
      <w:rFonts w:ascii="Calibri" w:hAnsi="Calibri" w:cs="Times New Roman"/>
      <w:sz w:val="20"/>
    </w:rPr>
  </w:style>
  <w:style w:type="character" w:customStyle="1" w:styleId="Nadpis1Char">
    <w:name w:val="Nadpis 1 Char"/>
    <w:aliases w:val="Článek Char,N2 Char"/>
    <w:basedOn w:val="Standardnpsmoodstavce"/>
    <w:link w:val="Nadpis1"/>
    <w:uiPriority w:val="9"/>
    <w:rsid w:val="00C63861"/>
    <w:rPr>
      <w:rFonts w:eastAsiaTheme="majorEastAsia" w:cstheme="majorBidi"/>
      <w:b/>
      <w:color w:val="000000" w:themeColor="text1"/>
      <w:sz w:val="20"/>
      <w:szCs w:val="32"/>
    </w:rPr>
  </w:style>
  <w:style w:type="paragraph" w:styleId="Odstavecseseznamem">
    <w:name w:val="List Paragraph"/>
    <w:aliases w:val="Nad,List Paragraph,List Paragraph (Czech Tourism)"/>
    <w:basedOn w:val="Normln"/>
    <w:link w:val="OdstavecseseznamemChar"/>
    <w:uiPriority w:val="34"/>
    <w:qFormat/>
    <w:rsid w:val="00A7616E"/>
    <w:pPr>
      <w:ind w:left="720"/>
      <w:contextualSpacing/>
    </w:pPr>
  </w:style>
  <w:style w:type="character" w:customStyle="1" w:styleId="Nadpis3Char">
    <w:name w:val="Nadpis 3 Char"/>
    <w:basedOn w:val="Standardnpsmoodstavce"/>
    <w:link w:val="Nadpis3"/>
    <w:uiPriority w:val="9"/>
    <w:rsid w:val="00F3394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F33947"/>
    <w:rPr>
      <w:rFonts w:asciiTheme="majorHAnsi" w:eastAsiaTheme="majorEastAsia" w:hAnsiTheme="majorHAnsi" w:cstheme="majorBidi"/>
      <w:i/>
      <w:iCs/>
      <w:color w:val="2F5496" w:themeColor="accent1" w:themeShade="BF"/>
    </w:rPr>
  </w:style>
  <w:style w:type="paragraph" w:customStyle="1" w:styleId="NADPIS">
    <w:name w:val="NADPIS"/>
    <w:basedOn w:val="Normln"/>
    <w:next w:val="Podnadpis"/>
    <w:uiPriority w:val="8"/>
    <w:rsid w:val="009F4528"/>
    <w:pPr>
      <w:spacing w:after="0"/>
      <w:ind w:left="0" w:firstLine="0"/>
      <w:jc w:val="center"/>
    </w:pPr>
    <w:rPr>
      <w:b/>
      <w:bCs/>
      <w:smallCaps/>
      <w:sz w:val="36"/>
      <w:szCs w:val="32"/>
    </w:rPr>
  </w:style>
  <w:style w:type="paragraph" w:customStyle="1" w:styleId="1-a-teka">
    <w:name w:val="1.-a)-tečka"/>
    <w:basedOn w:val="Bezmezer"/>
    <w:uiPriority w:val="8"/>
    <w:rsid w:val="008D575C"/>
    <w:pPr>
      <w:numPr>
        <w:numId w:val="9"/>
      </w:numPr>
      <w:tabs>
        <w:tab w:val="clear" w:pos="227"/>
      </w:tabs>
      <w:spacing w:after="120"/>
      <w:jc w:val="both"/>
    </w:pPr>
  </w:style>
  <w:style w:type="paragraph" w:styleId="Podnadpis">
    <w:name w:val="Subtitle"/>
    <w:basedOn w:val="Normln"/>
    <w:next w:val="Bezmezer"/>
    <w:link w:val="PodnadpisChar"/>
    <w:uiPriority w:val="11"/>
    <w:rsid w:val="00BC7537"/>
    <w:pPr>
      <w:numPr>
        <w:ilvl w:val="1"/>
      </w:numPr>
      <w:spacing w:after="240"/>
      <w:ind w:left="227" w:hanging="227"/>
      <w:jc w:val="center"/>
    </w:pPr>
    <w:rPr>
      <w:rFonts w:ascii="Calibri" w:eastAsiaTheme="minorEastAsia" w:hAnsi="Calibri"/>
      <w:color w:val="000000" w:themeColor="text1"/>
      <w:sz w:val="22"/>
    </w:rPr>
  </w:style>
  <w:style w:type="character" w:customStyle="1" w:styleId="PodnadpisChar">
    <w:name w:val="Podnadpis Char"/>
    <w:basedOn w:val="Standardnpsmoodstavce"/>
    <w:link w:val="Podnadpis"/>
    <w:uiPriority w:val="11"/>
    <w:rsid w:val="00BC7537"/>
    <w:rPr>
      <w:rFonts w:ascii="Calibri" w:eastAsiaTheme="minorEastAsia" w:hAnsi="Calibri"/>
      <w:color w:val="000000" w:themeColor="text1"/>
    </w:rPr>
  </w:style>
  <w:style w:type="numbering" w:customStyle="1" w:styleId="Styl1">
    <w:name w:val="Styl1"/>
    <w:uiPriority w:val="99"/>
    <w:rsid w:val="00140FE8"/>
    <w:pPr>
      <w:numPr>
        <w:numId w:val="7"/>
      </w:numPr>
    </w:pPr>
  </w:style>
  <w:style w:type="character" w:customStyle="1" w:styleId="Nadpis2Char">
    <w:name w:val="Nadpis 2 Char"/>
    <w:basedOn w:val="Standardnpsmoodstavce"/>
    <w:link w:val="Nadpis2"/>
    <w:uiPriority w:val="9"/>
    <w:rsid w:val="004F0B82"/>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uiPriority w:val="99"/>
    <w:unhideWhenUsed/>
    <w:rsid w:val="00A84728"/>
    <w:pPr>
      <w:tabs>
        <w:tab w:val="center" w:pos="4536"/>
        <w:tab w:val="right" w:pos="9072"/>
      </w:tabs>
      <w:spacing w:after="0"/>
    </w:pPr>
  </w:style>
  <w:style w:type="character" w:customStyle="1" w:styleId="ZhlavChar">
    <w:name w:val="Záhlaví Char"/>
    <w:basedOn w:val="Standardnpsmoodstavce"/>
    <w:link w:val="Zhlav"/>
    <w:uiPriority w:val="99"/>
    <w:rsid w:val="00A84728"/>
    <w:rPr>
      <w:sz w:val="20"/>
    </w:rPr>
  </w:style>
  <w:style w:type="paragraph" w:styleId="Zpat">
    <w:name w:val="footer"/>
    <w:basedOn w:val="Normln"/>
    <w:link w:val="ZpatChar"/>
    <w:uiPriority w:val="99"/>
    <w:unhideWhenUsed/>
    <w:rsid w:val="00A84728"/>
    <w:pPr>
      <w:tabs>
        <w:tab w:val="center" w:pos="4536"/>
        <w:tab w:val="right" w:pos="9072"/>
      </w:tabs>
      <w:spacing w:after="0"/>
    </w:pPr>
  </w:style>
  <w:style w:type="character" w:customStyle="1" w:styleId="ZpatChar">
    <w:name w:val="Zápatí Char"/>
    <w:basedOn w:val="Standardnpsmoodstavce"/>
    <w:link w:val="Zpat"/>
    <w:uiPriority w:val="99"/>
    <w:rsid w:val="00A84728"/>
    <w:rPr>
      <w:sz w:val="20"/>
    </w:rPr>
  </w:style>
  <w:style w:type="character" w:styleId="Siln">
    <w:name w:val="Strong"/>
    <w:basedOn w:val="Standardnpsmoodstavce"/>
    <w:uiPriority w:val="22"/>
    <w:rsid w:val="006F79A3"/>
    <w:rPr>
      <w:b/>
      <w:bCs/>
    </w:rPr>
  </w:style>
  <w:style w:type="character" w:styleId="Zstupntext">
    <w:name w:val="Placeholder Text"/>
    <w:basedOn w:val="Standardnpsmoodstavce"/>
    <w:uiPriority w:val="99"/>
    <w:semiHidden/>
    <w:rsid w:val="00A600BD"/>
    <w:rPr>
      <w:color w:val="808080"/>
    </w:rPr>
  </w:style>
  <w:style w:type="paragraph" w:customStyle="1" w:styleId="Odrka">
    <w:name w:val="Odrážka"/>
    <w:uiPriority w:val="3"/>
    <w:qFormat/>
    <w:rsid w:val="002B398B"/>
    <w:pPr>
      <w:numPr>
        <w:ilvl w:val="3"/>
        <w:numId w:val="37"/>
      </w:numPr>
    </w:pPr>
    <w:rPr>
      <w:rFonts w:ascii="Calibri" w:hAnsi="Calibri" w:cstheme="minorHAnsi"/>
      <w:color w:val="000000" w:themeColor="text1"/>
      <w:sz w:val="20"/>
      <w:szCs w:val="20"/>
    </w:rPr>
  </w:style>
  <w:style w:type="paragraph" w:customStyle="1" w:styleId="Psmeno">
    <w:name w:val="Písmeno"/>
    <w:uiPriority w:val="2"/>
    <w:qFormat/>
    <w:rsid w:val="002B398B"/>
    <w:pPr>
      <w:numPr>
        <w:ilvl w:val="2"/>
        <w:numId w:val="37"/>
      </w:numPr>
    </w:pPr>
    <w:rPr>
      <w:rFonts w:ascii="Calibri" w:hAnsi="Calibri" w:cs="Times New Roman"/>
      <w:sz w:val="20"/>
    </w:rPr>
  </w:style>
  <w:style w:type="paragraph" w:customStyle="1" w:styleId="Odstavec">
    <w:name w:val="Odstavec"/>
    <w:autoRedefine/>
    <w:uiPriority w:val="1"/>
    <w:qFormat/>
    <w:rsid w:val="004F6339"/>
    <w:pPr>
      <w:ind w:left="284" w:firstLine="0"/>
    </w:pPr>
    <w:rPr>
      <w:rFonts w:ascii="Calibri" w:hAnsi="Calibri" w:cstheme="minorHAnsi"/>
      <w:sz w:val="20"/>
      <w:szCs w:val="20"/>
    </w:rPr>
  </w:style>
  <w:style w:type="character" w:styleId="Hypertextovodkaz">
    <w:name w:val="Hyperlink"/>
    <w:basedOn w:val="Standardnpsmoodstavce"/>
    <w:uiPriority w:val="99"/>
    <w:unhideWhenUsed/>
    <w:rsid w:val="007941CF"/>
    <w:rPr>
      <w:color w:val="0563C1" w:themeColor="hyperlink"/>
      <w:u w:val="single"/>
    </w:rPr>
  </w:style>
  <w:style w:type="character" w:styleId="Sledovanodkaz">
    <w:name w:val="FollowedHyperlink"/>
    <w:basedOn w:val="Standardnpsmoodstavce"/>
    <w:uiPriority w:val="99"/>
    <w:semiHidden/>
    <w:unhideWhenUsed/>
    <w:rsid w:val="00E976B1"/>
    <w:rPr>
      <w:color w:val="954F72" w:themeColor="followedHyperlink"/>
      <w:u w:val="single"/>
    </w:rPr>
  </w:style>
  <w:style w:type="character" w:customStyle="1" w:styleId="preformatted">
    <w:name w:val="preformatted"/>
    <w:basedOn w:val="Standardnpsmoodstavce"/>
    <w:rsid w:val="002E5A83"/>
  </w:style>
  <w:style w:type="character" w:customStyle="1" w:styleId="nowrap">
    <w:name w:val="nowrap"/>
    <w:basedOn w:val="Standardnpsmoodstavce"/>
    <w:rsid w:val="002E5A83"/>
  </w:style>
  <w:style w:type="paragraph" w:styleId="Nzev">
    <w:name w:val="Title"/>
    <w:basedOn w:val="Normln"/>
    <w:link w:val="NzevChar"/>
    <w:qFormat/>
    <w:rsid w:val="002E5A83"/>
    <w:pPr>
      <w:autoSpaceDE w:val="0"/>
      <w:autoSpaceDN w:val="0"/>
      <w:spacing w:after="0"/>
      <w:ind w:left="0" w:firstLine="0"/>
      <w:jc w:val="center"/>
    </w:pPr>
    <w:rPr>
      <w:rFonts w:ascii="Times New Roman" w:eastAsia="Times New Roman" w:hAnsi="Times New Roman" w:cs="Times New Roman"/>
      <w:b/>
      <w:bCs/>
      <w:szCs w:val="20"/>
      <w:lang w:eastAsia="cs-CZ"/>
    </w:rPr>
  </w:style>
  <w:style w:type="character" w:customStyle="1" w:styleId="NzevChar">
    <w:name w:val="Název Char"/>
    <w:basedOn w:val="Standardnpsmoodstavce"/>
    <w:link w:val="Nzev"/>
    <w:rsid w:val="002E5A83"/>
    <w:rPr>
      <w:rFonts w:ascii="Times New Roman" w:eastAsia="Times New Roman" w:hAnsi="Times New Roman" w:cs="Times New Roman"/>
      <w:b/>
      <w:bCs/>
      <w:sz w:val="20"/>
      <w:szCs w:val="20"/>
      <w:lang w:eastAsia="cs-CZ"/>
    </w:rPr>
  </w:style>
  <w:style w:type="character" w:customStyle="1" w:styleId="dn">
    <w:name w:val="Žádný"/>
    <w:rsid w:val="002E5A83"/>
  </w:style>
  <w:style w:type="paragraph" w:customStyle="1" w:styleId="Prosttext1">
    <w:name w:val="Prostý text1"/>
    <w:autoRedefine/>
    <w:rsid w:val="00FF4D6B"/>
    <w:pPr>
      <w:numPr>
        <w:numId w:val="42"/>
      </w:numPr>
      <w:spacing w:after="0"/>
      <w:jc w:val="left"/>
    </w:pPr>
    <w:rPr>
      <w:rFonts w:ascii="Lucida Grande" w:eastAsia="ヒラギノ角ゴ Pro W3" w:hAnsi="Lucida Grande" w:cs="Times New Roman"/>
      <w:color w:val="000000"/>
      <w:sz w:val="21"/>
      <w:szCs w:val="20"/>
      <w:lang w:val="en-US" w:eastAsia="cs-CZ"/>
    </w:rPr>
  </w:style>
  <w:style w:type="character" w:customStyle="1" w:styleId="OdstavecseseznamemChar">
    <w:name w:val="Odstavec se seznamem Char"/>
    <w:aliases w:val="Nad Char,List Paragraph Char,List Paragraph (Czech Tourism) Char"/>
    <w:link w:val="Odstavecseseznamem"/>
    <w:uiPriority w:val="34"/>
    <w:locked/>
    <w:rsid w:val="00E65FA1"/>
    <w:rPr>
      <w:sz w:val="20"/>
    </w:rPr>
  </w:style>
  <w:style w:type="character" w:styleId="Nevyeenzmnka">
    <w:name w:val="Unresolved Mention"/>
    <w:basedOn w:val="Standardnpsmoodstavce"/>
    <w:uiPriority w:val="99"/>
    <w:semiHidden/>
    <w:unhideWhenUsed/>
    <w:rsid w:val="00A24A04"/>
    <w:rPr>
      <w:color w:val="808080"/>
      <w:shd w:val="clear" w:color="auto" w:fill="E6E6E6"/>
    </w:rPr>
  </w:style>
  <w:style w:type="paragraph" w:styleId="Textbubliny">
    <w:name w:val="Balloon Text"/>
    <w:basedOn w:val="Normln"/>
    <w:link w:val="TextbublinyChar"/>
    <w:uiPriority w:val="99"/>
    <w:semiHidden/>
    <w:unhideWhenUsed/>
    <w:rsid w:val="00401F8B"/>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1F8B"/>
    <w:rPr>
      <w:rFonts w:ascii="Segoe UI" w:hAnsi="Segoe UI" w:cs="Segoe UI"/>
      <w:sz w:val="18"/>
      <w:szCs w:val="18"/>
    </w:rPr>
  </w:style>
  <w:style w:type="character" w:styleId="Odkaznakoment">
    <w:name w:val="annotation reference"/>
    <w:basedOn w:val="Standardnpsmoodstavce"/>
    <w:uiPriority w:val="99"/>
    <w:semiHidden/>
    <w:unhideWhenUsed/>
    <w:rsid w:val="00780B20"/>
    <w:rPr>
      <w:sz w:val="16"/>
      <w:szCs w:val="16"/>
    </w:rPr>
  </w:style>
  <w:style w:type="paragraph" w:styleId="Textkomente">
    <w:name w:val="annotation text"/>
    <w:basedOn w:val="Normln"/>
    <w:link w:val="TextkomenteChar"/>
    <w:uiPriority w:val="99"/>
    <w:semiHidden/>
    <w:unhideWhenUsed/>
    <w:rsid w:val="00780B20"/>
    <w:rPr>
      <w:szCs w:val="20"/>
    </w:rPr>
  </w:style>
  <w:style w:type="character" w:customStyle="1" w:styleId="TextkomenteChar">
    <w:name w:val="Text komentáře Char"/>
    <w:basedOn w:val="Standardnpsmoodstavce"/>
    <w:link w:val="Textkomente"/>
    <w:uiPriority w:val="99"/>
    <w:semiHidden/>
    <w:rsid w:val="00780B20"/>
    <w:rPr>
      <w:sz w:val="20"/>
      <w:szCs w:val="20"/>
    </w:rPr>
  </w:style>
  <w:style w:type="paragraph" w:styleId="Pedmtkomente">
    <w:name w:val="annotation subject"/>
    <w:basedOn w:val="Textkomente"/>
    <w:next w:val="Textkomente"/>
    <w:link w:val="PedmtkomenteChar"/>
    <w:uiPriority w:val="99"/>
    <w:semiHidden/>
    <w:unhideWhenUsed/>
    <w:rsid w:val="00780B20"/>
    <w:rPr>
      <w:b/>
      <w:bCs/>
    </w:rPr>
  </w:style>
  <w:style w:type="character" w:customStyle="1" w:styleId="PedmtkomenteChar">
    <w:name w:val="Předmět komentáře Char"/>
    <w:basedOn w:val="TextkomenteChar"/>
    <w:link w:val="Pedmtkomente"/>
    <w:uiPriority w:val="99"/>
    <w:semiHidden/>
    <w:rsid w:val="00780B20"/>
    <w:rPr>
      <w:b/>
      <w:bCs/>
      <w:sz w:val="20"/>
      <w:szCs w:val="20"/>
    </w:rPr>
  </w:style>
  <w:style w:type="paragraph" w:styleId="Revize">
    <w:name w:val="Revision"/>
    <w:hidden/>
    <w:uiPriority w:val="99"/>
    <w:semiHidden/>
    <w:rsid w:val="00806F71"/>
    <w:pPr>
      <w:spacing w:after="0"/>
      <w:ind w:left="0" w:firstLine="0"/>
      <w:jc w:val="left"/>
    </w:pPr>
    <w:rPr>
      <w:sz w:val="20"/>
    </w:rPr>
  </w:style>
  <w:style w:type="paragraph" w:customStyle="1" w:styleId="ListNumber-ContractCzechRadio">
    <w:name w:val="List Number - Contract (Czech Radio)"/>
    <w:basedOn w:val="Normln"/>
    <w:uiPriority w:val="13"/>
    <w:qFormat/>
    <w:rsid w:val="00CD359F"/>
    <w:pPr>
      <w:numPr>
        <w:ilvl w:val="1"/>
        <w:numId w:val="5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rPr>
  </w:style>
  <w:style w:type="paragraph" w:customStyle="1" w:styleId="ListLetter-ContractCzechRadio">
    <w:name w:val="List Letter - Contract (Czech Radio)"/>
    <w:basedOn w:val="Normln"/>
    <w:uiPriority w:val="15"/>
    <w:qFormat/>
    <w:rsid w:val="00CD359F"/>
    <w:pPr>
      <w:numPr>
        <w:ilvl w:val="2"/>
        <w:numId w:val="5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rPr>
  </w:style>
  <w:style w:type="paragraph" w:customStyle="1" w:styleId="Heading-Number-ContractCzechRadio">
    <w:name w:val="Heading-Number - Contract (Czech Radio)"/>
    <w:basedOn w:val="Normln"/>
    <w:next w:val="ListNumber-ContractCzechRadio"/>
    <w:uiPriority w:val="11"/>
    <w:qFormat/>
    <w:rsid w:val="00CD359F"/>
    <w:pPr>
      <w:keepNext/>
      <w:keepLines/>
      <w:numPr>
        <w:numId w:val="52"/>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Cs w:val="26"/>
    </w:rPr>
  </w:style>
  <w:style w:type="numbering" w:customStyle="1" w:styleId="List-Contract">
    <w:name w:val="List - Contract"/>
    <w:uiPriority w:val="99"/>
    <w:rsid w:val="00CD359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1905">
      <w:bodyDiv w:val="1"/>
      <w:marLeft w:val="0"/>
      <w:marRight w:val="0"/>
      <w:marTop w:val="0"/>
      <w:marBottom w:val="0"/>
      <w:divBdr>
        <w:top w:val="none" w:sz="0" w:space="0" w:color="auto"/>
        <w:left w:val="none" w:sz="0" w:space="0" w:color="auto"/>
        <w:bottom w:val="none" w:sz="0" w:space="0" w:color="auto"/>
        <w:right w:val="none" w:sz="0" w:space="0" w:color="auto"/>
      </w:divBdr>
    </w:div>
    <w:div w:id="239023000">
      <w:bodyDiv w:val="1"/>
      <w:marLeft w:val="0"/>
      <w:marRight w:val="0"/>
      <w:marTop w:val="0"/>
      <w:marBottom w:val="0"/>
      <w:divBdr>
        <w:top w:val="none" w:sz="0" w:space="0" w:color="auto"/>
        <w:left w:val="none" w:sz="0" w:space="0" w:color="auto"/>
        <w:bottom w:val="none" w:sz="0" w:space="0" w:color="auto"/>
        <w:right w:val="none" w:sz="0" w:space="0" w:color="auto"/>
      </w:divBdr>
    </w:div>
    <w:div w:id="358238135">
      <w:bodyDiv w:val="1"/>
      <w:marLeft w:val="0"/>
      <w:marRight w:val="0"/>
      <w:marTop w:val="0"/>
      <w:marBottom w:val="0"/>
      <w:divBdr>
        <w:top w:val="none" w:sz="0" w:space="0" w:color="auto"/>
        <w:left w:val="none" w:sz="0" w:space="0" w:color="auto"/>
        <w:bottom w:val="none" w:sz="0" w:space="0" w:color="auto"/>
        <w:right w:val="none" w:sz="0" w:space="0" w:color="auto"/>
      </w:divBdr>
    </w:div>
    <w:div w:id="447624468">
      <w:bodyDiv w:val="1"/>
      <w:marLeft w:val="0"/>
      <w:marRight w:val="0"/>
      <w:marTop w:val="0"/>
      <w:marBottom w:val="0"/>
      <w:divBdr>
        <w:top w:val="none" w:sz="0" w:space="0" w:color="auto"/>
        <w:left w:val="none" w:sz="0" w:space="0" w:color="auto"/>
        <w:bottom w:val="none" w:sz="0" w:space="0" w:color="auto"/>
        <w:right w:val="none" w:sz="0" w:space="0" w:color="auto"/>
      </w:divBdr>
    </w:div>
    <w:div w:id="638652946">
      <w:bodyDiv w:val="1"/>
      <w:marLeft w:val="0"/>
      <w:marRight w:val="0"/>
      <w:marTop w:val="0"/>
      <w:marBottom w:val="0"/>
      <w:divBdr>
        <w:top w:val="none" w:sz="0" w:space="0" w:color="auto"/>
        <w:left w:val="none" w:sz="0" w:space="0" w:color="auto"/>
        <w:bottom w:val="none" w:sz="0" w:space="0" w:color="auto"/>
        <w:right w:val="none" w:sz="0" w:space="0" w:color="auto"/>
      </w:divBdr>
    </w:div>
    <w:div w:id="753548952">
      <w:bodyDiv w:val="1"/>
      <w:marLeft w:val="0"/>
      <w:marRight w:val="0"/>
      <w:marTop w:val="0"/>
      <w:marBottom w:val="0"/>
      <w:divBdr>
        <w:top w:val="none" w:sz="0" w:space="0" w:color="auto"/>
        <w:left w:val="none" w:sz="0" w:space="0" w:color="auto"/>
        <w:bottom w:val="none" w:sz="0" w:space="0" w:color="auto"/>
        <w:right w:val="none" w:sz="0" w:space="0" w:color="auto"/>
      </w:divBdr>
    </w:div>
    <w:div w:id="1049113736">
      <w:bodyDiv w:val="1"/>
      <w:marLeft w:val="0"/>
      <w:marRight w:val="0"/>
      <w:marTop w:val="0"/>
      <w:marBottom w:val="0"/>
      <w:divBdr>
        <w:top w:val="none" w:sz="0" w:space="0" w:color="auto"/>
        <w:left w:val="none" w:sz="0" w:space="0" w:color="auto"/>
        <w:bottom w:val="none" w:sz="0" w:space="0" w:color="auto"/>
        <w:right w:val="none" w:sz="0" w:space="0" w:color="auto"/>
      </w:divBdr>
    </w:div>
    <w:div w:id="1343166030">
      <w:bodyDiv w:val="1"/>
      <w:marLeft w:val="0"/>
      <w:marRight w:val="0"/>
      <w:marTop w:val="0"/>
      <w:marBottom w:val="0"/>
      <w:divBdr>
        <w:top w:val="none" w:sz="0" w:space="0" w:color="auto"/>
        <w:left w:val="none" w:sz="0" w:space="0" w:color="auto"/>
        <w:bottom w:val="none" w:sz="0" w:space="0" w:color="auto"/>
        <w:right w:val="none" w:sz="0" w:space="0" w:color="auto"/>
      </w:divBdr>
    </w:div>
    <w:div w:id="1356998397">
      <w:bodyDiv w:val="1"/>
      <w:marLeft w:val="0"/>
      <w:marRight w:val="0"/>
      <w:marTop w:val="0"/>
      <w:marBottom w:val="0"/>
      <w:divBdr>
        <w:top w:val="none" w:sz="0" w:space="0" w:color="auto"/>
        <w:left w:val="none" w:sz="0" w:space="0" w:color="auto"/>
        <w:bottom w:val="none" w:sz="0" w:space="0" w:color="auto"/>
        <w:right w:val="none" w:sz="0" w:space="0" w:color="auto"/>
      </w:divBdr>
    </w:div>
    <w:div w:id="1443761434">
      <w:bodyDiv w:val="1"/>
      <w:marLeft w:val="0"/>
      <w:marRight w:val="0"/>
      <w:marTop w:val="0"/>
      <w:marBottom w:val="0"/>
      <w:divBdr>
        <w:top w:val="none" w:sz="0" w:space="0" w:color="auto"/>
        <w:left w:val="none" w:sz="0" w:space="0" w:color="auto"/>
        <w:bottom w:val="none" w:sz="0" w:space="0" w:color="auto"/>
        <w:right w:val="none" w:sz="0" w:space="0" w:color="auto"/>
      </w:divBdr>
    </w:div>
    <w:div w:id="1495873848">
      <w:bodyDiv w:val="1"/>
      <w:marLeft w:val="0"/>
      <w:marRight w:val="0"/>
      <w:marTop w:val="0"/>
      <w:marBottom w:val="0"/>
      <w:divBdr>
        <w:top w:val="none" w:sz="0" w:space="0" w:color="auto"/>
        <w:left w:val="none" w:sz="0" w:space="0" w:color="auto"/>
        <w:bottom w:val="none" w:sz="0" w:space="0" w:color="auto"/>
        <w:right w:val="none" w:sz="0" w:space="0" w:color="auto"/>
      </w:divBdr>
    </w:div>
    <w:div w:id="1651251800">
      <w:bodyDiv w:val="1"/>
      <w:marLeft w:val="0"/>
      <w:marRight w:val="0"/>
      <w:marTop w:val="0"/>
      <w:marBottom w:val="0"/>
      <w:divBdr>
        <w:top w:val="none" w:sz="0" w:space="0" w:color="auto"/>
        <w:left w:val="none" w:sz="0" w:space="0" w:color="auto"/>
        <w:bottom w:val="none" w:sz="0" w:space="0" w:color="auto"/>
        <w:right w:val="none" w:sz="0" w:space="0" w:color="auto"/>
      </w:divBdr>
    </w:div>
    <w:div w:id="1713655044">
      <w:bodyDiv w:val="1"/>
      <w:marLeft w:val="0"/>
      <w:marRight w:val="0"/>
      <w:marTop w:val="0"/>
      <w:marBottom w:val="0"/>
      <w:divBdr>
        <w:top w:val="none" w:sz="0" w:space="0" w:color="auto"/>
        <w:left w:val="none" w:sz="0" w:space="0" w:color="auto"/>
        <w:bottom w:val="none" w:sz="0" w:space="0" w:color="auto"/>
        <w:right w:val="none" w:sz="0" w:space="0" w:color="auto"/>
      </w:divBdr>
    </w:div>
    <w:div w:id="1845826238">
      <w:bodyDiv w:val="1"/>
      <w:marLeft w:val="0"/>
      <w:marRight w:val="0"/>
      <w:marTop w:val="0"/>
      <w:marBottom w:val="0"/>
      <w:divBdr>
        <w:top w:val="none" w:sz="0" w:space="0" w:color="auto"/>
        <w:left w:val="none" w:sz="0" w:space="0" w:color="auto"/>
        <w:bottom w:val="none" w:sz="0" w:space="0" w:color="auto"/>
        <w:right w:val="none" w:sz="0" w:space="0" w:color="auto"/>
      </w:divBdr>
    </w:div>
    <w:div w:id="1898127382">
      <w:bodyDiv w:val="1"/>
      <w:marLeft w:val="0"/>
      <w:marRight w:val="0"/>
      <w:marTop w:val="0"/>
      <w:marBottom w:val="0"/>
      <w:divBdr>
        <w:top w:val="none" w:sz="0" w:space="0" w:color="auto"/>
        <w:left w:val="none" w:sz="0" w:space="0" w:color="auto"/>
        <w:bottom w:val="none" w:sz="0" w:space="0" w:color="auto"/>
        <w:right w:val="none" w:sz="0" w:space="0" w:color="auto"/>
      </w:divBdr>
    </w:div>
    <w:div w:id="211073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tv.cz/cz/static/prehledy/povinne-zverejnovane-seznam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znam.cz/reklama/cz/obsahovy-web/obchodni-podminky/"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933D-0869-414C-9D16-811B9C57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2701</Words>
  <Characters>15940</Characters>
  <Application>Microsoft Office Word</Application>
  <DocSecurity>0</DocSecurity>
  <Lines>132</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Volf, Lukas</dc:creator>
  <cp:keywords/>
  <dc:description/>
  <cp:lastModifiedBy>Krušberská Eliška</cp:lastModifiedBy>
  <cp:revision>4</cp:revision>
  <cp:lastPrinted>2019-07-26T08:37:00Z</cp:lastPrinted>
  <dcterms:created xsi:type="dcterms:W3CDTF">2019-12-03T13:35:00Z</dcterms:created>
  <dcterms:modified xsi:type="dcterms:W3CDTF">2019-12-10T10:30:00Z</dcterms:modified>
</cp:coreProperties>
</file>