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76" w:rsidRPr="00AD5F42" w:rsidRDefault="00487176" w:rsidP="00487176">
      <w:pPr>
        <w:spacing w:after="0" w:line="240" w:lineRule="auto"/>
        <w:rPr>
          <w:rFonts w:ascii="Arial" w:hAnsi="Arial" w:cs="Arial"/>
          <w:b/>
          <w:sz w:val="20"/>
          <w:szCs w:val="20"/>
        </w:rPr>
      </w:pPr>
      <w:r w:rsidRPr="00AD5F42">
        <w:rPr>
          <w:rFonts w:ascii="Arial" w:hAnsi="Arial" w:cs="Arial"/>
          <w:b/>
          <w:sz w:val="20"/>
          <w:szCs w:val="20"/>
        </w:rPr>
        <w:t>Smluvní strany:</w:t>
      </w:r>
    </w:p>
    <w:p w:rsidR="00487176" w:rsidRPr="00AD5F42" w:rsidRDefault="00487176" w:rsidP="00487176">
      <w:pPr>
        <w:spacing w:after="0" w:line="240" w:lineRule="auto"/>
        <w:rPr>
          <w:rFonts w:ascii="Arial" w:hAnsi="Arial" w:cs="Arial"/>
          <w:b/>
          <w:sz w:val="20"/>
          <w:szCs w:val="20"/>
        </w:rPr>
      </w:pPr>
      <w:r w:rsidRPr="00AD5F42">
        <w:rPr>
          <w:rFonts w:ascii="Arial" w:hAnsi="Arial" w:cs="Arial"/>
          <w:b/>
          <w:sz w:val="20"/>
          <w:szCs w:val="20"/>
        </w:rPr>
        <w:t>Muzeum Brněnska, příspěvková organizace</w:t>
      </w:r>
    </w:p>
    <w:p w:rsidR="00487176" w:rsidRPr="00AD5F42" w:rsidRDefault="003F2EAD" w:rsidP="00487176">
      <w:pPr>
        <w:spacing w:after="0" w:line="240" w:lineRule="auto"/>
        <w:rPr>
          <w:rFonts w:ascii="Arial" w:hAnsi="Arial" w:cs="Arial"/>
          <w:sz w:val="20"/>
          <w:szCs w:val="20"/>
        </w:rPr>
      </w:pPr>
      <w:r w:rsidRPr="00AD5F42">
        <w:rPr>
          <w:rFonts w:ascii="Arial" w:hAnsi="Arial" w:cs="Arial"/>
          <w:sz w:val="20"/>
          <w:szCs w:val="20"/>
        </w:rPr>
        <w:t>s</w:t>
      </w:r>
      <w:r w:rsidR="00487176" w:rsidRPr="00AD5F42">
        <w:rPr>
          <w:rFonts w:ascii="Arial" w:hAnsi="Arial" w:cs="Arial"/>
          <w:sz w:val="20"/>
          <w:szCs w:val="20"/>
        </w:rPr>
        <w:t xml:space="preserve">e sídlem: Porta </w:t>
      </w:r>
      <w:proofErr w:type="spellStart"/>
      <w:r w:rsidR="00487176" w:rsidRPr="00AD5F42">
        <w:rPr>
          <w:rFonts w:ascii="Arial" w:hAnsi="Arial" w:cs="Arial"/>
          <w:sz w:val="20"/>
          <w:szCs w:val="20"/>
        </w:rPr>
        <w:t>coeli</w:t>
      </w:r>
      <w:proofErr w:type="spellEnd"/>
      <w:r w:rsidR="00487176" w:rsidRPr="00AD5F42">
        <w:rPr>
          <w:rFonts w:ascii="Arial" w:hAnsi="Arial" w:cs="Arial"/>
          <w:sz w:val="20"/>
          <w:szCs w:val="20"/>
        </w:rPr>
        <w:t xml:space="preserve"> 1001, 666 02 Předklášteří</w:t>
      </w:r>
    </w:p>
    <w:p w:rsidR="00487176" w:rsidRPr="00AD5F42" w:rsidRDefault="00487176" w:rsidP="00487176">
      <w:pPr>
        <w:spacing w:after="0" w:line="240" w:lineRule="auto"/>
        <w:rPr>
          <w:rFonts w:ascii="Arial" w:hAnsi="Arial" w:cs="Arial"/>
          <w:sz w:val="20"/>
          <w:szCs w:val="20"/>
        </w:rPr>
      </w:pPr>
      <w:r w:rsidRPr="00AD5F42">
        <w:rPr>
          <w:rFonts w:ascii="Arial" w:hAnsi="Arial" w:cs="Arial"/>
          <w:sz w:val="20"/>
          <w:szCs w:val="20"/>
        </w:rPr>
        <w:t>IČ: 00089257</w:t>
      </w:r>
    </w:p>
    <w:p w:rsidR="00487176" w:rsidRPr="00AD5F42" w:rsidRDefault="00487176" w:rsidP="00487176">
      <w:pPr>
        <w:spacing w:after="0" w:line="240" w:lineRule="auto"/>
        <w:rPr>
          <w:rFonts w:ascii="Arial" w:hAnsi="Arial" w:cs="Arial"/>
          <w:sz w:val="20"/>
          <w:szCs w:val="20"/>
        </w:rPr>
      </w:pPr>
      <w:r w:rsidRPr="00AD5F42">
        <w:rPr>
          <w:rFonts w:ascii="Arial" w:hAnsi="Arial" w:cs="Arial"/>
          <w:sz w:val="20"/>
          <w:szCs w:val="20"/>
        </w:rPr>
        <w:t>zastoupené:</w:t>
      </w:r>
      <w:r w:rsidRPr="00AD5F42">
        <w:rPr>
          <w:rStyle w:val="Zdraznn"/>
          <w:rFonts w:ascii="Arial" w:hAnsi="Arial" w:cs="Arial"/>
          <w:bCs/>
          <w:i w:val="0"/>
          <w:sz w:val="20"/>
          <w:szCs w:val="20"/>
        </w:rPr>
        <w:t xml:space="preserve"> </w:t>
      </w:r>
      <w:proofErr w:type="spellStart"/>
      <w:r w:rsidR="00995901">
        <w:rPr>
          <w:rStyle w:val="Zdraznn"/>
          <w:rFonts w:ascii="Arial" w:hAnsi="Arial" w:cs="Arial"/>
          <w:bCs/>
          <w:i w:val="0"/>
          <w:sz w:val="20"/>
          <w:szCs w:val="20"/>
        </w:rPr>
        <w:t>xxxxxxxxxxxxxxxxxxxxxxxxxxxx</w:t>
      </w:r>
      <w:proofErr w:type="spellEnd"/>
    </w:p>
    <w:p w:rsidR="003E6796" w:rsidRPr="00AD5F42" w:rsidRDefault="00487176" w:rsidP="003E6796">
      <w:pPr>
        <w:spacing w:after="0" w:line="240" w:lineRule="auto"/>
        <w:rPr>
          <w:rFonts w:ascii="Arial" w:hAnsi="Arial" w:cs="Arial"/>
          <w:sz w:val="20"/>
          <w:szCs w:val="20"/>
        </w:rPr>
      </w:pPr>
      <w:r w:rsidRPr="00AD5F42">
        <w:rPr>
          <w:rFonts w:ascii="Arial" w:hAnsi="Arial" w:cs="Arial"/>
          <w:sz w:val="20"/>
          <w:szCs w:val="20"/>
        </w:rPr>
        <w:t xml:space="preserve">zmocněný zástupce k jednání o věcném plnění předmětu smlouvy: </w:t>
      </w:r>
      <w:proofErr w:type="spellStart"/>
      <w:r w:rsidR="00995901">
        <w:rPr>
          <w:rFonts w:ascii="Arial" w:hAnsi="Arial" w:cs="Arial"/>
          <w:sz w:val="20"/>
          <w:szCs w:val="20"/>
        </w:rPr>
        <w:t>xxxxxxxxxxxxxx</w:t>
      </w:r>
      <w:proofErr w:type="spellEnd"/>
    </w:p>
    <w:p w:rsidR="006C19EB" w:rsidRPr="0006471F" w:rsidRDefault="006C19EB" w:rsidP="006C19EB">
      <w:pPr>
        <w:spacing w:after="0" w:line="240" w:lineRule="auto"/>
        <w:rPr>
          <w:rFonts w:ascii="Arial" w:hAnsi="Arial" w:cs="Arial"/>
          <w:i/>
          <w:sz w:val="20"/>
          <w:szCs w:val="20"/>
        </w:rPr>
      </w:pPr>
      <w:r w:rsidRPr="0006471F">
        <w:rPr>
          <w:rFonts w:ascii="Arial" w:hAnsi="Arial" w:cs="Arial"/>
          <w:sz w:val="20"/>
          <w:szCs w:val="20"/>
        </w:rPr>
        <w:t xml:space="preserve">na straně jedné jako </w:t>
      </w:r>
      <w:proofErr w:type="spellStart"/>
      <w:r w:rsidRPr="0006471F">
        <w:rPr>
          <w:rFonts w:ascii="Arial" w:hAnsi="Arial" w:cs="Arial"/>
          <w:i/>
          <w:sz w:val="20"/>
          <w:szCs w:val="20"/>
        </w:rPr>
        <w:t>půjčitel</w:t>
      </w:r>
      <w:proofErr w:type="spellEnd"/>
    </w:p>
    <w:p w:rsidR="003E6796" w:rsidRPr="00AD5F42" w:rsidRDefault="003E6796" w:rsidP="003E6796">
      <w:pPr>
        <w:spacing w:after="0" w:line="240" w:lineRule="auto"/>
        <w:rPr>
          <w:rFonts w:ascii="Arial" w:hAnsi="Arial" w:cs="Arial"/>
          <w:sz w:val="20"/>
          <w:szCs w:val="20"/>
        </w:rPr>
      </w:pPr>
    </w:p>
    <w:p w:rsidR="003E6796" w:rsidRPr="00AD5F42" w:rsidRDefault="003E6796" w:rsidP="003E6796">
      <w:pPr>
        <w:spacing w:after="0" w:line="240" w:lineRule="auto"/>
        <w:rPr>
          <w:rFonts w:ascii="Arial" w:hAnsi="Arial" w:cs="Arial"/>
          <w:sz w:val="20"/>
          <w:szCs w:val="20"/>
        </w:rPr>
      </w:pPr>
      <w:r w:rsidRPr="00AD5F42">
        <w:rPr>
          <w:rFonts w:ascii="Arial" w:hAnsi="Arial" w:cs="Arial"/>
          <w:sz w:val="20"/>
          <w:szCs w:val="20"/>
        </w:rPr>
        <w:t>a</w:t>
      </w:r>
    </w:p>
    <w:p w:rsidR="003E6796" w:rsidRPr="00AD5F42" w:rsidRDefault="003E6796" w:rsidP="003E6796">
      <w:pPr>
        <w:spacing w:after="0" w:line="240" w:lineRule="auto"/>
        <w:rPr>
          <w:rFonts w:ascii="Arial" w:hAnsi="Arial" w:cs="Arial"/>
          <w:sz w:val="20"/>
          <w:szCs w:val="20"/>
        </w:rPr>
      </w:pPr>
    </w:p>
    <w:p w:rsidR="004346B3" w:rsidRPr="001D5B4C" w:rsidRDefault="004346B3" w:rsidP="004346B3">
      <w:pPr>
        <w:spacing w:after="0" w:line="240" w:lineRule="auto"/>
        <w:rPr>
          <w:rFonts w:ascii="Arial" w:hAnsi="Arial" w:cs="Arial"/>
          <w:b/>
          <w:color w:val="000000"/>
          <w:sz w:val="20"/>
          <w:szCs w:val="20"/>
        </w:rPr>
      </w:pPr>
      <w:r w:rsidRPr="001D5B4C">
        <w:rPr>
          <w:rFonts w:ascii="Arial" w:hAnsi="Arial" w:cs="Arial"/>
          <w:b/>
          <w:color w:val="000000"/>
          <w:sz w:val="20"/>
          <w:szCs w:val="20"/>
        </w:rPr>
        <w:t xml:space="preserve">Národní památkový ústav </w:t>
      </w:r>
    </w:p>
    <w:p w:rsidR="004346B3" w:rsidRPr="004346B3" w:rsidRDefault="004346B3" w:rsidP="004346B3">
      <w:pPr>
        <w:spacing w:after="0" w:line="240" w:lineRule="auto"/>
        <w:rPr>
          <w:rFonts w:ascii="Arial" w:hAnsi="Arial" w:cs="Arial"/>
          <w:color w:val="000000"/>
          <w:sz w:val="20"/>
          <w:szCs w:val="20"/>
        </w:rPr>
      </w:pPr>
      <w:r w:rsidRPr="004346B3">
        <w:rPr>
          <w:rFonts w:ascii="Arial" w:hAnsi="Arial" w:cs="Arial"/>
          <w:color w:val="000000"/>
          <w:sz w:val="20"/>
          <w:szCs w:val="20"/>
        </w:rPr>
        <w:t xml:space="preserve">se sídlem: Valdštejnské nám. 162/3, Praha 1, 118 01 </w:t>
      </w:r>
    </w:p>
    <w:p w:rsidR="004346B3" w:rsidRPr="004346B3" w:rsidRDefault="004346B3" w:rsidP="004346B3">
      <w:pPr>
        <w:pStyle w:val="Default"/>
        <w:rPr>
          <w:rFonts w:ascii="Arial" w:hAnsi="Arial" w:cs="Arial"/>
          <w:sz w:val="20"/>
          <w:szCs w:val="20"/>
        </w:rPr>
      </w:pPr>
      <w:r w:rsidRPr="004346B3">
        <w:rPr>
          <w:rFonts w:ascii="Arial" w:hAnsi="Arial" w:cs="Arial"/>
          <w:sz w:val="20"/>
          <w:szCs w:val="20"/>
        </w:rPr>
        <w:t xml:space="preserve">IČO: 75032333, DIČ: CZ 75032333 </w:t>
      </w:r>
    </w:p>
    <w:p w:rsidR="004346B3" w:rsidRPr="004346B3" w:rsidRDefault="004346B3" w:rsidP="004346B3">
      <w:pPr>
        <w:pStyle w:val="Default"/>
        <w:rPr>
          <w:rFonts w:ascii="Arial" w:hAnsi="Arial" w:cs="Arial"/>
          <w:b/>
          <w:sz w:val="20"/>
          <w:szCs w:val="20"/>
        </w:rPr>
      </w:pPr>
      <w:r w:rsidRPr="004346B3">
        <w:rPr>
          <w:rFonts w:ascii="Arial" w:hAnsi="Arial" w:cs="Arial"/>
          <w:sz w:val="20"/>
          <w:szCs w:val="20"/>
        </w:rPr>
        <w:t xml:space="preserve">zastoupen: </w:t>
      </w:r>
      <w:r w:rsidRPr="004346B3">
        <w:rPr>
          <w:rStyle w:val="Siln"/>
          <w:rFonts w:ascii="Arial" w:hAnsi="Arial" w:cs="Arial"/>
          <w:b w:val="0"/>
          <w:sz w:val="20"/>
          <w:szCs w:val="20"/>
        </w:rPr>
        <w:t xml:space="preserve">Ing. Petrem </w:t>
      </w:r>
      <w:proofErr w:type="spellStart"/>
      <w:r w:rsidRPr="004346B3">
        <w:rPr>
          <w:rStyle w:val="Siln"/>
          <w:rFonts w:ascii="Arial" w:hAnsi="Arial" w:cs="Arial"/>
          <w:b w:val="0"/>
          <w:sz w:val="20"/>
          <w:szCs w:val="20"/>
        </w:rPr>
        <w:t>Šubíkem</w:t>
      </w:r>
      <w:proofErr w:type="spellEnd"/>
      <w:r w:rsidRPr="004346B3">
        <w:rPr>
          <w:rStyle w:val="Siln"/>
          <w:rFonts w:ascii="Arial" w:hAnsi="Arial" w:cs="Arial"/>
          <w:b w:val="0"/>
          <w:sz w:val="20"/>
          <w:szCs w:val="20"/>
        </w:rPr>
        <w:t>, ředitelem ÚPS v Kroměříži</w:t>
      </w:r>
      <w:r w:rsidRPr="004346B3">
        <w:rPr>
          <w:rFonts w:ascii="Arial" w:hAnsi="Arial" w:cs="Arial"/>
          <w:b/>
          <w:sz w:val="20"/>
          <w:szCs w:val="20"/>
        </w:rPr>
        <w:tab/>
      </w:r>
    </w:p>
    <w:p w:rsidR="004346B3" w:rsidRPr="004346B3" w:rsidRDefault="004346B3" w:rsidP="004346B3">
      <w:pPr>
        <w:pStyle w:val="Default"/>
        <w:jc w:val="both"/>
        <w:rPr>
          <w:rFonts w:ascii="Arial" w:hAnsi="Arial" w:cs="Arial"/>
          <w:sz w:val="20"/>
          <w:szCs w:val="20"/>
        </w:rPr>
      </w:pPr>
      <w:r w:rsidRPr="004346B3">
        <w:rPr>
          <w:rFonts w:ascii="Arial" w:hAnsi="Arial" w:cs="Arial"/>
          <w:bCs/>
          <w:iCs/>
          <w:sz w:val="20"/>
          <w:szCs w:val="20"/>
        </w:rPr>
        <w:t>Doručovací adresa: Sněmovní nám. 1, 767 01 Kroměříž</w:t>
      </w:r>
    </w:p>
    <w:p w:rsidR="004346B3" w:rsidRPr="004346B3" w:rsidRDefault="004346B3" w:rsidP="004346B3">
      <w:pPr>
        <w:pStyle w:val="Default"/>
        <w:jc w:val="both"/>
        <w:rPr>
          <w:rFonts w:ascii="Arial" w:hAnsi="Arial" w:cs="Arial"/>
          <w:sz w:val="20"/>
          <w:szCs w:val="20"/>
        </w:rPr>
      </w:pPr>
      <w:r w:rsidRPr="004346B3">
        <w:rPr>
          <w:rFonts w:ascii="Arial" w:hAnsi="Arial" w:cs="Arial"/>
          <w:sz w:val="20"/>
          <w:szCs w:val="20"/>
        </w:rPr>
        <w:t xml:space="preserve">bankovní spojení: ČNB, č. </w:t>
      </w:r>
      <w:proofErr w:type="spellStart"/>
      <w:r w:rsidRPr="004346B3">
        <w:rPr>
          <w:rFonts w:ascii="Arial" w:hAnsi="Arial" w:cs="Arial"/>
          <w:sz w:val="20"/>
          <w:szCs w:val="20"/>
        </w:rPr>
        <w:t>ú.</w:t>
      </w:r>
      <w:proofErr w:type="spellEnd"/>
      <w:r w:rsidRPr="004346B3">
        <w:rPr>
          <w:rFonts w:ascii="Arial" w:hAnsi="Arial" w:cs="Arial"/>
          <w:sz w:val="20"/>
          <w:szCs w:val="20"/>
        </w:rPr>
        <w:t>: 300003-60039011/0710</w:t>
      </w:r>
    </w:p>
    <w:p w:rsidR="004346B3" w:rsidRPr="004346B3" w:rsidRDefault="004346B3" w:rsidP="004346B3">
      <w:pPr>
        <w:pStyle w:val="Default"/>
        <w:jc w:val="both"/>
        <w:rPr>
          <w:rFonts w:ascii="Arial" w:hAnsi="Arial" w:cs="Arial"/>
          <w:sz w:val="20"/>
          <w:szCs w:val="20"/>
        </w:rPr>
      </w:pPr>
      <w:r>
        <w:rPr>
          <w:rFonts w:ascii="Arial" w:hAnsi="Arial" w:cs="Arial"/>
          <w:sz w:val="20"/>
          <w:szCs w:val="20"/>
        </w:rPr>
        <w:t>zmocnění z</w:t>
      </w:r>
      <w:r w:rsidRPr="004346B3">
        <w:rPr>
          <w:rFonts w:ascii="Arial" w:hAnsi="Arial" w:cs="Arial"/>
          <w:sz w:val="20"/>
          <w:szCs w:val="20"/>
        </w:rPr>
        <w:t xml:space="preserve">ástupci pro věcná jednání: </w:t>
      </w:r>
    </w:p>
    <w:p w:rsidR="004346B3" w:rsidRPr="004346B3" w:rsidRDefault="00995901" w:rsidP="004346B3">
      <w:pPr>
        <w:pStyle w:val="Default"/>
        <w:rPr>
          <w:rFonts w:ascii="Arial" w:hAnsi="Arial" w:cs="Arial"/>
          <w:sz w:val="20"/>
          <w:szCs w:val="20"/>
        </w:rPr>
      </w:pPr>
      <w:proofErr w:type="spellStart"/>
      <w:r>
        <w:rPr>
          <w:rFonts w:ascii="Arial" w:hAnsi="Arial" w:cs="Arial"/>
          <w:sz w:val="20"/>
          <w:szCs w:val="20"/>
        </w:rPr>
        <w:t>xxxxxxxxxxxxxxxxxxxx</w:t>
      </w:r>
      <w:proofErr w:type="spellEnd"/>
    </w:p>
    <w:p w:rsidR="004346B3" w:rsidRPr="004346B3" w:rsidRDefault="004346B3" w:rsidP="004346B3">
      <w:pPr>
        <w:pStyle w:val="Default"/>
        <w:rPr>
          <w:rFonts w:ascii="Arial" w:hAnsi="Arial" w:cs="Arial"/>
          <w:sz w:val="20"/>
          <w:szCs w:val="20"/>
        </w:rPr>
      </w:pPr>
      <w:r w:rsidRPr="004346B3">
        <w:rPr>
          <w:rFonts w:ascii="Arial" w:hAnsi="Arial" w:cs="Arial"/>
          <w:sz w:val="20"/>
          <w:szCs w:val="20"/>
        </w:rPr>
        <w:t xml:space="preserve">tel.: </w:t>
      </w:r>
      <w:proofErr w:type="spellStart"/>
      <w:r w:rsidR="00995901">
        <w:rPr>
          <w:rFonts w:ascii="Arial" w:hAnsi="Arial" w:cs="Arial"/>
          <w:sz w:val="20"/>
          <w:szCs w:val="20"/>
        </w:rPr>
        <w:t>xxxxxxxxxxxxxxxxx</w:t>
      </w:r>
      <w:proofErr w:type="spellEnd"/>
      <w:r w:rsidRPr="004346B3">
        <w:rPr>
          <w:rFonts w:ascii="Arial" w:hAnsi="Arial" w:cs="Arial"/>
          <w:sz w:val="20"/>
          <w:szCs w:val="20"/>
        </w:rPr>
        <w:t xml:space="preserve">, e-mail: </w:t>
      </w:r>
      <w:hyperlink r:id="rId11" w:history="1">
        <w:proofErr w:type="spellStart"/>
        <w:r w:rsidR="00995901">
          <w:rPr>
            <w:rStyle w:val="Hypertextovodkaz"/>
            <w:rFonts w:ascii="Arial" w:hAnsi="Arial" w:cs="Arial"/>
            <w:color w:val="auto"/>
            <w:sz w:val="20"/>
            <w:szCs w:val="20"/>
            <w:u w:val="none"/>
          </w:rPr>
          <w:t>xxxxxxxxxxxxxxxxx</w:t>
        </w:r>
        <w:proofErr w:type="spellEnd"/>
      </w:hyperlink>
      <w:r w:rsidRPr="006C19EB">
        <w:rPr>
          <w:rFonts w:ascii="Arial" w:hAnsi="Arial" w:cs="Arial"/>
          <w:color w:val="auto"/>
          <w:sz w:val="20"/>
          <w:szCs w:val="20"/>
        </w:rPr>
        <w:t xml:space="preserve">  </w:t>
      </w:r>
      <w:r w:rsidRPr="004346B3">
        <w:rPr>
          <w:rFonts w:ascii="Arial" w:hAnsi="Arial" w:cs="Arial"/>
          <w:sz w:val="20"/>
          <w:szCs w:val="20"/>
        </w:rPr>
        <w:t xml:space="preserve">         </w:t>
      </w:r>
    </w:p>
    <w:p w:rsidR="004346B3" w:rsidRPr="004346B3" w:rsidRDefault="00995901" w:rsidP="004346B3">
      <w:pPr>
        <w:spacing w:after="0" w:line="240" w:lineRule="auto"/>
        <w:rPr>
          <w:rFonts w:ascii="Arial" w:hAnsi="Arial" w:cs="Arial"/>
          <w:sz w:val="20"/>
          <w:szCs w:val="20"/>
        </w:rPr>
      </w:pPr>
      <w:proofErr w:type="spellStart"/>
      <w:r>
        <w:rPr>
          <w:rFonts w:ascii="Arial" w:hAnsi="Arial" w:cs="Arial"/>
          <w:sz w:val="20"/>
          <w:szCs w:val="20"/>
        </w:rPr>
        <w:t>xxxxxxxxxxxxxxxxxxxx</w:t>
      </w:r>
      <w:proofErr w:type="spellEnd"/>
      <w:r w:rsidR="004346B3" w:rsidRPr="004346B3">
        <w:rPr>
          <w:rFonts w:ascii="Arial" w:hAnsi="Arial" w:cs="Arial"/>
          <w:sz w:val="20"/>
          <w:szCs w:val="20"/>
        </w:rPr>
        <w:t xml:space="preserve">, mobil: </w:t>
      </w:r>
      <w:proofErr w:type="spellStart"/>
      <w:r>
        <w:rPr>
          <w:rFonts w:ascii="Arial" w:hAnsi="Arial" w:cs="Arial"/>
          <w:sz w:val="20"/>
          <w:szCs w:val="20"/>
        </w:rPr>
        <w:t>xxxxxxxxxxxxxxxxx</w:t>
      </w:r>
      <w:proofErr w:type="spellEnd"/>
    </w:p>
    <w:p w:rsidR="003E6796" w:rsidRPr="004346B3" w:rsidRDefault="003E6796" w:rsidP="004346B3">
      <w:pPr>
        <w:spacing w:after="0" w:line="240" w:lineRule="auto"/>
        <w:rPr>
          <w:rFonts w:ascii="Arial" w:hAnsi="Arial" w:cs="Arial"/>
          <w:sz w:val="20"/>
          <w:szCs w:val="20"/>
        </w:rPr>
      </w:pPr>
      <w:r w:rsidRPr="004346B3">
        <w:rPr>
          <w:rFonts w:ascii="Arial" w:hAnsi="Arial" w:cs="Arial"/>
          <w:sz w:val="20"/>
          <w:szCs w:val="20"/>
        </w:rPr>
        <w:t xml:space="preserve">na straně druhé jako </w:t>
      </w:r>
      <w:r w:rsidRPr="006C19EB">
        <w:rPr>
          <w:rFonts w:ascii="Arial" w:hAnsi="Arial" w:cs="Arial"/>
          <w:i/>
          <w:sz w:val="20"/>
          <w:szCs w:val="20"/>
        </w:rPr>
        <w:t>vypůjčitel</w:t>
      </w:r>
      <w:r w:rsidRPr="004346B3">
        <w:rPr>
          <w:rFonts w:ascii="Arial" w:hAnsi="Arial" w:cs="Arial"/>
          <w:sz w:val="20"/>
          <w:szCs w:val="20"/>
        </w:rPr>
        <w:t>,</w:t>
      </w:r>
    </w:p>
    <w:p w:rsidR="00487176" w:rsidRPr="00AD5F42" w:rsidRDefault="00487176" w:rsidP="003E6796">
      <w:pPr>
        <w:spacing w:after="0" w:line="240" w:lineRule="auto"/>
        <w:rPr>
          <w:rFonts w:ascii="Arial" w:hAnsi="Arial" w:cs="Arial"/>
          <w:sz w:val="20"/>
          <w:szCs w:val="20"/>
        </w:rPr>
      </w:pPr>
    </w:p>
    <w:p w:rsidR="00487176" w:rsidRPr="00AD5F42" w:rsidRDefault="00487176" w:rsidP="00487176">
      <w:pPr>
        <w:spacing w:after="0" w:line="240" w:lineRule="auto"/>
        <w:rPr>
          <w:rFonts w:ascii="Arial" w:hAnsi="Arial" w:cs="Arial"/>
          <w:sz w:val="20"/>
          <w:szCs w:val="20"/>
        </w:rPr>
      </w:pPr>
    </w:p>
    <w:p w:rsidR="00487176" w:rsidRPr="00AD5F42" w:rsidRDefault="00487176" w:rsidP="00487176">
      <w:pPr>
        <w:spacing w:after="0" w:line="240" w:lineRule="auto"/>
        <w:rPr>
          <w:rFonts w:ascii="Arial" w:hAnsi="Arial" w:cs="Arial"/>
          <w:sz w:val="20"/>
          <w:szCs w:val="20"/>
        </w:rPr>
      </w:pPr>
      <w:r w:rsidRPr="00AD5F42">
        <w:rPr>
          <w:rFonts w:ascii="Arial" w:hAnsi="Arial" w:cs="Arial"/>
          <w:sz w:val="20"/>
          <w:szCs w:val="20"/>
        </w:rPr>
        <w:t>uzavírají v souladu s </w:t>
      </w:r>
      <w:proofErr w:type="spellStart"/>
      <w:r w:rsidRPr="00AD5F42">
        <w:rPr>
          <w:rFonts w:ascii="Arial" w:hAnsi="Arial" w:cs="Arial"/>
          <w:sz w:val="20"/>
          <w:szCs w:val="20"/>
        </w:rPr>
        <w:t>ust</w:t>
      </w:r>
      <w:proofErr w:type="spellEnd"/>
      <w:r w:rsidRPr="00AD5F42">
        <w:rPr>
          <w:rFonts w:ascii="Arial" w:hAnsi="Arial" w:cs="Arial"/>
          <w:sz w:val="20"/>
          <w:szCs w:val="20"/>
        </w:rPr>
        <w:t>. § 2193 a násl. zákona č. 89/2012 Sb., občanský zákoník, tuto</w:t>
      </w:r>
    </w:p>
    <w:p w:rsidR="00487176" w:rsidRPr="00AD5F42" w:rsidRDefault="00487176" w:rsidP="00487176">
      <w:pPr>
        <w:spacing w:after="0" w:line="240" w:lineRule="auto"/>
        <w:rPr>
          <w:b/>
        </w:rPr>
      </w:pPr>
    </w:p>
    <w:p w:rsidR="00487176" w:rsidRPr="00AD5F42" w:rsidRDefault="00487176" w:rsidP="00487176">
      <w:pPr>
        <w:spacing w:after="0" w:line="240" w:lineRule="auto"/>
        <w:rPr>
          <w:b/>
        </w:rPr>
      </w:pPr>
    </w:p>
    <w:p w:rsidR="00487176" w:rsidRPr="00AD5F42" w:rsidRDefault="00487176" w:rsidP="00487176">
      <w:pPr>
        <w:jc w:val="center"/>
        <w:rPr>
          <w:rFonts w:ascii="Arial" w:hAnsi="Arial" w:cs="Arial"/>
          <w:b/>
          <w:sz w:val="20"/>
          <w:szCs w:val="20"/>
        </w:rPr>
      </w:pPr>
      <w:bookmarkStart w:id="0" w:name="_Hlk23775763"/>
      <w:r w:rsidRPr="00AD5F42">
        <w:rPr>
          <w:rFonts w:ascii="Arial" w:hAnsi="Arial" w:cs="Arial"/>
          <w:b/>
          <w:sz w:val="32"/>
          <w:szCs w:val="32"/>
        </w:rPr>
        <w:t xml:space="preserve">SMLOUVU O VÝPŮJČCE č. </w:t>
      </w:r>
      <w:bookmarkStart w:id="1" w:name="_GoBack"/>
      <w:r w:rsidR="00684CC0" w:rsidRPr="00AD5F42">
        <w:rPr>
          <w:rFonts w:ascii="Arial" w:hAnsi="Arial" w:cs="Arial"/>
          <w:b/>
          <w:sz w:val="32"/>
          <w:szCs w:val="32"/>
        </w:rPr>
        <w:t>1</w:t>
      </w:r>
      <w:r w:rsidRPr="00AD5F42">
        <w:rPr>
          <w:rFonts w:ascii="Arial" w:hAnsi="Arial" w:cs="Arial"/>
          <w:b/>
          <w:sz w:val="32"/>
          <w:szCs w:val="32"/>
        </w:rPr>
        <w:t>/20</w:t>
      </w:r>
      <w:r w:rsidR="00684CC0" w:rsidRPr="00AD5F42">
        <w:rPr>
          <w:rFonts w:ascii="Arial" w:hAnsi="Arial" w:cs="Arial"/>
          <w:b/>
          <w:sz w:val="32"/>
          <w:szCs w:val="32"/>
        </w:rPr>
        <w:t>20</w:t>
      </w:r>
      <w:r w:rsidRPr="00AD5F42">
        <w:rPr>
          <w:rFonts w:ascii="Arial" w:hAnsi="Arial" w:cs="Arial"/>
          <w:b/>
          <w:sz w:val="32"/>
          <w:szCs w:val="32"/>
        </w:rPr>
        <w:t>/M</w:t>
      </w:r>
      <w:r w:rsidR="00684CC0" w:rsidRPr="00AD5F42">
        <w:rPr>
          <w:rFonts w:ascii="Arial" w:hAnsi="Arial" w:cs="Arial"/>
          <w:b/>
          <w:sz w:val="32"/>
          <w:szCs w:val="32"/>
        </w:rPr>
        <w:t>ŠL</w:t>
      </w:r>
      <w:bookmarkEnd w:id="1"/>
    </w:p>
    <w:bookmarkEnd w:id="0"/>
    <w:p w:rsidR="00487176" w:rsidRPr="00AD5F42" w:rsidRDefault="00487176" w:rsidP="00487176">
      <w:pPr>
        <w:spacing w:before="120" w:after="0" w:line="240" w:lineRule="auto"/>
        <w:rPr>
          <w:rFonts w:ascii="Arial" w:hAnsi="Arial" w:cs="Arial"/>
          <w:b/>
          <w:sz w:val="20"/>
          <w:szCs w:val="20"/>
        </w:rPr>
      </w:pPr>
      <w:r w:rsidRPr="00AD5F42">
        <w:rPr>
          <w:rFonts w:ascii="Arial" w:hAnsi="Arial" w:cs="Arial"/>
          <w:b/>
          <w:sz w:val="20"/>
          <w:szCs w:val="20"/>
        </w:rPr>
        <w:t>I. Předmět a účel výpůjčky</w:t>
      </w:r>
    </w:p>
    <w:p w:rsidR="001C4002" w:rsidRPr="00AD5F42" w:rsidRDefault="00487176" w:rsidP="001C4002">
      <w:pPr>
        <w:pStyle w:val="Odstavecseseznamem"/>
        <w:numPr>
          <w:ilvl w:val="0"/>
          <w:numId w:val="1"/>
        </w:numPr>
        <w:spacing w:before="120" w:after="0" w:line="240" w:lineRule="auto"/>
        <w:jc w:val="both"/>
        <w:rPr>
          <w:rFonts w:ascii="Arial" w:hAnsi="Arial" w:cs="Arial"/>
          <w:sz w:val="20"/>
          <w:szCs w:val="20"/>
        </w:rPr>
      </w:pPr>
      <w:r w:rsidRPr="00AD5F42">
        <w:rPr>
          <w:rFonts w:ascii="Arial" w:hAnsi="Arial" w:cs="Arial"/>
          <w:sz w:val="20"/>
          <w:szCs w:val="20"/>
        </w:rPr>
        <w:t xml:space="preserve">Jihomoravský kraj je vlastníkem sbírkových předmětů, které jsou v souladu se zákonem č. 122/2000 Sb., o ochraně sbírek muzejní povahy a o změně některých dalších zákonů, ve znění pozdějších předpisů, zapsány v Centrální evidenci Ministerstva kultury ČR jako Sbírka </w:t>
      </w:r>
      <w:r w:rsidR="00684CC0" w:rsidRPr="00AD5F42">
        <w:rPr>
          <w:rFonts w:ascii="Arial" w:hAnsi="Arial" w:cs="Arial"/>
          <w:sz w:val="20"/>
          <w:szCs w:val="20"/>
        </w:rPr>
        <w:t xml:space="preserve">Muzea ve </w:t>
      </w:r>
      <w:r w:rsidR="00EE30C6" w:rsidRPr="00AD5F42">
        <w:rPr>
          <w:rFonts w:ascii="Arial" w:hAnsi="Arial" w:cs="Arial"/>
          <w:sz w:val="20"/>
          <w:szCs w:val="20"/>
        </w:rPr>
        <w:t>Šlapanicích</w:t>
      </w:r>
      <w:r w:rsidR="00684CC0" w:rsidRPr="00AD5F42">
        <w:rPr>
          <w:rFonts w:ascii="Arial" w:hAnsi="Arial" w:cs="Arial"/>
          <w:sz w:val="20"/>
          <w:szCs w:val="20"/>
        </w:rPr>
        <w:t xml:space="preserve"> MŠL/002-05-06/13800</w:t>
      </w:r>
      <w:r w:rsidR="00EE30C6">
        <w:rPr>
          <w:rFonts w:ascii="Arial" w:hAnsi="Arial" w:cs="Arial"/>
          <w:sz w:val="20"/>
          <w:szCs w:val="20"/>
        </w:rPr>
        <w:t>2</w:t>
      </w:r>
      <w:r w:rsidR="00684CC0" w:rsidRPr="00AD5F42">
        <w:rPr>
          <w:rFonts w:ascii="Arial" w:hAnsi="Arial" w:cs="Arial"/>
          <w:sz w:val="20"/>
          <w:szCs w:val="20"/>
        </w:rPr>
        <w:t xml:space="preserve">. </w:t>
      </w:r>
      <w:r w:rsidRPr="00AD5F42">
        <w:rPr>
          <w:rFonts w:ascii="Arial" w:hAnsi="Arial" w:cs="Arial"/>
          <w:sz w:val="20"/>
          <w:szCs w:val="20"/>
        </w:rPr>
        <w:t xml:space="preserve">Vlastník předal na základě zřizovací listiny </w:t>
      </w:r>
      <w:proofErr w:type="spellStart"/>
      <w:r w:rsidRPr="00AD5F42">
        <w:rPr>
          <w:rFonts w:ascii="Arial" w:hAnsi="Arial" w:cs="Arial"/>
          <w:sz w:val="20"/>
          <w:szCs w:val="20"/>
        </w:rPr>
        <w:t>půjčiteli</w:t>
      </w:r>
      <w:proofErr w:type="spellEnd"/>
      <w:r w:rsidRPr="00AD5F42">
        <w:rPr>
          <w:rFonts w:ascii="Arial" w:hAnsi="Arial" w:cs="Arial"/>
          <w:sz w:val="20"/>
          <w:szCs w:val="20"/>
        </w:rPr>
        <w:t xml:space="preserve"> právo se sbírkovými předměty hospodařit.</w:t>
      </w:r>
    </w:p>
    <w:p w:rsidR="001C4002" w:rsidRPr="00AD5F42" w:rsidRDefault="00487176" w:rsidP="001C4002">
      <w:pPr>
        <w:pStyle w:val="Odstavecseseznamem"/>
        <w:numPr>
          <w:ilvl w:val="0"/>
          <w:numId w:val="1"/>
        </w:numPr>
        <w:spacing w:before="120" w:after="0" w:line="240" w:lineRule="auto"/>
        <w:jc w:val="both"/>
        <w:rPr>
          <w:rFonts w:ascii="Arial" w:hAnsi="Arial" w:cs="Arial"/>
          <w:sz w:val="20"/>
          <w:szCs w:val="20"/>
        </w:rPr>
      </w:pPr>
      <w:proofErr w:type="spellStart"/>
      <w:r w:rsidRPr="00AD5F42">
        <w:rPr>
          <w:rFonts w:ascii="Arial" w:hAnsi="Arial" w:cs="Arial"/>
          <w:sz w:val="20"/>
          <w:szCs w:val="20"/>
        </w:rPr>
        <w:t>Půjčitel</w:t>
      </w:r>
      <w:proofErr w:type="spellEnd"/>
      <w:r w:rsidRPr="00AD5F42">
        <w:rPr>
          <w:rFonts w:ascii="Arial" w:hAnsi="Arial" w:cs="Arial"/>
          <w:sz w:val="20"/>
          <w:szCs w:val="20"/>
        </w:rPr>
        <w:t xml:space="preserve"> má na základě zřizovací listiny předanou do správy k vlastnímu hospodářskému využití sbírku zapsanou v Centrální evidenci Ministerstva kultury pod ev. č.</w:t>
      </w:r>
      <w:r w:rsidR="00684CC0" w:rsidRPr="00AD5F42">
        <w:rPr>
          <w:rFonts w:ascii="Arial" w:hAnsi="Arial" w:cs="Arial"/>
          <w:sz w:val="20"/>
          <w:szCs w:val="20"/>
        </w:rPr>
        <w:t xml:space="preserve"> MŠL/002-05-06/13800</w:t>
      </w:r>
      <w:r w:rsidR="00EE30C6">
        <w:rPr>
          <w:rFonts w:ascii="Arial" w:hAnsi="Arial" w:cs="Arial"/>
          <w:sz w:val="20"/>
          <w:szCs w:val="20"/>
        </w:rPr>
        <w:t>2</w:t>
      </w:r>
      <w:r w:rsidR="00684CC0" w:rsidRPr="00AD5F42">
        <w:rPr>
          <w:rFonts w:ascii="Arial" w:hAnsi="Arial" w:cs="Arial"/>
          <w:sz w:val="20"/>
          <w:szCs w:val="20"/>
        </w:rPr>
        <w:t>,</w:t>
      </w:r>
      <w:r w:rsidRPr="00AD5F42">
        <w:rPr>
          <w:rFonts w:ascii="Arial" w:hAnsi="Arial" w:cs="Arial"/>
          <w:sz w:val="20"/>
          <w:szCs w:val="20"/>
        </w:rPr>
        <w:t xml:space="preserve"> jejíž součástí je i soubor předmětů uvedený v příloze </w:t>
      </w:r>
      <w:proofErr w:type="gramStart"/>
      <w:r w:rsidRPr="00AD5F42">
        <w:rPr>
          <w:rFonts w:ascii="Arial" w:hAnsi="Arial" w:cs="Arial"/>
          <w:sz w:val="20"/>
          <w:szCs w:val="20"/>
        </w:rPr>
        <w:t>č.1</w:t>
      </w:r>
      <w:r w:rsidR="008B25C4" w:rsidRPr="00AD5F42">
        <w:rPr>
          <w:rFonts w:ascii="Arial" w:hAnsi="Arial" w:cs="Arial"/>
          <w:sz w:val="20"/>
          <w:szCs w:val="20"/>
        </w:rPr>
        <w:t xml:space="preserve"> </w:t>
      </w:r>
      <w:r w:rsidRPr="00AD5F42">
        <w:rPr>
          <w:rFonts w:ascii="Arial" w:hAnsi="Arial" w:cs="Arial"/>
          <w:sz w:val="20"/>
          <w:szCs w:val="20"/>
        </w:rPr>
        <w:t>(dále</w:t>
      </w:r>
      <w:proofErr w:type="gramEnd"/>
      <w:r w:rsidRPr="00AD5F42">
        <w:rPr>
          <w:rFonts w:ascii="Arial" w:hAnsi="Arial" w:cs="Arial"/>
          <w:sz w:val="20"/>
          <w:szCs w:val="20"/>
        </w:rPr>
        <w:t xml:space="preserve"> jen „předměty“), která je nedílnou součástí této smlouvy, včetně fotodokumentace a pojistné ceny těchto předmětů.</w:t>
      </w:r>
    </w:p>
    <w:p w:rsidR="00487176" w:rsidRPr="00AD5F42" w:rsidRDefault="00487176" w:rsidP="0039294C">
      <w:pPr>
        <w:pStyle w:val="Odstavecseseznamem"/>
        <w:numPr>
          <w:ilvl w:val="0"/>
          <w:numId w:val="1"/>
        </w:numPr>
        <w:spacing w:before="120" w:after="0" w:line="240" w:lineRule="auto"/>
        <w:jc w:val="both"/>
        <w:rPr>
          <w:rFonts w:ascii="Arial" w:hAnsi="Arial" w:cs="Arial"/>
          <w:sz w:val="20"/>
          <w:szCs w:val="20"/>
        </w:rPr>
      </w:pPr>
      <w:proofErr w:type="spellStart"/>
      <w:r w:rsidRPr="00AD5F42">
        <w:rPr>
          <w:rFonts w:ascii="Arial" w:hAnsi="Arial" w:cs="Arial"/>
          <w:sz w:val="20"/>
          <w:szCs w:val="20"/>
        </w:rPr>
        <w:t>Půjčitel</w:t>
      </w:r>
      <w:proofErr w:type="spellEnd"/>
      <w:r w:rsidRPr="00AD5F42">
        <w:rPr>
          <w:rFonts w:ascii="Arial" w:hAnsi="Arial" w:cs="Arial"/>
          <w:sz w:val="20"/>
          <w:szCs w:val="20"/>
        </w:rPr>
        <w:t xml:space="preserve"> dočasně a bezúplatně přenechává vypůjčiteli předměty na základě předávacího protokolu, který tvoří přílohu č. 2 </w:t>
      </w:r>
      <w:proofErr w:type="gramStart"/>
      <w:r w:rsidRPr="00AD5F42">
        <w:rPr>
          <w:rFonts w:ascii="Arial" w:hAnsi="Arial" w:cs="Arial"/>
          <w:sz w:val="20"/>
          <w:szCs w:val="20"/>
        </w:rPr>
        <w:t>této</w:t>
      </w:r>
      <w:proofErr w:type="gramEnd"/>
      <w:r w:rsidRPr="00AD5F42">
        <w:rPr>
          <w:rFonts w:ascii="Arial" w:hAnsi="Arial" w:cs="Arial"/>
          <w:sz w:val="20"/>
          <w:szCs w:val="20"/>
        </w:rPr>
        <w:t xml:space="preserve"> smlouvy, za účelem jejich vystavení v </w:t>
      </w:r>
      <w:r w:rsidR="001C4002" w:rsidRPr="00AD5F42">
        <w:rPr>
          <w:rFonts w:ascii="Arial" w:hAnsi="Arial" w:cs="Arial"/>
          <w:sz w:val="20"/>
          <w:szCs w:val="20"/>
        </w:rPr>
        <w:t>expozici SZ Lednice, na adrese: Státní zámek Lednice, Zámek 1, 691 44 Lednice na Moravě.</w:t>
      </w:r>
    </w:p>
    <w:p w:rsidR="002D58A2" w:rsidRPr="00AD5F42" w:rsidRDefault="002D58A2" w:rsidP="003656F3">
      <w:pPr>
        <w:pStyle w:val="Odstavecseseznamem"/>
        <w:numPr>
          <w:ilvl w:val="0"/>
          <w:numId w:val="1"/>
        </w:numPr>
        <w:shd w:val="clear" w:color="auto" w:fill="FFFFFF"/>
        <w:autoSpaceDE w:val="0"/>
        <w:autoSpaceDN w:val="0"/>
        <w:spacing w:after="0" w:line="240" w:lineRule="auto"/>
        <w:contextualSpacing w:val="0"/>
        <w:jc w:val="both"/>
        <w:rPr>
          <w:rFonts w:ascii="Arial" w:hAnsi="Arial" w:cs="Arial"/>
          <w:sz w:val="20"/>
          <w:szCs w:val="20"/>
        </w:rPr>
      </w:pPr>
      <w:r w:rsidRPr="00AD5F42">
        <w:rPr>
          <w:rFonts w:ascii="Arial" w:hAnsi="Arial" w:cs="Arial"/>
          <w:sz w:val="20"/>
          <w:szCs w:val="20"/>
        </w:rPr>
        <w:t xml:space="preserve">Veškerá práva vlastníka i </w:t>
      </w:r>
      <w:proofErr w:type="spellStart"/>
      <w:r w:rsidRPr="00AD5F42">
        <w:rPr>
          <w:rFonts w:ascii="Arial" w:hAnsi="Arial" w:cs="Arial"/>
          <w:sz w:val="20"/>
          <w:szCs w:val="20"/>
        </w:rPr>
        <w:t>půjčitele</w:t>
      </w:r>
      <w:proofErr w:type="spellEnd"/>
      <w:r w:rsidRPr="00AD5F42">
        <w:rPr>
          <w:rFonts w:ascii="Arial" w:hAnsi="Arial" w:cs="Arial"/>
          <w:sz w:val="20"/>
          <w:szCs w:val="20"/>
        </w:rPr>
        <w:t xml:space="preserve"> ke sbírkovým předmětům zůstávají touto smlouvou nedotčena.</w:t>
      </w:r>
    </w:p>
    <w:p w:rsidR="002D58A2" w:rsidRPr="00AD5F42" w:rsidRDefault="002D58A2" w:rsidP="002D58A2">
      <w:pPr>
        <w:pStyle w:val="Odstavecseseznamem"/>
        <w:numPr>
          <w:ilvl w:val="0"/>
          <w:numId w:val="1"/>
        </w:numPr>
        <w:shd w:val="clear" w:color="auto" w:fill="FFFFFF"/>
        <w:autoSpaceDE w:val="0"/>
        <w:autoSpaceDN w:val="0"/>
        <w:spacing w:after="240" w:line="240" w:lineRule="auto"/>
        <w:contextualSpacing w:val="0"/>
        <w:jc w:val="both"/>
        <w:rPr>
          <w:rFonts w:ascii="Arial" w:hAnsi="Arial" w:cs="Arial"/>
          <w:sz w:val="20"/>
          <w:szCs w:val="20"/>
        </w:rPr>
      </w:pPr>
      <w:r w:rsidRPr="00AD5F42">
        <w:rPr>
          <w:rFonts w:ascii="Arial" w:hAnsi="Arial" w:cs="Arial"/>
          <w:sz w:val="20"/>
          <w:szCs w:val="20"/>
        </w:rPr>
        <w:t>Smluvní strany prohlašují ve shodě, že sbírkov</w:t>
      </w:r>
      <w:r w:rsidR="00EE30C6">
        <w:rPr>
          <w:rFonts w:ascii="Arial" w:hAnsi="Arial" w:cs="Arial"/>
          <w:sz w:val="20"/>
          <w:szCs w:val="20"/>
        </w:rPr>
        <w:t>é</w:t>
      </w:r>
      <w:r w:rsidRPr="00AD5F42">
        <w:rPr>
          <w:rFonts w:ascii="Arial" w:hAnsi="Arial" w:cs="Arial"/>
          <w:sz w:val="20"/>
          <w:szCs w:val="20"/>
        </w:rPr>
        <w:t xml:space="preserve"> předmět</w:t>
      </w:r>
      <w:r w:rsidR="00EE30C6">
        <w:rPr>
          <w:rFonts w:ascii="Arial" w:hAnsi="Arial" w:cs="Arial"/>
          <w:sz w:val="20"/>
          <w:szCs w:val="20"/>
        </w:rPr>
        <w:t>y</w:t>
      </w:r>
      <w:r w:rsidRPr="00AD5F42">
        <w:rPr>
          <w:rFonts w:ascii="Arial" w:hAnsi="Arial" w:cs="Arial"/>
          <w:sz w:val="20"/>
          <w:szCs w:val="20"/>
        </w:rPr>
        <w:t xml:space="preserve"> j</w:t>
      </w:r>
      <w:r w:rsidR="009D4E54">
        <w:rPr>
          <w:rFonts w:ascii="Arial" w:hAnsi="Arial" w:cs="Arial"/>
          <w:sz w:val="20"/>
          <w:szCs w:val="20"/>
        </w:rPr>
        <w:t>sou</w:t>
      </w:r>
      <w:r w:rsidRPr="00AD5F42">
        <w:rPr>
          <w:rFonts w:ascii="Arial" w:hAnsi="Arial" w:cs="Arial"/>
          <w:sz w:val="20"/>
          <w:szCs w:val="20"/>
        </w:rPr>
        <w:t xml:space="preserve"> způsobil</w:t>
      </w:r>
      <w:r w:rsidR="009D4E54">
        <w:rPr>
          <w:rFonts w:ascii="Arial" w:hAnsi="Arial" w:cs="Arial"/>
          <w:sz w:val="20"/>
          <w:szCs w:val="20"/>
        </w:rPr>
        <w:t>é</w:t>
      </w:r>
      <w:r w:rsidRPr="00AD5F42">
        <w:rPr>
          <w:rFonts w:ascii="Arial" w:hAnsi="Arial" w:cs="Arial"/>
          <w:sz w:val="20"/>
          <w:szCs w:val="20"/>
        </w:rPr>
        <w:t xml:space="preserve"> pro účel výpůjčky.</w:t>
      </w:r>
    </w:p>
    <w:p w:rsidR="002D58A2" w:rsidRPr="00AD5F42" w:rsidRDefault="002D58A2" w:rsidP="002D58A2">
      <w:pPr>
        <w:pStyle w:val="Odstavecseseznamem"/>
        <w:spacing w:before="120" w:after="0" w:line="240" w:lineRule="auto"/>
        <w:jc w:val="both"/>
        <w:rPr>
          <w:rFonts w:ascii="Arial" w:hAnsi="Arial" w:cs="Arial"/>
          <w:sz w:val="20"/>
          <w:szCs w:val="20"/>
        </w:rPr>
      </w:pPr>
    </w:p>
    <w:p w:rsidR="00AD5F42" w:rsidRPr="00AD5F42" w:rsidRDefault="00AD5F42" w:rsidP="002D58A2">
      <w:pPr>
        <w:pStyle w:val="Odstavecseseznamem"/>
        <w:spacing w:before="120" w:after="0" w:line="240" w:lineRule="auto"/>
        <w:jc w:val="both"/>
        <w:rPr>
          <w:rFonts w:ascii="Arial" w:hAnsi="Arial" w:cs="Arial"/>
          <w:sz w:val="20"/>
          <w:szCs w:val="20"/>
        </w:rPr>
      </w:pPr>
    </w:p>
    <w:p w:rsidR="00AD5F42" w:rsidRPr="00AD5F42" w:rsidRDefault="00AD5F42" w:rsidP="002D58A2">
      <w:pPr>
        <w:pStyle w:val="Odstavecseseznamem"/>
        <w:spacing w:before="120" w:after="0" w:line="240" w:lineRule="auto"/>
        <w:jc w:val="both"/>
        <w:rPr>
          <w:rFonts w:ascii="Arial" w:hAnsi="Arial" w:cs="Arial"/>
          <w:sz w:val="20"/>
          <w:szCs w:val="20"/>
        </w:rPr>
      </w:pPr>
    </w:p>
    <w:p w:rsidR="00AD5F42" w:rsidRPr="00AD5F42" w:rsidRDefault="00AD5F42" w:rsidP="002D58A2">
      <w:pPr>
        <w:pStyle w:val="Odstavecseseznamem"/>
        <w:spacing w:before="120" w:after="0" w:line="240" w:lineRule="auto"/>
        <w:jc w:val="both"/>
        <w:rPr>
          <w:rFonts w:ascii="Arial" w:hAnsi="Arial" w:cs="Arial"/>
          <w:sz w:val="20"/>
          <w:szCs w:val="20"/>
        </w:rPr>
      </w:pPr>
    </w:p>
    <w:p w:rsidR="00AD5F42" w:rsidRPr="00AD5F42" w:rsidRDefault="00AD5F42" w:rsidP="002D58A2">
      <w:pPr>
        <w:pStyle w:val="Odstavecseseznamem"/>
        <w:spacing w:before="120" w:after="0" w:line="240" w:lineRule="auto"/>
        <w:jc w:val="both"/>
        <w:rPr>
          <w:rFonts w:ascii="Arial" w:hAnsi="Arial" w:cs="Arial"/>
          <w:sz w:val="20"/>
          <w:szCs w:val="20"/>
        </w:rPr>
      </w:pPr>
    </w:p>
    <w:p w:rsidR="00487176" w:rsidRPr="00AD5F42" w:rsidRDefault="00487176" w:rsidP="00487176">
      <w:pPr>
        <w:spacing w:before="120" w:after="0" w:line="240" w:lineRule="auto"/>
        <w:jc w:val="both"/>
        <w:rPr>
          <w:rFonts w:ascii="Arial" w:hAnsi="Arial" w:cs="Arial"/>
          <w:b/>
          <w:sz w:val="20"/>
          <w:szCs w:val="20"/>
        </w:rPr>
      </w:pPr>
      <w:r w:rsidRPr="00AD5F42">
        <w:rPr>
          <w:rFonts w:ascii="Arial" w:hAnsi="Arial" w:cs="Arial"/>
          <w:b/>
          <w:sz w:val="20"/>
          <w:szCs w:val="20"/>
        </w:rPr>
        <w:t>II. Doba výpůjčky</w:t>
      </w:r>
    </w:p>
    <w:p w:rsidR="00487176" w:rsidRPr="00AD5F42" w:rsidRDefault="00487176" w:rsidP="00487176">
      <w:pPr>
        <w:pStyle w:val="Odstavecseseznamem"/>
        <w:numPr>
          <w:ilvl w:val="0"/>
          <w:numId w:val="2"/>
        </w:numPr>
        <w:spacing w:before="120" w:after="0" w:line="240" w:lineRule="auto"/>
        <w:jc w:val="both"/>
        <w:rPr>
          <w:rFonts w:ascii="Arial" w:hAnsi="Arial" w:cs="Arial"/>
          <w:sz w:val="20"/>
          <w:szCs w:val="20"/>
        </w:rPr>
      </w:pPr>
      <w:r w:rsidRPr="00AD5F42">
        <w:rPr>
          <w:rFonts w:ascii="Arial" w:hAnsi="Arial" w:cs="Arial"/>
          <w:sz w:val="20"/>
          <w:szCs w:val="20"/>
        </w:rPr>
        <w:t xml:space="preserve">Smlouva o výpůjčce se sjednává na dobu určitou, a to od </w:t>
      </w:r>
      <w:r w:rsidR="007A50A9" w:rsidRPr="00AD5F42">
        <w:rPr>
          <w:rFonts w:ascii="Arial" w:hAnsi="Arial" w:cs="Arial"/>
          <w:b/>
          <w:sz w:val="20"/>
          <w:szCs w:val="20"/>
        </w:rPr>
        <w:t>2. 1. 2020 do 31. 12. 202</w:t>
      </w:r>
      <w:r w:rsidR="00BB0267">
        <w:rPr>
          <w:rFonts w:ascii="Arial" w:hAnsi="Arial" w:cs="Arial"/>
          <w:b/>
          <w:sz w:val="20"/>
          <w:szCs w:val="20"/>
        </w:rPr>
        <w:t>4</w:t>
      </w:r>
      <w:r w:rsidRPr="00AD5F42">
        <w:rPr>
          <w:rFonts w:ascii="Arial" w:hAnsi="Arial" w:cs="Arial"/>
          <w:b/>
          <w:sz w:val="20"/>
          <w:szCs w:val="20"/>
        </w:rPr>
        <w:t xml:space="preserve"> </w:t>
      </w:r>
      <w:r w:rsidRPr="00AD5F42">
        <w:rPr>
          <w:rFonts w:ascii="Arial" w:hAnsi="Arial" w:cs="Arial"/>
          <w:sz w:val="20"/>
          <w:szCs w:val="20"/>
        </w:rPr>
        <w:t>včetně.</w:t>
      </w:r>
    </w:p>
    <w:p w:rsidR="00487176" w:rsidRPr="00AD5F42" w:rsidRDefault="00487176" w:rsidP="00487176">
      <w:pPr>
        <w:pStyle w:val="Odstavecseseznamem"/>
        <w:numPr>
          <w:ilvl w:val="0"/>
          <w:numId w:val="2"/>
        </w:numPr>
        <w:spacing w:before="120" w:after="0" w:line="240" w:lineRule="auto"/>
        <w:jc w:val="both"/>
        <w:rPr>
          <w:rFonts w:ascii="Arial" w:hAnsi="Arial" w:cs="Arial"/>
          <w:sz w:val="20"/>
          <w:szCs w:val="20"/>
        </w:rPr>
      </w:pPr>
      <w:r w:rsidRPr="00AD5F42">
        <w:rPr>
          <w:rFonts w:ascii="Arial" w:hAnsi="Arial" w:cs="Arial"/>
          <w:sz w:val="20"/>
          <w:szCs w:val="20"/>
        </w:rPr>
        <w:t xml:space="preserve">Vypůjčitel se zavazuje předměty vrátit </w:t>
      </w:r>
      <w:proofErr w:type="spellStart"/>
      <w:r w:rsidRPr="00AD5F42">
        <w:rPr>
          <w:rFonts w:ascii="Arial" w:hAnsi="Arial" w:cs="Arial"/>
          <w:sz w:val="20"/>
          <w:szCs w:val="20"/>
        </w:rPr>
        <w:t>půjčiteli</w:t>
      </w:r>
      <w:proofErr w:type="spellEnd"/>
      <w:r w:rsidRPr="00AD5F42">
        <w:rPr>
          <w:rFonts w:ascii="Arial" w:hAnsi="Arial" w:cs="Arial"/>
          <w:sz w:val="20"/>
          <w:szCs w:val="20"/>
        </w:rPr>
        <w:t xml:space="preserve"> nejpozději do </w:t>
      </w:r>
      <w:r w:rsidR="00AA4F11" w:rsidRPr="00AD5F42">
        <w:rPr>
          <w:rFonts w:ascii="Arial" w:hAnsi="Arial" w:cs="Arial"/>
          <w:b/>
          <w:sz w:val="20"/>
          <w:szCs w:val="20"/>
        </w:rPr>
        <w:t>31. 12. 202</w:t>
      </w:r>
      <w:r w:rsidR="00BB0267">
        <w:rPr>
          <w:rFonts w:ascii="Arial" w:hAnsi="Arial" w:cs="Arial"/>
          <w:b/>
          <w:sz w:val="20"/>
          <w:szCs w:val="20"/>
        </w:rPr>
        <w:t>4</w:t>
      </w:r>
      <w:r w:rsidRPr="00AD5F42">
        <w:rPr>
          <w:rFonts w:ascii="Arial" w:hAnsi="Arial" w:cs="Arial"/>
          <w:b/>
          <w:sz w:val="20"/>
          <w:szCs w:val="20"/>
        </w:rPr>
        <w:t xml:space="preserve"> </w:t>
      </w:r>
      <w:r w:rsidRPr="00AD5F42">
        <w:rPr>
          <w:rFonts w:ascii="Arial" w:hAnsi="Arial" w:cs="Arial"/>
          <w:sz w:val="20"/>
          <w:szCs w:val="20"/>
        </w:rPr>
        <w:t>včetně.</w:t>
      </w:r>
    </w:p>
    <w:p w:rsidR="00487176" w:rsidRPr="00AD5F42" w:rsidRDefault="00487176" w:rsidP="00487176">
      <w:pPr>
        <w:pStyle w:val="Odstavecseseznamem"/>
        <w:numPr>
          <w:ilvl w:val="0"/>
          <w:numId w:val="2"/>
        </w:numPr>
        <w:spacing w:before="120" w:after="0" w:line="240" w:lineRule="auto"/>
        <w:jc w:val="both"/>
        <w:rPr>
          <w:rFonts w:ascii="Arial" w:hAnsi="Arial" w:cs="Arial"/>
          <w:sz w:val="20"/>
          <w:szCs w:val="20"/>
        </w:rPr>
      </w:pPr>
      <w:r w:rsidRPr="00AD5F42">
        <w:rPr>
          <w:rFonts w:ascii="Arial" w:hAnsi="Arial" w:cs="Arial"/>
          <w:sz w:val="20"/>
          <w:szCs w:val="20"/>
        </w:rPr>
        <w:t xml:space="preserve">O případné prodloužení výpůjčky sbírkových předmětů je vypůjčitel povinen požádat písemně </w:t>
      </w:r>
      <w:proofErr w:type="spellStart"/>
      <w:r w:rsidRPr="00AD5F42">
        <w:rPr>
          <w:rFonts w:ascii="Arial" w:hAnsi="Arial" w:cs="Arial"/>
          <w:sz w:val="20"/>
          <w:szCs w:val="20"/>
        </w:rPr>
        <w:t>půjčitele</w:t>
      </w:r>
      <w:proofErr w:type="spellEnd"/>
      <w:r w:rsidRPr="00AD5F42">
        <w:rPr>
          <w:rFonts w:ascii="Arial" w:hAnsi="Arial" w:cs="Arial"/>
          <w:sz w:val="20"/>
          <w:szCs w:val="20"/>
        </w:rPr>
        <w:t xml:space="preserve"> nejpozději do </w:t>
      </w:r>
      <w:r w:rsidRPr="00AD5F42">
        <w:rPr>
          <w:rFonts w:ascii="Arial" w:hAnsi="Arial" w:cs="Arial"/>
          <w:b/>
          <w:sz w:val="20"/>
          <w:szCs w:val="20"/>
        </w:rPr>
        <w:t>60 dnů</w:t>
      </w:r>
      <w:r w:rsidRPr="00AD5F42">
        <w:rPr>
          <w:rFonts w:ascii="Arial" w:hAnsi="Arial" w:cs="Arial"/>
          <w:sz w:val="20"/>
          <w:szCs w:val="20"/>
        </w:rPr>
        <w:t xml:space="preserve"> před ukončením původní lhůty.</w:t>
      </w:r>
    </w:p>
    <w:p w:rsidR="00487176" w:rsidRPr="00AD5F42" w:rsidRDefault="00487176" w:rsidP="00487176">
      <w:pPr>
        <w:pStyle w:val="Odstavecseseznamem"/>
        <w:spacing w:before="120" w:after="0" w:line="240" w:lineRule="auto"/>
        <w:jc w:val="both"/>
        <w:rPr>
          <w:rFonts w:ascii="Arial" w:hAnsi="Arial" w:cs="Arial"/>
          <w:sz w:val="20"/>
          <w:szCs w:val="20"/>
        </w:rPr>
      </w:pPr>
    </w:p>
    <w:p w:rsidR="00487176" w:rsidRPr="00AD5F42" w:rsidRDefault="00487176" w:rsidP="00487176">
      <w:pPr>
        <w:spacing w:before="120" w:after="0" w:line="240" w:lineRule="auto"/>
        <w:jc w:val="both"/>
        <w:rPr>
          <w:rFonts w:ascii="Arial" w:hAnsi="Arial" w:cs="Arial"/>
          <w:b/>
          <w:sz w:val="20"/>
          <w:szCs w:val="20"/>
        </w:rPr>
      </w:pPr>
      <w:r w:rsidRPr="00AD5F42">
        <w:rPr>
          <w:rFonts w:ascii="Arial" w:hAnsi="Arial" w:cs="Arial"/>
          <w:b/>
          <w:sz w:val="20"/>
          <w:szCs w:val="20"/>
        </w:rPr>
        <w:t>III. Přeprava předmětů</w:t>
      </w:r>
    </w:p>
    <w:p w:rsidR="00487176" w:rsidRPr="00AD5F42" w:rsidRDefault="00487176" w:rsidP="00487176">
      <w:pPr>
        <w:pStyle w:val="Odstavecseseznamem"/>
        <w:spacing w:before="120" w:after="0" w:line="240" w:lineRule="auto"/>
        <w:jc w:val="both"/>
        <w:rPr>
          <w:rFonts w:ascii="Arial" w:hAnsi="Arial" w:cs="Arial"/>
          <w:sz w:val="20"/>
          <w:szCs w:val="20"/>
        </w:rPr>
      </w:pPr>
      <w:r w:rsidRPr="00AD5F42">
        <w:rPr>
          <w:rFonts w:ascii="Arial" w:hAnsi="Arial" w:cs="Arial"/>
          <w:sz w:val="20"/>
          <w:szCs w:val="20"/>
        </w:rPr>
        <w:lastRenderedPageBreak/>
        <w:t xml:space="preserve">Smluvní strany se dohodly, že nakládku, přepravu a vykládku sbírkových předmětů, včetně jejich předání </w:t>
      </w:r>
      <w:proofErr w:type="spellStart"/>
      <w:r w:rsidRPr="00AD5F42">
        <w:rPr>
          <w:rFonts w:ascii="Arial" w:hAnsi="Arial" w:cs="Arial"/>
          <w:sz w:val="20"/>
          <w:szCs w:val="20"/>
        </w:rPr>
        <w:t>půjčiteli</w:t>
      </w:r>
      <w:proofErr w:type="spellEnd"/>
      <w:r w:rsidRPr="00AD5F42">
        <w:rPr>
          <w:rFonts w:ascii="Arial" w:hAnsi="Arial" w:cs="Arial"/>
          <w:sz w:val="20"/>
          <w:szCs w:val="20"/>
        </w:rPr>
        <w:t xml:space="preserve">, zajišťuje na svůj náklad a na svou zodpovědnost vypůjčitel. Přeprava sbírkových předmětů bude tedy uskutečňována </w:t>
      </w:r>
      <w:r w:rsidRPr="00AD5F42">
        <w:rPr>
          <w:rFonts w:ascii="Arial" w:hAnsi="Arial" w:cs="Arial"/>
          <w:b/>
          <w:sz w:val="20"/>
          <w:szCs w:val="20"/>
        </w:rPr>
        <w:t xml:space="preserve">bez účasti </w:t>
      </w:r>
      <w:proofErr w:type="spellStart"/>
      <w:r w:rsidRPr="00AD5F42">
        <w:rPr>
          <w:rFonts w:ascii="Arial" w:hAnsi="Arial" w:cs="Arial"/>
          <w:b/>
          <w:sz w:val="20"/>
          <w:szCs w:val="20"/>
        </w:rPr>
        <w:t>půjčitele</w:t>
      </w:r>
      <w:proofErr w:type="spellEnd"/>
      <w:r w:rsidRPr="00AD5F42">
        <w:rPr>
          <w:rFonts w:ascii="Arial" w:hAnsi="Arial" w:cs="Arial"/>
          <w:b/>
          <w:sz w:val="20"/>
          <w:szCs w:val="20"/>
        </w:rPr>
        <w:t xml:space="preserve">. </w:t>
      </w:r>
    </w:p>
    <w:p w:rsidR="00487176" w:rsidRPr="00AD5F42" w:rsidRDefault="00487176" w:rsidP="00487176">
      <w:pPr>
        <w:pStyle w:val="Odstavecseseznamem"/>
        <w:spacing w:before="120" w:after="0" w:line="240" w:lineRule="auto"/>
        <w:jc w:val="both"/>
        <w:rPr>
          <w:rFonts w:ascii="Arial" w:hAnsi="Arial" w:cs="Arial"/>
          <w:sz w:val="20"/>
          <w:szCs w:val="20"/>
        </w:rPr>
      </w:pPr>
    </w:p>
    <w:p w:rsidR="00487176" w:rsidRPr="00AD5F42" w:rsidRDefault="00487176" w:rsidP="00487176">
      <w:pPr>
        <w:keepNext/>
        <w:spacing w:before="120" w:after="0" w:line="240" w:lineRule="auto"/>
        <w:jc w:val="both"/>
        <w:rPr>
          <w:rFonts w:ascii="Arial" w:hAnsi="Arial" w:cs="Arial"/>
          <w:b/>
          <w:sz w:val="20"/>
          <w:szCs w:val="20"/>
        </w:rPr>
      </w:pPr>
      <w:r w:rsidRPr="00AD5F42">
        <w:rPr>
          <w:rFonts w:ascii="Arial" w:hAnsi="Arial" w:cs="Arial"/>
          <w:b/>
          <w:sz w:val="20"/>
          <w:szCs w:val="20"/>
        </w:rPr>
        <w:t>IV. Hodnota půjčených předmětů</w:t>
      </w:r>
    </w:p>
    <w:p w:rsidR="00487176" w:rsidRPr="00AD5F42" w:rsidRDefault="00487176" w:rsidP="00487176">
      <w:pPr>
        <w:pStyle w:val="Odstavecseseznamem"/>
        <w:spacing w:before="120" w:after="0" w:line="240" w:lineRule="auto"/>
        <w:jc w:val="both"/>
        <w:rPr>
          <w:rFonts w:ascii="Arial" w:hAnsi="Arial" w:cs="Arial"/>
          <w:sz w:val="20"/>
          <w:szCs w:val="20"/>
        </w:rPr>
      </w:pPr>
      <w:r w:rsidRPr="00AD5F42">
        <w:rPr>
          <w:rFonts w:ascii="Arial" w:hAnsi="Arial" w:cs="Arial"/>
          <w:sz w:val="20"/>
          <w:szCs w:val="20"/>
        </w:rPr>
        <w:t xml:space="preserve">Celková </w:t>
      </w:r>
      <w:r w:rsidR="00995901">
        <w:rPr>
          <w:rFonts w:ascii="Arial" w:hAnsi="Arial" w:cs="Arial"/>
          <w:sz w:val="20"/>
          <w:szCs w:val="20"/>
        </w:rPr>
        <w:t>pojistná</w:t>
      </w:r>
      <w:r w:rsidRPr="00AD5F42">
        <w:rPr>
          <w:rFonts w:ascii="Arial" w:hAnsi="Arial" w:cs="Arial"/>
          <w:sz w:val="20"/>
          <w:szCs w:val="20"/>
        </w:rPr>
        <w:t xml:space="preserve"> hodnota půjčených předmětů uvedena v příloze 1. této smlouvy a činí </w:t>
      </w:r>
      <w:proofErr w:type="spellStart"/>
      <w:r w:rsidR="00995901">
        <w:rPr>
          <w:rFonts w:ascii="Arial" w:hAnsi="Arial" w:cs="Arial"/>
          <w:sz w:val="20"/>
          <w:szCs w:val="20"/>
        </w:rPr>
        <w:t>xxxxxxxxxxxxxxxxxxxxxxxx</w:t>
      </w:r>
      <w:proofErr w:type="spellEnd"/>
      <w:r w:rsidR="001C4002" w:rsidRPr="00AD5F42">
        <w:rPr>
          <w:rFonts w:ascii="Arial" w:hAnsi="Arial" w:cs="Arial"/>
          <w:sz w:val="20"/>
          <w:szCs w:val="20"/>
        </w:rPr>
        <w:t>.</w:t>
      </w:r>
      <w:r w:rsidRPr="00AD5F42">
        <w:rPr>
          <w:rFonts w:ascii="Arial" w:hAnsi="Arial" w:cs="Arial"/>
          <w:sz w:val="20"/>
          <w:szCs w:val="20"/>
        </w:rPr>
        <w:t xml:space="preserve">  Vypůjčitel souhlasí </w:t>
      </w:r>
      <w:r w:rsidR="0028536B" w:rsidRPr="00AD5F42">
        <w:rPr>
          <w:rFonts w:ascii="Arial" w:hAnsi="Arial" w:cs="Arial"/>
          <w:sz w:val="20"/>
          <w:szCs w:val="20"/>
        </w:rPr>
        <w:t>s ohodnocením</w:t>
      </w:r>
      <w:r w:rsidRPr="00AD5F42">
        <w:rPr>
          <w:rFonts w:ascii="Arial" w:hAnsi="Arial" w:cs="Arial"/>
          <w:sz w:val="20"/>
          <w:szCs w:val="20"/>
        </w:rPr>
        <w:t xml:space="preserve"> souboru předmětů. </w:t>
      </w:r>
    </w:p>
    <w:p w:rsidR="00487176" w:rsidRPr="00AD5F42" w:rsidRDefault="00487176" w:rsidP="00487176">
      <w:pPr>
        <w:pStyle w:val="Odstavecseseznamem"/>
        <w:spacing w:before="120" w:after="0" w:line="240" w:lineRule="auto"/>
        <w:jc w:val="both"/>
        <w:rPr>
          <w:rFonts w:ascii="Arial" w:hAnsi="Arial" w:cs="Arial"/>
          <w:sz w:val="20"/>
          <w:szCs w:val="20"/>
        </w:rPr>
      </w:pPr>
    </w:p>
    <w:p w:rsidR="00487176" w:rsidRPr="00AD5F42" w:rsidRDefault="00487176" w:rsidP="00487176">
      <w:pPr>
        <w:spacing w:before="120" w:after="0" w:line="240" w:lineRule="auto"/>
        <w:jc w:val="both"/>
        <w:rPr>
          <w:rFonts w:ascii="Arial" w:hAnsi="Arial" w:cs="Arial"/>
          <w:b/>
          <w:sz w:val="20"/>
          <w:szCs w:val="20"/>
        </w:rPr>
      </w:pPr>
      <w:r w:rsidRPr="00AD5F42">
        <w:rPr>
          <w:rFonts w:ascii="Arial" w:hAnsi="Arial" w:cs="Arial"/>
          <w:b/>
          <w:sz w:val="20"/>
          <w:szCs w:val="20"/>
        </w:rPr>
        <w:t>V. Povinnosti vypůjčitele</w:t>
      </w:r>
    </w:p>
    <w:p w:rsidR="00487176" w:rsidRPr="00AD5F42" w:rsidRDefault="00487176" w:rsidP="00487176">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t xml:space="preserve">Předměty může </w:t>
      </w:r>
      <w:r w:rsidR="002D58A2" w:rsidRPr="00AD5F42">
        <w:rPr>
          <w:rFonts w:ascii="Arial" w:hAnsi="Arial" w:cs="Arial"/>
          <w:sz w:val="20"/>
          <w:szCs w:val="20"/>
        </w:rPr>
        <w:t>vy</w:t>
      </w:r>
      <w:r w:rsidRPr="00AD5F42">
        <w:rPr>
          <w:rFonts w:ascii="Arial" w:hAnsi="Arial" w:cs="Arial"/>
          <w:sz w:val="20"/>
          <w:szCs w:val="20"/>
        </w:rPr>
        <w:t xml:space="preserve">půjčitel využít výhradně k účelu uvedenému ve čl. I. odst. 3 této smlouvy a nesmí je bez písemného souhlasu </w:t>
      </w:r>
      <w:proofErr w:type="spellStart"/>
      <w:r w:rsidRPr="00AD5F42">
        <w:rPr>
          <w:rFonts w:ascii="Arial" w:hAnsi="Arial" w:cs="Arial"/>
          <w:sz w:val="20"/>
          <w:szCs w:val="20"/>
        </w:rPr>
        <w:t>půjčitele</w:t>
      </w:r>
      <w:proofErr w:type="spellEnd"/>
      <w:r w:rsidRPr="00AD5F42">
        <w:rPr>
          <w:rFonts w:ascii="Arial" w:hAnsi="Arial" w:cs="Arial"/>
          <w:sz w:val="20"/>
          <w:szCs w:val="20"/>
        </w:rPr>
        <w:t xml:space="preserve"> přenechat k užívání třetí osobě.</w:t>
      </w:r>
    </w:p>
    <w:p w:rsidR="00487176" w:rsidRPr="00AD5F42" w:rsidRDefault="00487176" w:rsidP="00487176">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t xml:space="preserve">Vypůjčitel nesmí bez předchozího písemného souhlasu </w:t>
      </w:r>
      <w:proofErr w:type="spellStart"/>
      <w:r w:rsidRPr="00AD5F42">
        <w:rPr>
          <w:rFonts w:ascii="Arial" w:hAnsi="Arial" w:cs="Arial"/>
          <w:sz w:val="20"/>
          <w:szCs w:val="20"/>
        </w:rPr>
        <w:t>půjčitele</w:t>
      </w:r>
      <w:proofErr w:type="spellEnd"/>
      <w:r w:rsidRPr="00AD5F42">
        <w:rPr>
          <w:rFonts w:ascii="Arial" w:hAnsi="Arial" w:cs="Arial"/>
          <w:sz w:val="20"/>
          <w:szCs w:val="20"/>
        </w:rPr>
        <w:t xml:space="preserve"> předměty umístit na jiném než sjednaném místě (viz čl. I. odst. 3 </w:t>
      </w:r>
      <w:proofErr w:type="gramStart"/>
      <w:r w:rsidRPr="00AD5F42">
        <w:rPr>
          <w:rFonts w:ascii="Arial" w:hAnsi="Arial" w:cs="Arial"/>
          <w:sz w:val="20"/>
          <w:szCs w:val="20"/>
        </w:rPr>
        <w:t>této</w:t>
      </w:r>
      <w:proofErr w:type="gramEnd"/>
      <w:r w:rsidRPr="00AD5F42">
        <w:rPr>
          <w:rFonts w:ascii="Arial" w:hAnsi="Arial" w:cs="Arial"/>
          <w:sz w:val="20"/>
          <w:szCs w:val="20"/>
        </w:rPr>
        <w:t xml:space="preserve"> smlouvy), ledaže by to bylo nezbytné k odvrácení hrozící škody na souboru předmětů.</w:t>
      </w:r>
    </w:p>
    <w:p w:rsidR="00487176" w:rsidRPr="00AD5F42" w:rsidRDefault="00487176" w:rsidP="00487176">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t>Vypůjčitel je povinen po dobu výpůjčky zajistit ochranu, bezpečnost a úplnost souboru předmětů, včetně dodržování právních předpisů vztahujících se k předmětu výpůjčky.</w:t>
      </w:r>
    </w:p>
    <w:p w:rsidR="00487176" w:rsidRPr="00AD5F42" w:rsidRDefault="00487176" w:rsidP="00487176">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t>Vypůjčitel je povinen po dobu výpůjčky zajistit umístění předmětů v uzavřených vitrínách, zajistit prostor expozice mimo otevírací dobu bezpečnostním zařízením PZTS na pult centrální ochrany, v otevírací době zajištění bezpečnosti prostor (například průvodce nebo bezpečnostním systémem CCTV – kamerovým systémem se záznamem).</w:t>
      </w:r>
    </w:p>
    <w:p w:rsidR="00487176" w:rsidRPr="00AD5F42" w:rsidRDefault="00487176" w:rsidP="00487176">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t xml:space="preserve">Vypůjčitel se zavazuje zabezpečit </w:t>
      </w:r>
      <w:r w:rsidRPr="00AD5F42">
        <w:rPr>
          <w:rFonts w:ascii="Arial" w:hAnsi="Arial" w:cs="Arial"/>
          <w:b/>
          <w:sz w:val="20"/>
          <w:szCs w:val="20"/>
        </w:rPr>
        <w:t>vhodné klimatické podmínky ve výstavním prostoru, kde budou předměty umístěny,</w:t>
      </w:r>
      <w:r w:rsidRPr="00AD5F42">
        <w:rPr>
          <w:rFonts w:ascii="Arial" w:hAnsi="Arial" w:cs="Arial"/>
          <w:sz w:val="20"/>
          <w:szCs w:val="20"/>
        </w:rPr>
        <w:t xml:space="preserve"> dle přílohy č. 3, která je nedílnou součástí této smlouvy.</w:t>
      </w:r>
      <w:r w:rsidRPr="00AD5F42">
        <w:rPr>
          <w:rFonts w:ascii="Arial" w:hAnsi="Arial" w:cs="Arial"/>
          <w:color w:val="FF0000"/>
          <w:sz w:val="20"/>
          <w:szCs w:val="20"/>
        </w:rPr>
        <w:t xml:space="preserve"> </w:t>
      </w:r>
      <w:r w:rsidRPr="00AD5F42">
        <w:rPr>
          <w:rFonts w:ascii="Arial" w:hAnsi="Arial" w:cs="Arial"/>
          <w:sz w:val="20"/>
          <w:szCs w:val="20"/>
        </w:rPr>
        <w:t>Předmět výpůjčky bud</w:t>
      </w:r>
      <w:r w:rsidR="00B44B14">
        <w:rPr>
          <w:rFonts w:ascii="Arial" w:hAnsi="Arial" w:cs="Arial"/>
          <w:sz w:val="20"/>
          <w:szCs w:val="20"/>
        </w:rPr>
        <w:t>e</w:t>
      </w:r>
      <w:r w:rsidRPr="00AD5F42">
        <w:rPr>
          <w:rFonts w:ascii="Arial" w:hAnsi="Arial" w:cs="Arial"/>
          <w:sz w:val="20"/>
          <w:szCs w:val="20"/>
        </w:rPr>
        <w:t xml:space="preserve"> instalován bez mechanických zásahů do předmět</w:t>
      </w:r>
      <w:r w:rsidR="007151C6">
        <w:rPr>
          <w:rFonts w:ascii="Arial" w:hAnsi="Arial" w:cs="Arial"/>
          <w:sz w:val="20"/>
          <w:szCs w:val="20"/>
        </w:rPr>
        <w:t>u</w:t>
      </w:r>
      <w:r w:rsidRPr="00AD5F42">
        <w:rPr>
          <w:rFonts w:ascii="Arial" w:hAnsi="Arial" w:cs="Arial"/>
          <w:sz w:val="20"/>
          <w:szCs w:val="20"/>
        </w:rPr>
        <w:t xml:space="preserve"> a nebudou na n</w:t>
      </w:r>
      <w:r w:rsidR="00B44B14">
        <w:rPr>
          <w:rFonts w:ascii="Arial" w:hAnsi="Arial" w:cs="Arial"/>
          <w:sz w:val="20"/>
          <w:szCs w:val="20"/>
        </w:rPr>
        <w:t>ěm</w:t>
      </w:r>
      <w:r w:rsidRPr="00AD5F42">
        <w:rPr>
          <w:rFonts w:ascii="Arial" w:hAnsi="Arial" w:cs="Arial"/>
          <w:sz w:val="20"/>
          <w:szCs w:val="20"/>
        </w:rPr>
        <w:t xml:space="preserve"> prováděny žádné změny a úpravy. K  instalaci a adjustaci předmět</w:t>
      </w:r>
      <w:r w:rsidR="002035F8">
        <w:rPr>
          <w:rFonts w:ascii="Arial" w:hAnsi="Arial" w:cs="Arial"/>
          <w:sz w:val="20"/>
          <w:szCs w:val="20"/>
        </w:rPr>
        <w:t>u</w:t>
      </w:r>
      <w:r w:rsidRPr="00AD5F42">
        <w:rPr>
          <w:rFonts w:ascii="Arial" w:hAnsi="Arial" w:cs="Arial"/>
          <w:sz w:val="20"/>
          <w:szCs w:val="20"/>
        </w:rPr>
        <w:t xml:space="preserve"> budou použity inertní materiály a předmět bud</w:t>
      </w:r>
      <w:r w:rsidR="002035F8">
        <w:rPr>
          <w:rFonts w:ascii="Arial" w:hAnsi="Arial" w:cs="Arial"/>
          <w:sz w:val="20"/>
          <w:szCs w:val="20"/>
        </w:rPr>
        <w:t>e</w:t>
      </w:r>
      <w:r w:rsidRPr="00AD5F42">
        <w:rPr>
          <w:rFonts w:ascii="Arial" w:hAnsi="Arial" w:cs="Arial"/>
          <w:sz w:val="20"/>
          <w:szCs w:val="20"/>
        </w:rPr>
        <w:t xml:space="preserve"> vystaven tak, aby nemohlo dojít k je</w:t>
      </w:r>
      <w:r w:rsidR="002035F8">
        <w:rPr>
          <w:rFonts w:ascii="Arial" w:hAnsi="Arial" w:cs="Arial"/>
          <w:sz w:val="20"/>
          <w:szCs w:val="20"/>
        </w:rPr>
        <w:t>ho</w:t>
      </w:r>
      <w:r w:rsidRPr="00AD5F42">
        <w:rPr>
          <w:rFonts w:ascii="Arial" w:hAnsi="Arial" w:cs="Arial"/>
          <w:sz w:val="20"/>
          <w:szCs w:val="20"/>
        </w:rPr>
        <w:t xml:space="preserve"> znehodnocení z důvodů nevhodných klimatických, mechanických či chemických vlivů.</w:t>
      </w:r>
    </w:p>
    <w:p w:rsidR="00487176" w:rsidRPr="00AD5F42" w:rsidRDefault="00487176" w:rsidP="00487176">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t xml:space="preserve">Vypůjčitel je povinen umožnit </w:t>
      </w:r>
      <w:proofErr w:type="spellStart"/>
      <w:r w:rsidRPr="00AD5F42">
        <w:rPr>
          <w:rFonts w:ascii="Arial" w:hAnsi="Arial" w:cs="Arial"/>
          <w:sz w:val="20"/>
          <w:szCs w:val="20"/>
        </w:rPr>
        <w:t>půjčiteli</w:t>
      </w:r>
      <w:proofErr w:type="spellEnd"/>
      <w:r w:rsidRPr="00AD5F42">
        <w:rPr>
          <w:rFonts w:ascii="Arial" w:hAnsi="Arial" w:cs="Arial"/>
          <w:sz w:val="20"/>
          <w:szCs w:val="20"/>
        </w:rPr>
        <w:t xml:space="preserve"> kontrolu předmětů a řídit se jeho připomínkami.</w:t>
      </w:r>
    </w:p>
    <w:p w:rsidR="00487176" w:rsidRPr="00AD5F42" w:rsidRDefault="00487176" w:rsidP="00487176">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t>Na předmětech nesmí být po dobu trvání výpůjčky dle této smlouvy prováděny restaurátorské, konzervátorské ani jiné zásahy, pokud se strany písemně nedohodnou jinak.</w:t>
      </w:r>
    </w:p>
    <w:p w:rsidR="00487176" w:rsidRPr="00AD5F42" w:rsidRDefault="00487176" w:rsidP="00487176">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t xml:space="preserve">Vypůjčitel od okamžiku převzetí až do předání předmětů zpět </w:t>
      </w:r>
      <w:proofErr w:type="spellStart"/>
      <w:r w:rsidRPr="00AD5F42">
        <w:rPr>
          <w:rFonts w:ascii="Arial" w:hAnsi="Arial" w:cs="Arial"/>
          <w:sz w:val="20"/>
          <w:szCs w:val="20"/>
        </w:rPr>
        <w:t>půjčiteli</w:t>
      </w:r>
      <w:proofErr w:type="spellEnd"/>
      <w:r w:rsidRPr="00AD5F42">
        <w:rPr>
          <w:rFonts w:ascii="Arial" w:hAnsi="Arial" w:cs="Arial"/>
          <w:sz w:val="20"/>
          <w:szCs w:val="20"/>
        </w:rPr>
        <w:t xml:space="preserve"> nese objektivní odpovědnost za poškození, znehodnocení, zničení nebo ztrátu předmětů, ať už vznikly jakýmkoliv</w:t>
      </w:r>
      <w:r w:rsidR="00C4412B">
        <w:rPr>
          <w:rFonts w:ascii="Arial" w:hAnsi="Arial" w:cs="Arial"/>
          <w:sz w:val="20"/>
          <w:szCs w:val="20"/>
        </w:rPr>
        <w:t xml:space="preserve"> způsobem</w:t>
      </w:r>
      <w:r w:rsidRPr="00AD5F42">
        <w:rPr>
          <w:rFonts w:ascii="Arial" w:hAnsi="Arial" w:cs="Arial"/>
          <w:sz w:val="20"/>
          <w:szCs w:val="20"/>
        </w:rPr>
        <w:t xml:space="preserve">. Vypůjčitel je povinen uhradit </w:t>
      </w:r>
      <w:proofErr w:type="spellStart"/>
      <w:r w:rsidRPr="00AD5F42">
        <w:rPr>
          <w:rFonts w:ascii="Arial" w:hAnsi="Arial" w:cs="Arial"/>
          <w:sz w:val="20"/>
          <w:szCs w:val="20"/>
        </w:rPr>
        <w:t>půjčiteli</w:t>
      </w:r>
      <w:proofErr w:type="spellEnd"/>
      <w:r w:rsidRPr="00AD5F42">
        <w:rPr>
          <w:rFonts w:ascii="Arial" w:hAnsi="Arial" w:cs="Arial"/>
          <w:sz w:val="20"/>
          <w:szCs w:val="20"/>
        </w:rPr>
        <w:t xml:space="preserve"> vzniklou škodu, přičemž výše vzniklé škody bude vyčíslena dle aktuálního znaleckého posudku zadaného </w:t>
      </w:r>
      <w:proofErr w:type="spellStart"/>
      <w:r w:rsidRPr="00AD5F42">
        <w:rPr>
          <w:rFonts w:ascii="Arial" w:hAnsi="Arial" w:cs="Arial"/>
          <w:sz w:val="20"/>
          <w:szCs w:val="20"/>
        </w:rPr>
        <w:t>půjčitelem</w:t>
      </w:r>
      <w:proofErr w:type="spellEnd"/>
      <w:r w:rsidRPr="00AD5F42">
        <w:rPr>
          <w:rFonts w:ascii="Arial" w:hAnsi="Arial" w:cs="Arial"/>
          <w:sz w:val="20"/>
          <w:szCs w:val="20"/>
        </w:rPr>
        <w:t>. Úhradu za vypracování znaleckého posudku zajistí vypůjčitel.</w:t>
      </w:r>
    </w:p>
    <w:p w:rsidR="002D58A2" w:rsidRPr="00AD5F42" w:rsidRDefault="002D58A2" w:rsidP="00487176">
      <w:pPr>
        <w:pStyle w:val="Odstavecseseznamem"/>
        <w:numPr>
          <w:ilvl w:val="0"/>
          <w:numId w:val="5"/>
        </w:numPr>
        <w:spacing w:before="120" w:after="0" w:line="240" w:lineRule="auto"/>
        <w:jc w:val="both"/>
        <w:rPr>
          <w:rFonts w:ascii="Arial" w:hAnsi="Arial" w:cs="Arial"/>
          <w:color w:val="FF0000"/>
          <w:sz w:val="20"/>
          <w:szCs w:val="20"/>
        </w:rPr>
      </w:pPr>
      <w:r w:rsidRPr="00AD5F42">
        <w:rPr>
          <w:rFonts w:ascii="Arial" w:hAnsi="Arial" w:cs="Arial"/>
          <w:sz w:val="20"/>
          <w:szCs w:val="20"/>
        </w:rPr>
        <w:t>Za řádné pojištění předmět</w:t>
      </w:r>
      <w:r w:rsidR="00EE30C6">
        <w:rPr>
          <w:rFonts w:ascii="Arial" w:hAnsi="Arial" w:cs="Arial"/>
          <w:sz w:val="20"/>
          <w:szCs w:val="20"/>
        </w:rPr>
        <w:t>ů</w:t>
      </w:r>
      <w:r w:rsidRPr="00AD5F42">
        <w:rPr>
          <w:rFonts w:ascii="Arial" w:hAnsi="Arial" w:cs="Arial"/>
          <w:sz w:val="20"/>
          <w:szCs w:val="20"/>
        </w:rPr>
        <w:t xml:space="preserve"> zodpovídá vypůjčitel. Vypůjčitel je povinen zajistit pojištění vypůjčen</w:t>
      </w:r>
      <w:r w:rsidR="00EE30C6">
        <w:rPr>
          <w:rFonts w:ascii="Arial" w:hAnsi="Arial" w:cs="Arial"/>
          <w:sz w:val="20"/>
          <w:szCs w:val="20"/>
        </w:rPr>
        <w:t>ých</w:t>
      </w:r>
      <w:r w:rsidRPr="00AD5F42">
        <w:rPr>
          <w:rFonts w:ascii="Arial" w:hAnsi="Arial" w:cs="Arial"/>
          <w:sz w:val="20"/>
          <w:szCs w:val="20"/>
        </w:rPr>
        <w:t xml:space="preserve"> předmět</w:t>
      </w:r>
      <w:r w:rsidR="00EE30C6">
        <w:rPr>
          <w:rFonts w:ascii="Arial" w:hAnsi="Arial" w:cs="Arial"/>
          <w:sz w:val="20"/>
          <w:szCs w:val="20"/>
        </w:rPr>
        <w:t>ů</w:t>
      </w:r>
      <w:r w:rsidRPr="00AD5F42">
        <w:rPr>
          <w:rFonts w:ascii="Arial" w:hAnsi="Arial" w:cs="Arial"/>
          <w:sz w:val="20"/>
          <w:szCs w:val="20"/>
        </w:rPr>
        <w:t xml:space="preserve"> od doby je</w:t>
      </w:r>
      <w:r w:rsidR="00EE30C6">
        <w:rPr>
          <w:rFonts w:ascii="Arial" w:hAnsi="Arial" w:cs="Arial"/>
          <w:sz w:val="20"/>
          <w:szCs w:val="20"/>
        </w:rPr>
        <w:t>jich</w:t>
      </w:r>
      <w:r w:rsidRPr="00AD5F42">
        <w:rPr>
          <w:rFonts w:ascii="Arial" w:hAnsi="Arial" w:cs="Arial"/>
          <w:sz w:val="20"/>
          <w:szCs w:val="20"/>
        </w:rPr>
        <w:t xml:space="preserve"> převzetí až po je</w:t>
      </w:r>
      <w:r w:rsidR="00EE30C6">
        <w:rPr>
          <w:rFonts w:ascii="Arial" w:hAnsi="Arial" w:cs="Arial"/>
          <w:sz w:val="20"/>
          <w:szCs w:val="20"/>
        </w:rPr>
        <w:t>jich</w:t>
      </w:r>
      <w:r w:rsidRPr="00AD5F42">
        <w:rPr>
          <w:rFonts w:ascii="Arial" w:hAnsi="Arial" w:cs="Arial"/>
          <w:sz w:val="20"/>
          <w:szCs w:val="20"/>
        </w:rPr>
        <w:t xml:space="preserve"> předání zpět </w:t>
      </w:r>
      <w:proofErr w:type="spellStart"/>
      <w:r w:rsidRPr="00AD5F42">
        <w:rPr>
          <w:rFonts w:ascii="Arial" w:hAnsi="Arial" w:cs="Arial"/>
          <w:sz w:val="20"/>
          <w:szCs w:val="20"/>
        </w:rPr>
        <w:t>půjčiteli</w:t>
      </w:r>
      <w:proofErr w:type="spellEnd"/>
      <w:r w:rsidRPr="00AD5F42">
        <w:rPr>
          <w:rFonts w:ascii="Arial" w:hAnsi="Arial" w:cs="Arial"/>
          <w:sz w:val="20"/>
          <w:szCs w:val="20"/>
        </w:rPr>
        <w:t xml:space="preserve">. Vypůjčitel je povinen předat </w:t>
      </w:r>
      <w:proofErr w:type="spellStart"/>
      <w:r w:rsidRPr="00AD5F42">
        <w:rPr>
          <w:rFonts w:ascii="Arial" w:hAnsi="Arial" w:cs="Arial"/>
          <w:sz w:val="20"/>
          <w:szCs w:val="20"/>
        </w:rPr>
        <w:t>půjčiteli</w:t>
      </w:r>
      <w:proofErr w:type="spellEnd"/>
      <w:r w:rsidRPr="00AD5F42">
        <w:rPr>
          <w:rFonts w:ascii="Arial" w:hAnsi="Arial" w:cs="Arial"/>
          <w:sz w:val="20"/>
          <w:szCs w:val="20"/>
        </w:rPr>
        <w:t xml:space="preserve"> kopii pojistné smlouvy nejpozději do doby převzetí vypůjčen</w:t>
      </w:r>
      <w:r w:rsidR="00EE30C6">
        <w:rPr>
          <w:rFonts w:ascii="Arial" w:hAnsi="Arial" w:cs="Arial"/>
          <w:sz w:val="20"/>
          <w:szCs w:val="20"/>
        </w:rPr>
        <w:t>ých</w:t>
      </w:r>
      <w:r w:rsidRPr="00AD5F42">
        <w:rPr>
          <w:rFonts w:ascii="Arial" w:hAnsi="Arial" w:cs="Arial"/>
          <w:sz w:val="20"/>
          <w:szCs w:val="20"/>
        </w:rPr>
        <w:t xml:space="preserve"> předmět</w:t>
      </w:r>
      <w:r w:rsidR="00EE30C6">
        <w:rPr>
          <w:rFonts w:ascii="Arial" w:hAnsi="Arial" w:cs="Arial"/>
          <w:sz w:val="20"/>
          <w:szCs w:val="20"/>
        </w:rPr>
        <w:t>ů</w:t>
      </w:r>
      <w:r w:rsidRPr="00AD5F42">
        <w:rPr>
          <w:rFonts w:ascii="Arial" w:hAnsi="Arial" w:cs="Arial"/>
          <w:sz w:val="20"/>
          <w:szCs w:val="20"/>
        </w:rPr>
        <w:t xml:space="preserve"> vypůjčitelem. </w:t>
      </w:r>
    </w:p>
    <w:p w:rsidR="00487176" w:rsidRPr="00AD5F42" w:rsidRDefault="00487176" w:rsidP="00487176">
      <w:pPr>
        <w:pStyle w:val="Odstavecseseznamem"/>
        <w:numPr>
          <w:ilvl w:val="0"/>
          <w:numId w:val="5"/>
        </w:numPr>
        <w:spacing w:before="120" w:after="0" w:line="240" w:lineRule="auto"/>
        <w:jc w:val="both"/>
        <w:rPr>
          <w:rFonts w:ascii="Arial" w:hAnsi="Arial" w:cs="Arial"/>
          <w:color w:val="FF0000"/>
          <w:sz w:val="20"/>
          <w:szCs w:val="20"/>
        </w:rPr>
      </w:pPr>
      <w:r w:rsidRPr="00AD5F42">
        <w:rPr>
          <w:rFonts w:ascii="Arial" w:hAnsi="Arial" w:cs="Arial"/>
          <w:sz w:val="20"/>
          <w:szCs w:val="20"/>
        </w:rPr>
        <w:t xml:space="preserve">O jakékoliv změně v této věci bude vypůjčitel bezodkladně informovat </w:t>
      </w:r>
      <w:proofErr w:type="spellStart"/>
      <w:r w:rsidRPr="00AD5F42">
        <w:rPr>
          <w:rFonts w:ascii="Arial" w:hAnsi="Arial" w:cs="Arial"/>
          <w:sz w:val="20"/>
          <w:szCs w:val="20"/>
        </w:rPr>
        <w:t>půjčitele</w:t>
      </w:r>
      <w:proofErr w:type="spellEnd"/>
      <w:r w:rsidRPr="00AD5F42">
        <w:rPr>
          <w:rFonts w:ascii="Arial" w:hAnsi="Arial" w:cs="Arial"/>
          <w:color w:val="FF0000"/>
          <w:sz w:val="20"/>
          <w:szCs w:val="20"/>
        </w:rPr>
        <w:t xml:space="preserve">. </w:t>
      </w:r>
    </w:p>
    <w:p w:rsidR="00487176" w:rsidRPr="00AD5F42" w:rsidRDefault="00487176" w:rsidP="00487176">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t xml:space="preserve">Pokud vypůjčitel poruší jakoukoliv povinnost vyplývající pro něj z této smlouvy, má </w:t>
      </w:r>
      <w:proofErr w:type="spellStart"/>
      <w:r w:rsidRPr="00AD5F42">
        <w:rPr>
          <w:rFonts w:ascii="Arial" w:hAnsi="Arial" w:cs="Arial"/>
          <w:sz w:val="20"/>
          <w:szCs w:val="20"/>
        </w:rPr>
        <w:t>půjčitel</w:t>
      </w:r>
      <w:proofErr w:type="spellEnd"/>
      <w:r w:rsidRPr="00AD5F42">
        <w:rPr>
          <w:rFonts w:ascii="Arial" w:hAnsi="Arial" w:cs="Arial"/>
          <w:sz w:val="20"/>
          <w:szCs w:val="20"/>
        </w:rPr>
        <w:t xml:space="preserve"> právo od smlouvy odstoupit. Tím není dotčeno právo </w:t>
      </w:r>
      <w:proofErr w:type="spellStart"/>
      <w:r w:rsidRPr="00AD5F42">
        <w:rPr>
          <w:rFonts w:ascii="Arial" w:hAnsi="Arial" w:cs="Arial"/>
          <w:sz w:val="20"/>
          <w:szCs w:val="20"/>
        </w:rPr>
        <w:t>půjčitele</w:t>
      </w:r>
      <w:proofErr w:type="spellEnd"/>
      <w:r w:rsidRPr="00AD5F42">
        <w:rPr>
          <w:rFonts w:ascii="Arial" w:hAnsi="Arial" w:cs="Arial"/>
          <w:sz w:val="20"/>
          <w:szCs w:val="20"/>
        </w:rPr>
        <w:t xml:space="preserve"> na náhradu škody. V případě, kdy </w:t>
      </w:r>
      <w:proofErr w:type="spellStart"/>
      <w:r w:rsidRPr="00AD5F42">
        <w:rPr>
          <w:rFonts w:ascii="Arial" w:hAnsi="Arial" w:cs="Arial"/>
          <w:sz w:val="20"/>
          <w:szCs w:val="20"/>
        </w:rPr>
        <w:t>půjčitel</w:t>
      </w:r>
      <w:proofErr w:type="spellEnd"/>
      <w:r w:rsidRPr="00AD5F42">
        <w:rPr>
          <w:rFonts w:ascii="Arial" w:hAnsi="Arial" w:cs="Arial"/>
          <w:sz w:val="20"/>
          <w:szCs w:val="20"/>
        </w:rPr>
        <w:t xml:space="preserve"> odstoupí od smlouvy, je vypůjčitel povinen předměty bez zbytečného odkladu nejpozději do 5 pracovních dnů vrátit </w:t>
      </w:r>
      <w:proofErr w:type="spellStart"/>
      <w:r w:rsidRPr="00AD5F42">
        <w:rPr>
          <w:rFonts w:ascii="Arial" w:hAnsi="Arial" w:cs="Arial"/>
          <w:sz w:val="20"/>
          <w:szCs w:val="20"/>
        </w:rPr>
        <w:t>půjčiteli</w:t>
      </w:r>
      <w:proofErr w:type="spellEnd"/>
      <w:r w:rsidRPr="00AD5F42">
        <w:rPr>
          <w:rFonts w:ascii="Arial" w:hAnsi="Arial" w:cs="Arial"/>
          <w:sz w:val="20"/>
          <w:szCs w:val="20"/>
        </w:rPr>
        <w:t>.</w:t>
      </w:r>
    </w:p>
    <w:p w:rsidR="00487176" w:rsidRPr="00AD5F42" w:rsidRDefault="00487176" w:rsidP="00487176">
      <w:pPr>
        <w:pStyle w:val="Odstavecseseznamem"/>
        <w:numPr>
          <w:ilvl w:val="0"/>
          <w:numId w:val="5"/>
        </w:numPr>
        <w:spacing w:after="0" w:line="240" w:lineRule="auto"/>
        <w:jc w:val="both"/>
        <w:rPr>
          <w:rFonts w:ascii="Arial" w:hAnsi="Arial" w:cs="Arial"/>
          <w:sz w:val="20"/>
          <w:szCs w:val="20"/>
        </w:rPr>
      </w:pPr>
      <w:proofErr w:type="spellStart"/>
      <w:r w:rsidRPr="00AD5F42">
        <w:rPr>
          <w:rFonts w:ascii="Arial" w:hAnsi="Arial" w:cs="Arial"/>
          <w:sz w:val="20"/>
          <w:szCs w:val="20"/>
        </w:rPr>
        <w:t>Půjčitel</w:t>
      </w:r>
      <w:proofErr w:type="spellEnd"/>
      <w:r w:rsidRPr="00AD5F42">
        <w:rPr>
          <w:rFonts w:ascii="Arial" w:hAnsi="Arial" w:cs="Arial"/>
          <w:sz w:val="20"/>
          <w:szCs w:val="20"/>
        </w:rPr>
        <w:t xml:space="preserve"> má právo žádat, aby mu vypůjčené předměty byly vráceny před sjednanou lhůtou výpůjčky.</w:t>
      </w:r>
    </w:p>
    <w:p w:rsidR="002D58A2" w:rsidRPr="00AD5F42" w:rsidRDefault="002D58A2" w:rsidP="002D58A2">
      <w:pPr>
        <w:widowControl w:val="0"/>
        <w:numPr>
          <w:ilvl w:val="0"/>
          <w:numId w:val="5"/>
        </w:numPr>
        <w:autoSpaceDE w:val="0"/>
        <w:autoSpaceDN w:val="0"/>
        <w:adjustRightInd w:val="0"/>
        <w:spacing w:after="0" w:line="240" w:lineRule="auto"/>
        <w:jc w:val="both"/>
        <w:rPr>
          <w:rFonts w:ascii="Arial" w:hAnsi="Arial" w:cs="Arial"/>
          <w:sz w:val="20"/>
          <w:szCs w:val="20"/>
        </w:rPr>
      </w:pPr>
      <w:r w:rsidRPr="00AD5F42">
        <w:rPr>
          <w:rFonts w:ascii="Arial" w:hAnsi="Arial" w:cs="Arial"/>
          <w:sz w:val="20"/>
          <w:szCs w:val="20"/>
        </w:rPr>
        <w:t>Vypůjčitel bere na vědomí, že zhotovování kopií a replik předmět</w:t>
      </w:r>
      <w:r w:rsidR="0052072F">
        <w:rPr>
          <w:rFonts w:ascii="Arial" w:hAnsi="Arial" w:cs="Arial"/>
          <w:sz w:val="20"/>
          <w:szCs w:val="20"/>
        </w:rPr>
        <w:t>ů</w:t>
      </w:r>
      <w:r w:rsidRPr="00AD5F42">
        <w:rPr>
          <w:rFonts w:ascii="Arial" w:hAnsi="Arial" w:cs="Arial"/>
          <w:sz w:val="20"/>
          <w:szCs w:val="20"/>
        </w:rPr>
        <w:t xml:space="preserve"> či je</w:t>
      </w:r>
      <w:r w:rsidR="0052072F">
        <w:rPr>
          <w:rFonts w:ascii="Arial" w:hAnsi="Arial" w:cs="Arial"/>
          <w:sz w:val="20"/>
          <w:szCs w:val="20"/>
        </w:rPr>
        <w:t>jich</w:t>
      </w:r>
      <w:r w:rsidRPr="00AD5F42">
        <w:rPr>
          <w:rFonts w:ascii="Arial" w:hAnsi="Arial" w:cs="Arial"/>
          <w:sz w:val="20"/>
          <w:szCs w:val="20"/>
        </w:rPr>
        <w:t xml:space="preserve"> použití k jakýmkoliv jiným účelům, než je uvedeno ve čl. I. odst. 3 smlouvy, podléhá písemnému souhlasu </w:t>
      </w:r>
      <w:proofErr w:type="spellStart"/>
      <w:r w:rsidRPr="00AD5F42">
        <w:rPr>
          <w:rFonts w:ascii="Arial" w:hAnsi="Arial" w:cs="Arial"/>
          <w:sz w:val="20"/>
          <w:szCs w:val="20"/>
        </w:rPr>
        <w:t>půjčitele</w:t>
      </w:r>
      <w:proofErr w:type="spellEnd"/>
      <w:r w:rsidRPr="00AD5F42">
        <w:rPr>
          <w:rFonts w:ascii="Arial" w:hAnsi="Arial" w:cs="Arial"/>
          <w:sz w:val="20"/>
          <w:szCs w:val="20"/>
        </w:rPr>
        <w:t>.</w:t>
      </w:r>
    </w:p>
    <w:p w:rsidR="002D58A2" w:rsidRPr="00AD5F42" w:rsidRDefault="002D58A2" w:rsidP="002D58A2">
      <w:pPr>
        <w:widowControl w:val="0"/>
        <w:numPr>
          <w:ilvl w:val="0"/>
          <w:numId w:val="5"/>
        </w:numPr>
        <w:autoSpaceDE w:val="0"/>
        <w:autoSpaceDN w:val="0"/>
        <w:adjustRightInd w:val="0"/>
        <w:spacing w:after="0" w:line="240" w:lineRule="auto"/>
        <w:jc w:val="both"/>
        <w:rPr>
          <w:rFonts w:ascii="Arial" w:hAnsi="Arial" w:cs="Arial"/>
          <w:sz w:val="20"/>
          <w:szCs w:val="20"/>
        </w:rPr>
      </w:pPr>
      <w:r w:rsidRPr="00AD5F42">
        <w:rPr>
          <w:rFonts w:ascii="Arial" w:hAnsi="Arial" w:cs="Arial"/>
          <w:sz w:val="20"/>
          <w:szCs w:val="20"/>
        </w:rPr>
        <w:t>Předmět</w:t>
      </w:r>
      <w:r w:rsidR="00EE30C6">
        <w:rPr>
          <w:rFonts w:ascii="Arial" w:hAnsi="Arial" w:cs="Arial"/>
          <w:sz w:val="20"/>
          <w:szCs w:val="20"/>
        </w:rPr>
        <w:t>y</w:t>
      </w:r>
      <w:r w:rsidRPr="00AD5F42">
        <w:rPr>
          <w:rFonts w:ascii="Arial" w:hAnsi="Arial" w:cs="Arial"/>
          <w:sz w:val="20"/>
          <w:szCs w:val="20"/>
        </w:rPr>
        <w:t xml:space="preserve"> bez písemného souhlasu </w:t>
      </w:r>
      <w:proofErr w:type="spellStart"/>
      <w:r w:rsidRPr="00AD5F42">
        <w:rPr>
          <w:rFonts w:ascii="Arial" w:hAnsi="Arial" w:cs="Arial"/>
          <w:sz w:val="20"/>
          <w:szCs w:val="20"/>
        </w:rPr>
        <w:t>půjčitele</w:t>
      </w:r>
      <w:proofErr w:type="spellEnd"/>
      <w:r w:rsidRPr="00AD5F42">
        <w:rPr>
          <w:rFonts w:ascii="Arial" w:hAnsi="Arial" w:cs="Arial"/>
          <w:sz w:val="20"/>
          <w:szCs w:val="20"/>
        </w:rPr>
        <w:t xml:space="preserve"> nesmí být </w:t>
      </w:r>
      <w:r w:rsidR="00EE30C6" w:rsidRPr="00AD5F42">
        <w:rPr>
          <w:rFonts w:ascii="Arial" w:hAnsi="Arial" w:cs="Arial"/>
          <w:sz w:val="20"/>
          <w:szCs w:val="20"/>
        </w:rPr>
        <w:t>fotografová</w:t>
      </w:r>
      <w:r w:rsidR="00EE30C6">
        <w:rPr>
          <w:rFonts w:ascii="Arial" w:hAnsi="Arial" w:cs="Arial"/>
          <w:sz w:val="20"/>
          <w:szCs w:val="20"/>
        </w:rPr>
        <w:t>n</w:t>
      </w:r>
      <w:r w:rsidR="00EE30C6" w:rsidRPr="00AD5F42">
        <w:rPr>
          <w:rFonts w:ascii="Arial" w:hAnsi="Arial" w:cs="Arial"/>
          <w:sz w:val="20"/>
          <w:szCs w:val="20"/>
        </w:rPr>
        <w:t>y</w:t>
      </w:r>
      <w:r w:rsidRPr="00AD5F42">
        <w:rPr>
          <w:rFonts w:ascii="Arial" w:hAnsi="Arial" w:cs="Arial"/>
          <w:sz w:val="20"/>
          <w:szCs w:val="20"/>
        </w:rPr>
        <w:t>, filmován</w:t>
      </w:r>
      <w:r w:rsidR="00EE30C6">
        <w:rPr>
          <w:rFonts w:ascii="Arial" w:hAnsi="Arial" w:cs="Arial"/>
          <w:sz w:val="20"/>
          <w:szCs w:val="20"/>
        </w:rPr>
        <w:t>y</w:t>
      </w:r>
      <w:r w:rsidRPr="00AD5F42">
        <w:rPr>
          <w:rFonts w:ascii="Arial" w:hAnsi="Arial" w:cs="Arial"/>
          <w:sz w:val="20"/>
          <w:szCs w:val="20"/>
        </w:rPr>
        <w:t xml:space="preserve"> ani jinak reprodukován</w:t>
      </w:r>
      <w:r w:rsidR="00EE30C6">
        <w:rPr>
          <w:rFonts w:ascii="Arial" w:hAnsi="Arial" w:cs="Arial"/>
          <w:sz w:val="20"/>
          <w:szCs w:val="20"/>
        </w:rPr>
        <w:t>y</w:t>
      </w:r>
      <w:r w:rsidRPr="00AD5F42">
        <w:rPr>
          <w:rFonts w:ascii="Arial" w:hAnsi="Arial" w:cs="Arial"/>
          <w:sz w:val="20"/>
          <w:szCs w:val="20"/>
        </w:rPr>
        <w:t xml:space="preserve"> a využíván</w:t>
      </w:r>
      <w:r w:rsidR="00EE30C6">
        <w:rPr>
          <w:rFonts w:ascii="Arial" w:hAnsi="Arial" w:cs="Arial"/>
          <w:sz w:val="20"/>
          <w:szCs w:val="20"/>
        </w:rPr>
        <w:t>y</w:t>
      </w:r>
      <w:r w:rsidRPr="00AD5F42">
        <w:rPr>
          <w:rFonts w:ascii="Arial" w:hAnsi="Arial" w:cs="Arial"/>
          <w:sz w:val="20"/>
          <w:szCs w:val="20"/>
        </w:rPr>
        <w:t xml:space="preserve"> pro komerční účely. Reprodukce sbírkového předmětu mohou být realizovány za následujících podmínek, nedohodnou-li se strany písemně jinak:</w:t>
      </w:r>
    </w:p>
    <w:p w:rsidR="002D58A2" w:rsidRPr="00AD5F42" w:rsidRDefault="002D58A2" w:rsidP="00AD5F42">
      <w:pPr>
        <w:widowControl w:val="0"/>
        <w:numPr>
          <w:ilvl w:val="0"/>
          <w:numId w:val="12"/>
        </w:numPr>
        <w:autoSpaceDE w:val="0"/>
        <w:autoSpaceDN w:val="0"/>
        <w:adjustRightInd w:val="0"/>
        <w:spacing w:after="0" w:line="240" w:lineRule="auto"/>
        <w:jc w:val="both"/>
        <w:rPr>
          <w:rFonts w:ascii="Arial" w:hAnsi="Arial" w:cs="Arial"/>
          <w:sz w:val="20"/>
          <w:szCs w:val="20"/>
        </w:rPr>
      </w:pPr>
      <w:r w:rsidRPr="00AD5F42">
        <w:rPr>
          <w:rFonts w:ascii="Arial" w:hAnsi="Arial" w:cs="Arial"/>
          <w:sz w:val="20"/>
          <w:szCs w:val="20"/>
        </w:rPr>
        <w:t>reprodukce budou použity za účelem vytvoření katalogu expozice uvedené v čl. I. odst. 3 této smlouvy nebo publikace s ní související,</w:t>
      </w:r>
    </w:p>
    <w:p w:rsidR="002D58A2" w:rsidRPr="00AD5F42" w:rsidRDefault="002D58A2" w:rsidP="002D58A2">
      <w:pPr>
        <w:widowControl w:val="0"/>
        <w:numPr>
          <w:ilvl w:val="0"/>
          <w:numId w:val="12"/>
        </w:numPr>
        <w:autoSpaceDE w:val="0"/>
        <w:autoSpaceDN w:val="0"/>
        <w:adjustRightInd w:val="0"/>
        <w:spacing w:after="120" w:line="240" w:lineRule="auto"/>
        <w:jc w:val="both"/>
        <w:rPr>
          <w:rFonts w:ascii="Arial" w:hAnsi="Arial" w:cs="Arial"/>
          <w:sz w:val="20"/>
          <w:szCs w:val="20"/>
        </w:rPr>
      </w:pPr>
      <w:r w:rsidRPr="00AD5F42">
        <w:rPr>
          <w:rFonts w:ascii="Arial" w:hAnsi="Arial" w:cs="Arial"/>
          <w:sz w:val="20"/>
          <w:szCs w:val="20"/>
        </w:rPr>
        <w:t>zveřejnění reprodukcí vypůjčitelem (kromě celkových fotografických záběrů výstavy a prezentaci stálé expozice v tisku) je možné jen na základě předchozí písemné dohody obou smluvních stran.</w:t>
      </w:r>
    </w:p>
    <w:p w:rsidR="002D58A2" w:rsidRPr="00AD5F42" w:rsidRDefault="002D58A2" w:rsidP="00AD5F42">
      <w:pPr>
        <w:widowControl w:val="0"/>
        <w:autoSpaceDE w:val="0"/>
        <w:autoSpaceDN w:val="0"/>
        <w:adjustRightInd w:val="0"/>
        <w:spacing w:after="0"/>
        <w:ind w:left="697"/>
        <w:jc w:val="both"/>
        <w:rPr>
          <w:rFonts w:ascii="Arial" w:hAnsi="Arial" w:cs="Arial"/>
          <w:sz w:val="20"/>
          <w:szCs w:val="20"/>
        </w:rPr>
      </w:pPr>
      <w:r w:rsidRPr="00AD5F42">
        <w:rPr>
          <w:rFonts w:ascii="Arial" w:hAnsi="Arial" w:cs="Arial"/>
          <w:sz w:val="20"/>
          <w:szCs w:val="20"/>
        </w:rPr>
        <w:t>Jiný způsob reprodukce (rozmnožování či rozšiřování) předmětu vypůjčitelem nebo jinými třetími stranami je zakázán. Za plnění této povinnosti plně odpovídá vypůjčitel.</w:t>
      </w:r>
    </w:p>
    <w:p w:rsidR="002D58A2" w:rsidRPr="00AD5F42" w:rsidRDefault="002D58A2" w:rsidP="00EE30C6">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lastRenderedPageBreak/>
        <w:t xml:space="preserve">Při zveřejňování předmětu nebo jeho reprodukcí je vypůjčitel povinen uvádět, že předmět pochází ze sbírky spravované </w:t>
      </w:r>
      <w:proofErr w:type="spellStart"/>
      <w:r w:rsidRPr="00AD5F42">
        <w:rPr>
          <w:rFonts w:ascii="Arial" w:hAnsi="Arial" w:cs="Arial"/>
          <w:sz w:val="20"/>
          <w:szCs w:val="20"/>
        </w:rPr>
        <w:t>půjčitelem</w:t>
      </w:r>
      <w:proofErr w:type="spellEnd"/>
      <w:r w:rsidRPr="00AD5F42">
        <w:rPr>
          <w:rFonts w:ascii="Arial" w:hAnsi="Arial" w:cs="Arial"/>
          <w:sz w:val="20"/>
          <w:szCs w:val="20"/>
        </w:rPr>
        <w:t xml:space="preserve"> – tj. Muzeem Brněnska, příspěvkovou organizací, ze Sbírky Muzea ve Šlapanicích (např. v katalogu, publikacích aj.)</w:t>
      </w:r>
    </w:p>
    <w:p w:rsidR="002D58A2" w:rsidRPr="00AD5F42" w:rsidRDefault="002D58A2" w:rsidP="002D58A2">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t xml:space="preserve">Vypůjčitel je povinen neprodleně informovat </w:t>
      </w:r>
      <w:proofErr w:type="spellStart"/>
      <w:r w:rsidRPr="00AD5F42">
        <w:rPr>
          <w:rFonts w:ascii="Arial" w:hAnsi="Arial" w:cs="Arial"/>
          <w:sz w:val="20"/>
          <w:szCs w:val="20"/>
        </w:rPr>
        <w:t>půjčitele</w:t>
      </w:r>
      <w:proofErr w:type="spellEnd"/>
      <w:r w:rsidRPr="00AD5F42">
        <w:rPr>
          <w:rFonts w:ascii="Arial" w:hAnsi="Arial" w:cs="Arial"/>
          <w:sz w:val="20"/>
          <w:szCs w:val="20"/>
        </w:rPr>
        <w:t xml:space="preserve"> o skutečnostech, které se týkají změny stavu předmět</w:t>
      </w:r>
      <w:r w:rsidR="00B556A5">
        <w:rPr>
          <w:rFonts w:ascii="Arial" w:hAnsi="Arial" w:cs="Arial"/>
          <w:sz w:val="20"/>
          <w:szCs w:val="20"/>
        </w:rPr>
        <w:t>u</w:t>
      </w:r>
      <w:r w:rsidRPr="00AD5F42">
        <w:rPr>
          <w:rFonts w:ascii="Arial" w:hAnsi="Arial" w:cs="Arial"/>
          <w:sz w:val="20"/>
          <w:szCs w:val="20"/>
        </w:rPr>
        <w:t>, zejména je</w:t>
      </w:r>
      <w:r w:rsidR="00B556A5">
        <w:rPr>
          <w:rFonts w:ascii="Arial" w:hAnsi="Arial" w:cs="Arial"/>
          <w:sz w:val="20"/>
          <w:szCs w:val="20"/>
        </w:rPr>
        <w:t>ho</w:t>
      </w:r>
      <w:r w:rsidRPr="00AD5F42">
        <w:rPr>
          <w:rFonts w:ascii="Arial" w:hAnsi="Arial" w:cs="Arial"/>
          <w:sz w:val="20"/>
          <w:szCs w:val="20"/>
        </w:rPr>
        <w:t xml:space="preserve"> poškození, zničení nebo ztráty. Dále je vypůjčitel povinen v souladu s pokyny </w:t>
      </w:r>
      <w:proofErr w:type="spellStart"/>
      <w:r w:rsidRPr="00AD5F42">
        <w:rPr>
          <w:rFonts w:ascii="Arial" w:hAnsi="Arial" w:cs="Arial"/>
          <w:sz w:val="20"/>
          <w:szCs w:val="20"/>
        </w:rPr>
        <w:t>půjčitele</w:t>
      </w:r>
      <w:proofErr w:type="spellEnd"/>
      <w:r w:rsidRPr="00AD5F42">
        <w:rPr>
          <w:rFonts w:ascii="Arial" w:hAnsi="Arial" w:cs="Arial"/>
          <w:sz w:val="20"/>
          <w:szCs w:val="20"/>
        </w:rPr>
        <w:t xml:space="preserve"> uvést předmět do původního stavu, není-li to možné, je vypůjčitel povinen uhradit </w:t>
      </w:r>
      <w:proofErr w:type="spellStart"/>
      <w:r w:rsidRPr="00AD5F42">
        <w:rPr>
          <w:rFonts w:ascii="Arial" w:hAnsi="Arial" w:cs="Arial"/>
          <w:sz w:val="20"/>
          <w:szCs w:val="20"/>
        </w:rPr>
        <w:t>půjčiteli</w:t>
      </w:r>
      <w:proofErr w:type="spellEnd"/>
      <w:r w:rsidRPr="00AD5F42">
        <w:rPr>
          <w:rFonts w:ascii="Arial" w:hAnsi="Arial" w:cs="Arial"/>
          <w:sz w:val="20"/>
          <w:szCs w:val="20"/>
        </w:rPr>
        <w:t xml:space="preserve"> náklady na restaurování či opravu předmětu výpůjčky.</w:t>
      </w:r>
    </w:p>
    <w:p w:rsidR="002D58A2" w:rsidRPr="00AD5F42" w:rsidRDefault="002D58A2" w:rsidP="002D58A2">
      <w:pPr>
        <w:pStyle w:val="Odstavecseseznamem"/>
        <w:numPr>
          <w:ilvl w:val="0"/>
          <w:numId w:val="5"/>
        </w:numPr>
        <w:spacing w:before="120" w:after="0" w:line="240" w:lineRule="auto"/>
        <w:jc w:val="both"/>
        <w:rPr>
          <w:rFonts w:ascii="Arial" w:hAnsi="Arial" w:cs="Arial"/>
          <w:sz w:val="20"/>
          <w:szCs w:val="20"/>
        </w:rPr>
      </w:pPr>
      <w:r w:rsidRPr="00AD5F42">
        <w:rPr>
          <w:rFonts w:ascii="Arial" w:hAnsi="Arial" w:cs="Arial"/>
          <w:sz w:val="20"/>
          <w:szCs w:val="20"/>
        </w:rPr>
        <w:t xml:space="preserve">Nedohodnou-li se smluvní strany jinak, vypůjčitel předá </w:t>
      </w:r>
      <w:proofErr w:type="spellStart"/>
      <w:r w:rsidRPr="00AD5F42">
        <w:rPr>
          <w:rFonts w:ascii="Arial" w:hAnsi="Arial" w:cs="Arial"/>
          <w:sz w:val="20"/>
          <w:szCs w:val="20"/>
        </w:rPr>
        <w:t>půjčiteli</w:t>
      </w:r>
      <w:proofErr w:type="spellEnd"/>
      <w:r w:rsidRPr="00AD5F42">
        <w:rPr>
          <w:rFonts w:ascii="Arial" w:hAnsi="Arial" w:cs="Arial"/>
          <w:sz w:val="20"/>
          <w:szCs w:val="20"/>
        </w:rPr>
        <w:t xml:space="preserve"> dva bezplatné výtisky pozvánek, plakátů apod. a jeden výtisk publikace či katalogu.</w:t>
      </w:r>
    </w:p>
    <w:p w:rsidR="00487176" w:rsidRPr="00AD5F42" w:rsidRDefault="00487176" w:rsidP="00487176">
      <w:pPr>
        <w:pStyle w:val="Odstavecseseznamem"/>
        <w:spacing w:before="120" w:after="0" w:line="240" w:lineRule="auto"/>
        <w:jc w:val="both"/>
        <w:rPr>
          <w:rFonts w:ascii="Arial" w:hAnsi="Arial" w:cs="Arial"/>
          <w:sz w:val="20"/>
          <w:szCs w:val="20"/>
        </w:rPr>
      </w:pPr>
    </w:p>
    <w:p w:rsidR="002D58A2" w:rsidRPr="00AD5F42" w:rsidRDefault="002D58A2" w:rsidP="002D58A2">
      <w:pPr>
        <w:spacing w:before="120" w:after="0" w:line="240" w:lineRule="auto"/>
        <w:jc w:val="both"/>
        <w:rPr>
          <w:rFonts w:ascii="Arial" w:hAnsi="Arial" w:cs="Arial"/>
          <w:b/>
          <w:sz w:val="20"/>
          <w:szCs w:val="20"/>
        </w:rPr>
      </w:pPr>
      <w:r w:rsidRPr="00AD5F42">
        <w:rPr>
          <w:rFonts w:ascii="Arial" w:hAnsi="Arial" w:cs="Arial"/>
          <w:b/>
          <w:sz w:val="20"/>
          <w:szCs w:val="20"/>
        </w:rPr>
        <w:t>VI. Závěrečná ustanovení</w:t>
      </w:r>
    </w:p>
    <w:p w:rsidR="002D58A2" w:rsidRPr="00AD5F42" w:rsidRDefault="002D58A2" w:rsidP="002D58A2">
      <w:pPr>
        <w:pStyle w:val="Odstavecseseznamem"/>
        <w:widowControl w:val="0"/>
        <w:numPr>
          <w:ilvl w:val="0"/>
          <w:numId w:val="8"/>
        </w:numPr>
        <w:shd w:val="clear" w:color="auto" w:fill="FFFFFF"/>
        <w:tabs>
          <w:tab w:val="left" w:pos="518"/>
        </w:tabs>
        <w:autoSpaceDE w:val="0"/>
        <w:autoSpaceDN w:val="0"/>
        <w:adjustRightInd w:val="0"/>
        <w:spacing w:before="120" w:after="0" w:line="240" w:lineRule="auto"/>
        <w:jc w:val="both"/>
        <w:rPr>
          <w:rFonts w:ascii="Arial" w:hAnsi="Arial" w:cs="Arial"/>
          <w:sz w:val="20"/>
          <w:szCs w:val="20"/>
        </w:rPr>
      </w:pPr>
      <w:r w:rsidRPr="00AD5F42">
        <w:rPr>
          <w:rFonts w:ascii="Arial" w:hAnsi="Arial" w:cs="Arial"/>
          <w:sz w:val="20"/>
          <w:szCs w:val="20"/>
        </w:rPr>
        <w:t>Změny a doplňky této smlouvy lze činit pouze písemnými číslovanými dodatky, odsouhlasenými oběma smluvními stranami a podepsanými zástupci obou smluvních stran.</w:t>
      </w:r>
    </w:p>
    <w:p w:rsidR="002D58A2" w:rsidRPr="00AD5F42" w:rsidRDefault="002D58A2" w:rsidP="002D58A2">
      <w:pPr>
        <w:pStyle w:val="Odstavecseseznamem"/>
        <w:widowControl w:val="0"/>
        <w:numPr>
          <w:ilvl w:val="0"/>
          <w:numId w:val="8"/>
        </w:numPr>
        <w:shd w:val="clear" w:color="auto" w:fill="FFFFFF"/>
        <w:tabs>
          <w:tab w:val="left" w:pos="518"/>
        </w:tabs>
        <w:autoSpaceDE w:val="0"/>
        <w:autoSpaceDN w:val="0"/>
        <w:adjustRightInd w:val="0"/>
        <w:spacing w:before="120" w:after="0" w:line="240" w:lineRule="auto"/>
        <w:jc w:val="both"/>
        <w:rPr>
          <w:rFonts w:ascii="Arial" w:hAnsi="Arial" w:cs="Arial"/>
          <w:sz w:val="20"/>
          <w:szCs w:val="20"/>
        </w:rPr>
      </w:pPr>
      <w:r w:rsidRPr="00AD5F42">
        <w:rPr>
          <w:rFonts w:ascii="Arial" w:hAnsi="Arial" w:cs="Arial"/>
          <w:sz w:val="20"/>
          <w:szCs w:val="20"/>
        </w:rPr>
        <w:t xml:space="preserve">Tato smlouva podléhá povinnosti uveřejnění v registru smluv dle zákona č. 340/2015 Sb., o zvláštních podmínkách účinnosti některých smluv, uveřejňování těchto smluv a o registru smluv (zákon o registru smluv), ve znění pozdějších předpisů. Smluvní strany se dohodly, že návrh na uveřejnění této smlouvy v registru smluv podá </w:t>
      </w:r>
      <w:proofErr w:type="spellStart"/>
      <w:r w:rsidRPr="00AD5F42">
        <w:rPr>
          <w:rFonts w:ascii="Arial" w:hAnsi="Arial" w:cs="Arial"/>
          <w:sz w:val="20"/>
          <w:szCs w:val="20"/>
        </w:rPr>
        <w:t>půjčitel</w:t>
      </w:r>
      <w:proofErr w:type="spellEnd"/>
      <w:r w:rsidRPr="00AD5F42">
        <w:rPr>
          <w:rFonts w:ascii="Arial" w:hAnsi="Arial" w:cs="Arial"/>
          <w:sz w:val="20"/>
          <w:szCs w:val="20"/>
        </w:rPr>
        <w:t>.</w:t>
      </w:r>
    </w:p>
    <w:p w:rsidR="002D58A2" w:rsidRPr="00AD5F42" w:rsidRDefault="002D58A2" w:rsidP="002D58A2">
      <w:pPr>
        <w:pStyle w:val="Odstavecseseznamem"/>
        <w:numPr>
          <w:ilvl w:val="0"/>
          <w:numId w:val="8"/>
        </w:numPr>
        <w:spacing w:after="0" w:line="240" w:lineRule="auto"/>
        <w:ind w:left="714" w:hanging="357"/>
        <w:jc w:val="both"/>
        <w:rPr>
          <w:rFonts w:ascii="Arial" w:hAnsi="Arial" w:cs="Arial"/>
          <w:sz w:val="20"/>
          <w:szCs w:val="20"/>
        </w:rPr>
      </w:pPr>
      <w:r w:rsidRPr="00AD5F42">
        <w:rPr>
          <w:rFonts w:ascii="Arial" w:hAnsi="Arial" w:cs="Arial"/>
          <w:sz w:val="20"/>
          <w:szCs w:val="20"/>
        </w:rPr>
        <w:t>Smluvní strany prohlašují, že pokud si vzájemně v souvislosti s plněním povinností dle této smlouvy poskytly či poskytnou osobní údaje fyzických osob (zaměstnanců, smluvních partnerů či jiných osob), zavazují se tyto osobní údaje zpracovávat výlučně pro plnění povinností dle této smlouvy a v souladu s příslušnými aktuálně platnými a účinnými právními předpisy České republiky a Evropské unie, zejména nařízením Evropského parlamentu a Rady (EU) 2016/679 ze dne 27. dubna 2016, o ochraně fyzických osob v souvislosti se zpracováním osobních údajů a o volném pohybu těchto údajů a o zrušení směrnice 95/46/EC („GDPR“).</w:t>
      </w:r>
    </w:p>
    <w:p w:rsidR="002D58A2" w:rsidRPr="00AD5F42" w:rsidRDefault="002D58A2" w:rsidP="00536353">
      <w:pPr>
        <w:pStyle w:val="Odstavecseseznamem"/>
        <w:numPr>
          <w:ilvl w:val="0"/>
          <w:numId w:val="8"/>
        </w:numPr>
        <w:spacing w:after="0" w:line="240" w:lineRule="auto"/>
        <w:ind w:left="714" w:hanging="357"/>
        <w:jc w:val="both"/>
        <w:rPr>
          <w:rFonts w:ascii="Arial" w:hAnsi="Arial" w:cs="Arial"/>
          <w:sz w:val="20"/>
          <w:szCs w:val="20"/>
        </w:rPr>
      </w:pPr>
      <w:r w:rsidRPr="00AD5F42">
        <w:rPr>
          <w:rFonts w:ascii="Arial" w:hAnsi="Arial" w:cs="Arial"/>
          <w:sz w:val="20"/>
          <w:szCs w:val="20"/>
        </w:rPr>
        <w:t xml:space="preserve">Tato smlouva je sepsána ve čtyřech vyhotoveních. Dvě vyhotovení obdrží vypůjčitel a dvě </w:t>
      </w:r>
      <w:proofErr w:type="spellStart"/>
      <w:r w:rsidRPr="00AD5F42">
        <w:rPr>
          <w:rFonts w:ascii="Arial" w:hAnsi="Arial" w:cs="Arial"/>
          <w:sz w:val="20"/>
          <w:szCs w:val="20"/>
        </w:rPr>
        <w:t>půjčitel</w:t>
      </w:r>
      <w:proofErr w:type="spellEnd"/>
      <w:r w:rsidRPr="00AD5F42">
        <w:rPr>
          <w:rFonts w:ascii="Arial" w:hAnsi="Arial" w:cs="Arial"/>
          <w:sz w:val="20"/>
          <w:szCs w:val="20"/>
        </w:rPr>
        <w:t>.</w:t>
      </w:r>
    </w:p>
    <w:p w:rsidR="002D58A2" w:rsidRPr="00AD5F42" w:rsidRDefault="002D58A2" w:rsidP="00536353">
      <w:pPr>
        <w:pStyle w:val="Odstavecseseznamem"/>
        <w:numPr>
          <w:ilvl w:val="0"/>
          <w:numId w:val="8"/>
        </w:numPr>
        <w:spacing w:after="0" w:line="240" w:lineRule="auto"/>
        <w:ind w:left="714" w:hanging="357"/>
        <w:jc w:val="both"/>
        <w:rPr>
          <w:rFonts w:ascii="Arial" w:hAnsi="Arial" w:cs="Arial"/>
          <w:b/>
          <w:sz w:val="20"/>
          <w:szCs w:val="20"/>
        </w:rPr>
      </w:pPr>
      <w:r w:rsidRPr="00AD5F42">
        <w:rPr>
          <w:rFonts w:ascii="Arial" w:hAnsi="Arial" w:cs="Arial"/>
          <w:sz w:val="20"/>
          <w:szCs w:val="20"/>
        </w:rPr>
        <w:t>Tato smlouva nabývá platnosti dnem podpisu oprávněnými zástupci smluvních stran a účinnosti dnem uveřejnění v informačním systému registru smluv podle zákona č. 340/2015 Sb., o zvláštních podmínkách účinnosti některých smluv, uveřejňování těchto smluv a o registru smluv (zákon o registru smluv), ve znění pozdějších předpisů.</w:t>
      </w:r>
    </w:p>
    <w:p w:rsidR="002D58A2" w:rsidRPr="00AD5F42" w:rsidRDefault="002D58A2" w:rsidP="002D58A2">
      <w:pPr>
        <w:spacing w:before="120" w:after="0" w:line="240" w:lineRule="auto"/>
        <w:jc w:val="both"/>
        <w:rPr>
          <w:rFonts w:ascii="Arial" w:hAnsi="Arial" w:cs="Arial"/>
          <w:b/>
          <w:sz w:val="20"/>
          <w:szCs w:val="20"/>
        </w:rPr>
      </w:pPr>
    </w:p>
    <w:p w:rsidR="002D58A2" w:rsidRPr="00AD5F42" w:rsidRDefault="002D58A2" w:rsidP="002D58A2">
      <w:pPr>
        <w:widowControl w:val="0"/>
        <w:shd w:val="clear" w:color="auto" w:fill="FFFFFF"/>
        <w:autoSpaceDE w:val="0"/>
        <w:autoSpaceDN w:val="0"/>
        <w:adjustRightInd w:val="0"/>
        <w:spacing w:after="60"/>
        <w:jc w:val="center"/>
        <w:rPr>
          <w:b/>
        </w:rPr>
      </w:pPr>
    </w:p>
    <w:p w:rsidR="002D58A2" w:rsidRPr="00AD5F42" w:rsidRDefault="002D58A2" w:rsidP="002D58A2">
      <w:pPr>
        <w:widowControl w:val="0"/>
        <w:shd w:val="clear" w:color="auto" w:fill="FFFFFF"/>
        <w:autoSpaceDE w:val="0"/>
        <w:autoSpaceDN w:val="0"/>
        <w:adjustRightInd w:val="0"/>
        <w:spacing w:after="60"/>
        <w:jc w:val="center"/>
        <w:rPr>
          <w:rFonts w:ascii="Arial" w:hAnsi="Arial" w:cs="Arial"/>
          <w:b/>
          <w:sz w:val="20"/>
          <w:szCs w:val="20"/>
        </w:rPr>
      </w:pPr>
      <w:r w:rsidRPr="00AD5F42">
        <w:rPr>
          <w:rFonts w:ascii="Arial" w:hAnsi="Arial" w:cs="Arial"/>
          <w:b/>
          <w:sz w:val="20"/>
          <w:szCs w:val="20"/>
        </w:rPr>
        <w:t>Doložka dle § 23 zákona č. 129/2000 Sb., o krajích (krajské zřízení), ve znění pozdějších předpisů:</w:t>
      </w:r>
    </w:p>
    <w:p w:rsidR="002D58A2" w:rsidRPr="00AD5F42" w:rsidRDefault="002D58A2" w:rsidP="002D58A2">
      <w:pPr>
        <w:widowControl w:val="0"/>
        <w:shd w:val="clear" w:color="auto" w:fill="FFFFFF"/>
        <w:autoSpaceDE w:val="0"/>
        <w:autoSpaceDN w:val="0"/>
        <w:adjustRightInd w:val="0"/>
        <w:jc w:val="both"/>
        <w:rPr>
          <w:rFonts w:ascii="Arial" w:hAnsi="Arial" w:cs="Arial"/>
          <w:sz w:val="20"/>
          <w:szCs w:val="20"/>
        </w:rPr>
      </w:pPr>
      <w:r w:rsidRPr="00AD5F42">
        <w:rPr>
          <w:rFonts w:ascii="Arial" w:hAnsi="Arial" w:cs="Arial"/>
          <w:bCs/>
          <w:sz w:val="20"/>
          <w:szCs w:val="20"/>
        </w:rPr>
        <w:t>Rada Jihomoravského kraje na své</w:t>
      </w:r>
      <w:r w:rsidR="001E617C">
        <w:rPr>
          <w:rFonts w:ascii="Arial" w:hAnsi="Arial" w:cs="Arial"/>
          <w:bCs/>
          <w:sz w:val="20"/>
          <w:szCs w:val="20"/>
        </w:rPr>
        <w:t xml:space="preserve"> 124.</w:t>
      </w:r>
      <w:r w:rsidRPr="00AD5F42">
        <w:rPr>
          <w:rFonts w:ascii="Arial" w:hAnsi="Arial" w:cs="Arial"/>
          <w:bCs/>
          <w:sz w:val="20"/>
          <w:szCs w:val="20"/>
        </w:rPr>
        <w:t xml:space="preserve"> schůzi konané dne</w:t>
      </w:r>
      <w:r w:rsidR="001E617C">
        <w:rPr>
          <w:rFonts w:ascii="Arial" w:hAnsi="Arial" w:cs="Arial"/>
          <w:bCs/>
          <w:sz w:val="20"/>
          <w:szCs w:val="20"/>
        </w:rPr>
        <w:t xml:space="preserve"> 25. 11. 2019 u</w:t>
      </w:r>
      <w:r w:rsidRPr="00AD5F42">
        <w:rPr>
          <w:rFonts w:ascii="Arial" w:hAnsi="Arial" w:cs="Arial"/>
          <w:bCs/>
          <w:sz w:val="20"/>
          <w:szCs w:val="20"/>
        </w:rPr>
        <w:t>snesením č.</w:t>
      </w:r>
      <w:r w:rsidR="001E617C">
        <w:rPr>
          <w:rFonts w:ascii="Arial" w:hAnsi="Arial" w:cs="Arial"/>
          <w:bCs/>
          <w:sz w:val="20"/>
          <w:szCs w:val="20"/>
        </w:rPr>
        <w:t xml:space="preserve"> 8824/19/R124 </w:t>
      </w:r>
      <w:r w:rsidRPr="00AD5F42">
        <w:rPr>
          <w:rFonts w:ascii="Arial" w:hAnsi="Arial" w:cs="Arial"/>
          <w:bCs/>
          <w:sz w:val="20"/>
          <w:szCs w:val="20"/>
        </w:rPr>
        <w:t>v souladu s </w:t>
      </w:r>
      <w:proofErr w:type="spellStart"/>
      <w:r w:rsidRPr="00AD5F42">
        <w:rPr>
          <w:rFonts w:ascii="Arial" w:hAnsi="Arial" w:cs="Arial"/>
          <w:bCs/>
          <w:sz w:val="20"/>
          <w:szCs w:val="20"/>
        </w:rPr>
        <w:t>ust</w:t>
      </w:r>
      <w:proofErr w:type="spellEnd"/>
      <w:r w:rsidRPr="00AD5F42">
        <w:rPr>
          <w:rFonts w:ascii="Arial" w:hAnsi="Arial" w:cs="Arial"/>
          <w:bCs/>
          <w:sz w:val="20"/>
          <w:szCs w:val="20"/>
        </w:rPr>
        <w:t xml:space="preserve">. § 59 odst. 1 písm. i) zák. č. 129/2000 Sb., o krajích (krajské zřízení) ve znění pozdějších předpisů, </w:t>
      </w:r>
      <w:r w:rsidRPr="00AD5F42">
        <w:rPr>
          <w:rFonts w:ascii="Arial" w:hAnsi="Arial" w:cs="Arial"/>
          <w:b/>
          <w:bCs/>
          <w:sz w:val="20"/>
          <w:szCs w:val="20"/>
        </w:rPr>
        <w:t xml:space="preserve">udělila souhlas </w:t>
      </w:r>
      <w:r w:rsidRPr="00AD5F42">
        <w:rPr>
          <w:rFonts w:ascii="Arial" w:hAnsi="Arial" w:cs="Arial"/>
          <w:bCs/>
          <w:sz w:val="20"/>
          <w:szCs w:val="20"/>
        </w:rPr>
        <w:t>k uzavření Smlouvy o výpůjčce č. 1/2020/</w:t>
      </w:r>
      <w:r w:rsidR="00AD5F42" w:rsidRPr="00AD5F42">
        <w:rPr>
          <w:rFonts w:ascii="Arial" w:hAnsi="Arial" w:cs="Arial"/>
          <w:bCs/>
          <w:sz w:val="20"/>
          <w:szCs w:val="20"/>
        </w:rPr>
        <w:t>MŠL</w:t>
      </w:r>
      <w:r w:rsidRPr="00AD5F42">
        <w:rPr>
          <w:rFonts w:ascii="Arial" w:hAnsi="Arial" w:cs="Arial"/>
          <w:bCs/>
          <w:sz w:val="20"/>
          <w:szCs w:val="20"/>
        </w:rPr>
        <w:t>.</w:t>
      </w:r>
    </w:p>
    <w:p w:rsidR="002D58A2" w:rsidRPr="00AD5F42" w:rsidRDefault="002D58A2" w:rsidP="002D58A2">
      <w:pPr>
        <w:spacing w:after="0"/>
        <w:jc w:val="both"/>
        <w:rPr>
          <w:rFonts w:ascii="Arial" w:hAnsi="Arial" w:cs="Arial"/>
          <w:b/>
          <w:sz w:val="20"/>
          <w:szCs w:val="20"/>
        </w:rPr>
      </w:pPr>
    </w:p>
    <w:p w:rsidR="001C4002" w:rsidRPr="00AD5F42" w:rsidRDefault="001C4002" w:rsidP="001C4002">
      <w:pPr>
        <w:spacing w:before="120" w:after="0" w:line="240" w:lineRule="auto"/>
        <w:jc w:val="both"/>
        <w:rPr>
          <w:rFonts w:ascii="Arial" w:hAnsi="Arial" w:cs="Arial"/>
          <w:b/>
          <w:sz w:val="20"/>
          <w:szCs w:val="20"/>
        </w:rPr>
      </w:pPr>
    </w:p>
    <w:p w:rsidR="00487176" w:rsidRPr="00AD5F42" w:rsidRDefault="00487176" w:rsidP="00487176">
      <w:pPr>
        <w:tabs>
          <w:tab w:val="left" w:pos="5670"/>
        </w:tabs>
        <w:spacing w:after="0" w:line="240" w:lineRule="auto"/>
        <w:jc w:val="both"/>
        <w:rPr>
          <w:rFonts w:ascii="Arial" w:hAnsi="Arial" w:cs="Arial"/>
          <w:sz w:val="20"/>
          <w:szCs w:val="20"/>
        </w:rPr>
      </w:pPr>
      <w:r w:rsidRPr="00AD5F42">
        <w:rPr>
          <w:rFonts w:ascii="Arial" w:hAnsi="Arial" w:cs="Arial"/>
          <w:sz w:val="20"/>
          <w:szCs w:val="20"/>
        </w:rPr>
        <w:t xml:space="preserve">V Brně dne </w:t>
      </w:r>
      <w:r w:rsidR="001C4002" w:rsidRPr="00AD5F42">
        <w:rPr>
          <w:rFonts w:ascii="Arial" w:hAnsi="Arial" w:cs="Arial"/>
          <w:sz w:val="20"/>
          <w:szCs w:val="20"/>
        </w:rPr>
        <w:t xml:space="preserve"> </w:t>
      </w:r>
      <w:r w:rsidR="00995901">
        <w:rPr>
          <w:rFonts w:ascii="Arial" w:hAnsi="Arial" w:cs="Arial"/>
          <w:sz w:val="20"/>
          <w:szCs w:val="20"/>
        </w:rPr>
        <w:t>3. 12. 2019</w:t>
      </w:r>
      <w:r w:rsidRPr="00AD5F42">
        <w:rPr>
          <w:rFonts w:ascii="Arial" w:hAnsi="Arial" w:cs="Arial"/>
          <w:sz w:val="20"/>
          <w:szCs w:val="20"/>
        </w:rPr>
        <w:t xml:space="preserve">                          </w:t>
      </w:r>
      <w:r w:rsidR="00995901">
        <w:rPr>
          <w:rFonts w:ascii="Arial" w:hAnsi="Arial" w:cs="Arial"/>
          <w:sz w:val="20"/>
          <w:szCs w:val="20"/>
        </w:rPr>
        <w:tab/>
      </w:r>
      <w:r w:rsidRPr="00AD5F42">
        <w:rPr>
          <w:rFonts w:ascii="Arial" w:hAnsi="Arial" w:cs="Arial"/>
          <w:sz w:val="20"/>
          <w:szCs w:val="20"/>
        </w:rPr>
        <w:t xml:space="preserve">  V </w:t>
      </w:r>
      <w:r w:rsidR="00995901">
        <w:rPr>
          <w:rFonts w:ascii="Arial" w:hAnsi="Arial" w:cs="Arial"/>
          <w:sz w:val="20"/>
          <w:szCs w:val="20"/>
        </w:rPr>
        <w:t>Kroměříži</w:t>
      </w:r>
      <w:r w:rsidRPr="00AD5F42">
        <w:rPr>
          <w:rFonts w:ascii="Arial" w:hAnsi="Arial" w:cs="Arial"/>
          <w:sz w:val="20"/>
          <w:szCs w:val="20"/>
        </w:rPr>
        <w:t xml:space="preserve"> </w:t>
      </w:r>
      <w:r w:rsidR="003110E9" w:rsidRPr="00AD5F42">
        <w:rPr>
          <w:rFonts w:ascii="Arial" w:hAnsi="Arial" w:cs="Arial"/>
          <w:sz w:val="20"/>
          <w:szCs w:val="20"/>
        </w:rPr>
        <w:t xml:space="preserve">dne </w:t>
      </w:r>
      <w:r w:rsidR="00995901">
        <w:rPr>
          <w:rFonts w:ascii="Arial" w:hAnsi="Arial" w:cs="Arial"/>
          <w:sz w:val="20"/>
          <w:szCs w:val="20"/>
        </w:rPr>
        <w:t>6. 12. 2019</w:t>
      </w:r>
    </w:p>
    <w:p w:rsidR="00487176" w:rsidRPr="00AD5F42" w:rsidRDefault="00487176" w:rsidP="00487176">
      <w:pPr>
        <w:pStyle w:val="Odstavecseseznamem"/>
        <w:spacing w:after="0" w:line="240" w:lineRule="auto"/>
        <w:jc w:val="both"/>
        <w:rPr>
          <w:rFonts w:ascii="Arial" w:hAnsi="Arial" w:cs="Arial"/>
          <w:sz w:val="20"/>
          <w:szCs w:val="20"/>
        </w:rPr>
      </w:pPr>
    </w:p>
    <w:p w:rsidR="00487176" w:rsidRPr="00AD5F42" w:rsidRDefault="00487176" w:rsidP="00487176">
      <w:pPr>
        <w:pStyle w:val="Odstavecseseznamem"/>
        <w:spacing w:after="0" w:line="240" w:lineRule="auto"/>
        <w:jc w:val="both"/>
        <w:rPr>
          <w:rFonts w:ascii="Arial" w:hAnsi="Arial" w:cs="Arial"/>
          <w:sz w:val="20"/>
          <w:szCs w:val="20"/>
        </w:rPr>
      </w:pPr>
    </w:p>
    <w:p w:rsidR="00487176" w:rsidRPr="00AD5F42" w:rsidRDefault="00487176" w:rsidP="00487176">
      <w:pPr>
        <w:spacing w:after="0" w:line="240" w:lineRule="auto"/>
        <w:ind w:left="360"/>
        <w:jc w:val="both"/>
        <w:rPr>
          <w:rFonts w:ascii="Arial" w:hAnsi="Arial" w:cs="Arial"/>
          <w:sz w:val="20"/>
          <w:szCs w:val="20"/>
        </w:rPr>
      </w:pPr>
    </w:p>
    <w:p w:rsidR="00487176" w:rsidRPr="00AD5F42" w:rsidRDefault="00487176" w:rsidP="00487176">
      <w:pPr>
        <w:spacing w:after="0" w:line="240" w:lineRule="auto"/>
        <w:ind w:left="360"/>
        <w:jc w:val="both"/>
        <w:rPr>
          <w:rFonts w:ascii="Arial" w:hAnsi="Arial" w:cs="Arial"/>
          <w:sz w:val="20"/>
          <w:szCs w:val="20"/>
        </w:rPr>
      </w:pPr>
    </w:p>
    <w:p w:rsidR="00487176" w:rsidRPr="00AD5F42" w:rsidRDefault="00487176" w:rsidP="00487176">
      <w:pPr>
        <w:spacing w:after="0" w:line="240" w:lineRule="auto"/>
        <w:jc w:val="both"/>
        <w:rPr>
          <w:rFonts w:ascii="Arial" w:hAnsi="Arial" w:cs="Arial"/>
          <w:sz w:val="20"/>
          <w:szCs w:val="20"/>
        </w:rPr>
      </w:pPr>
      <w:r w:rsidRPr="00AD5F42">
        <w:rPr>
          <w:rFonts w:ascii="Arial" w:hAnsi="Arial" w:cs="Arial"/>
          <w:sz w:val="20"/>
          <w:szCs w:val="20"/>
        </w:rPr>
        <w:t xml:space="preserve">……………………………………………                           ……………………………………………………..          </w:t>
      </w:r>
    </w:p>
    <w:p w:rsidR="00487176" w:rsidRPr="00906750" w:rsidRDefault="00487176" w:rsidP="00B85DEF">
      <w:pPr>
        <w:spacing w:after="0" w:line="240" w:lineRule="auto"/>
        <w:jc w:val="both"/>
        <w:rPr>
          <w:rFonts w:ascii="Arial" w:hAnsi="Arial" w:cs="Arial"/>
          <w:sz w:val="20"/>
          <w:szCs w:val="20"/>
        </w:rPr>
      </w:pPr>
      <w:r w:rsidRPr="00906750">
        <w:rPr>
          <w:rFonts w:ascii="Arial" w:hAnsi="Arial" w:cs="Arial"/>
          <w:sz w:val="20"/>
          <w:szCs w:val="20"/>
        </w:rPr>
        <w:t xml:space="preserve">za </w:t>
      </w:r>
      <w:proofErr w:type="spellStart"/>
      <w:r w:rsidRPr="00906750">
        <w:rPr>
          <w:rFonts w:ascii="Arial" w:hAnsi="Arial" w:cs="Arial"/>
          <w:sz w:val="20"/>
          <w:szCs w:val="20"/>
        </w:rPr>
        <w:t>půjčitele</w:t>
      </w:r>
      <w:proofErr w:type="spellEnd"/>
      <w:r w:rsidRPr="00906750">
        <w:rPr>
          <w:rFonts w:ascii="Arial" w:hAnsi="Arial" w:cs="Arial"/>
          <w:sz w:val="20"/>
          <w:szCs w:val="20"/>
        </w:rPr>
        <w:t xml:space="preserve">                                          </w:t>
      </w:r>
      <w:r w:rsidR="00906750">
        <w:rPr>
          <w:rFonts w:ascii="Arial" w:hAnsi="Arial" w:cs="Arial"/>
          <w:sz w:val="20"/>
          <w:szCs w:val="20"/>
        </w:rPr>
        <w:t xml:space="preserve">                             </w:t>
      </w:r>
      <w:r w:rsidRPr="00906750">
        <w:rPr>
          <w:rFonts w:ascii="Arial" w:hAnsi="Arial" w:cs="Arial"/>
          <w:sz w:val="20"/>
          <w:szCs w:val="20"/>
        </w:rPr>
        <w:t>za vypůjčitele</w:t>
      </w:r>
    </w:p>
    <w:p w:rsidR="00487176" w:rsidRDefault="00487176" w:rsidP="00487176">
      <w:pPr>
        <w:spacing w:after="0" w:line="240" w:lineRule="auto"/>
        <w:rPr>
          <w:rFonts w:ascii="Arial" w:hAnsi="Arial" w:cs="Arial"/>
          <w:sz w:val="20"/>
          <w:szCs w:val="20"/>
        </w:rPr>
      </w:pPr>
    </w:p>
    <w:p w:rsidR="00995901" w:rsidRPr="00906750" w:rsidRDefault="00995901" w:rsidP="00487176">
      <w:pPr>
        <w:spacing w:after="0" w:line="240" w:lineRule="auto"/>
        <w:rPr>
          <w:rFonts w:ascii="Arial" w:hAnsi="Arial" w:cs="Arial"/>
          <w:sz w:val="20"/>
          <w:szCs w:val="20"/>
        </w:rPr>
      </w:pPr>
    </w:p>
    <w:p w:rsidR="00487176" w:rsidRPr="00AD5F42" w:rsidRDefault="00487176" w:rsidP="00FB4A02">
      <w:pPr>
        <w:spacing w:after="0" w:line="240" w:lineRule="auto"/>
        <w:rPr>
          <w:b/>
        </w:rPr>
      </w:pPr>
    </w:p>
    <w:p w:rsidR="00487176" w:rsidRPr="00AD5F42" w:rsidRDefault="00487176" w:rsidP="00FB4A02">
      <w:pPr>
        <w:spacing w:after="0" w:line="240" w:lineRule="auto"/>
        <w:rPr>
          <w:b/>
        </w:rPr>
      </w:pPr>
    </w:p>
    <w:p w:rsidR="00EA77DF" w:rsidRPr="00AD5F42" w:rsidRDefault="00EA77DF" w:rsidP="00C60A78">
      <w:pPr>
        <w:spacing w:after="0" w:line="240" w:lineRule="auto"/>
      </w:pPr>
    </w:p>
    <w:p w:rsidR="00D921AB" w:rsidRPr="00AD5F42" w:rsidRDefault="00D921AB" w:rsidP="00C60A78">
      <w:pPr>
        <w:spacing w:after="0" w:line="240" w:lineRule="auto"/>
        <w:rPr>
          <w:sz w:val="18"/>
          <w:szCs w:val="18"/>
        </w:rPr>
      </w:pPr>
      <w:r w:rsidRPr="00AD5F42">
        <w:rPr>
          <w:b/>
          <w:sz w:val="18"/>
          <w:szCs w:val="18"/>
        </w:rPr>
        <w:t xml:space="preserve">Příloha č. 1: </w:t>
      </w:r>
      <w:r w:rsidR="00106347" w:rsidRPr="00AD5F42">
        <w:rPr>
          <w:sz w:val="18"/>
          <w:szCs w:val="18"/>
        </w:rPr>
        <w:t xml:space="preserve">ke smlouvě o výpůjčce </w:t>
      </w:r>
      <w:r w:rsidR="001C4002" w:rsidRPr="00AD5F42">
        <w:rPr>
          <w:sz w:val="18"/>
          <w:szCs w:val="18"/>
        </w:rPr>
        <w:t>1</w:t>
      </w:r>
      <w:r w:rsidRPr="00AD5F42">
        <w:rPr>
          <w:sz w:val="18"/>
          <w:szCs w:val="18"/>
        </w:rPr>
        <w:t>/20</w:t>
      </w:r>
      <w:r w:rsidR="001C4002" w:rsidRPr="00AD5F42">
        <w:rPr>
          <w:sz w:val="18"/>
          <w:szCs w:val="18"/>
        </w:rPr>
        <w:t>20</w:t>
      </w:r>
      <w:r w:rsidRPr="00AD5F42">
        <w:rPr>
          <w:sz w:val="18"/>
          <w:szCs w:val="18"/>
        </w:rPr>
        <w:t>/M</w:t>
      </w:r>
      <w:r w:rsidR="001C4002" w:rsidRPr="00AD5F42">
        <w:rPr>
          <w:sz w:val="18"/>
          <w:szCs w:val="18"/>
        </w:rPr>
        <w:t>ŠL</w:t>
      </w:r>
    </w:p>
    <w:p w:rsidR="00D921AB" w:rsidRPr="00AD5F42" w:rsidRDefault="00D921AB" w:rsidP="00C60A78">
      <w:pPr>
        <w:spacing w:after="0" w:line="240" w:lineRule="auto"/>
        <w:rPr>
          <w:sz w:val="18"/>
          <w:szCs w:val="18"/>
        </w:rPr>
      </w:pPr>
      <w:r w:rsidRPr="00AD5F42">
        <w:rPr>
          <w:sz w:val="18"/>
          <w:szCs w:val="18"/>
        </w:rPr>
        <w:t>(Seznam sbírkových předmětů)</w:t>
      </w:r>
    </w:p>
    <w:p w:rsidR="00213E11" w:rsidRPr="00AD5F42" w:rsidRDefault="00213E11" w:rsidP="00C60A78">
      <w:pPr>
        <w:spacing w:after="0" w:line="240" w:lineRule="auto"/>
        <w:rPr>
          <w:sz w:val="18"/>
          <w:szCs w:val="18"/>
        </w:rPr>
      </w:pPr>
    </w:p>
    <w:p w:rsidR="00D921AB" w:rsidRPr="00AD5F42" w:rsidRDefault="00D921AB" w:rsidP="00D921AB">
      <w:pPr>
        <w:spacing w:after="0" w:line="240" w:lineRule="auto"/>
        <w:rPr>
          <w:sz w:val="18"/>
          <w:szCs w:val="18"/>
        </w:rPr>
      </w:pPr>
      <w:r w:rsidRPr="00AD5F42">
        <w:rPr>
          <w:b/>
          <w:sz w:val="18"/>
          <w:szCs w:val="18"/>
        </w:rPr>
        <w:t xml:space="preserve">Příloha č. </w:t>
      </w:r>
      <w:r w:rsidR="005A030F" w:rsidRPr="00AD5F42">
        <w:rPr>
          <w:b/>
          <w:sz w:val="18"/>
          <w:szCs w:val="18"/>
        </w:rPr>
        <w:t>2</w:t>
      </w:r>
      <w:r w:rsidRPr="00AD5F42">
        <w:rPr>
          <w:sz w:val="18"/>
          <w:szCs w:val="18"/>
        </w:rPr>
        <w:t xml:space="preserve">: ke smlouvě o výpůjčce </w:t>
      </w:r>
      <w:r w:rsidR="001C4002" w:rsidRPr="00AD5F42">
        <w:rPr>
          <w:sz w:val="18"/>
          <w:szCs w:val="18"/>
        </w:rPr>
        <w:t>1/2020/MŠL</w:t>
      </w:r>
    </w:p>
    <w:p w:rsidR="00D921AB" w:rsidRPr="00AD5F42" w:rsidRDefault="00D921AB" w:rsidP="00D921AB">
      <w:pPr>
        <w:spacing w:after="0" w:line="240" w:lineRule="auto"/>
        <w:rPr>
          <w:sz w:val="18"/>
          <w:szCs w:val="18"/>
        </w:rPr>
      </w:pPr>
      <w:r w:rsidRPr="00AD5F42">
        <w:rPr>
          <w:sz w:val="18"/>
          <w:szCs w:val="18"/>
        </w:rPr>
        <w:lastRenderedPageBreak/>
        <w:t>(Protokol o předání a převzetí sbírkových předmětů)</w:t>
      </w:r>
    </w:p>
    <w:p w:rsidR="00D921AB" w:rsidRPr="00AD5F42" w:rsidRDefault="00D921AB" w:rsidP="00D921AB">
      <w:pPr>
        <w:spacing w:after="0" w:line="240" w:lineRule="auto"/>
        <w:rPr>
          <w:sz w:val="18"/>
          <w:szCs w:val="18"/>
        </w:rPr>
      </w:pPr>
    </w:p>
    <w:p w:rsidR="00D921AB" w:rsidRPr="00AD5F42" w:rsidRDefault="00D921AB" w:rsidP="00D921AB">
      <w:pPr>
        <w:spacing w:after="0" w:line="240" w:lineRule="auto"/>
        <w:rPr>
          <w:sz w:val="18"/>
          <w:szCs w:val="18"/>
        </w:rPr>
      </w:pPr>
      <w:r w:rsidRPr="00AD5F42">
        <w:rPr>
          <w:b/>
          <w:sz w:val="18"/>
          <w:szCs w:val="18"/>
        </w:rPr>
        <w:t xml:space="preserve">Příloha č. </w:t>
      </w:r>
      <w:r w:rsidR="005A030F" w:rsidRPr="00AD5F42">
        <w:rPr>
          <w:b/>
          <w:sz w:val="18"/>
          <w:szCs w:val="18"/>
        </w:rPr>
        <w:t>3</w:t>
      </w:r>
      <w:r w:rsidRPr="00AD5F42">
        <w:rPr>
          <w:b/>
          <w:sz w:val="18"/>
          <w:szCs w:val="18"/>
        </w:rPr>
        <w:t xml:space="preserve">: </w:t>
      </w:r>
      <w:r w:rsidRPr="00AD5F42">
        <w:rPr>
          <w:sz w:val="18"/>
          <w:szCs w:val="18"/>
        </w:rPr>
        <w:t xml:space="preserve">ke smlouvě o výpůjčce </w:t>
      </w:r>
      <w:r w:rsidR="001C4002" w:rsidRPr="00AD5F42">
        <w:rPr>
          <w:sz w:val="18"/>
          <w:szCs w:val="18"/>
        </w:rPr>
        <w:t>1/2020/MŠL</w:t>
      </w:r>
    </w:p>
    <w:p w:rsidR="00D921AB" w:rsidRPr="00AD5F42" w:rsidRDefault="00D921AB" w:rsidP="00D921AB">
      <w:pPr>
        <w:spacing w:after="0" w:line="240" w:lineRule="auto"/>
        <w:rPr>
          <w:sz w:val="18"/>
          <w:szCs w:val="18"/>
        </w:rPr>
      </w:pPr>
      <w:r w:rsidRPr="00AD5F42">
        <w:rPr>
          <w:sz w:val="18"/>
          <w:szCs w:val="18"/>
        </w:rPr>
        <w:t>(Normy optimálních klimatických a světelných podmínek pro jednotlivé materiály dle kritérií ICOM a ICCROM))</w:t>
      </w:r>
    </w:p>
    <w:p w:rsidR="005A030F" w:rsidRPr="00AD5F42" w:rsidRDefault="005A030F" w:rsidP="00D921AB">
      <w:pPr>
        <w:spacing w:after="0" w:line="240" w:lineRule="auto"/>
        <w:rPr>
          <w:sz w:val="18"/>
          <w:szCs w:val="18"/>
        </w:rPr>
      </w:pPr>
    </w:p>
    <w:p w:rsidR="005A030F" w:rsidRPr="00AD5F42" w:rsidRDefault="005A030F" w:rsidP="005A030F">
      <w:pPr>
        <w:spacing w:after="0" w:line="240" w:lineRule="auto"/>
        <w:rPr>
          <w:sz w:val="18"/>
          <w:szCs w:val="18"/>
        </w:rPr>
      </w:pPr>
      <w:r w:rsidRPr="00AD5F42">
        <w:rPr>
          <w:b/>
          <w:sz w:val="18"/>
          <w:szCs w:val="18"/>
        </w:rPr>
        <w:t xml:space="preserve">Příloha č. 4: </w:t>
      </w:r>
      <w:r w:rsidRPr="00AD5F42">
        <w:rPr>
          <w:sz w:val="18"/>
          <w:szCs w:val="18"/>
        </w:rPr>
        <w:t xml:space="preserve">ke smlouvě o výpůjčce </w:t>
      </w:r>
      <w:r w:rsidR="001C4002" w:rsidRPr="00AD5F42">
        <w:rPr>
          <w:sz w:val="18"/>
          <w:szCs w:val="18"/>
        </w:rPr>
        <w:t>1/2020/MŠL</w:t>
      </w:r>
    </w:p>
    <w:p w:rsidR="005A030F" w:rsidRPr="00AD5F42" w:rsidRDefault="005A030F" w:rsidP="005A030F">
      <w:pPr>
        <w:spacing w:after="0" w:line="240" w:lineRule="auto"/>
        <w:rPr>
          <w:sz w:val="18"/>
          <w:szCs w:val="18"/>
        </w:rPr>
      </w:pPr>
      <w:r w:rsidRPr="00AD5F42">
        <w:rPr>
          <w:sz w:val="18"/>
          <w:szCs w:val="18"/>
        </w:rPr>
        <w:t>(Fotodokumentace sbírkových předmětů)</w:t>
      </w:r>
    </w:p>
    <w:p w:rsidR="005A030F" w:rsidRPr="00AD5F42" w:rsidRDefault="005A030F" w:rsidP="00D921AB">
      <w:pPr>
        <w:spacing w:after="0" w:line="240" w:lineRule="auto"/>
        <w:rPr>
          <w:sz w:val="18"/>
          <w:szCs w:val="18"/>
        </w:rPr>
      </w:pPr>
    </w:p>
    <w:p w:rsidR="00D921AB" w:rsidRPr="00AD5F42" w:rsidRDefault="00D921AB" w:rsidP="00D921AB">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Pr="00AD5F42" w:rsidRDefault="00AD5F42" w:rsidP="00263926">
      <w:pPr>
        <w:spacing w:after="0" w:line="240" w:lineRule="auto"/>
        <w:rPr>
          <w:b/>
        </w:rPr>
      </w:pPr>
    </w:p>
    <w:p w:rsidR="00AD5F42" w:rsidRDefault="00AD5F42" w:rsidP="00263926">
      <w:pPr>
        <w:spacing w:after="0" w:line="240" w:lineRule="auto"/>
        <w:rPr>
          <w:b/>
        </w:rPr>
      </w:pPr>
    </w:p>
    <w:p w:rsidR="00995901" w:rsidRPr="00AD5F42" w:rsidRDefault="00995901" w:rsidP="00263926">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B85DEF" w:rsidRPr="00AD5F42" w:rsidRDefault="00B85DEF" w:rsidP="00263926">
      <w:pPr>
        <w:spacing w:after="0" w:line="240" w:lineRule="auto"/>
        <w:rPr>
          <w:b/>
        </w:rPr>
      </w:pPr>
    </w:p>
    <w:p w:rsidR="003656F3" w:rsidRDefault="003656F3" w:rsidP="00263926">
      <w:pPr>
        <w:spacing w:after="0" w:line="240" w:lineRule="auto"/>
        <w:rPr>
          <w:b/>
        </w:rPr>
      </w:pPr>
    </w:p>
    <w:p w:rsidR="00B94431" w:rsidRDefault="00B94431" w:rsidP="00263926">
      <w:pPr>
        <w:spacing w:after="0" w:line="240" w:lineRule="auto"/>
        <w:rPr>
          <w:b/>
        </w:rPr>
      </w:pPr>
    </w:p>
    <w:p w:rsidR="00B94431" w:rsidRDefault="00B94431" w:rsidP="00263926">
      <w:pPr>
        <w:spacing w:after="0" w:line="240" w:lineRule="auto"/>
        <w:rPr>
          <w:b/>
        </w:rPr>
      </w:pPr>
    </w:p>
    <w:p w:rsidR="00B94431" w:rsidRDefault="00B94431" w:rsidP="00263926">
      <w:pPr>
        <w:spacing w:after="0" w:line="240" w:lineRule="auto"/>
        <w:rPr>
          <w:b/>
        </w:rPr>
      </w:pPr>
    </w:p>
    <w:p w:rsidR="00B94431" w:rsidRDefault="00B94431" w:rsidP="00263926">
      <w:pPr>
        <w:spacing w:after="0" w:line="240" w:lineRule="auto"/>
        <w:rPr>
          <w:b/>
        </w:rPr>
      </w:pPr>
    </w:p>
    <w:p w:rsidR="00263926" w:rsidRPr="00AD5F42" w:rsidRDefault="00263926" w:rsidP="00263926">
      <w:pPr>
        <w:spacing w:after="0" w:line="240" w:lineRule="auto"/>
      </w:pPr>
      <w:r w:rsidRPr="00AD5F42">
        <w:rPr>
          <w:b/>
        </w:rPr>
        <w:lastRenderedPageBreak/>
        <w:t>Příloha č. 1</w:t>
      </w:r>
      <w:r w:rsidRPr="00AD5F42">
        <w:t xml:space="preserve"> ke smlouvě o výpůjčce č. </w:t>
      </w:r>
      <w:r w:rsidR="00B9034D" w:rsidRPr="00AD5F42">
        <w:t>1/2020/MŠL</w:t>
      </w:r>
    </w:p>
    <w:p w:rsidR="00B9034D" w:rsidRPr="00AD5F42" w:rsidRDefault="00B9034D" w:rsidP="00263926">
      <w:pPr>
        <w:spacing w:after="0" w:line="240" w:lineRule="auto"/>
      </w:pPr>
    </w:p>
    <w:p w:rsidR="00B9034D" w:rsidRPr="00AD5F42" w:rsidRDefault="00B9034D" w:rsidP="00B9034D">
      <w:pPr>
        <w:spacing w:after="0" w:line="240" w:lineRule="auto"/>
        <w:rPr>
          <w:rFonts w:ascii="Arial" w:hAnsi="Arial" w:cs="Arial"/>
          <w:b/>
          <w:u w:val="single"/>
        </w:rPr>
      </w:pPr>
      <w:r w:rsidRPr="00AD5F42">
        <w:rPr>
          <w:rFonts w:ascii="Arial" w:hAnsi="Arial" w:cs="Arial"/>
          <w:b/>
          <w:u w:val="single"/>
        </w:rPr>
        <w:t>Soupis předmětů ve výpůjčce</w:t>
      </w:r>
    </w:p>
    <w:p w:rsidR="00B9034D" w:rsidRPr="00AD5F42" w:rsidRDefault="00B9034D" w:rsidP="00B9034D">
      <w:pPr>
        <w:spacing w:after="0" w:line="240" w:lineRule="auto"/>
        <w:rPr>
          <w:rFonts w:ascii="Arial" w:hAnsi="Arial" w:cs="Arial"/>
        </w:rPr>
      </w:pPr>
    </w:p>
    <w:p w:rsidR="00B9034D" w:rsidRPr="00AD5F42" w:rsidRDefault="00995901" w:rsidP="00B9034D">
      <w:pPr>
        <w:spacing w:after="0"/>
        <w:rPr>
          <w:rFonts w:ascii="Arial" w:hAnsi="Arial" w:cs="Arial"/>
        </w:rPr>
      </w:pPr>
      <w:r>
        <w:rPr>
          <w:rFonts w:ascii="Arial" w:hAnsi="Arial" w:cs="Arial"/>
        </w:rPr>
        <w:t xml:space="preserve">1. H5100/1   </w:t>
      </w:r>
      <w:proofErr w:type="spellStart"/>
      <w:r>
        <w:rPr>
          <w:rFonts w:ascii="Arial" w:hAnsi="Arial" w:cs="Arial"/>
        </w:rPr>
        <w:t>xxxxxxxxxx</w:t>
      </w:r>
      <w:proofErr w:type="spellEnd"/>
      <w:r w:rsidR="00B9034D" w:rsidRPr="00AD5F42">
        <w:rPr>
          <w:rFonts w:ascii="Arial" w:hAnsi="Arial" w:cs="Arial"/>
        </w:rPr>
        <w:t xml:space="preserve">                           </w:t>
      </w:r>
      <w:r w:rsidR="00B9034D" w:rsidRPr="00AD5F42">
        <w:rPr>
          <w:rFonts w:ascii="Arial" w:hAnsi="Arial" w:cs="Arial"/>
        </w:rPr>
        <w:tab/>
      </w:r>
      <w:r w:rsidR="00B9034D" w:rsidRPr="00AD5F42">
        <w:rPr>
          <w:rFonts w:ascii="Arial" w:hAnsi="Arial" w:cs="Arial"/>
        </w:rPr>
        <w:tab/>
        <w:t xml:space="preserve">pojistná hodnota: </w:t>
      </w:r>
      <w:proofErr w:type="spellStart"/>
      <w:r>
        <w:rPr>
          <w:rFonts w:ascii="Arial" w:hAnsi="Arial" w:cs="Arial"/>
        </w:rPr>
        <w:t>xxxxxx</w:t>
      </w:r>
      <w:proofErr w:type="spellEnd"/>
    </w:p>
    <w:p w:rsidR="00B9034D" w:rsidRPr="00AD5F42" w:rsidRDefault="00B9034D" w:rsidP="00B9034D">
      <w:pPr>
        <w:spacing w:after="0"/>
        <w:rPr>
          <w:rFonts w:ascii="Arial" w:hAnsi="Arial" w:cs="Arial"/>
        </w:rPr>
      </w:pPr>
      <w:r w:rsidRPr="00AD5F42">
        <w:rPr>
          <w:rFonts w:ascii="Arial" w:hAnsi="Arial" w:cs="Arial"/>
        </w:rPr>
        <w:t xml:space="preserve">2. H5100/2   </w:t>
      </w:r>
      <w:proofErr w:type="spellStart"/>
      <w:r w:rsidR="00995901">
        <w:rPr>
          <w:rFonts w:ascii="Arial" w:hAnsi="Arial" w:cs="Arial"/>
        </w:rPr>
        <w:t>xxxxxxxxxx</w:t>
      </w:r>
      <w:proofErr w:type="spellEnd"/>
      <w:r w:rsidRPr="00AD5F42">
        <w:rPr>
          <w:rFonts w:ascii="Arial" w:hAnsi="Arial" w:cs="Arial"/>
        </w:rPr>
        <w:t xml:space="preserve">                            </w:t>
      </w:r>
      <w:r w:rsidRPr="00AD5F42">
        <w:rPr>
          <w:rFonts w:ascii="Arial" w:hAnsi="Arial" w:cs="Arial"/>
        </w:rPr>
        <w:tab/>
      </w:r>
      <w:r w:rsidRPr="00AD5F42">
        <w:rPr>
          <w:rFonts w:ascii="Arial" w:hAnsi="Arial" w:cs="Arial"/>
        </w:rPr>
        <w:tab/>
        <w:t xml:space="preserve">pojistná hodnota: </w:t>
      </w:r>
      <w:proofErr w:type="spellStart"/>
      <w:r w:rsidR="00995901">
        <w:rPr>
          <w:rFonts w:ascii="Arial" w:hAnsi="Arial" w:cs="Arial"/>
        </w:rPr>
        <w:t>xxxxxxxxxxx</w:t>
      </w:r>
      <w:proofErr w:type="spellEnd"/>
    </w:p>
    <w:p w:rsidR="00B9034D" w:rsidRPr="00AD5F42" w:rsidRDefault="00B9034D" w:rsidP="00B9034D">
      <w:pPr>
        <w:spacing w:after="0"/>
        <w:rPr>
          <w:rFonts w:ascii="Arial" w:hAnsi="Arial" w:cs="Arial"/>
        </w:rPr>
      </w:pPr>
      <w:r w:rsidRPr="00AD5F42">
        <w:rPr>
          <w:rFonts w:ascii="Arial" w:hAnsi="Arial" w:cs="Arial"/>
        </w:rPr>
        <w:t xml:space="preserve">3. H5100/3   </w:t>
      </w:r>
      <w:proofErr w:type="spellStart"/>
      <w:r w:rsidR="00995901">
        <w:rPr>
          <w:rFonts w:ascii="Arial" w:hAnsi="Arial" w:cs="Arial"/>
        </w:rPr>
        <w:t>xxxxxxxxxx</w:t>
      </w:r>
      <w:proofErr w:type="spellEnd"/>
      <w:r w:rsidRPr="00AD5F42">
        <w:rPr>
          <w:rFonts w:ascii="Arial" w:hAnsi="Arial" w:cs="Arial"/>
        </w:rPr>
        <w:t xml:space="preserve">                   </w:t>
      </w:r>
      <w:r w:rsidRPr="00AD5F42">
        <w:rPr>
          <w:rFonts w:ascii="Arial" w:hAnsi="Arial" w:cs="Arial"/>
        </w:rPr>
        <w:tab/>
      </w:r>
      <w:r w:rsidRPr="00AD5F42">
        <w:rPr>
          <w:rFonts w:ascii="Arial" w:hAnsi="Arial" w:cs="Arial"/>
        </w:rPr>
        <w:tab/>
      </w:r>
      <w:r w:rsidRPr="00AD5F42">
        <w:rPr>
          <w:rFonts w:ascii="Arial" w:hAnsi="Arial" w:cs="Arial"/>
        </w:rPr>
        <w:tab/>
        <w:t xml:space="preserve">pojistná hodnota: </w:t>
      </w:r>
      <w:proofErr w:type="spellStart"/>
      <w:r w:rsidR="00995901">
        <w:rPr>
          <w:rFonts w:ascii="Arial" w:hAnsi="Arial" w:cs="Arial"/>
        </w:rPr>
        <w:t>xxxxxxxxxx</w:t>
      </w:r>
      <w:proofErr w:type="spellEnd"/>
    </w:p>
    <w:p w:rsidR="00B9034D" w:rsidRPr="00AD5F42" w:rsidRDefault="00B9034D" w:rsidP="00B9034D">
      <w:pPr>
        <w:spacing w:after="0"/>
        <w:rPr>
          <w:rFonts w:ascii="Arial" w:hAnsi="Arial" w:cs="Arial"/>
        </w:rPr>
      </w:pPr>
      <w:r w:rsidRPr="00AD5F42">
        <w:rPr>
          <w:rFonts w:ascii="Arial" w:hAnsi="Arial" w:cs="Arial"/>
        </w:rPr>
        <w:t xml:space="preserve">4. H5100/4   </w:t>
      </w:r>
      <w:proofErr w:type="spellStart"/>
      <w:r w:rsidR="00995901">
        <w:rPr>
          <w:rFonts w:ascii="Arial" w:hAnsi="Arial" w:cs="Arial"/>
        </w:rPr>
        <w:t>xxxxxxxxxx</w:t>
      </w:r>
      <w:proofErr w:type="spellEnd"/>
      <w:r w:rsidRPr="00AD5F42">
        <w:rPr>
          <w:rFonts w:ascii="Arial" w:hAnsi="Arial" w:cs="Arial"/>
        </w:rPr>
        <w:t xml:space="preserve">                   </w:t>
      </w:r>
      <w:r w:rsidRPr="00AD5F42">
        <w:rPr>
          <w:rFonts w:ascii="Arial" w:hAnsi="Arial" w:cs="Arial"/>
        </w:rPr>
        <w:tab/>
      </w:r>
      <w:r w:rsidRPr="00AD5F42">
        <w:rPr>
          <w:rFonts w:ascii="Arial" w:hAnsi="Arial" w:cs="Arial"/>
        </w:rPr>
        <w:tab/>
      </w:r>
      <w:r w:rsidRPr="00AD5F42">
        <w:rPr>
          <w:rFonts w:ascii="Arial" w:hAnsi="Arial" w:cs="Arial"/>
        </w:rPr>
        <w:tab/>
        <w:t xml:space="preserve">pojistná hodnota: </w:t>
      </w:r>
      <w:proofErr w:type="spellStart"/>
      <w:r w:rsidR="00995901">
        <w:rPr>
          <w:rFonts w:ascii="Arial" w:hAnsi="Arial" w:cs="Arial"/>
        </w:rPr>
        <w:t>xxxxxxxxx</w:t>
      </w:r>
      <w:proofErr w:type="spellEnd"/>
    </w:p>
    <w:p w:rsidR="00B9034D" w:rsidRPr="00AD5F42" w:rsidRDefault="00B9034D" w:rsidP="00B9034D">
      <w:pPr>
        <w:spacing w:after="0"/>
        <w:rPr>
          <w:rFonts w:ascii="Arial" w:hAnsi="Arial" w:cs="Arial"/>
        </w:rPr>
      </w:pPr>
      <w:r w:rsidRPr="00AD5F42">
        <w:rPr>
          <w:rFonts w:ascii="Arial" w:hAnsi="Arial" w:cs="Arial"/>
        </w:rPr>
        <w:t xml:space="preserve">5. H5100/5   </w:t>
      </w:r>
      <w:proofErr w:type="spellStart"/>
      <w:r w:rsidR="00995901">
        <w:rPr>
          <w:rFonts w:ascii="Arial" w:hAnsi="Arial" w:cs="Arial"/>
        </w:rPr>
        <w:t>xxxxxxxxxx</w:t>
      </w:r>
      <w:proofErr w:type="spellEnd"/>
      <w:r w:rsidRPr="00AD5F42">
        <w:rPr>
          <w:rFonts w:ascii="Arial" w:hAnsi="Arial" w:cs="Arial"/>
        </w:rPr>
        <w:t xml:space="preserve">                   </w:t>
      </w:r>
      <w:r w:rsidRPr="00AD5F42">
        <w:rPr>
          <w:rFonts w:ascii="Arial" w:hAnsi="Arial" w:cs="Arial"/>
        </w:rPr>
        <w:tab/>
      </w:r>
      <w:r w:rsidRPr="00AD5F42">
        <w:rPr>
          <w:rFonts w:ascii="Arial" w:hAnsi="Arial" w:cs="Arial"/>
        </w:rPr>
        <w:tab/>
      </w:r>
      <w:r w:rsidRPr="00AD5F42">
        <w:rPr>
          <w:rFonts w:ascii="Arial" w:hAnsi="Arial" w:cs="Arial"/>
        </w:rPr>
        <w:tab/>
        <w:t xml:space="preserve">pojistná hodnota: </w:t>
      </w:r>
      <w:proofErr w:type="spellStart"/>
      <w:r w:rsidR="00995901">
        <w:rPr>
          <w:rFonts w:ascii="Arial" w:hAnsi="Arial" w:cs="Arial"/>
        </w:rPr>
        <w:t>xxxxxxxxx</w:t>
      </w:r>
      <w:proofErr w:type="spellEnd"/>
    </w:p>
    <w:p w:rsidR="00B9034D" w:rsidRPr="00AD5F42" w:rsidRDefault="00B9034D" w:rsidP="00B9034D">
      <w:pPr>
        <w:spacing w:after="0"/>
        <w:rPr>
          <w:rFonts w:ascii="Arial" w:hAnsi="Arial" w:cs="Arial"/>
        </w:rPr>
      </w:pPr>
      <w:r w:rsidRPr="00AD5F42">
        <w:rPr>
          <w:rFonts w:ascii="Arial" w:hAnsi="Arial" w:cs="Arial"/>
        </w:rPr>
        <w:t xml:space="preserve">6. H5100/6   </w:t>
      </w:r>
      <w:proofErr w:type="spellStart"/>
      <w:r w:rsidR="00995901">
        <w:rPr>
          <w:rFonts w:ascii="Arial" w:hAnsi="Arial" w:cs="Arial"/>
        </w:rPr>
        <w:t>xxxxxxxxxx</w:t>
      </w:r>
      <w:proofErr w:type="spellEnd"/>
      <w:r w:rsidRPr="00AD5F42">
        <w:rPr>
          <w:rFonts w:ascii="Arial" w:hAnsi="Arial" w:cs="Arial"/>
        </w:rPr>
        <w:t xml:space="preserve">                   </w:t>
      </w:r>
      <w:r w:rsidRPr="00AD5F42">
        <w:rPr>
          <w:rFonts w:ascii="Arial" w:hAnsi="Arial" w:cs="Arial"/>
        </w:rPr>
        <w:tab/>
      </w:r>
      <w:r w:rsidRPr="00AD5F42">
        <w:rPr>
          <w:rFonts w:ascii="Arial" w:hAnsi="Arial" w:cs="Arial"/>
        </w:rPr>
        <w:tab/>
      </w:r>
      <w:r w:rsidRPr="00AD5F42">
        <w:rPr>
          <w:rFonts w:ascii="Arial" w:hAnsi="Arial" w:cs="Arial"/>
        </w:rPr>
        <w:tab/>
        <w:t xml:space="preserve">pojistná hodnota: </w:t>
      </w:r>
      <w:proofErr w:type="spellStart"/>
      <w:r w:rsidR="00995901">
        <w:rPr>
          <w:rFonts w:ascii="Arial" w:hAnsi="Arial" w:cs="Arial"/>
        </w:rPr>
        <w:t>xxxxxxxxxxxx</w:t>
      </w:r>
      <w:proofErr w:type="spellEnd"/>
    </w:p>
    <w:p w:rsidR="00B9034D" w:rsidRPr="00AD5F42" w:rsidRDefault="00B9034D" w:rsidP="00B9034D">
      <w:pPr>
        <w:spacing w:after="0"/>
        <w:rPr>
          <w:rFonts w:ascii="Arial" w:hAnsi="Arial" w:cs="Arial"/>
        </w:rPr>
      </w:pPr>
      <w:r w:rsidRPr="00AD5F42">
        <w:rPr>
          <w:rFonts w:ascii="Arial" w:hAnsi="Arial" w:cs="Arial"/>
        </w:rPr>
        <w:t xml:space="preserve">7. H5100/7   </w:t>
      </w:r>
      <w:proofErr w:type="spellStart"/>
      <w:r w:rsidR="00995901">
        <w:rPr>
          <w:rFonts w:ascii="Arial" w:hAnsi="Arial" w:cs="Arial"/>
        </w:rPr>
        <w:t>xxxxxxxxxx</w:t>
      </w:r>
      <w:proofErr w:type="spellEnd"/>
      <w:r w:rsidRPr="00AD5F42">
        <w:rPr>
          <w:rFonts w:ascii="Arial" w:hAnsi="Arial" w:cs="Arial"/>
        </w:rPr>
        <w:t xml:space="preserve">                       </w:t>
      </w:r>
      <w:r w:rsidRPr="00AD5F42">
        <w:rPr>
          <w:rFonts w:ascii="Arial" w:hAnsi="Arial" w:cs="Arial"/>
        </w:rPr>
        <w:tab/>
      </w:r>
      <w:r w:rsidRPr="00AD5F42">
        <w:rPr>
          <w:rFonts w:ascii="Arial" w:hAnsi="Arial" w:cs="Arial"/>
        </w:rPr>
        <w:tab/>
        <w:t xml:space="preserve">pojistná hodnota: </w:t>
      </w:r>
      <w:proofErr w:type="spellStart"/>
      <w:r w:rsidR="00995901">
        <w:rPr>
          <w:rFonts w:ascii="Arial" w:hAnsi="Arial" w:cs="Arial"/>
        </w:rPr>
        <w:t>xxxxxxx</w:t>
      </w:r>
      <w:proofErr w:type="spellEnd"/>
    </w:p>
    <w:p w:rsidR="00B9034D" w:rsidRPr="00AD5F42" w:rsidRDefault="00B9034D" w:rsidP="00B9034D">
      <w:pPr>
        <w:spacing w:after="0"/>
        <w:rPr>
          <w:rFonts w:ascii="Arial" w:hAnsi="Arial" w:cs="Arial"/>
        </w:rPr>
      </w:pPr>
      <w:r w:rsidRPr="00AD5F42">
        <w:rPr>
          <w:rFonts w:ascii="Arial" w:hAnsi="Arial" w:cs="Arial"/>
        </w:rPr>
        <w:t xml:space="preserve">8. H5100/8   </w:t>
      </w:r>
      <w:proofErr w:type="spellStart"/>
      <w:r w:rsidR="00995901">
        <w:rPr>
          <w:rFonts w:ascii="Arial" w:hAnsi="Arial" w:cs="Arial"/>
        </w:rPr>
        <w:t>xxxxxxxxxx</w:t>
      </w:r>
      <w:proofErr w:type="spellEnd"/>
      <w:r w:rsidRPr="00AD5F42">
        <w:rPr>
          <w:rFonts w:ascii="Arial" w:hAnsi="Arial" w:cs="Arial"/>
        </w:rPr>
        <w:t xml:space="preserve">                    </w:t>
      </w:r>
      <w:r w:rsidRPr="00AD5F42">
        <w:rPr>
          <w:rFonts w:ascii="Arial" w:hAnsi="Arial" w:cs="Arial"/>
        </w:rPr>
        <w:tab/>
      </w:r>
      <w:r w:rsidRPr="00AD5F42">
        <w:rPr>
          <w:rFonts w:ascii="Arial" w:hAnsi="Arial" w:cs="Arial"/>
        </w:rPr>
        <w:tab/>
        <w:t xml:space="preserve">pojistná hodnota: </w:t>
      </w:r>
      <w:proofErr w:type="spellStart"/>
      <w:r w:rsidR="00995901">
        <w:rPr>
          <w:rFonts w:ascii="Arial" w:hAnsi="Arial" w:cs="Arial"/>
        </w:rPr>
        <w:t>xxxxxxxxx</w:t>
      </w:r>
      <w:proofErr w:type="spellEnd"/>
    </w:p>
    <w:p w:rsidR="00B9034D" w:rsidRPr="00AD5F42" w:rsidRDefault="00B9034D" w:rsidP="00B9034D">
      <w:pPr>
        <w:spacing w:after="0" w:line="240" w:lineRule="auto"/>
      </w:pPr>
      <w:r w:rsidRPr="00AD5F42">
        <w:rPr>
          <w:rFonts w:ascii="Arial" w:hAnsi="Arial" w:cs="Arial"/>
        </w:rPr>
        <w:t xml:space="preserve">9. H5101      </w:t>
      </w:r>
      <w:proofErr w:type="spellStart"/>
      <w:r w:rsidR="00995901">
        <w:rPr>
          <w:rFonts w:ascii="Arial" w:hAnsi="Arial" w:cs="Arial"/>
        </w:rPr>
        <w:t>xxxxxxxxxx</w:t>
      </w:r>
      <w:proofErr w:type="spellEnd"/>
      <w:r w:rsidR="00995901" w:rsidRPr="00AD5F42">
        <w:rPr>
          <w:rFonts w:ascii="Arial" w:hAnsi="Arial" w:cs="Arial"/>
        </w:rPr>
        <w:t xml:space="preserve"> </w:t>
      </w:r>
      <w:r w:rsidR="00995901">
        <w:rPr>
          <w:rFonts w:ascii="Arial" w:hAnsi="Arial" w:cs="Arial"/>
        </w:rPr>
        <w:tab/>
      </w:r>
      <w:r w:rsidRPr="00AD5F42">
        <w:rPr>
          <w:rFonts w:ascii="Arial" w:hAnsi="Arial" w:cs="Arial"/>
        </w:rPr>
        <w:t xml:space="preserve">    </w:t>
      </w:r>
      <w:r w:rsidRPr="00AD5F42">
        <w:rPr>
          <w:rFonts w:ascii="Arial" w:hAnsi="Arial" w:cs="Arial"/>
        </w:rPr>
        <w:tab/>
      </w:r>
      <w:r w:rsidRPr="00AD5F42">
        <w:rPr>
          <w:rFonts w:ascii="Arial" w:hAnsi="Arial" w:cs="Arial"/>
        </w:rPr>
        <w:tab/>
      </w:r>
      <w:r w:rsidRPr="00AD5F42">
        <w:rPr>
          <w:rFonts w:ascii="Arial" w:hAnsi="Arial" w:cs="Arial"/>
        </w:rPr>
        <w:tab/>
        <w:t xml:space="preserve">pojistná hodnota: </w:t>
      </w:r>
      <w:proofErr w:type="spellStart"/>
      <w:r w:rsidR="00995901">
        <w:rPr>
          <w:rFonts w:ascii="Arial" w:hAnsi="Arial" w:cs="Arial"/>
        </w:rPr>
        <w:t>xxxxxxxxxxx</w:t>
      </w:r>
      <w:proofErr w:type="spellEnd"/>
    </w:p>
    <w:p w:rsidR="00263926" w:rsidRPr="00AD5F42" w:rsidRDefault="00263926">
      <w:r w:rsidRPr="00AD5F42">
        <w:br w:type="page"/>
      </w:r>
    </w:p>
    <w:p w:rsidR="00EA77DF" w:rsidRPr="00AD5F42" w:rsidRDefault="00EA77DF" w:rsidP="00C60A78">
      <w:pPr>
        <w:spacing w:after="0" w:line="240" w:lineRule="auto"/>
      </w:pPr>
      <w:r w:rsidRPr="00AD5F42">
        <w:rPr>
          <w:b/>
        </w:rPr>
        <w:lastRenderedPageBreak/>
        <w:t>Příloha č. 2</w:t>
      </w:r>
      <w:r w:rsidRPr="00AD5F42">
        <w:t xml:space="preserve"> ke smlouvě o výpůjčce č.</w:t>
      </w:r>
      <w:r w:rsidR="00B9034D" w:rsidRPr="00AD5F42">
        <w:t xml:space="preserve"> 1/2020/MŠL</w:t>
      </w:r>
    </w:p>
    <w:p w:rsidR="00EA77DF" w:rsidRPr="00AD5F42" w:rsidRDefault="00EA77DF" w:rsidP="00C60A78">
      <w:pPr>
        <w:spacing w:after="0" w:line="240" w:lineRule="auto"/>
      </w:pPr>
    </w:p>
    <w:p w:rsidR="00EA77DF" w:rsidRPr="00AD5F42" w:rsidRDefault="00EA77DF" w:rsidP="00EA77DF">
      <w:pPr>
        <w:spacing w:after="0" w:line="240" w:lineRule="auto"/>
        <w:jc w:val="center"/>
        <w:rPr>
          <w:b/>
          <w:sz w:val="44"/>
          <w:szCs w:val="44"/>
        </w:rPr>
      </w:pPr>
      <w:r w:rsidRPr="00AD5F42">
        <w:rPr>
          <w:b/>
          <w:sz w:val="44"/>
          <w:szCs w:val="44"/>
        </w:rPr>
        <w:t>Protokol</w:t>
      </w:r>
    </w:p>
    <w:p w:rsidR="00EA77DF" w:rsidRPr="00AD5F42" w:rsidRDefault="00EA77DF" w:rsidP="00EA77DF">
      <w:pPr>
        <w:spacing w:after="0" w:line="240" w:lineRule="auto"/>
        <w:jc w:val="center"/>
      </w:pPr>
      <w:r w:rsidRPr="00AD5F42">
        <w:t>O předání a převzetí souboru předmětů</w:t>
      </w:r>
    </w:p>
    <w:p w:rsidR="00EA77DF" w:rsidRPr="00AD5F42" w:rsidRDefault="00EA77DF" w:rsidP="00EA77DF">
      <w:pPr>
        <w:spacing w:after="0" w:line="240" w:lineRule="auto"/>
        <w:jc w:val="center"/>
      </w:pPr>
    </w:p>
    <w:p w:rsidR="00EA77DF" w:rsidRPr="00AD5F42" w:rsidRDefault="00EA77DF" w:rsidP="00EA77DF">
      <w:pPr>
        <w:spacing w:after="0" w:line="240" w:lineRule="auto"/>
        <w:jc w:val="center"/>
        <w:rPr>
          <w:b/>
        </w:rPr>
      </w:pPr>
    </w:p>
    <w:p w:rsidR="00EA77DF" w:rsidRPr="00AD5F42" w:rsidRDefault="00EA77DF" w:rsidP="00EA77DF">
      <w:pPr>
        <w:spacing w:after="0" w:line="240" w:lineRule="auto"/>
        <w:jc w:val="center"/>
        <w:rPr>
          <w:b/>
        </w:rPr>
      </w:pPr>
    </w:p>
    <w:p w:rsidR="00EA77DF" w:rsidRPr="00AD5F42" w:rsidRDefault="00EA77DF" w:rsidP="00EA77DF">
      <w:pPr>
        <w:spacing w:after="0" w:line="240" w:lineRule="auto"/>
      </w:pPr>
      <w:r w:rsidRPr="00AD5F42">
        <w:t>Soubor před</w:t>
      </w:r>
      <w:r w:rsidR="008D4362" w:rsidRPr="00AD5F42">
        <w:t xml:space="preserve">mětů dle smlouvy o výpůjčce č. </w:t>
      </w:r>
      <w:r w:rsidR="00B9034D" w:rsidRPr="00AD5F42">
        <w:t>1</w:t>
      </w:r>
      <w:r w:rsidRPr="00AD5F42">
        <w:t>/20</w:t>
      </w:r>
      <w:r w:rsidR="00B9034D" w:rsidRPr="00AD5F42">
        <w:t>20</w:t>
      </w:r>
      <w:r w:rsidRPr="00AD5F42">
        <w:t>/M</w:t>
      </w:r>
      <w:r w:rsidR="00B9034D" w:rsidRPr="00AD5F42">
        <w:t>ŠL</w:t>
      </w:r>
      <w:r w:rsidRPr="00AD5F42">
        <w:t xml:space="preserve"> byl předán dne:……………………………</w:t>
      </w:r>
    </w:p>
    <w:p w:rsidR="00EA77DF" w:rsidRPr="00AD5F42" w:rsidRDefault="00EA77DF" w:rsidP="00EA77DF">
      <w:pPr>
        <w:spacing w:after="0" w:line="240" w:lineRule="auto"/>
        <w:rPr>
          <w:b/>
        </w:rPr>
      </w:pPr>
    </w:p>
    <w:p w:rsidR="00EA77DF" w:rsidRPr="00AD5F42" w:rsidRDefault="00EA77DF" w:rsidP="00EA77DF">
      <w:pPr>
        <w:spacing w:after="0" w:line="240" w:lineRule="auto"/>
        <w:rPr>
          <w:b/>
        </w:rPr>
      </w:pPr>
    </w:p>
    <w:p w:rsidR="00EA77DF" w:rsidRPr="00AD5F42" w:rsidRDefault="00EA77DF" w:rsidP="00EA77DF">
      <w:pPr>
        <w:spacing w:after="0" w:line="240" w:lineRule="auto"/>
        <w:rPr>
          <w:b/>
        </w:rPr>
      </w:pPr>
    </w:p>
    <w:p w:rsidR="00EA77DF" w:rsidRPr="00AD5F42" w:rsidRDefault="00EA77DF" w:rsidP="00EA77DF">
      <w:pPr>
        <w:spacing w:after="0" w:line="240" w:lineRule="auto"/>
        <w:rPr>
          <w:b/>
        </w:rPr>
      </w:pPr>
      <w:r w:rsidRPr="00AD5F42">
        <w:rPr>
          <w:b/>
        </w:rPr>
        <w:t xml:space="preserve">Za </w:t>
      </w:r>
      <w:proofErr w:type="spellStart"/>
      <w:r w:rsidRPr="00AD5F42">
        <w:rPr>
          <w:b/>
        </w:rPr>
        <w:t>půjčitele</w:t>
      </w:r>
      <w:proofErr w:type="spellEnd"/>
      <w:r w:rsidRPr="00AD5F42">
        <w:rPr>
          <w:b/>
        </w:rPr>
        <w:t xml:space="preserve"> předal:                                               Za </w:t>
      </w:r>
      <w:proofErr w:type="spellStart"/>
      <w:r w:rsidRPr="00AD5F42">
        <w:rPr>
          <w:b/>
        </w:rPr>
        <w:t>půjčitele</w:t>
      </w:r>
      <w:proofErr w:type="spellEnd"/>
      <w:r w:rsidRPr="00AD5F42">
        <w:rPr>
          <w:b/>
        </w:rPr>
        <w:t xml:space="preserve"> převzal:</w:t>
      </w:r>
    </w:p>
    <w:p w:rsidR="00EA77DF" w:rsidRPr="00AD5F42" w:rsidRDefault="00EA77DF" w:rsidP="00EA77DF">
      <w:pPr>
        <w:spacing w:after="0" w:line="240" w:lineRule="auto"/>
        <w:rPr>
          <w:b/>
        </w:rPr>
      </w:pPr>
    </w:p>
    <w:p w:rsidR="00EA77DF" w:rsidRPr="00AD5F42" w:rsidRDefault="00EA77DF" w:rsidP="00EA77DF">
      <w:pPr>
        <w:spacing w:after="0" w:line="240" w:lineRule="auto"/>
        <w:rPr>
          <w:b/>
        </w:rPr>
      </w:pPr>
    </w:p>
    <w:p w:rsidR="00EA77DF" w:rsidRPr="00AD5F42" w:rsidRDefault="00EA77DF" w:rsidP="00EA77DF">
      <w:pPr>
        <w:spacing w:after="0" w:line="240" w:lineRule="auto"/>
        <w:rPr>
          <w:b/>
        </w:rPr>
      </w:pPr>
    </w:p>
    <w:p w:rsidR="00EA77DF" w:rsidRPr="00AD5F42" w:rsidRDefault="00EA77DF" w:rsidP="00EA77DF">
      <w:pPr>
        <w:spacing w:after="0" w:line="240" w:lineRule="auto"/>
        <w:rPr>
          <w:b/>
        </w:rPr>
      </w:pPr>
    </w:p>
    <w:p w:rsidR="00EA77DF" w:rsidRPr="00AD5F42" w:rsidRDefault="00EA77DF" w:rsidP="00EA77DF">
      <w:pPr>
        <w:spacing w:after="0" w:line="240" w:lineRule="auto"/>
      </w:pPr>
      <w:r w:rsidRPr="00AD5F42">
        <w:t>…………………………………………………………                   …………………………………………………………</w:t>
      </w:r>
    </w:p>
    <w:p w:rsidR="00EA77DF" w:rsidRPr="00AD5F42" w:rsidRDefault="00EA77DF" w:rsidP="00EA77DF">
      <w:pPr>
        <w:spacing w:after="0" w:line="240" w:lineRule="auto"/>
        <w:rPr>
          <w:b/>
          <w:i/>
        </w:rPr>
      </w:pPr>
      <w:r w:rsidRPr="00AD5F42">
        <w:rPr>
          <w:i/>
        </w:rPr>
        <w:t xml:space="preserve">(čitelně </w:t>
      </w:r>
      <w:r w:rsidR="00A72A7F" w:rsidRPr="00AD5F42">
        <w:rPr>
          <w:i/>
        </w:rPr>
        <w:t>-</w:t>
      </w:r>
      <w:r w:rsidRPr="00AD5F42">
        <w:rPr>
          <w:i/>
        </w:rPr>
        <w:t>jméno, příjmení, podpis)                            (čitelně</w:t>
      </w:r>
      <w:r w:rsidR="00A72A7F" w:rsidRPr="00AD5F42">
        <w:rPr>
          <w:i/>
        </w:rPr>
        <w:t>-</w:t>
      </w:r>
      <w:r w:rsidRPr="00AD5F42">
        <w:rPr>
          <w:i/>
        </w:rPr>
        <w:t xml:space="preserve"> jméno, příjmení, podpis)</w:t>
      </w:r>
    </w:p>
    <w:p w:rsidR="00EA77DF" w:rsidRPr="00AD5F42" w:rsidRDefault="00EA77DF" w:rsidP="00EA77DF">
      <w:pPr>
        <w:spacing w:after="0" w:line="240" w:lineRule="auto"/>
        <w:rPr>
          <w:b/>
          <w:i/>
        </w:rPr>
      </w:pPr>
    </w:p>
    <w:p w:rsidR="00EA77DF" w:rsidRPr="00AD5F42" w:rsidRDefault="00EA77DF" w:rsidP="00EA77DF">
      <w:pPr>
        <w:spacing w:after="0" w:line="240" w:lineRule="auto"/>
        <w:rPr>
          <w:b/>
          <w:i/>
        </w:rPr>
      </w:pPr>
    </w:p>
    <w:p w:rsidR="00EA77DF" w:rsidRPr="00AD5F42" w:rsidRDefault="00EA77DF" w:rsidP="00EA77DF">
      <w:pPr>
        <w:spacing w:after="0" w:line="240" w:lineRule="auto"/>
        <w:rPr>
          <w:b/>
          <w:i/>
        </w:rPr>
      </w:pPr>
    </w:p>
    <w:p w:rsidR="00EA77DF" w:rsidRPr="00AD5F42" w:rsidRDefault="00EA77DF" w:rsidP="00EA77DF">
      <w:pPr>
        <w:spacing w:after="0" w:line="240" w:lineRule="auto"/>
        <w:rPr>
          <w:b/>
          <w:i/>
        </w:rPr>
      </w:pPr>
    </w:p>
    <w:p w:rsidR="00EA77DF" w:rsidRPr="00AD5F42" w:rsidRDefault="00EA77DF" w:rsidP="00EA77DF">
      <w:pPr>
        <w:spacing w:after="0" w:line="240" w:lineRule="auto"/>
        <w:rPr>
          <w:b/>
          <w:i/>
        </w:rPr>
      </w:pP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r>
      <w:r w:rsidRPr="00AD5F42">
        <w:rPr>
          <w:b/>
          <w:i/>
        </w:rPr>
        <w:softHyphen/>
        <w:t>_________________________________________________________________________________</w:t>
      </w:r>
    </w:p>
    <w:p w:rsidR="00EA77DF" w:rsidRPr="00AD5F42" w:rsidRDefault="00EA77DF" w:rsidP="00EA77DF">
      <w:pPr>
        <w:spacing w:after="0" w:line="240" w:lineRule="auto"/>
      </w:pPr>
    </w:p>
    <w:p w:rsidR="00EA77DF" w:rsidRPr="00AD5F42" w:rsidRDefault="00EA77DF" w:rsidP="00EA77DF">
      <w:pPr>
        <w:spacing w:after="0" w:line="240" w:lineRule="auto"/>
      </w:pPr>
    </w:p>
    <w:p w:rsidR="00EA77DF" w:rsidRPr="00AD5F42" w:rsidRDefault="00EA77DF" w:rsidP="00EA77DF">
      <w:pPr>
        <w:spacing w:after="0" w:line="240" w:lineRule="auto"/>
      </w:pPr>
    </w:p>
    <w:p w:rsidR="00EA77DF" w:rsidRPr="00AD5F42" w:rsidRDefault="00EA77DF" w:rsidP="00EA77DF">
      <w:pPr>
        <w:spacing w:after="0" w:line="240" w:lineRule="auto"/>
      </w:pPr>
      <w:r w:rsidRPr="00AD5F42">
        <w:t>Soubor předmětů byl vrácen dne:………………………………………………………………</w:t>
      </w:r>
    </w:p>
    <w:p w:rsidR="00EA77DF" w:rsidRPr="00AD5F42" w:rsidRDefault="00EA77DF" w:rsidP="00EA77DF">
      <w:pPr>
        <w:spacing w:after="0" w:line="240" w:lineRule="auto"/>
      </w:pPr>
    </w:p>
    <w:p w:rsidR="00D921AB" w:rsidRPr="00AD5F42" w:rsidRDefault="00D921AB" w:rsidP="00D921AB">
      <w:pPr>
        <w:spacing w:after="0" w:line="240" w:lineRule="auto"/>
        <w:rPr>
          <w:b/>
        </w:rPr>
      </w:pPr>
    </w:p>
    <w:p w:rsidR="00D921AB" w:rsidRPr="00AD5F42" w:rsidRDefault="00D921AB" w:rsidP="00D921AB">
      <w:pPr>
        <w:spacing w:after="0" w:line="240" w:lineRule="auto"/>
        <w:rPr>
          <w:b/>
        </w:rPr>
      </w:pPr>
      <w:r w:rsidRPr="00AD5F42">
        <w:rPr>
          <w:b/>
        </w:rPr>
        <w:t xml:space="preserve">Za vypůjčitele předal:                                               Za </w:t>
      </w:r>
      <w:proofErr w:type="spellStart"/>
      <w:r w:rsidRPr="00AD5F42">
        <w:rPr>
          <w:b/>
        </w:rPr>
        <w:t>půjčitele</w:t>
      </w:r>
      <w:proofErr w:type="spellEnd"/>
      <w:r w:rsidRPr="00AD5F42">
        <w:rPr>
          <w:b/>
        </w:rPr>
        <w:t xml:space="preserve"> převzal:</w:t>
      </w:r>
    </w:p>
    <w:p w:rsidR="00D921AB" w:rsidRPr="00AD5F42" w:rsidRDefault="00D921AB" w:rsidP="00D921AB">
      <w:pPr>
        <w:spacing w:after="0" w:line="240" w:lineRule="auto"/>
        <w:rPr>
          <w:b/>
        </w:rPr>
      </w:pPr>
    </w:p>
    <w:p w:rsidR="00D921AB" w:rsidRPr="00AD5F42" w:rsidRDefault="00D921AB" w:rsidP="00D921AB">
      <w:pPr>
        <w:spacing w:after="0" w:line="240" w:lineRule="auto"/>
        <w:rPr>
          <w:b/>
        </w:rPr>
      </w:pPr>
    </w:p>
    <w:p w:rsidR="00D921AB" w:rsidRPr="00AD5F42" w:rsidRDefault="00D921AB" w:rsidP="00D921AB">
      <w:pPr>
        <w:spacing w:after="0" w:line="240" w:lineRule="auto"/>
        <w:rPr>
          <w:b/>
        </w:rPr>
      </w:pPr>
    </w:p>
    <w:p w:rsidR="00D921AB" w:rsidRPr="00AD5F42" w:rsidRDefault="00D921AB" w:rsidP="00D921AB">
      <w:pPr>
        <w:spacing w:after="0" w:line="240" w:lineRule="auto"/>
        <w:rPr>
          <w:b/>
        </w:rPr>
      </w:pPr>
    </w:p>
    <w:p w:rsidR="00D921AB" w:rsidRPr="00AD5F42" w:rsidRDefault="00D921AB" w:rsidP="00D921AB">
      <w:pPr>
        <w:spacing w:after="0" w:line="240" w:lineRule="auto"/>
      </w:pPr>
      <w:r w:rsidRPr="00AD5F42">
        <w:t>…………………………………………………………                   …………………………………………………………</w:t>
      </w:r>
    </w:p>
    <w:p w:rsidR="00D921AB" w:rsidRPr="00AD5F42" w:rsidRDefault="00D921AB" w:rsidP="00D921AB">
      <w:pPr>
        <w:spacing w:after="0" w:line="240" w:lineRule="auto"/>
        <w:rPr>
          <w:b/>
          <w:i/>
        </w:rPr>
      </w:pPr>
      <w:r w:rsidRPr="00AD5F42">
        <w:rPr>
          <w:i/>
        </w:rPr>
        <w:t>(čitelně</w:t>
      </w:r>
      <w:r w:rsidR="00A72A7F" w:rsidRPr="00AD5F42">
        <w:rPr>
          <w:i/>
        </w:rPr>
        <w:t>-</w:t>
      </w:r>
      <w:r w:rsidRPr="00AD5F42">
        <w:rPr>
          <w:i/>
        </w:rPr>
        <w:t xml:space="preserve"> jméno, příjmení, podpis)                            (čitelně</w:t>
      </w:r>
      <w:r w:rsidR="00A72A7F" w:rsidRPr="00AD5F42">
        <w:rPr>
          <w:i/>
        </w:rPr>
        <w:t>-</w:t>
      </w:r>
      <w:r w:rsidRPr="00AD5F42">
        <w:rPr>
          <w:i/>
        </w:rPr>
        <w:t xml:space="preserve"> jméno, příjmení, podpis)</w:t>
      </w:r>
    </w:p>
    <w:p w:rsidR="00D921AB" w:rsidRPr="00AD5F42" w:rsidRDefault="00D921AB" w:rsidP="00D921AB">
      <w:pPr>
        <w:spacing w:after="0" w:line="240" w:lineRule="auto"/>
        <w:rPr>
          <w:b/>
          <w:i/>
        </w:rPr>
      </w:pPr>
    </w:p>
    <w:p w:rsidR="00D921AB" w:rsidRPr="00AD5F42" w:rsidRDefault="00D921AB" w:rsidP="00D921AB">
      <w:pPr>
        <w:spacing w:after="0" w:line="240" w:lineRule="auto"/>
        <w:rPr>
          <w:b/>
          <w:i/>
        </w:rPr>
      </w:pPr>
    </w:p>
    <w:p w:rsidR="00D921AB" w:rsidRPr="00AD5F42" w:rsidRDefault="00D921AB" w:rsidP="00EA77DF">
      <w:pPr>
        <w:spacing w:after="0" w:line="240" w:lineRule="auto"/>
      </w:pPr>
    </w:p>
    <w:p w:rsidR="00EA77DF" w:rsidRPr="00AD5F42" w:rsidRDefault="00D921AB" w:rsidP="00EA77DF">
      <w:pPr>
        <w:spacing w:after="0" w:line="240" w:lineRule="auto"/>
      </w:pPr>
      <w:r w:rsidRPr="00AD5F42">
        <w:t>Soubor předmětů byl vrácen ve stavu:</w:t>
      </w:r>
    </w:p>
    <w:p w:rsidR="00D921AB" w:rsidRPr="00AD5F42" w:rsidRDefault="00D921AB" w:rsidP="00EA77DF">
      <w:pPr>
        <w:spacing w:after="0" w:line="240" w:lineRule="auto"/>
      </w:pPr>
    </w:p>
    <w:p w:rsidR="00D921AB" w:rsidRPr="00AD5F42" w:rsidRDefault="00D921AB" w:rsidP="00EA77DF">
      <w:pPr>
        <w:spacing w:after="0" w:line="240" w:lineRule="auto"/>
      </w:pPr>
      <w:r w:rsidRPr="00AD5F42">
        <w:t>……………………………………………………………………………………………………………………………………………………………</w:t>
      </w:r>
    </w:p>
    <w:p w:rsidR="00D921AB" w:rsidRPr="00AD5F42" w:rsidRDefault="00D921AB" w:rsidP="00EA77DF">
      <w:pPr>
        <w:spacing w:after="0" w:line="240" w:lineRule="auto"/>
      </w:pPr>
    </w:p>
    <w:p w:rsidR="00D921AB" w:rsidRPr="00AD5F42" w:rsidRDefault="00D921AB" w:rsidP="00EA77DF">
      <w:pPr>
        <w:spacing w:after="0" w:line="240" w:lineRule="auto"/>
      </w:pPr>
      <w:r w:rsidRPr="00AD5F42">
        <w:t>……………………………………………………………………………………………………………………………………………………………</w:t>
      </w:r>
    </w:p>
    <w:p w:rsidR="00D921AB" w:rsidRPr="00AD5F42" w:rsidRDefault="00D921AB" w:rsidP="00EA77DF">
      <w:pPr>
        <w:spacing w:after="0" w:line="240" w:lineRule="auto"/>
      </w:pPr>
    </w:p>
    <w:p w:rsidR="00D921AB" w:rsidRPr="00AD5F42" w:rsidRDefault="00D921AB" w:rsidP="00EA77DF">
      <w:pPr>
        <w:spacing w:after="0" w:line="240" w:lineRule="auto"/>
      </w:pPr>
      <w:r w:rsidRPr="00AD5F42">
        <w:t>…………………………………………………………………………………………………………………………………………………………….</w:t>
      </w:r>
    </w:p>
    <w:p w:rsidR="008D4362" w:rsidRPr="00AD5F42" w:rsidRDefault="008D4362" w:rsidP="00EA77DF">
      <w:pPr>
        <w:spacing w:after="0" w:line="240" w:lineRule="auto"/>
      </w:pPr>
    </w:p>
    <w:p w:rsidR="008D4362" w:rsidRPr="00AD5F42" w:rsidRDefault="008D4362" w:rsidP="00EA77DF">
      <w:pPr>
        <w:spacing w:after="0" w:line="240" w:lineRule="auto"/>
      </w:pPr>
    </w:p>
    <w:p w:rsidR="008D4362" w:rsidRPr="00AD5F42" w:rsidRDefault="008D4362" w:rsidP="008D4362">
      <w:pPr>
        <w:spacing w:after="0" w:line="240" w:lineRule="auto"/>
        <w:rPr>
          <w:b/>
        </w:rPr>
      </w:pPr>
    </w:p>
    <w:p w:rsidR="00D871A9" w:rsidRPr="00AD5F42" w:rsidRDefault="00D871A9" w:rsidP="00D871A9">
      <w:pPr>
        <w:pageBreakBefore/>
        <w:spacing w:after="0" w:line="240" w:lineRule="auto"/>
        <w:rPr>
          <w:rFonts w:ascii="Arial" w:hAnsi="Arial" w:cs="Arial"/>
          <w:b/>
          <w:u w:val="single"/>
        </w:rPr>
      </w:pPr>
      <w:r w:rsidRPr="00AD5F42">
        <w:rPr>
          <w:rFonts w:ascii="Arial" w:hAnsi="Arial" w:cs="Arial"/>
          <w:b/>
        </w:rPr>
        <w:lastRenderedPageBreak/>
        <w:t>Příloha č. 3</w:t>
      </w:r>
      <w:r w:rsidRPr="00AD5F42">
        <w:rPr>
          <w:rFonts w:ascii="Arial" w:hAnsi="Arial" w:cs="Arial"/>
        </w:rPr>
        <w:t xml:space="preserve"> ke smlouvě o výpůjčce č.</w:t>
      </w:r>
      <w:r w:rsidR="00B9034D" w:rsidRPr="00AD5F42">
        <w:rPr>
          <w:rFonts w:ascii="Arial" w:hAnsi="Arial" w:cs="Arial"/>
        </w:rPr>
        <w:t xml:space="preserve"> 1/2020/MŠL</w:t>
      </w:r>
    </w:p>
    <w:p w:rsidR="00D871A9" w:rsidRPr="00AD5F42" w:rsidRDefault="00D871A9" w:rsidP="00D871A9">
      <w:pPr>
        <w:tabs>
          <w:tab w:val="num" w:pos="928"/>
        </w:tabs>
        <w:spacing w:line="240" w:lineRule="exact"/>
        <w:ind w:left="568"/>
        <w:jc w:val="center"/>
        <w:rPr>
          <w:rFonts w:ascii="Arial" w:hAnsi="Arial" w:cs="Arial"/>
          <w:b/>
        </w:rPr>
      </w:pPr>
    </w:p>
    <w:p w:rsidR="00D871A9" w:rsidRPr="00AD5F42" w:rsidRDefault="00D871A9" w:rsidP="00D871A9">
      <w:pPr>
        <w:tabs>
          <w:tab w:val="num" w:pos="928"/>
        </w:tabs>
        <w:spacing w:line="240" w:lineRule="exact"/>
        <w:ind w:left="568"/>
        <w:jc w:val="center"/>
        <w:rPr>
          <w:rFonts w:ascii="Arial" w:hAnsi="Arial" w:cs="Arial"/>
          <w:spacing w:val="6"/>
          <w:u w:val="single"/>
        </w:rPr>
      </w:pPr>
      <w:r w:rsidRPr="00AD5F42">
        <w:rPr>
          <w:rFonts w:ascii="Arial" w:hAnsi="Arial" w:cs="Arial"/>
          <w:b/>
        </w:rPr>
        <w:t>Normy optimálních klimatických a světelných podmínek pro jednotlivé</w:t>
      </w:r>
    </w:p>
    <w:p w:rsidR="00D871A9" w:rsidRPr="00AD5F42" w:rsidRDefault="00D871A9" w:rsidP="00D871A9">
      <w:pPr>
        <w:tabs>
          <w:tab w:val="num" w:pos="928"/>
        </w:tabs>
        <w:spacing w:line="240" w:lineRule="exact"/>
        <w:ind w:left="568"/>
        <w:jc w:val="center"/>
        <w:rPr>
          <w:rFonts w:ascii="Arial" w:hAnsi="Arial" w:cs="Arial"/>
          <w:spacing w:val="6"/>
          <w:u w:val="single"/>
        </w:rPr>
      </w:pPr>
      <w:r w:rsidRPr="00AD5F42">
        <w:rPr>
          <w:rFonts w:ascii="Arial" w:hAnsi="Arial" w:cs="Arial"/>
          <w:b/>
        </w:rPr>
        <w:t>materiály dle kritérií ICOM a ICCROM</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2263"/>
        <w:gridCol w:w="2328"/>
        <w:gridCol w:w="2328"/>
        <w:gridCol w:w="2261"/>
      </w:tblGrid>
      <w:tr w:rsidR="00D871A9" w:rsidRPr="00937198" w:rsidTr="00C86417">
        <w:trPr>
          <w:trHeight w:val="510"/>
        </w:trPr>
        <w:tc>
          <w:tcPr>
            <w:tcW w:w="2263" w:type="dxa"/>
            <w:tcBorders>
              <w:top w:val="single" w:sz="12" w:space="0" w:color="auto"/>
              <w:left w:val="single" w:sz="12" w:space="0" w:color="auto"/>
              <w:bottom w:val="single" w:sz="12"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b/>
                <w:spacing w:val="6"/>
              </w:rPr>
            </w:pPr>
            <w:r w:rsidRPr="00937198">
              <w:rPr>
                <w:rFonts w:ascii="Arial" w:hAnsi="Arial" w:cs="Arial"/>
                <w:b/>
                <w:spacing w:val="6"/>
              </w:rPr>
              <w:t>materiál</w:t>
            </w:r>
          </w:p>
        </w:tc>
        <w:tc>
          <w:tcPr>
            <w:tcW w:w="2328" w:type="dxa"/>
            <w:tcBorders>
              <w:top w:val="single" w:sz="12" w:space="0" w:color="auto"/>
              <w:left w:val="single" w:sz="4" w:space="0" w:color="auto"/>
              <w:bottom w:val="single" w:sz="12"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b/>
                <w:spacing w:val="6"/>
              </w:rPr>
            </w:pPr>
            <w:r w:rsidRPr="00937198">
              <w:rPr>
                <w:rFonts w:ascii="Arial" w:hAnsi="Arial" w:cs="Arial"/>
                <w:b/>
                <w:spacing w:val="6"/>
              </w:rPr>
              <w:t xml:space="preserve">teplota </w:t>
            </w:r>
            <w:proofErr w:type="gramStart"/>
            <w:r w:rsidRPr="00937198">
              <w:rPr>
                <w:rFonts w:ascii="Arial" w:hAnsi="Arial" w:cs="Arial"/>
                <w:b/>
                <w:spacing w:val="6"/>
              </w:rPr>
              <w:t>ve</w:t>
            </w:r>
            <w:proofErr w:type="gramEnd"/>
            <w:r w:rsidRPr="00937198">
              <w:rPr>
                <w:rFonts w:ascii="Arial" w:hAnsi="Arial" w:cs="Arial"/>
                <w:b/>
                <w:spacing w:val="6"/>
              </w:rPr>
              <w:t xml:space="preserve"> </w:t>
            </w:r>
            <w:r w:rsidRPr="00937198">
              <w:rPr>
                <w:rFonts w:ascii="Arial" w:hAnsi="Arial" w:cs="Arial"/>
                <w:b/>
              </w:rPr>
              <w:t xml:space="preserve">ºC tolerance ± </w:t>
            </w:r>
            <w:smartTag w:uri="urn:schemas-microsoft-com:office:smarttags" w:element="metricconverter">
              <w:smartTagPr>
                <w:attr w:name="ProductID" w:val="1°C"/>
              </w:smartTagPr>
              <w:r w:rsidRPr="00937198">
                <w:rPr>
                  <w:rFonts w:ascii="Arial" w:hAnsi="Arial" w:cs="Arial"/>
                  <w:b/>
                </w:rPr>
                <w:t>1°C</w:t>
              </w:r>
            </w:smartTag>
          </w:p>
        </w:tc>
        <w:tc>
          <w:tcPr>
            <w:tcW w:w="2328" w:type="dxa"/>
            <w:tcBorders>
              <w:top w:val="single" w:sz="12" w:space="0" w:color="auto"/>
              <w:left w:val="single" w:sz="4" w:space="0" w:color="auto"/>
              <w:bottom w:val="single" w:sz="12"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b/>
                <w:spacing w:val="6"/>
              </w:rPr>
            </w:pPr>
            <w:r w:rsidRPr="00937198">
              <w:rPr>
                <w:rFonts w:ascii="Arial" w:hAnsi="Arial" w:cs="Arial"/>
                <w:b/>
              </w:rPr>
              <w:t>vlhkost v % tolerance ± 5%</w:t>
            </w:r>
          </w:p>
        </w:tc>
        <w:tc>
          <w:tcPr>
            <w:tcW w:w="2261" w:type="dxa"/>
            <w:tcBorders>
              <w:top w:val="single" w:sz="12" w:space="0" w:color="auto"/>
              <w:left w:val="single" w:sz="4" w:space="0" w:color="auto"/>
              <w:bottom w:val="single" w:sz="12" w:space="0" w:color="auto"/>
              <w:right w:val="single" w:sz="12" w:space="0" w:color="auto"/>
            </w:tcBorders>
            <w:vAlign w:val="center"/>
          </w:tcPr>
          <w:p w:rsidR="00D871A9" w:rsidRPr="00937198" w:rsidRDefault="00D871A9" w:rsidP="00C86417">
            <w:pPr>
              <w:tabs>
                <w:tab w:val="num" w:pos="928"/>
              </w:tabs>
              <w:spacing w:line="240" w:lineRule="exact"/>
              <w:jc w:val="center"/>
              <w:rPr>
                <w:rFonts w:ascii="Arial" w:hAnsi="Arial" w:cs="Arial"/>
                <w:b/>
                <w:spacing w:val="6"/>
              </w:rPr>
            </w:pPr>
            <w:r w:rsidRPr="00937198">
              <w:rPr>
                <w:rFonts w:ascii="Arial" w:hAnsi="Arial" w:cs="Arial"/>
                <w:b/>
              </w:rPr>
              <w:t xml:space="preserve">max. osvětlení pro prezentaci v </w:t>
            </w:r>
            <w:proofErr w:type="spellStart"/>
            <w:r w:rsidRPr="00937198">
              <w:rPr>
                <w:rFonts w:ascii="Arial" w:hAnsi="Arial" w:cs="Arial"/>
                <w:b/>
              </w:rPr>
              <w:t>lx</w:t>
            </w:r>
            <w:proofErr w:type="spellEnd"/>
          </w:p>
        </w:tc>
      </w:tr>
      <w:tr w:rsidR="00D871A9" w:rsidRPr="00937198" w:rsidTr="00C86417">
        <w:trPr>
          <w:trHeight w:val="340"/>
        </w:trPr>
        <w:tc>
          <w:tcPr>
            <w:tcW w:w="2263" w:type="dxa"/>
            <w:tcBorders>
              <w:top w:val="single" w:sz="12" w:space="0" w:color="auto"/>
              <w:left w:val="single" w:sz="12"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papír</w:t>
            </w:r>
          </w:p>
        </w:tc>
        <w:tc>
          <w:tcPr>
            <w:tcW w:w="2328" w:type="dxa"/>
            <w:tcBorders>
              <w:top w:val="single" w:sz="12"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18</w:t>
            </w:r>
          </w:p>
        </w:tc>
        <w:tc>
          <w:tcPr>
            <w:tcW w:w="2328" w:type="dxa"/>
            <w:tcBorders>
              <w:top w:val="single" w:sz="12"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50</w:t>
            </w:r>
          </w:p>
        </w:tc>
        <w:tc>
          <w:tcPr>
            <w:tcW w:w="2261" w:type="dxa"/>
            <w:tcBorders>
              <w:top w:val="single" w:sz="12" w:space="0" w:color="auto"/>
              <w:left w:val="single" w:sz="4" w:space="0" w:color="auto"/>
              <w:bottom w:val="single" w:sz="4" w:space="0" w:color="auto"/>
              <w:right w:val="single" w:sz="12"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50 bez UV</w:t>
            </w:r>
          </w:p>
        </w:tc>
      </w:tr>
      <w:tr w:rsidR="00D871A9" w:rsidRPr="00937198" w:rsidTr="00C86417">
        <w:trPr>
          <w:trHeight w:val="340"/>
        </w:trPr>
        <w:tc>
          <w:tcPr>
            <w:tcW w:w="2263" w:type="dxa"/>
            <w:tcBorders>
              <w:top w:val="single" w:sz="4" w:space="0" w:color="auto"/>
              <w:left w:val="single" w:sz="12"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textil</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18</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50</w:t>
            </w:r>
          </w:p>
        </w:tc>
        <w:tc>
          <w:tcPr>
            <w:tcW w:w="2261" w:type="dxa"/>
            <w:tcBorders>
              <w:top w:val="single" w:sz="4" w:space="0" w:color="auto"/>
              <w:left w:val="single" w:sz="4" w:space="0" w:color="auto"/>
              <w:bottom w:val="single" w:sz="4" w:space="0" w:color="auto"/>
              <w:right w:val="single" w:sz="12"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50 bez UV</w:t>
            </w:r>
          </w:p>
        </w:tc>
      </w:tr>
      <w:tr w:rsidR="00D871A9" w:rsidRPr="00937198" w:rsidTr="00C86417">
        <w:trPr>
          <w:trHeight w:val="340"/>
        </w:trPr>
        <w:tc>
          <w:tcPr>
            <w:tcW w:w="2263" w:type="dxa"/>
            <w:tcBorders>
              <w:top w:val="single" w:sz="4" w:space="0" w:color="auto"/>
              <w:left w:val="single" w:sz="12"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dřevo</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18</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55</w:t>
            </w:r>
          </w:p>
        </w:tc>
        <w:tc>
          <w:tcPr>
            <w:tcW w:w="2261" w:type="dxa"/>
            <w:tcBorders>
              <w:top w:val="single" w:sz="4" w:space="0" w:color="auto"/>
              <w:left w:val="single" w:sz="4" w:space="0" w:color="auto"/>
              <w:bottom w:val="single" w:sz="4" w:space="0" w:color="auto"/>
              <w:right w:val="single" w:sz="12" w:space="0" w:color="auto"/>
            </w:tcBorders>
            <w:vAlign w:val="center"/>
          </w:tcPr>
          <w:p w:rsidR="00D871A9" w:rsidRPr="00937198" w:rsidRDefault="00D871A9" w:rsidP="00C86417">
            <w:pPr>
              <w:tabs>
                <w:tab w:val="num" w:pos="928"/>
              </w:tabs>
              <w:spacing w:line="240" w:lineRule="exact"/>
              <w:ind w:left="568"/>
              <w:jc w:val="center"/>
              <w:rPr>
                <w:rFonts w:ascii="Arial" w:hAnsi="Arial" w:cs="Arial"/>
                <w:spacing w:val="6"/>
              </w:rPr>
            </w:pPr>
            <w:r w:rsidRPr="00937198">
              <w:rPr>
                <w:rFonts w:ascii="Arial" w:hAnsi="Arial" w:cs="Arial"/>
              </w:rPr>
              <w:t>150</w:t>
            </w:r>
          </w:p>
        </w:tc>
      </w:tr>
      <w:tr w:rsidR="00D871A9" w:rsidRPr="00937198" w:rsidTr="00C86417">
        <w:trPr>
          <w:trHeight w:val="340"/>
        </w:trPr>
        <w:tc>
          <w:tcPr>
            <w:tcW w:w="2263" w:type="dxa"/>
            <w:tcBorders>
              <w:top w:val="single" w:sz="4" w:space="0" w:color="auto"/>
              <w:left w:val="single" w:sz="12"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keramika</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18</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45</w:t>
            </w:r>
          </w:p>
        </w:tc>
        <w:tc>
          <w:tcPr>
            <w:tcW w:w="2261" w:type="dxa"/>
            <w:tcBorders>
              <w:top w:val="single" w:sz="4" w:space="0" w:color="auto"/>
              <w:left w:val="single" w:sz="4" w:space="0" w:color="auto"/>
              <w:bottom w:val="single" w:sz="4" w:space="0" w:color="auto"/>
              <w:right w:val="single" w:sz="12"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300</w:t>
            </w:r>
          </w:p>
        </w:tc>
      </w:tr>
      <w:tr w:rsidR="00D871A9" w:rsidRPr="00937198" w:rsidTr="00C86417">
        <w:trPr>
          <w:trHeight w:val="340"/>
        </w:trPr>
        <w:tc>
          <w:tcPr>
            <w:tcW w:w="2263" w:type="dxa"/>
            <w:tcBorders>
              <w:top w:val="single" w:sz="4" w:space="0" w:color="auto"/>
              <w:left w:val="single" w:sz="12"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sklo</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18</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35</w:t>
            </w:r>
          </w:p>
        </w:tc>
        <w:tc>
          <w:tcPr>
            <w:tcW w:w="2261" w:type="dxa"/>
            <w:tcBorders>
              <w:top w:val="single" w:sz="4" w:space="0" w:color="auto"/>
              <w:left w:val="single" w:sz="4" w:space="0" w:color="auto"/>
              <w:bottom w:val="single" w:sz="4" w:space="0" w:color="auto"/>
              <w:right w:val="single" w:sz="12"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300</w:t>
            </w:r>
          </w:p>
        </w:tc>
      </w:tr>
      <w:tr w:rsidR="00D871A9" w:rsidRPr="00937198" w:rsidTr="00C86417">
        <w:trPr>
          <w:trHeight w:val="340"/>
        </w:trPr>
        <w:tc>
          <w:tcPr>
            <w:tcW w:w="2263" w:type="dxa"/>
            <w:tcBorders>
              <w:top w:val="single" w:sz="4" w:space="0" w:color="auto"/>
              <w:left w:val="single" w:sz="12"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kámen</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18</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45</w:t>
            </w:r>
          </w:p>
        </w:tc>
        <w:tc>
          <w:tcPr>
            <w:tcW w:w="2261" w:type="dxa"/>
            <w:tcBorders>
              <w:top w:val="single" w:sz="4" w:space="0" w:color="auto"/>
              <w:left w:val="single" w:sz="4" w:space="0" w:color="auto"/>
              <w:bottom w:val="single" w:sz="4" w:space="0" w:color="auto"/>
              <w:right w:val="single" w:sz="12"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300</w:t>
            </w:r>
          </w:p>
        </w:tc>
      </w:tr>
      <w:tr w:rsidR="00D871A9" w:rsidRPr="00937198" w:rsidTr="00C86417">
        <w:trPr>
          <w:trHeight w:val="340"/>
        </w:trPr>
        <w:tc>
          <w:tcPr>
            <w:tcW w:w="2263" w:type="dxa"/>
            <w:tcBorders>
              <w:top w:val="single" w:sz="4" w:space="0" w:color="auto"/>
              <w:left w:val="single" w:sz="12"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kov</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18</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30</w:t>
            </w:r>
          </w:p>
        </w:tc>
        <w:tc>
          <w:tcPr>
            <w:tcW w:w="2261" w:type="dxa"/>
            <w:tcBorders>
              <w:top w:val="single" w:sz="4" w:space="0" w:color="auto"/>
              <w:left w:val="single" w:sz="4" w:space="0" w:color="auto"/>
              <w:bottom w:val="single" w:sz="4" w:space="0" w:color="auto"/>
              <w:right w:val="single" w:sz="12"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300</w:t>
            </w:r>
          </w:p>
        </w:tc>
      </w:tr>
      <w:tr w:rsidR="00D871A9" w:rsidRPr="00937198" w:rsidTr="00C86417">
        <w:trPr>
          <w:trHeight w:val="340"/>
        </w:trPr>
        <w:tc>
          <w:tcPr>
            <w:tcW w:w="2263" w:type="dxa"/>
            <w:tcBorders>
              <w:top w:val="single" w:sz="4" w:space="0" w:color="auto"/>
              <w:left w:val="single" w:sz="12"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obrazy</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18</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50</w:t>
            </w:r>
          </w:p>
        </w:tc>
        <w:tc>
          <w:tcPr>
            <w:tcW w:w="2261" w:type="dxa"/>
            <w:tcBorders>
              <w:top w:val="single" w:sz="4" w:space="0" w:color="auto"/>
              <w:left w:val="single" w:sz="4" w:space="0" w:color="auto"/>
              <w:bottom w:val="single" w:sz="4" w:space="0" w:color="auto"/>
              <w:right w:val="single" w:sz="12"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150</w:t>
            </w:r>
          </w:p>
        </w:tc>
      </w:tr>
      <w:tr w:rsidR="00D871A9" w:rsidRPr="00937198" w:rsidTr="00C86417">
        <w:trPr>
          <w:trHeight w:val="340"/>
        </w:trPr>
        <w:tc>
          <w:tcPr>
            <w:tcW w:w="2263" w:type="dxa"/>
            <w:tcBorders>
              <w:top w:val="single" w:sz="4" w:space="0" w:color="auto"/>
              <w:left w:val="single" w:sz="12"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fotografie a diapozitivy</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15</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35</w:t>
            </w:r>
          </w:p>
        </w:tc>
        <w:tc>
          <w:tcPr>
            <w:tcW w:w="2261" w:type="dxa"/>
            <w:tcBorders>
              <w:top w:val="single" w:sz="4" w:space="0" w:color="auto"/>
              <w:left w:val="single" w:sz="4" w:space="0" w:color="auto"/>
              <w:bottom w:val="single" w:sz="4" w:space="0" w:color="auto"/>
              <w:right w:val="single" w:sz="12"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50 bez UV</w:t>
            </w:r>
          </w:p>
        </w:tc>
      </w:tr>
      <w:tr w:rsidR="00D871A9" w:rsidRPr="00937198" w:rsidTr="00C86417">
        <w:trPr>
          <w:trHeight w:val="340"/>
        </w:trPr>
        <w:tc>
          <w:tcPr>
            <w:tcW w:w="2263" w:type="dxa"/>
            <w:tcBorders>
              <w:top w:val="single" w:sz="4" w:space="0" w:color="auto"/>
              <w:left w:val="single" w:sz="12"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fotografické desky</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15</w:t>
            </w:r>
          </w:p>
        </w:tc>
        <w:tc>
          <w:tcPr>
            <w:tcW w:w="2328" w:type="dxa"/>
            <w:tcBorders>
              <w:top w:val="single" w:sz="4" w:space="0" w:color="auto"/>
              <w:left w:val="single" w:sz="4" w:space="0" w:color="auto"/>
              <w:bottom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35</w:t>
            </w:r>
          </w:p>
        </w:tc>
        <w:tc>
          <w:tcPr>
            <w:tcW w:w="2261" w:type="dxa"/>
            <w:tcBorders>
              <w:top w:val="single" w:sz="4" w:space="0" w:color="auto"/>
              <w:left w:val="single" w:sz="4" w:space="0" w:color="auto"/>
              <w:bottom w:val="single" w:sz="4" w:space="0" w:color="auto"/>
              <w:right w:val="single" w:sz="12"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50 bez UV</w:t>
            </w:r>
          </w:p>
        </w:tc>
      </w:tr>
      <w:tr w:rsidR="00D871A9" w:rsidRPr="00937198" w:rsidTr="00C86417">
        <w:trPr>
          <w:trHeight w:val="340"/>
        </w:trPr>
        <w:tc>
          <w:tcPr>
            <w:tcW w:w="2263" w:type="dxa"/>
            <w:tcBorders>
              <w:top w:val="single" w:sz="4" w:space="0" w:color="auto"/>
              <w:left w:val="single" w:sz="12"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filmy</w:t>
            </w:r>
          </w:p>
        </w:tc>
        <w:tc>
          <w:tcPr>
            <w:tcW w:w="2328" w:type="dxa"/>
            <w:tcBorders>
              <w:top w:val="single" w:sz="4" w:space="0" w:color="auto"/>
              <w:left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12</w:t>
            </w:r>
          </w:p>
        </w:tc>
        <w:tc>
          <w:tcPr>
            <w:tcW w:w="2328" w:type="dxa"/>
            <w:tcBorders>
              <w:top w:val="single" w:sz="4" w:space="0" w:color="auto"/>
              <w:left w:val="single" w:sz="4" w:space="0" w:color="auto"/>
              <w:right w:val="single" w:sz="4"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30</w:t>
            </w:r>
          </w:p>
        </w:tc>
        <w:tc>
          <w:tcPr>
            <w:tcW w:w="2261" w:type="dxa"/>
            <w:tcBorders>
              <w:top w:val="single" w:sz="4" w:space="0" w:color="auto"/>
              <w:left w:val="single" w:sz="4" w:space="0" w:color="auto"/>
              <w:right w:val="single" w:sz="12" w:space="0" w:color="auto"/>
            </w:tcBorders>
            <w:vAlign w:val="center"/>
          </w:tcPr>
          <w:p w:rsidR="00D871A9" w:rsidRPr="00937198" w:rsidRDefault="00D871A9" w:rsidP="00C86417">
            <w:pPr>
              <w:tabs>
                <w:tab w:val="num" w:pos="928"/>
              </w:tabs>
              <w:spacing w:line="240" w:lineRule="exact"/>
              <w:ind w:left="568"/>
              <w:jc w:val="center"/>
              <w:rPr>
                <w:rFonts w:ascii="Arial" w:hAnsi="Arial" w:cs="Arial"/>
              </w:rPr>
            </w:pPr>
            <w:r w:rsidRPr="00937198">
              <w:rPr>
                <w:rFonts w:ascii="Arial" w:hAnsi="Arial" w:cs="Arial"/>
              </w:rPr>
              <w:t>50 bez UV</w:t>
            </w:r>
          </w:p>
        </w:tc>
      </w:tr>
    </w:tbl>
    <w:p w:rsidR="00D871A9" w:rsidRPr="00AD5F42" w:rsidRDefault="00D871A9" w:rsidP="00D871A9">
      <w:pPr>
        <w:tabs>
          <w:tab w:val="num" w:pos="928"/>
        </w:tabs>
        <w:spacing w:line="240" w:lineRule="exact"/>
        <w:ind w:left="568"/>
        <w:rPr>
          <w:rFonts w:ascii="Arial" w:hAnsi="Arial" w:cs="Arial"/>
          <w:spacing w:val="6"/>
        </w:rPr>
      </w:pPr>
    </w:p>
    <w:p w:rsidR="00D871A9" w:rsidRPr="00AD5F42" w:rsidRDefault="00D871A9" w:rsidP="00D871A9">
      <w:pPr>
        <w:tabs>
          <w:tab w:val="num" w:pos="928"/>
        </w:tabs>
        <w:spacing w:before="120" w:after="120" w:line="240" w:lineRule="exact"/>
        <w:ind w:left="568"/>
        <w:rPr>
          <w:rFonts w:ascii="Arial" w:hAnsi="Arial" w:cs="Arial"/>
          <w:spacing w:val="6"/>
          <w:u w:val="single"/>
        </w:rPr>
      </w:pPr>
      <w:r w:rsidRPr="00AD5F42">
        <w:rPr>
          <w:rFonts w:ascii="Arial" w:hAnsi="Arial" w:cs="Arial"/>
          <w:b/>
          <w:u w:val="single"/>
        </w:rPr>
        <w:t>Maximální intenzita osvětlení:</w:t>
      </w:r>
    </w:p>
    <w:p w:rsidR="00D871A9" w:rsidRPr="00AD5F42" w:rsidRDefault="00D871A9" w:rsidP="00D871A9">
      <w:pPr>
        <w:numPr>
          <w:ilvl w:val="0"/>
          <w:numId w:val="10"/>
        </w:numPr>
        <w:spacing w:after="0" w:line="240" w:lineRule="exact"/>
        <w:ind w:left="284" w:hanging="284"/>
        <w:jc w:val="both"/>
        <w:rPr>
          <w:rFonts w:ascii="Arial" w:hAnsi="Arial" w:cs="Arial"/>
          <w:spacing w:val="6"/>
          <w:u w:val="single"/>
        </w:rPr>
      </w:pPr>
      <w:r w:rsidRPr="00AD5F42">
        <w:rPr>
          <w:rFonts w:ascii="Arial" w:hAnsi="Arial" w:cs="Arial"/>
          <w:b/>
          <w:u w:val="single"/>
        </w:rPr>
        <w:t xml:space="preserve">50 </w:t>
      </w:r>
      <w:proofErr w:type="spellStart"/>
      <w:r w:rsidRPr="00AD5F42">
        <w:rPr>
          <w:rFonts w:ascii="Arial" w:hAnsi="Arial" w:cs="Arial"/>
          <w:b/>
          <w:u w:val="single"/>
        </w:rPr>
        <w:t>lx</w:t>
      </w:r>
      <w:proofErr w:type="spellEnd"/>
      <w:r w:rsidRPr="00AD5F42">
        <w:rPr>
          <w:rFonts w:ascii="Arial" w:hAnsi="Arial" w:cs="Arial"/>
          <w:b/>
        </w:rPr>
        <w:t xml:space="preserve">  (maximální přípustná doba osvětlení 0,05 </w:t>
      </w:r>
      <w:proofErr w:type="spellStart"/>
      <w:r w:rsidRPr="00AD5F42">
        <w:rPr>
          <w:rFonts w:ascii="Arial" w:hAnsi="Arial" w:cs="Arial"/>
          <w:b/>
        </w:rPr>
        <w:t>Mlxhod</w:t>
      </w:r>
      <w:proofErr w:type="spellEnd"/>
      <w:r w:rsidRPr="00AD5F42">
        <w:rPr>
          <w:rFonts w:ascii="Arial" w:hAnsi="Arial" w:cs="Arial"/>
          <w:b/>
        </w:rPr>
        <w:t xml:space="preserve">/rok, tj. cca 3 měsíce /                                                   </w:t>
      </w:r>
    </w:p>
    <w:p w:rsidR="00D871A9" w:rsidRPr="00AD5F42" w:rsidRDefault="00D871A9" w:rsidP="00D871A9">
      <w:pPr>
        <w:tabs>
          <w:tab w:val="num" w:pos="928"/>
        </w:tabs>
        <w:spacing w:after="120" w:line="240" w:lineRule="exact"/>
        <w:ind w:left="284" w:hanging="284"/>
        <w:jc w:val="both"/>
        <w:rPr>
          <w:rFonts w:ascii="Arial" w:hAnsi="Arial" w:cs="Arial"/>
          <w:b/>
        </w:rPr>
      </w:pPr>
      <w:r w:rsidRPr="00AD5F42">
        <w:rPr>
          <w:rFonts w:ascii="Arial" w:hAnsi="Arial" w:cs="Arial"/>
          <w:b/>
        </w:rPr>
        <w:t xml:space="preserve">                 =100 dní / po 10 hodinách)</w:t>
      </w:r>
    </w:p>
    <w:p w:rsidR="00D871A9" w:rsidRPr="00AD5F42" w:rsidRDefault="00D871A9" w:rsidP="00D871A9">
      <w:pPr>
        <w:tabs>
          <w:tab w:val="num" w:pos="928"/>
        </w:tabs>
        <w:spacing w:line="240" w:lineRule="exact"/>
        <w:ind w:left="568" w:hanging="284"/>
        <w:rPr>
          <w:rFonts w:ascii="Arial" w:hAnsi="Arial" w:cs="Arial"/>
          <w:i/>
        </w:rPr>
      </w:pPr>
      <w:r w:rsidRPr="00AD5F42">
        <w:rPr>
          <w:rFonts w:ascii="Arial" w:hAnsi="Arial" w:cs="Arial"/>
          <w:i/>
        </w:rPr>
        <w:t>pro předměty velmi citlivé vůči světlu:</w:t>
      </w:r>
    </w:p>
    <w:p w:rsidR="00D871A9" w:rsidRPr="00AD5F42" w:rsidRDefault="00D871A9" w:rsidP="00D871A9">
      <w:pPr>
        <w:tabs>
          <w:tab w:val="num" w:pos="928"/>
        </w:tabs>
        <w:spacing w:after="240" w:line="240" w:lineRule="exact"/>
        <w:ind w:left="284"/>
        <w:jc w:val="both"/>
        <w:rPr>
          <w:rFonts w:ascii="Arial" w:hAnsi="Arial" w:cs="Arial"/>
        </w:rPr>
      </w:pPr>
      <w:r w:rsidRPr="00AD5F42">
        <w:rPr>
          <w:rFonts w:ascii="Arial" w:hAnsi="Arial" w:cs="Arial"/>
        </w:rPr>
        <w:t xml:space="preserve">kresby, akvarely, kvaše, koláže, miniatury, tisky a rytiny, rukopisy, tapety, známky, veškerý textil, gobelíny, prapory, různá </w:t>
      </w:r>
      <w:proofErr w:type="spellStart"/>
      <w:r w:rsidRPr="00AD5F42">
        <w:rPr>
          <w:rFonts w:ascii="Arial" w:hAnsi="Arial" w:cs="Arial"/>
        </w:rPr>
        <w:t>etnografika</w:t>
      </w:r>
      <w:proofErr w:type="spellEnd"/>
      <w:r w:rsidRPr="00AD5F42">
        <w:rPr>
          <w:rFonts w:ascii="Arial" w:hAnsi="Arial" w:cs="Arial"/>
        </w:rPr>
        <w:t>, barevné kůže, přírodniny (hlavně peří, kožešiny, motýli), daguerrotypie a příbuzné techniky, klasické barevné fotografie, černobílá fotografie, diapozitivy.</w:t>
      </w:r>
    </w:p>
    <w:p w:rsidR="00D871A9" w:rsidRPr="00AD5F42" w:rsidRDefault="00D871A9" w:rsidP="00D871A9">
      <w:pPr>
        <w:numPr>
          <w:ilvl w:val="0"/>
          <w:numId w:val="11"/>
        </w:numPr>
        <w:spacing w:after="0" w:line="240" w:lineRule="exact"/>
        <w:ind w:left="284" w:hanging="284"/>
        <w:rPr>
          <w:rFonts w:ascii="Arial" w:hAnsi="Arial" w:cs="Arial"/>
          <w:b/>
          <w:u w:val="single"/>
        </w:rPr>
      </w:pPr>
      <w:r w:rsidRPr="00AD5F42">
        <w:rPr>
          <w:rFonts w:ascii="Arial" w:hAnsi="Arial" w:cs="Arial"/>
          <w:b/>
          <w:u w:val="single"/>
        </w:rPr>
        <w:t xml:space="preserve">150 </w:t>
      </w:r>
      <w:proofErr w:type="spellStart"/>
      <w:r w:rsidRPr="00AD5F42">
        <w:rPr>
          <w:rFonts w:ascii="Arial" w:hAnsi="Arial" w:cs="Arial"/>
          <w:b/>
          <w:u w:val="single"/>
        </w:rPr>
        <w:t>lx</w:t>
      </w:r>
      <w:proofErr w:type="spellEnd"/>
    </w:p>
    <w:p w:rsidR="00D871A9" w:rsidRPr="00AD5F42" w:rsidRDefault="00D871A9" w:rsidP="00D871A9">
      <w:pPr>
        <w:tabs>
          <w:tab w:val="num" w:pos="928"/>
        </w:tabs>
        <w:spacing w:line="240" w:lineRule="exact"/>
        <w:ind w:left="284"/>
        <w:rPr>
          <w:rFonts w:ascii="Arial" w:hAnsi="Arial" w:cs="Arial"/>
          <w:i/>
        </w:rPr>
      </w:pPr>
      <w:r w:rsidRPr="00AD5F42">
        <w:rPr>
          <w:rFonts w:ascii="Arial" w:hAnsi="Arial" w:cs="Arial"/>
          <w:i/>
        </w:rPr>
        <w:t>pro předměty méně citlivé vůči světlu:</w:t>
      </w:r>
    </w:p>
    <w:p w:rsidR="00D871A9" w:rsidRPr="00AD5F42" w:rsidRDefault="00D871A9" w:rsidP="00D871A9">
      <w:pPr>
        <w:tabs>
          <w:tab w:val="num" w:pos="928"/>
        </w:tabs>
        <w:spacing w:after="240" w:line="240" w:lineRule="exact"/>
        <w:ind w:left="284"/>
        <w:rPr>
          <w:rFonts w:ascii="Arial" w:hAnsi="Arial" w:cs="Arial"/>
        </w:rPr>
      </w:pPr>
      <w:r w:rsidRPr="00AD5F42">
        <w:rPr>
          <w:rFonts w:ascii="Arial" w:hAnsi="Arial" w:cs="Arial"/>
        </w:rPr>
        <w:t>oleje, tempery, dřevo, nábytek, laky evropské a orientální, nebarvené kůže, rohovina, slonovina, kost.</w:t>
      </w:r>
    </w:p>
    <w:p w:rsidR="00D871A9" w:rsidRPr="00AD5F42" w:rsidRDefault="00D871A9" w:rsidP="00D871A9">
      <w:pPr>
        <w:numPr>
          <w:ilvl w:val="0"/>
          <w:numId w:val="11"/>
        </w:numPr>
        <w:spacing w:after="0" w:line="240" w:lineRule="exact"/>
        <w:ind w:left="284" w:hanging="284"/>
        <w:rPr>
          <w:rFonts w:ascii="Arial" w:hAnsi="Arial" w:cs="Arial"/>
          <w:b/>
          <w:u w:val="single"/>
        </w:rPr>
      </w:pPr>
      <w:r w:rsidRPr="00AD5F42">
        <w:rPr>
          <w:rFonts w:ascii="Arial" w:hAnsi="Arial" w:cs="Arial"/>
          <w:b/>
          <w:u w:val="single"/>
        </w:rPr>
        <w:t xml:space="preserve">300 </w:t>
      </w:r>
      <w:proofErr w:type="spellStart"/>
      <w:r w:rsidRPr="00AD5F42">
        <w:rPr>
          <w:rFonts w:ascii="Arial" w:hAnsi="Arial" w:cs="Arial"/>
          <w:b/>
          <w:u w:val="single"/>
        </w:rPr>
        <w:t>lx</w:t>
      </w:r>
      <w:proofErr w:type="spellEnd"/>
    </w:p>
    <w:p w:rsidR="00D871A9" w:rsidRPr="00AD5F42" w:rsidRDefault="00D871A9" w:rsidP="00D871A9">
      <w:pPr>
        <w:tabs>
          <w:tab w:val="num" w:pos="928"/>
        </w:tabs>
        <w:spacing w:after="120" w:line="240" w:lineRule="exact"/>
        <w:ind w:left="284"/>
        <w:rPr>
          <w:rFonts w:ascii="Arial" w:hAnsi="Arial" w:cs="Arial"/>
        </w:rPr>
      </w:pPr>
      <w:r w:rsidRPr="00AD5F42">
        <w:rPr>
          <w:rFonts w:ascii="Arial" w:hAnsi="Arial" w:cs="Arial"/>
        </w:rPr>
        <w:t>kovy, kámen, neglazovaná keramika, případně předměty, u nichž nemá změna barvy význam.</w:t>
      </w:r>
    </w:p>
    <w:p w:rsidR="00D871A9" w:rsidRPr="00AD5F42" w:rsidRDefault="00D871A9" w:rsidP="00D871A9">
      <w:pPr>
        <w:pBdr>
          <w:bottom w:val="single" w:sz="12" w:space="1" w:color="auto"/>
        </w:pBdr>
        <w:tabs>
          <w:tab w:val="num" w:pos="928"/>
        </w:tabs>
        <w:spacing w:line="240" w:lineRule="exact"/>
        <w:ind w:left="568"/>
        <w:jc w:val="center"/>
        <w:rPr>
          <w:rFonts w:ascii="Arial" w:hAnsi="Arial" w:cs="Arial"/>
        </w:rPr>
      </w:pPr>
    </w:p>
    <w:p w:rsidR="00D871A9" w:rsidRPr="00AD5F42" w:rsidRDefault="00D871A9" w:rsidP="00D871A9">
      <w:pPr>
        <w:pBdr>
          <w:bottom w:val="single" w:sz="12" w:space="1" w:color="auto"/>
        </w:pBdr>
        <w:tabs>
          <w:tab w:val="num" w:pos="928"/>
        </w:tabs>
        <w:spacing w:line="240" w:lineRule="exact"/>
        <w:ind w:left="568"/>
        <w:rPr>
          <w:rFonts w:ascii="Arial" w:hAnsi="Arial" w:cs="Arial"/>
          <w:b/>
        </w:rPr>
      </w:pPr>
      <w:r w:rsidRPr="00AD5F42">
        <w:rPr>
          <w:rFonts w:ascii="Arial" w:hAnsi="Arial" w:cs="Arial"/>
          <w:b/>
        </w:rPr>
        <w:t>Zajištění vyloučení přímého dopadu slunečního záření.</w:t>
      </w:r>
    </w:p>
    <w:p w:rsidR="00B9034D" w:rsidRPr="00AD5F42" w:rsidRDefault="00B9034D" w:rsidP="00B9034D">
      <w:pPr>
        <w:rPr>
          <w:rFonts w:ascii="Arial" w:hAnsi="Arial" w:cs="Arial"/>
        </w:rPr>
      </w:pPr>
      <w:r w:rsidRPr="00AD5F42">
        <w:rPr>
          <w:rFonts w:ascii="Arial" w:hAnsi="Arial" w:cs="Arial"/>
          <w:b/>
        </w:rPr>
        <w:lastRenderedPageBreak/>
        <w:t xml:space="preserve">Příloha č. </w:t>
      </w:r>
      <w:r w:rsidR="003656F3">
        <w:rPr>
          <w:rFonts w:ascii="Arial" w:hAnsi="Arial" w:cs="Arial"/>
          <w:b/>
        </w:rPr>
        <w:t>4</w:t>
      </w:r>
      <w:r w:rsidRPr="00AD5F42">
        <w:rPr>
          <w:rFonts w:ascii="Arial" w:hAnsi="Arial" w:cs="Arial"/>
        </w:rPr>
        <w:t xml:space="preserve"> ke smlouvě o výpůjčce </w:t>
      </w:r>
      <w:r w:rsidR="007842FB" w:rsidRPr="00AD5F42">
        <w:rPr>
          <w:rFonts w:ascii="Arial" w:hAnsi="Arial" w:cs="Arial"/>
        </w:rPr>
        <w:t>č. 1/2020/MŠL</w:t>
      </w:r>
    </w:p>
    <w:p w:rsidR="00B9034D" w:rsidRPr="00AD5F42" w:rsidRDefault="00B9034D" w:rsidP="00B9034D">
      <w:pPr>
        <w:rPr>
          <w:rFonts w:ascii="Arial" w:hAnsi="Arial" w:cs="Arial"/>
          <w:b/>
        </w:rPr>
      </w:pPr>
      <w:r w:rsidRPr="00AD5F42">
        <w:rPr>
          <w:rFonts w:ascii="Arial" w:hAnsi="Arial" w:cs="Arial"/>
          <w:b/>
        </w:rPr>
        <w:t>Fotodokume</w:t>
      </w:r>
      <w:r w:rsidR="00FE457D">
        <w:rPr>
          <w:rFonts w:ascii="Arial" w:hAnsi="Arial" w:cs="Arial"/>
          <w:b/>
        </w:rPr>
        <w:t>n</w:t>
      </w:r>
      <w:r w:rsidRPr="00AD5F42">
        <w:rPr>
          <w:rFonts w:ascii="Arial" w:hAnsi="Arial" w:cs="Arial"/>
          <w:b/>
        </w:rPr>
        <w:t>tace</w:t>
      </w:r>
    </w:p>
    <w:sectPr w:rsidR="00B9034D" w:rsidRPr="00AD5F42" w:rsidSect="008505DC">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BB" w:rsidRDefault="00555ABB" w:rsidP="00194AA2">
      <w:pPr>
        <w:spacing w:after="0" w:line="240" w:lineRule="auto"/>
      </w:pPr>
      <w:r>
        <w:separator/>
      </w:r>
    </w:p>
  </w:endnote>
  <w:endnote w:type="continuationSeparator" w:id="0">
    <w:p w:rsidR="00555ABB" w:rsidRDefault="00555ABB" w:rsidP="0019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76" w:rsidRDefault="00487176">
    <w:pPr>
      <w:pStyle w:val="Zpat"/>
      <w:jc w:val="center"/>
    </w:pPr>
    <w:r>
      <w:t xml:space="preserve">Stránka </w:t>
    </w:r>
    <w:r w:rsidR="00383BC8">
      <w:rPr>
        <w:b/>
        <w:sz w:val="24"/>
        <w:szCs w:val="24"/>
      </w:rPr>
      <w:fldChar w:fldCharType="begin"/>
    </w:r>
    <w:r>
      <w:rPr>
        <w:b/>
      </w:rPr>
      <w:instrText>PAGE</w:instrText>
    </w:r>
    <w:r w:rsidR="00383BC8">
      <w:rPr>
        <w:b/>
        <w:sz w:val="24"/>
        <w:szCs w:val="24"/>
      </w:rPr>
      <w:fldChar w:fldCharType="separate"/>
    </w:r>
    <w:r w:rsidR="00B94431">
      <w:rPr>
        <w:b/>
        <w:noProof/>
      </w:rPr>
      <w:t>4</w:t>
    </w:r>
    <w:r w:rsidR="00383BC8">
      <w:rPr>
        <w:b/>
        <w:sz w:val="24"/>
        <w:szCs w:val="24"/>
      </w:rPr>
      <w:fldChar w:fldCharType="end"/>
    </w:r>
    <w:r>
      <w:t xml:space="preserve"> z </w:t>
    </w:r>
    <w:r w:rsidR="00383BC8">
      <w:rPr>
        <w:b/>
        <w:sz w:val="24"/>
        <w:szCs w:val="24"/>
      </w:rPr>
      <w:fldChar w:fldCharType="begin"/>
    </w:r>
    <w:r>
      <w:rPr>
        <w:b/>
      </w:rPr>
      <w:instrText>NUMPAGES</w:instrText>
    </w:r>
    <w:r w:rsidR="00383BC8">
      <w:rPr>
        <w:b/>
        <w:sz w:val="24"/>
        <w:szCs w:val="24"/>
      </w:rPr>
      <w:fldChar w:fldCharType="separate"/>
    </w:r>
    <w:r w:rsidR="00B94431">
      <w:rPr>
        <w:b/>
        <w:noProof/>
      </w:rPr>
      <w:t>8</w:t>
    </w:r>
    <w:r w:rsidR="00383BC8">
      <w:rPr>
        <w:b/>
        <w:sz w:val="24"/>
        <w:szCs w:val="24"/>
      </w:rPr>
      <w:fldChar w:fldCharType="end"/>
    </w:r>
  </w:p>
  <w:p w:rsidR="00487176" w:rsidRDefault="0048717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BB" w:rsidRDefault="00555ABB" w:rsidP="00194AA2">
      <w:pPr>
        <w:spacing w:after="0" w:line="240" w:lineRule="auto"/>
      </w:pPr>
      <w:r>
        <w:separator/>
      </w:r>
    </w:p>
  </w:footnote>
  <w:footnote w:type="continuationSeparator" w:id="0">
    <w:p w:rsidR="00555ABB" w:rsidRDefault="00555ABB" w:rsidP="00194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01" w:rsidRDefault="00995901" w:rsidP="00995901">
    <w:pPr>
      <w:pStyle w:val="Zhlav"/>
      <w:jc w:val="right"/>
    </w:pPr>
    <w:r>
      <w:t>NPU-450/97198/2019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B22C3"/>
    <w:multiLevelType w:val="hybridMultilevel"/>
    <w:tmpl w:val="A1D058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A64DFB"/>
    <w:multiLevelType w:val="hybridMultilevel"/>
    <w:tmpl w:val="9C56F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2459A4"/>
    <w:multiLevelType w:val="hybridMultilevel"/>
    <w:tmpl w:val="BC3C0444"/>
    <w:lvl w:ilvl="0" w:tplc="693802E0">
      <w:start w:val="1"/>
      <w:numFmt w:val="lowerLetter"/>
      <w:lvlText w:val="%1)"/>
      <w:lvlJc w:val="left"/>
      <w:pPr>
        <w:ind w:left="1057" w:hanging="360"/>
      </w:pPr>
      <w:rPr>
        <w:rFonts w:hint="default"/>
      </w:rPr>
    </w:lvl>
    <w:lvl w:ilvl="1" w:tplc="04050019" w:tentative="1">
      <w:start w:val="1"/>
      <w:numFmt w:val="lowerLetter"/>
      <w:lvlText w:val="%2."/>
      <w:lvlJc w:val="left"/>
      <w:pPr>
        <w:ind w:left="1777" w:hanging="360"/>
      </w:pPr>
    </w:lvl>
    <w:lvl w:ilvl="2" w:tplc="0405001B" w:tentative="1">
      <w:start w:val="1"/>
      <w:numFmt w:val="lowerRoman"/>
      <w:lvlText w:val="%3."/>
      <w:lvlJc w:val="right"/>
      <w:pPr>
        <w:ind w:left="2497" w:hanging="180"/>
      </w:pPr>
    </w:lvl>
    <w:lvl w:ilvl="3" w:tplc="0405000F" w:tentative="1">
      <w:start w:val="1"/>
      <w:numFmt w:val="decimal"/>
      <w:lvlText w:val="%4."/>
      <w:lvlJc w:val="left"/>
      <w:pPr>
        <w:ind w:left="3217" w:hanging="360"/>
      </w:pPr>
    </w:lvl>
    <w:lvl w:ilvl="4" w:tplc="04050019" w:tentative="1">
      <w:start w:val="1"/>
      <w:numFmt w:val="lowerLetter"/>
      <w:lvlText w:val="%5."/>
      <w:lvlJc w:val="left"/>
      <w:pPr>
        <w:ind w:left="3937" w:hanging="360"/>
      </w:pPr>
    </w:lvl>
    <w:lvl w:ilvl="5" w:tplc="0405001B" w:tentative="1">
      <w:start w:val="1"/>
      <w:numFmt w:val="lowerRoman"/>
      <w:lvlText w:val="%6."/>
      <w:lvlJc w:val="right"/>
      <w:pPr>
        <w:ind w:left="4657" w:hanging="180"/>
      </w:pPr>
    </w:lvl>
    <w:lvl w:ilvl="6" w:tplc="0405000F" w:tentative="1">
      <w:start w:val="1"/>
      <w:numFmt w:val="decimal"/>
      <w:lvlText w:val="%7."/>
      <w:lvlJc w:val="left"/>
      <w:pPr>
        <w:ind w:left="5377" w:hanging="360"/>
      </w:pPr>
    </w:lvl>
    <w:lvl w:ilvl="7" w:tplc="04050019" w:tentative="1">
      <w:start w:val="1"/>
      <w:numFmt w:val="lowerLetter"/>
      <w:lvlText w:val="%8."/>
      <w:lvlJc w:val="left"/>
      <w:pPr>
        <w:ind w:left="6097" w:hanging="360"/>
      </w:pPr>
    </w:lvl>
    <w:lvl w:ilvl="8" w:tplc="0405001B" w:tentative="1">
      <w:start w:val="1"/>
      <w:numFmt w:val="lowerRoman"/>
      <w:lvlText w:val="%9."/>
      <w:lvlJc w:val="right"/>
      <w:pPr>
        <w:ind w:left="6817" w:hanging="180"/>
      </w:pPr>
    </w:lvl>
  </w:abstractNum>
  <w:abstractNum w:abstractNumId="3" w15:restartNumberingAfterBreak="0">
    <w:nsid w:val="491C047D"/>
    <w:multiLevelType w:val="hybridMultilevel"/>
    <w:tmpl w:val="CEE24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D06452"/>
    <w:multiLevelType w:val="hybridMultilevel"/>
    <w:tmpl w:val="E23499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F1C31C1"/>
    <w:multiLevelType w:val="hybridMultilevel"/>
    <w:tmpl w:val="33FCC94C"/>
    <w:lvl w:ilvl="0" w:tplc="1FEC1DD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9B0B74"/>
    <w:multiLevelType w:val="hybridMultilevel"/>
    <w:tmpl w:val="364EA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CF4C92"/>
    <w:multiLevelType w:val="hybridMultilevel"/>
    <w:tmpl w:val="7C7AB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B670DE"/>
    <w:multiLevelType w:val="hybridMultilevel"/>
    <w:tmpl w:val="85929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EB2A30"/>
    <w:multiLevelType w:val="hybridMultilevel"/>
    <w:tmpl w:val="8DF09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E81F55"/>
    <w:multiLevelType w:val="hybridMultilevel"/>
    <w:tmpl w:val="947CFBE6"/>
    <w:lvl w:ilvl="0" w:tplc="0405000F">
      <w:start w:val="1"/>
      <w:numFmt w:val="decimal"/>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1" w15:restartNumberingAfterBreak="0">
    <w:nsid w:val="7DF20BC8"/>
    <w:multiLevelType w:val="hybridMultilevel"/>
    <w:tmpl w:val="672440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4"/>
  </w:num>
  <w:num w:numId="5">
    <w:abstractNumId w:val="5"/>
  </w:num>
  <w:num w:numId="6">
    <w:abstractNumId w:val="10"/>
  </w:num>
  <w:num w:numId="7">
    <w:abstractNumId w:val="3"/>
  </w:num>
  <w:num w:numId="8">
    <w:abstractNumId w:val="0"/>
  </w:num>
  <w:num w:numId="9">
    <w:abstractNumId w:val="1"/>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02"/>
    <w:rsid w:val="0002043C"/>
    <w:rsid w:val="000840FE"/>
    <w:rsid w:val="000B295A"/>
    <w:rsid w:val="000C0A24"/>
    <w:rsid w:val="000C3405"/>
    <w:rsid w:val="000D0350"/>
    <w:rsid w:val="000F2B00"/>
    <w:rsid w:val="00106347"/>
    <w:rsid w:val="00123885"/>
    <w:rsid w:val="00127386"/>
    <w:rsid w:val="0015256A"/>
    <w:rsid w:val="001543B0"/>
    <w:rsid w:val="00161246"/>
    <w:rsid w:val="001631CC"/>
    <w:rsid w:val="001773D1"/>
    <w:rsid w:val="00192615"/>
    <w:rsid w:val="00194AA2"/>
    <w:rsid w:val="001C4002"/>
    <w:rsid w:val="001D5B4C"/>
    <w:rsid w:val="001E617C"/>
    <w:rsid w:val="00202896"/>
    <w:rsid w:val="002035F8"/>
    <w:rsid w:val="00211358"/>
    <w:rsid w:val="002131B2"/>
    <w:rsid w:val="00213E11"/>
    <w:rsid w:val="00234DDB"/>
    <w:rsid w:val="002530F7"/>
    <w:rsid w:val="00256D04"/>
    <w:rsid w:val="00263926"/>
    <w:rsid w:val="00263B4B"/>
    <w:rsid w:val="0028536B"/>
    <w:rsid w:val="002A1C5C"/>
    <w:rsid w:val="002A60C6"/>
    <w:rsid w:val="002D2DB8"/>
    <w:rsid w:val="002D58A2"/>
    <w:rsid w:val="002E659B"/>
    <w:rsid w:val="00306BD7"/>
    <w:rsid w:val="003110E9"/>
    <w:rsid w:val="00347F7F"/>
    <w:rsid w:val="003656F3"/>
    <w:rsid w:val="00370DA2"/>
    <w:rsid w:val="00383BC8"/>
    <w:rsid w:val="0039294C"/>
    <w:rsid w:val="003E6479"/>
    <w:rsid w:val="003E6796"/>
    <w:rsid w:val="003F2EAD"/>
    <w:rsid w:val="00411864"/>
    <w:rsid w:val="004346B3"/>
    <w:rsid w:val="00437172"/>
    <w:rsid w:val="0045035D"/>
    <w:rsid w:val="0046542B"/>
    <w:rsid w:val="004672D0"/>
    <w:rsid w:val="00487176"/>
    <w:rsid w:val="00492082"/>
    <w:rsid w:val="004F1D52"/>
    <w:rsid w:val="005133E3"/>
    <w:rsid w:val="0052072F"/>
    <w:rsid w:val="00525402"/>
    <w:rsid w:val="00526EBA"/>
    <w:rsid w:val="00536353"/>
    <w:rsid w:val="00555ABB"/>
    <w:rsid w:val="005A030F"/>
    <w:rsid w:val="005A7D65"/>
    <w:rsid w:val="005D525D"/>
    <w:rsid w:val="005D5C8C"/>
    <w:rsid w:val="005E2D68"/>
    <w:rsid w:val="00673854"/>
    <w:rsid w:val="0068091C"/>
    <w:rsid w:val="00684CC0"/>
    <w:rsid w:val="006C19EB"/>
    <w:rsid w:val="006D70F4"/>
    <w:rsid w:val="007151C6"/>
    <w:rsid w:val="0074208D"/>
    <w:rsid w:val="007447E1"/>
    <w:rsid w:val="00751CEC"/>
    <w:rsid w:val="0075693B"/>
    <w:rsid w:val="0076536F"/>
    <w:rsid w:val="00773F76"/>
    <w:rsid w:val="007842FB"/>
    <w:rsid w:val="007A50A9"/>
    <w:rsid w:val="007B79D0"/>
    <w:rsid w:val="007C43AD"/>
    <w:rsid w:val="007D7CEF"/>
    <w:rsid w:val="00843DF1"/>
    <w:rsid w:val="008505DC"/>
    <w:rsid w:val="00856151"/>
    <w:rsid w:val="008B25C4"/>
    <w:rsid w:val="008B490B"/>
    <w:rsid w:val="008D32B6"/>
    <w:rsid w:val="008D4362"/>
    <w:rsid w:val="008E6726"/>
    <w:rsid w:val="00906750"/>
    <w:rsid w:val="00933FC2"/>
    <w:rsid w:val="00937198"/>
    <w:rsid w:val="00937BA3"/>
    <w:rsid w:val="00952AD8"/>
    <w:rsid w:val="00980500"/>
    <w:rsid w:val="00985FFD"/>
    <w:rsid w:val="00995901"/>
    <w:rsid w:val="00995F35"/>
    <w:rsid w:val="009A5007"/>
    <w:rsid w:val="009D2E95"/>
    <w:rsid w:val="009D4E54"/>
    <w:rsid w:val="00A051E3"/>
    <w:rsid w:val="00A11CE6"/>
    <w:rsid w:val="00A64532"/>
    <w:rsid w:val="00A72A7F"/>
    <w:rsid w:val="00A73EA4"/>
    <w:rsid w:val="00A87BEB"/>
    <w:rsid w:val="00AA4F11"/>
    <w:rsid w:val="00AB4D51"/>
    <w:rsid w:val="00AD5F42"/>
    <w:rsid w:val="00B05DD3"/>
    <w:rsid w:val="00B15078"/>
    <w:rsid w:val="00B43209"/>
    <w:rsid w:val="00B44B14"/>
    <w:rsid w:val="00B5444F"/>
    <w:rsid w:val="00B556A5"/>
    <w:rsid w:val="00B613E4"/>
    <w:rsid w:val="00B85DEF"/>
    <w:rsid w:val="00B9034D"/>
    <w:rsid w:val="00B94431"/>
    <w:rsid w:val="00BA168C"/>
    <w:rsid w:val="00BB0267"/>
    <w:rsid w:val="00BB1012"/>
    <w:rsid w:val="00BD1333"/>
    <w:rsid w:val="00C10BB5"/>
    <w:rsid w:val="00C15F57"/>
    <w:rsid w:val="00C32298"/>
    <w:rsid w:val="00C3238D"/>
    <w:rsid w:val="00C4412B"/>
    <w:rsid w:val="00C60A78"/>
    <w:rsid w:val="00C70B3C"/>
    <w:rsid w:val="00C831CA"/>
    <w:rsid w:val="00C86417"/>
    <w:rsid w:val="00CB1FE4"/>
    <w:rsid w:val="00CD3453"/>
    <w:rsid w:val="00CF298E"/>
    <w:rsid w:val="00D46AF5"/>
    <w:rsid w:val="00D70115"/>
    <w:rsid w:val="00D8463B"/>
    <w:rsid w:val="00D871A9"/>
    <w:rsid w:val="00D921AB"/>
    <w:rsid w:val="00DB3E8D"/>
    <w:rsid w:val="00DD6714"/>
    <w:rsid w:val="00E23CCC"/>
    <w:rsid w:val="00E80BD4"/>
    <w:rsid w:val="00E82A13"/>
    <w:rsid w:val="00E92C97"/>
    <w:rsid w:val="00EA0BA1"/>
    <w:rsid w:val="00EA77DF"/>
    <w:rsid w:val="00EE30C6"/>
    <w:rsid w:val="00F351E7"/>
    <w:rsid w:val="00F55827"/>
    <w:rsid w:val="00F60B62"/>
    <w:rsid w:val="00FB4A02"/>
    <w:rsid w:val="00FD3FB6"/>
    <w:rsid w:val="00FE457D"/>
    <w:rsid w:val="00FF2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F2906F"/>
  <w15:docId w15:val="{4B6EBE7C-7E63-46BE-9A44-83E6B185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33E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6EBA"/>
    <w:pPr>
      <w:ind w:left="720"/>
      <w:contextualSpacing/>
    </w:pPr>
  </w:style>
  <w:style w:type="character" w:styleId="Zdraznn">
    <w:name w:val="Emphasis"/>
    <w:uiPriority w:val="20"/>
    <w:qFormat/>
    <w:rsid w:val="00A73EA4"/>
    <w:rPr>
      <w:i/>
      <w:iCs/>
    </w:rPr>
  </w:style>
  <w:style w:type="paragraph" w:styleId="Zhlav">
    <w:name w:val="header"/>
    <w:basedOn w:val="Normln"/>
    <w:link w:val="ZhlavChar"/>
    <w:uiPriority w:val="99"/>
    <w:unhideWhenUsed/>
    <w:rsid w:val="00194A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4AA2"/>
  </w:style>
  <w:style w:type="paragraph" w:styleId="Zpat">
    <w:name w:val="footer"/>
    <w:basedOn w:val="Normln"/>
    <w:link w:val="ZpatChar"/>
    <w:uiPriority w:val="99"/>
    <w:unhideWhenUsed/>
    <w:rsid w:val="00194AA2"/>
    <w:pPr>
      <w:tabs>
        <w:tab w:val="center" w:pos="4536"/>
        <w:tab w:val="right" w:pos="9072"/>
      </w:tabs>
      <w:spacing w:after="0" w:line="240" w:lineRule="auto"/>
    </w:pPr>
  </w:style>
  <w:style w:type="character" w:customStyle="1" w:styleId="ZpatChar">
    <w:name w:val="Zápatí Char"/>
    <w:basedOn w:val="Standardnpsmoodstavce"/>
    <w:link w:val="Zpat"/>
    <w:uiPriority w:val="99"/>
    <w:rsid w:val="00194AA2"/>
  </w:style>
  <w:style w:type="paragraph" w:styleId="Textbubliny">
    <w:name w:val="Balloon Text"/>
    <w:basedOn w:val="Normln"/>
    <w:link w:val="TextbublinyChar"/>
    <w:uiPriority w:val="99"/>
    <w:semiHidden/>
    <w:unhideWhenUsed/>
    <w:rsid w:val="008D43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D4362"/>
    <w:rPr>
      <w:rFonts w:ascii="Tahoma" w:hAnsi="Tahoma" w:cs="Tahoma"/>
      <w:sz w:val="16"/>
      <w:szCs w:val="16"/>
    </w:rPr>
  </w:style>
  <w:style w:type="character" w:styleId="Odkaznakoment">
    <w:name w:val="annotation reference"/>
    <w:uiPriority w:val="99"/>
    <w:semiHidden/>
    <w:unhideWhenUsed/>
    <w:rsid w:val="00306BD7"/>
    <w:rPr>
      <w:sz w:val="16"/>
      <w:szCs w:val="16"/>
    </w:rPr>
  </w:style>
  <w:style w:type="paragraph" w:styleId="Textkomente">
    <w:name w:val="annotation text"/>
    <w:basedOn w:val="Normln"/>
    <w:link w:val="TextkomenteChar"/>
    <w:uiPriority w:val="99"/>
    <w:semiHidden/>
    <w:unhideWhenUsed/>
    <w:rsid w:val="00306BD7"/>
    <w:pPr>
      <w:spacing w:line="240" w:lineRule="auto"/>
    </w:pPr>
    <w:rPr>
      <w:sz w:val="20"/>
      <w:szCs w:val="20"/>
    </w:rPr>
  </w:style>
  <w:style w:type="character" w:customStyle="1" w:styleId="TextkomenteChar">
    <w:name w:val="Text komentáře Char"/>
    <w:link w:val="Textkomente"/>
    <w:uiPriority w:val="99"/>
    <w:semiHidden/>
    <w:rsid w:val="00306BD7"/>
    <w:rPr>
      <w:sz w:val="20"/>
      <w:szCs w:val="20"/>
    </w:rPr>
  </w:style>
  <w:style w:type="paragraph" w:styleId="Pedmtkomente">
    <w:name w:val="annotation subject"/>
    <w:basedOn w:val="Textkomente"/>
    <w:next w:val="Textkomente"/>
    <w:link w:val="PedmtkomenteChar"/>
    <w:uiPriority w:val="99"/>
    <w:semiHidden/>
    <w:unhideWhenUsed/>
    <w:rsid w:val="00306BD7"/>
    <w:rPr>
      <w:b/>
      <w:bCs/>
    </w:rPr>
  </w:style>
  <w:style w:type="character" w:customStyle="1" w:styleId="PedmtkomenteChar">
    <w:name w:val="Předmět komentáře Char"/>
    <w:link w:val="Pedmtkomente"/>
    <w:uiPriority w:val="99"/>
    <w:semiHidden/>
    <w:rsid w:val="00306BD7"/>
    <w:rPr>
      <w:b/>
      <w:bCs/>
      <w:sz w:val="20"/>
      <w:szCs w:val="20"/>
    </w:rPr>
  </w:style>
  <w:style w:type="character" w:styleId="Hypertextovodkaz">
    <w:name w:val="Hyperlink"/>
    <w:uiPriority w:val="99"/>
    <w:semiHidden/>
    <w:unhideWhenUsed/>
    <w:rsid w:val="004346B3"/>
    <w:rPr>
      <w:color w:val="0000FF"/>
      <w:u w:val="single"/>
    </w:rPr>
  </w:style>
  <w:style w:type="paragraph" w:customStyle="1" w:styleId="Default">
    <w:name w:val="Default"/>
    <w:rsid w:val="004346B3"/>
    <w:pPr>
      <w:autoSpaceDE w:val="0"/>
      <w:autoSpaceDN w:val="0"/>
      <w:adjustRightInd w:val="0"/>
    </w:pPr>
    <w:rPr>
      <w:rFonts w:eastAsia="Times New Roman"/>
      <w:color w:val="000000"/>
      <w:sz w:val="24"/>
      <w:szCs w:val="24"/>
      <w:lang w:eastAsia="en-US"/>
    </w:rPr>
  </w:style>
  <w:style w:type="character" w:styleId="Siln">
    <w:name w:val="Strong"/>
    <w:uiPriority w:val="22"/>
    <w:qFormat/>
    <w:rsid w:val="00434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askova.ivana@npu.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0" ma:contentTypeDescription="Vytvoří nový dokument" ma:contentTypeScope="" ma:versionID="7c805de0d4957012524abe1debc70807">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a9b3d2337a5a0cb1fb6188f990f5d914"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2C93C-8B14-4D1C-AF9B-F6D8499FC448}">
  <ds:schemaRefs>
    <ds:schemaRef ds:uri="http://schemas.microsoft.com/office/2006/metadata/properties"/>
  </ds:schemaRefs>
</ds:datastoreItem>
</file>

<file path=customXml/itemProps2.xml><?xml version="1.0" encoding="utf-8"?>
<ds:datastoreItem xmlns:ds="http://schemas.openxmlformats.org/officeDocument/2006/customXml" ds:itemID="{B8E345EC-235E-4C7D-B9D3-795ADD08F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8B292-CEAE-4153-8E4A-6D43FC964D44}">
  <ds:schemaRefs>
    <ds:schemaRef ds:uri="http://schemas.microsoft.com/sharepoint/v3/contenttype/forms"/>
  </ds:schemaRefs>
</ds:datastoreItem>
</file>

<file path=customXml/itemProps4.xml><?xml version="1.0" encoding="utf-8"?>
<ds:datastoreItem xmlns:ds="http://schemas.openxmlformats.org/officeDocument/2006/customXml" ds:itemID="{98529D48-8F11-4990-A641-C4F17CBC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1945</Words>
  <Characters>11479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13398</CharactersWithSpaces>
  <SharedDoc>false</SharedDoc>
  <HLinks>
    <vt:vector size="6" baseType="variant">
      <vt:variant>
        <vt:i4>655473</vt:i4>
      </vt:variant>
      <vt:variant>
        <vt:i4>0</vt:i4>
      </vt:variant>
      <vt:variant>
        <vt:i4>0</vt:i4>
      </vt:variant>
      <vt:variant>
        <vt:i4>5</vt:i4>
      </vt:variant>
      <vt:variant>
        <vt:lpwstr>mailto:holaskova.ivana@npu.cz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2019-11-27T12:24:00Z</cp:lastPrinted>
  <dcterms:created xsi:type="dcterms:W3CDTF">2019-12-10T09:28:00Z</dcterms:created>
  <dcterms:modified xsi:type="dcterms:W3CDTF">2019-12-10T09:33:00Z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romanova.hana@kr-jihomoravsky.cz</vt:lpwstr>
  </property>
  <property fmtid="{D5CDD505-2E9C-101B-9397-08002B2CF9AE}" pid="5" name="MSIP_Label_690ebb53-23a2-471a-9c6e-17bd0d11311e_SetDate">
    <vt:lpwstr>2019-11-04T13:04:38.1771725Z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0x010100B420F35683F3AE4BA0C69A07D288F0F9</vt:lpwstr>
  </property>
</Properties>
</file>