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Default="00971E55" w:rsidP="005025BB">
      <w:pPr>
        <w:jc w:val="center"/>
        <w:rPr>
          <w:b/>
          <w:sz w:val="28"/>
        </w:rPr>
      </w:pPr>
      <w:r w:rsidRPr="005025BB">
        <w:rPr>
          <w:b/>
          <w:sz w:val="28"/>
        </w:rPr>
        <w:t xml:space="preserve">Dodatek </w:t>
      </w:r>
      <w:r w:rsidR="008D472A">
        <w:rPr>
          <w:b/>
          <w:sz w:val="28"/>
        </w:rPr>
        <w:t xml:space="preserve">č. 1  </w:t>
      </w:r>
    </w:p>
    <w:p w:rsidR="00BC5AFE" w:rsidRPr="00143B6D" w:rsidRDefault="00143B6D" w:rsidP="005025BB">
      <w:pPr>
        <w:jc w:val="center"/>
        <w:rPr>
          <w:b/>
          <w:sz w:val="24"/>
          <w:szCs w:val="24"/>
        </w:rPr>
      </w:pPr>
      <w:r w:rsidRPr="00143B6D">
        <w:rPr>
          <w:b/>
          <w:sz w:val="24"/>
          <w:szCs w:val="24"/>
        </w:rPr>
        <w:t>č</w:t>
      </w:r>
      <w:r w:rsidR="008D472A" w:rsidRPr="00143B6D">
        <w:rPr>
          <w:b/>
          <w:sz w:val="24"/>
          <w:szCs w:val="24"/>
        </w:rPr>
        <w:t xml:space="preserve">íslo dodatku </w:t>
      </w:r>
      <w:r w:rsidR="00BC5AFE" w:rsidRPr="00143B6D">
        <w:rPr>
          <w:b/>
          <w:sz w:val="24"/>
          <w:szCs w:val="24"/>
        </w:rPr>
        <w:t xml:space="preserve"> S-45/61664553/2019</w:t>
      </w:r>
      <w:r w:rsidR="008D472A" w:rsidRPr="00143B6D">
        <w:rPr>
          <w:b/>
          <w:sz w:val="24"/>
          <w:szCs w:val="24"/>
        </w:rPr>
        <w:t>/1/2019</w:t>
      </w:r>
    </w:p>
    <w:p w:rsidR="008D472A" w:rsidRPr="00143B6D" w:rsidRDefault="00143B6D" w:rsidP="005025BB">
      <w:pPr>
        <w:jc w:val="center"/>
        <w:rPr>
          <w:b/>
          <w:sz w:val="24"/>
          <w:szCs w:val="24"/>
        </w:rPr>
      </w:pPr>
      <w:r w:rsidRPr="00143B6D">
        <w:rPr>
          <w:b/>
          <w:sz w:val="24"/>
          <w:szCs w:val="24"/>
        </w:rPr>
        <w:t>k</w:t>
      </w:r>
      <w:r w:rsidR="008D472A" w:rsidRPr="00143B6D">
        <w:rPr>
          <w:b/>
          <w:sz w:val="24"/>
          <w:szCs w:val="24"/>
        </w:rPr>
        <w:t xml:space="preserve">e </w:t>
      </w:r>
      <w:r w:rsidRPr="00143B6D">
        <w:rPr>
          <w:b/>
          <w:sz w:val="24"/>
          <w:szCs w:val="24"/>
        </w:rPr>
        <w:t>S</w:t>
      </w:r>
      <w:r w:rsidR="008D472A" w:rsidRPr="00143B6D">
        <w:rPr>
          <w:b/>
          <w:sz w:val="24"/>
          <w:szCs w:val="24"/>
        </w:rPr>
        <w:t xml:space="preserve">mlouvě </w:t>
      </w:r>
      <w:r w:rsidRPr="00143B6D">
        <w:rPr>
          <w:b/>
          <w:sz w:val="24"/>
          <w:szCs w:val="24"/>
        </w:rPr>
        <w:t>o dílo S-45/61664553/2019</w:t>
      </w:r>
    </w:p>
    <w:p w:rsidR="00971E55" w:rsidRPr="00143B6D" w:rsidRDefault="00971E55" w:rsidP="00143B6D">
      <w:pPr>
        <w:jc w:val="center"/>
        <w:rPr>
          <w:b/>
        </w:rPr>
      </w:pPr>
      <w:r w:rsidRPr="00143B6D">
        <w:rPr>
          <w:b/>
        </w:rPr>
        <w:t>Akce „Oprava kotelny, Husovo náměstí 325“</w:t>
      </w:r>
    </w:p>
    <w:p w:rsidR="005025BB" w:rsidRDefault="005025BB"/>
    <w:p w:rsidR="00971E55" w:rsidRDefault="00971E55">
      <w:r>
        <w:t xml:space="preserve">Objednatel: </w:t>
      </w:r>
      <w:r>
        <w:tab/>
        <w:t>Střední průmyslová škola, Vlašim, Komenského 41</w:t>
      </w:r>
    </w:p>
    <w:p w:rsidR="00971E55" w:rsidRDefault="00971E55">
      <w:r>
        <w:t xml:space="preserve">Se sídlem: </w:t>
      </w:r>
      <w:r>
        <w:tab/>
        <w:t>Vlašim, Komenského 41</w:t>
      </w:r>
      <w:r>
        <w:tab/>
      </w:r>
    </w:p>
    <w:p w:rsidR="00971E55" w:rsidRDefault="00971E55">
      <w:r>
        <w:t xml:space="preserve">Zastoupený: </w:t>
      </w:r>
      <w:r>
        <w:tab/>
        <w:t>ing. Bohumilem Barešem, ředitelem</w:t>
      </w:r>
    </w:p>
    <w:p w:rsidR="00971E55" w:rsidRDefault="005025BB">
      <w:r>
        <w:t>IČ:</w:t>
      </w:r>
      <w:r w:rsidR="00971E55">
        <w:tab/>
      </w:r>
      <w:r w:rsidR="00971E55">
        <w:tab/>
        <w:t>616 64 553</w:t>
      </w:r>
    </w:p>
    <w:p w:rsidR="00971E55" w:rsidRDefault="00971E55">
      <w:r>
        <w:t>Dále jen objednatel</w:t>
      </w:r>
    </w:p>
    <w:p w:rsidR="00971E55" w:rsidRDefault="00971E55">
      <w:r>
        <w:t>a</w:t>
      </w:r>
    </w:p>
    <w:p w:rsidR="00971E55" w:rsidRDefault="00971E55">
      <w:r>
        <w:t xml:space="preserve">Dodavatel: </w:t>
      </w:r>
      <w:r>
        <w:tab/>
      </w:r>
      <w:proofErr w:type="spellStart"/>
      <w:r>
        <w:t>Fleetcom</w:t>
      </w:r>
      <w:proofErr w:type="spellEnd"/>
      <w:r>
        <w:t xml:space="preserve"> s.r.o.</w:t>
      </w:r>
    </w:p>
    <w:p w:rsidR="00971E55" w:rsidRDefault="00971E55">
      <w:r>
        <w:t xml:space="preserve">Se sídlem: </w:t>
      </w:r>
      <w:r>
        <w:tab/>
        <w:t>Branická 1325, 147 00 Praha 4</w:t>
      </w:r>
    </w:p>
    <w:p w:rsidR="00971E55" w:rsidRDefault="00971E55">
      <w:r>
        <w:t xml:space="preserve">IČ: </w:t>
      </w:r>
      <w:r>
        <w:tab/>
      </w:r>
      <w:r>
        <w:tab/>
        <w:t>292 353 89</w:t>
      </w:r>
    </w:p>
    <w:p w:rsidR="00971E55" w:rsidRDefault="00971E55">
      <w:r>
        <w:t xml:space="preserve">Zastoupená: </w:t>
      </w:r>
      <w:r>
        <w:tab/>
        <w:t xml:space="preserve">Radovanem </w:t>
      </w:r>
      <w:proofErr w:type="spellStart"/>
      <w:r>
        <w:t>Dušátkem</w:t>
      </w:r>
      <w:proofErr w:type="spellEnd"/>
      <w:r>
        <w:t>, jednatelem</w:t>
      </w:r>
    </w:p>
    <w:p w:rsidR="00971E55" w:rsidRDefault="00971E55"/>
    <w:p w:rsidR="00971E55" w:rsidRDefault="00971E55">
      <w:r>
        <w:t>Uzavírají podle odstavce §2 586 ustanovení zákona č. 89/2012 Sb. tento dodatek</w:t>
      </w:r>
      <w:r w:rsidR="008E2FFC">
        <w:t xml:space="preserve"> č. 1 </w:t>
      </w:r>
      <w:r>
        <w:t xml:space="preserve"> ke smlouvě:</w:t>
      </w:r>
    </w:p>
    <w:p w:rsidR="008E2FFC" w:rsidRDefault="008E2FFC"/>
    <w:p w:rsidR="005025BB" w:rsidRDefault="00971E55" w:rsidP="00042A02">
      <w:pPr>
        <w:jc w:val="both"/>
      </w:pPr>
      <w:r>
        <w:t>Při rekonstrukci plynové kotelny na adrese Husovo náměstí byly nutné provézt pro správný a bezpečný provoz následující vícepráce</w:t>
      </w:r>
      <w:r w:rsidR="005025BB">
        <w:t>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985"/>
      </w:tblGrid>
      <w:tr w:rsidR="005025BB" w:rsidTr="005025BB">
        <w:tc>
          <w:tcPr>
            <w:tcW w:w="4390" w:type="dxa"/>
          </w:tcPr>
          <w:p w:rsidR="005025BB" w:rsidRDefault="005025BB"/>
        </w:tc>
        <w:tc>
          <w:tcPr>
            <w:tcW w:w="1559" w:type="dxa"/>
          </w:tcPr>
          <w:p w:rsidR="005025BB" w:rsidRDefault="005025BB">
            <w:r>
              <w:t>Cena za ks</w:t>
            </w:r>
          </w:p>
        </w:tc>
        <w:tc>
          <w:tcPr>
            <w:tcW w:w="1417" w:type="dxa"/>
          </w:tcPr>
          <w:p w:rsidR="005025BB" w:rsidRDefault="005025BB">
            <w:r>
              <w:t>Počet ks</w:t>
            </w:r>
          </w:p>
        </w:tc>
        <w:tc>
          <w:tcPr>
            <w:tcW w:w="1985" w:type="dxa"/>
          </w:tcPr>
          <w:p w:rsidR="005025BB" w:rsidRDefault="005025BB">
            <w:r>
              <w:t>Cena celkem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971E55">
              <w:rPr>
                <w:rFonts w:ascii="Calibri" w:eastAsia="Times New Roman" w:hAnsi="Calibri" w:cs="Calibri"/>
                <w:color w:val="000000"/>
                <w:lang w:eastAsia="cs-CZ"/>
              </w:rPr>
              <w:t>yvažovací ventil STAD DN50</w:t>
            </w:r>
          </w:p>
        </w:tc>
        <w:tc>
          <w:tcPr>
            <w:tcW w:w="1559" w:type="dxa"/>
          </w:tcPr>
          <w:p w:rsidR="005025BB" w:rsidRDefault="005025BB">
            <w:r>
              <w:t>2 900 Kč</w:t>
            </w:r>
          </w:p>
        </w:tc>
        <w:tc>
          <w:tcPr>
            <w:tcW w:w="1417" w:type="dxa"/>
          </w:tcPr>
          <w:p w:rsidR="005025BB" w:rsidRDefault="005025BB">
            <w:r>
              <w:t>1</w:t>
            </w:r>
          </w:p>
        </w:tc>
        <w:tc>
          <w:tcPr>
            <w:tcW w:w="1985" w:type="dxa"/>
          </w:tcPr>
          <w:p w:rsidR="005025BB" w:rsidRDefault="005025BB">
            <w:r>
              <w:t>2 900 Kč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svěrné spojky 2“  </w:t>
            </w:r>
          </w:p>
        </w:tc>
        <w:tc>
          <w:tcPr>
            <w:tcW w:w="1559" w:type="dxa"/>
          </w:tcPr>
          <w:p w:rsidR="005025BB" w:rsidRDefault="005025BB">
            <w:r>
              <w:t>1 290 Kč</w:t>
            </w:r>
          </w:p>
        </w:tc>
        <w:tc>
          <w:tcPr>
            <w:tcW w:w="1417" w:type="dxa"/>
          </w:tcPr>
          <w:p w:rsidR="005025BB" w:rsidRDefault="005025BB">
            <w:r>
              <w:t>2</w:t>
            </w:r>
          </w:p>
        </w:tc>
        <w:tc>
          <w:tcPr>
            <w:tcW w:w="1985" w:type="dxa"/>
          </w:tcPr>
          <w:p w:rsidR="005025BB" w:rsidRDefault="005025BB">
            <w:r>
              <w:t>2 580 Kč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t>Regulátor tlaku plynu</w:t>
            </w:r>
          </w:p>
        </w:tc>
        <w:tc>
          <w:tcPr>
            <w:tcW w:w="1559" w:type="dxa"/>
          </w:tcPr>
          <w:p w:rsidR="005025BB" w:rsidRDefault="005025BB">
            <w:r>
              <w:t>7 100 Kč</w:t>
            </w:r>
          </w:p>
        </w:tc>
        <w:tc>
          <w:tcPr>
            <w:tcW w:w="1417" w:type="dxa"/>
          </w:tcPr>
          <w:p w:rsidR="005025BB" w:rsidRDefault="005025BB">
            <w:r>
              <w:t>1</w:t>
            </w:r>
          </w:p>
        </w:tc>
        <w:tc>
          <w:tcPr>
            <w:tcW w:w="1985" w:type="dxa"/>
          </w:tcPr>
          <w:p w:rsidR="005025BB" w:rsidRDefault="005025BB">
            <w:r>
              <w:t>7 100 Kč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t>Zprovoznění termostatů řídících teplotu v jednotlivých patrech</w:t>
            </w:r>
          </w:p>
        </w:tc>
        <w:tc>
          <w:tcPr>
            <w:tcW w:w="1559" w:type="dxa"/>
          </w:tcPr>
          <w:p w:rsidR="005025BB" w:rsidRDefault="005025BB">
            <w:r>
              <w:t>1 000 Kč</w:t>
            </w:r>
          </w:p>
        </w:tc>
        <w:tc>
          <w:tcPr>
            <w:tcW w:w="1417" w:type="dxa"/>
          </w:tcPr>
          <w:p w:rsidR="005025BB" w:rsidRDefault="005025BB">
            <w:r>
              <w:t>2</w:t>
            </w:r>
          </w:p>
        </w:tc>
        <w:tc>
          <w:tcPr>
            <w:tcW w:w="1985" w:type="dxa"/>
          </w:tcPr>
          <w:p w:rsidR="005025BB" w:rsidRDefault="005025BB">
            <w:r>
              <w:t>2 000 Kč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t>Cena celkem bez DPH</w:t>
            </w:r>
          </w:p>
        </w:tc>
        <w:tc>
          <w:tcPr>
            <w:tcW w:w="1559" w:type="dxa"/>
          </w:tcPr>
          <w:p w:rsidR="005025BB" w:rsidRDefault="005025BB"/>
        </w:tc>
        <w:tc>
          <w:tcPr>
            <w:tcW w:w="1417" w:type="dxa"/>
          </w:tcPr>
          <w:p w:rsidR="005025BB" w:rsidRDefault="005025BB"/>
        </w:tc>
        <w:tc>
          <w:tcPr>
            <w:tcW w:w="1985" w:type="dxa"/>
          </w:tcPr>
          <w:p w:rsidR="005025BB" w:rsidRDefault="005025BB">
            <w:r>
              <w:t>14 580 Kč</w:t>
            </w:r>
          </w:p>
        </w:tc>
      </w:tr>
      <w:tr w:rsidR="005025BB" w:rsidTr="005025BB">
        <w:tc>
          <w:tcPr>
            <w:tcW w:w="4390" w:type="dxa"/>
          </w:tcPr>
          <w:p w:rsidR="005025BB" w:rsidRDefault="005025BB">
            <w:r>
              <w:t>Cena celkem včetně 21% DPH</w:t>
            </w:r>
          </w:p>
        </w:tc>
        <w:tc>
          <w:tcPr>
            <w:tcW w:w="1559" w:type="dxa"/>
          </w:tcPr>
          <w:p w:rsidR="005025BB" w:rsidRDefault="005025BB"/>
        </w:tc>
        <w:tc>
          <w:tcPr>
            <w:tcW w:w="1417" w:type="dxa"/>
          </w:tcPr>
          <w:p w:rsidR="005025BB" w:rsidRDefault="005025BB"/>
        </w:tc>
        <w:tc>
          <w:tcPr>
            <w:tcW w:w="1985" w:type="dxa"/>
          </w:tcPr>
          <w:p w:rsidR="005025BB" w:rsidRDefault="005025BB">
            <w:r>
              <w:t>17 641,80 Kč</w:t>
            </w:r>
          </w:p>
        </w:tc>
      </w:tr>
    </w:tbl>
    <w:p w:rsidR="005025BB" w:rsidRDefault="005025BB"/>
    <w:p w:rsidR="008E2FFC" w:rsidRDefault="008E2FFC"/>
    <w:p w:rsidR="008E2FFC" w:rsidRDefault="008E2FFC"/>
    <w:p w:rsidR="008E2FFC" w:rsidRDefault="008E2FFC"/>
    <w:p w:rsidR="008E2FFC" w:rsidRDefault="008E2FFC"/>
    <w:p w:rsidR="008E2FFC" w:rsidRDefault="008E2FFC"/>
    <w:p w:rsidR="008E2FFC" w:rsidRDefault="008E2FFC"/>
    <w:p w:rsidR="008E2FFC" w:rsidRDefault="008E2FFC" w:rsidP="008E2FFC">
      <w:r>
        <w:t>Bod 4. 3. 1 smlouvy o dílo se mění takto:</w:t>
      </w:r>
    </w:p>
    <w:p w:rsidR="008E2FFC" w:rsidRDefault="008E2FFC"/>
    <w:p w:rsidR="008E2FFC" w:rsidRDefault="008E2FFC" w:rsidP="008E2FFC">
      <w:pPr>
        <w:jc w:val="both"/>
      </w:pPr>
      <w:r>
        <w:rPr>
          <w:rFonts w:ascii="Arial" w:hAnsi="Arial" w:cs="Arial"/>
        </w:rPr>
        <w:t>Cena díla dle SOD: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454 581,00</w:t>
      </w:r>
      <w:r>
        <w:rPr>
          <w:rFonts w:ascii="Arial" w:hAnsi="Arial" w:cs="Arial"/>
        </w:rPr>
        <w:t>,00 Kč bez DPH</w:t>
      </w:r>
    </w:p>
    <w:p w:rsidR="008E2FFC" w:rsidRDefault="008E2FFC" w:rsidP="008E2FFC">
      <w:pPr>
        <w:jc w:val="both"/>
      </w:pPr>
      <w:r>
        <w:rPr>
          <w:rFonts w:ascii="Arial" w:hAnsi="Arial" w:cs="Arial"/>
        </w:rPr>
        <w:t xml:space="preserve">Cena dle dodatku č. 1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14 580,00</w:t>
      </w:r>
      <w:r>
        <w:rPr>
          <w:rFonts w:ascii="Arial" w:hAnsi="Arial" w:cs="Arial"/>
        </w:rPr>
        <w:t>Kč bez DPH</w:t>
      </w:r>
    </w:p>
    <w:p w:rsidR="008E2FFC" w:rsidRDefault="008E2FFC" w:rsidP="008E2FFC">
      <w:pPr>
        <w:jc w:val="both"/>
      </w:pPr>
      <w:r>
        <w:rPr>
          <w:rFonts w:ascii="Arial" w:hAnsi="Arial" w:cs="Arial"/>
        </w:rPr>
        <w:t>Cena dle SOD vč. dodatku č.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469 161,00</w:t>
      </w:r>
      <w:r>
        <w:rPr>
          <w:rFonts w:ascii="Arial" w:hAnsi="Arial" w:cs="Arial"/>
        </w:rPr>
        <w:t>Kč bez DPH</w:t>
      </w:r>
    </w:p>
    <w:p w:rsidR="008E2FFC" w:rsidRDefault="008E2FFC" w:rsidP="008E2FFC">
      <w:pPr>
        <w:jc w:val="both"/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98 523,80</w:t>
      </w:r>
      <w:r>
        <w:rPr>
          <w:rFonts w:ascii="Arial" w:hAnsi="Arial" w:cs="Arial"/>
        </w:rPr>
        <w:t xml:space="preserve"> Kč</w:t>
      </w:r>
    </w:p>
    <w:p w:rsidR="008E2FFC" w:rsidRDefault="008E2FFC" w:rsidP="008E2FFC">
      <w:pPr>
        <w:jc w:val="both"/>
      </w:pPr>
      <w:r>
        <w:rPr>
          <w:rFonts w:ascii="Arial" w:hAnsi="Arial" w:cs="Arial"/>
        </w:rPr>
        <w:t>Cena dle SOD vč. dodatku č.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567 684,80</w:t>
      </w:r>
      <w:r>
        <w:rPr>
          <w:rFonts w:ascii="Arial" w:hAnsi="Arial" w:cs="Arial"/>
        </w:rPr>
        <w:t xml:space="preserve"> Kč vč. DPH</w:t>
      </w:r>
    </w:p>
    <w:p w:rsidR="008E2FFC" w:rsidRPr="005175D2" w:rsidRDefault="008E2FFC" w:rsidP="008E2FFC">
      <w:pPr>
        <w:pStyle w:val="AKFZFPreambule"/>
        <w:numPr>
          <w:ilvl w:val="0"/>
          <w:numId w:val="0"/>
        </w:numPr>
        <w:tabs>
          <w:tab w:val="left" w:pos="708"/>
        </w:tabs>
        <w:rPr>
          <w:b/>
          <w:bCs/>
        </w:rPr>
      </w:pPr>
    </w:p>
    <w:p w:rsidR="000820D0" w:rsidRDefault="000820D0"/>
    <w:p w:rsidR="00971E55" w:rsidRDefault="005025BB">
      <w:r>
        <w:t>Ve Vlašimi dne 4.</w:t>
      </w:r>
      <w:r w:rsidR="00143B6D">
        <w:t xml:space="preserve"> </w:t>
      </w:r>
      <w:r>
        <w:t>12.</w:t>
      </w:r>
      <w:r w:rsidR="00143B6D">
        <w:t xml:space="preserve"> </w:t>
      </w:r>
      <w:r>
        <w:t>2019</w:t>
      </w:r>
    </w:p>
    <w:p w:rsidR="005025BB" w:rsidRDefault="005025BB"/>
    <w:p w:rsidR="00740EE4" w:rsidRDefault="00740EE4">
      <w:bookmarkStart w:id="0" w:name="_GoBack"/>
      <w:bookmarkEnd w:id="0"/>
    </w:p>
    <w:p w:rsidR="005025BB" w:rsidRDefault="005025BB">
      <w:r>
        <w:t xml:space="preserve">Za dodavatele: Radovan </w:t>
      </w:r>
      <w:proofErr w:type="spellStart"/>
      <w:r>
        <w:t>Dušátko</w:t>
      </w:r>
      <w:proofErr w:type="spellEnd"/>
    </w:p>
    <w:p w:rsidR="00740EE4" w:rsidRDefault="00740EE4"/>
    <w:p w:rsidR="005025BB" w:rsidRDefault="005025BB"/>
    <w:p w:rsidR="00223520" w:rsidRDefault="005025BB">
      <w:r>
        <w:t>Za objednatele: ing. Bohumil Bareš</w:t>
      </w:r>
    </w:p>
    <w:sectPr w:rsidR="002235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02" w:rsidRDefault="00042A02" w:rsidP="00042A02">
      <w:pPr>
        <w:spacing w:after="0" w:line="240" w:lineRule="auto"/>
      </w:pPr>
      <w:r>
        <w:separator/>
      </w:r>
    </w:p>
  </w:endnote>
  <w:endnote w:type="continuationSeparator" w:id="0">
    <w:p w:rsidR="00042A02" w:rsidRDefault="00042A02" w:rsidP="0004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02" w:rsidRDefault="00042A02" w:rsidP="00042A02">
      <w:pPr>
        <w:spacing w:after="0" w:line="240" w:lineRule="auto"/>
      </w:pPr>
      <w:r>
        <w:separator/>
      </w:r>
    </w:p>
  </w:footnote>
  <w:footnote w:type="continuationSeparator" w:id="0">
    <w:p w:rsidR="00042A02" w:rsidRDefault="00042A02" w:rsidP="0004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02" w:rsidRPr="00042A02" w:rsidRDefault="00042A02" w:rsidP="00042A02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</w:t>
    </w:r>
    <w:r w:rsidRPr="00042A02">
      <w:rPr>
        <w:sz w:val="18"/>
        <w:szCs w:val="18"/>
      </w:rPr>
      <w:t xml:space="preserve">Číslo </w:t>
    </w:r>
    <w:proofErr w:type="gramStart"/>
    <w:r w:rsidRPr="00042A02">
      <w:rPr>
        <w:sz w:val="18"/>
        <w:szCs w:val="18"/>
      </w:rPr>
      <w:t>dodatku : S/45/61664553/2019/1/2019</w:t>
    </w:r>
    <w:proofErr w:type="gramEnd"/>
  </w:p>
  <w:p w:rsidR="00042A02" w:rsidRDefault="00042A02">
    <w:pPr>
      <w:pStyle w:val="Zhlav"/>
    </w:pPr>
  </w:p>
  <w:p w:rsidR="00042A02" w:rsidRDefault="00042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55"/>
    <w:rsid w:val="00042A02"/>
    <w:rsid w:val="000820D0"/>
    <w:rsid w:val="00143B6D"/>
    <w:rsid w:val="00223520"/>
    <w:rsid w:val="005025BB"/>
    <w:rsid w:val="00536A5D"/>
    <w:rsid w:val="00740EE4"/>
    <w:rsid w:val="008D472A"/>
    <w:rsid w:val="008E2FFC"/>
    <w:rsid w:val="00971E55"/>
    <w:rsid w:val="00B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97BA"/>
  <w15:chartTrackingRefBased/>
  <w15:docId w15:val="{4EE431AA-7B74-4168-B423-A8A4890F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A02"/>
  </w:style>
  <w:style w:type="paragraph" w:styleId="Zpat">
    <w:name w:val="footer"/>
    <w:basedOn w:val="Normln"/>
    <w:link w:val="ZpatChar"/>
    <w:uiPriority w:val="99"/>
    <w:unhideWhenUsed/>
    <w:rsid w:val="000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A02"/>
  </w:style>
  <w:style w:type="paragraph" w:styleId="Textbubliny">
    <w:name w:val="Balloon Text"/>
    <w:basedOn w:val="Normln"/>
    <w:link w:val="TextbublinyChar"/>
    <w:uiPriority w:val="99"/>
    <w:semiHidden/>
    <w:unhideWhenUsed/>
    <w:rsid w:val="000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D0"/>
    <w:rPr>
      <w:rFonts w:ascii="Segoe UI" w:hAnsi="Segoe UI" w:cs="Segoe UI"/>
      <w:sz w:val="18"/>
      <w:szCs w:val="18"/>
    </w:rPr>
  </w:style>
  <w:style w:type="paragraph" w:customStyle="1" w:styleId="AKFZFPreambule">
    <w:name w:val="AKFZF_Preambule"/>
    <w:uiPriority w:val="99"/>
    <w:rsid w:val="008E2FFC"/>
    <w:pPr>
      <w:numPr>
        <w:numId w:val="1"/>
      </w:numPr>
      <w:spacing w:after="100" w:line="288" w:lineRule="auto"/>
      <w:jc w:val="both"/>
    </w:pPr>
    <w:rPr>
      <w:rFonts w:ascii="Arial" w:eastAsia="Calibri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Dusatko</dc:creator>
  <cp:keywords/>
  <dc:description/>
  <cp:lastModifiedBy>Laláková Ivana</cp:lastModifiedBy>
  <cp:revision>5</cp:revision>
  <cp:lastPrinted>2019-12-10T08:56:00Z</cp:lastPrinted>
  <dcterms:created xsi:type="dcterms:W3CDTF">2019-12-10T08:42:00Z</dcterms:created>
  <dcterms:modified xsi:type="dcterms:W3CDTF">2019-12-10T09:05:00Z</dcterms:modified>
</cp:coreProperties>
</file>