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B779" w14:textId="2D92C79D" w:rsidR="00AF55F5" w:rsidRDefault="00AF55F5" w:rsidP="00AF55F5">
      <w:pPr>
        <w:tabs>
          <w:tab w:val="right" w:pos="9072"/>
        </w:tabs>
      </w:pPr>
      <w:r>
        <w:t xml:space="preserve">Číslo smlouvy </w:t>
      </w:r>
      <w:r w:rsidR="00AB3F87">
        <w:t>Prodávajícího</w:t>
      </w:r>
      <w:r>
        <w:t>:</w:t>
      </w:r>
      <w:r>
        <w:tab/>
        <w:t xml:space="preserve">Číslo smlouvy </w:t>
      </w:r>
      <w:r w:rsidR="00AB3F87">
        <w:t>Kupujícího</w:t>
      </w:r>
      <w:r>
        <w:t>:</w:t>
      </w:r>
    </w:p>
    <w:p w14:paraId="3066D464" w14:textId="553D5860" w:rsidR="00AF55F5" w:rsidRDefault="00D34665" w:rsidP="00AF55F5">
      <w:pPr>
        <w:tabs>
          <w:tab w:val="right" w:pos="9072"/>
        </w:tabs>
      </w:pPr>
      <w:r w:rsidRPr="00D34665">
        <w:t>REG-69-2019</w:t>
      </w:r>
      <w:r w:rsidR="00AF55F5" w:rsidRPr="00E955D0">
        <w:tab/>
      </w:r>
      <w:r w:rsidR="00F943C0">
        <w:t>-</w:t>
      </w:r>
    </w:p>
    <w:p w14:paraId="717C6478" w14:textId="77777777" w:rsidR="00AF55F5" w:rsidRDefault="00AF55F5" w:rsidP="00AF55F5"/>
    <w:p w14:paraId="745D2679" w14:textId="66C65649" w:rsidR="00084711" w:rsidRDefault="003B02C2" w:rsidP="004C0CF0">
      <w:pPr>
        <w:ind w:left="1701"/>
        <w:jc w:val="left"/>
      </w:pPr>
      <w:r w:rsidRPr="003B02C2">
        <w:rPr>
          <w:b/>
        </w:rPr>
        <w:t>Silo Střednice, spol. s r.o.</w:t>
      </w:r>
    </w:p>
    <w:p w14:paraId="630B3FDD" w14:textId="056A40D8" w:rsidR="00F15744" w:rsidRDefault="00F15744" w:rsidP="004C0CF0">
      <w:pPr>
        <w:ind w:left="1701" w:hanging="1701"/>
        <w:jc w:val="left"/>
      </w:pPr>
      <w:r>
        <w:tab/>
        <w:t>společnost vedená u</w:t>
      </w:r>
      <w:r w:rsidRPr="00F15744">
        <w:t xml:space="preserve"> Městského soudu v</w:t>
      </w:r>
      <w:r>
        <w:t> </w:t>
      </w:r>
      <w:r w:rsidRPr="00F15744">
        <w:t>Praze</w:t>
      </w:r>
      <w:r>
        <w:t xml:space="preserve"> pod sp. zn. </w:t>
      </w:r>
      <w:r w:rsidRPr="00F15744">
        <w:t>C 26590</w:t>
      </w:r>
    </w:p>
    <w:p w14:paraId="116B3D8A" w14:textId="1D33B09D" w:rsidR="00D323FE" w:rsidRDefault="003B02C2" w:rsidP="004C0CF0">
      <w:pPr>
        <w:ind w:left="1701" w:hanging="1701"/>
        <w:jc w:val="left"/>
      </w:pPr>
      <w:r>
        <w:t xml:space="preserve">se </w:t>
      </w:r>
      <w:r w:rsidR="00D323FE">
        <w:t>sídlem</w:t>
      </w:r>
      <w:r w:rsidR="004C0CF0">
        <w:t>:</w:t>
      </w:r>
      <w:r w:rsidR="004C0CF0">
        <w:tab/>
      </w:r>
      <w:r w:rsidRPr="003B02C2">
        <w:t>Střednice</w:t>
      </w:r>
      <w:r>
        <w:t xml:space="preserve"> 22, </w:t>
      </w:r>
      <w:r w:rsidRPr="003B02C2">
        <w:t>Vysoká</w:t>
      </w:r>
      <w:r>
        <w:t xml:space="preserve">, PSČ </w:t>
      </w:r>
      <w:r w:rsidRPr="003B02C2">
        <w:t>277 24</w:t>
      </w:r>
    </w:p>
    <w:p w14:paraId="5A24800B" w14:textId="29D15CD8" w:rsidR="00890380" w:rsidRDefault="00890380" w:rsidP="004C0CF0">
      <w:pPr>
        <w:ind w:left="1701" w:hanging="1701"/>
        <w:jc w:val="left"/>
      </w:pPr>
      <w:r>
        <w:t>IČ</w:t>
      </w:r>
      <w:r w:rsidR="00C36B90">
        <w:t>O</w:t>
      </w:r>
      <w:r w:rsidR="004C0CF0">
        <w:t>:</w:t>
      </w:r>
      <w:r w:rsidR="004C0CF0">
        <w:tab/>
      </w:r>
      <w:r w:rsidR="003B02C2" w:rsidRPr="003B02C2">
        <w:t>47543906</w:t>
      </w:r>
    </w:p>
    <w:p w14:paraId="5FE39373" w14:textId="472B773E" w:rsidR="0061603A" w:rsidRDefault="0061603A" w:rsidP="004C0CF0">
      <w:pPr>
        <w:ind w:left="1701" w:hanging="1701"/>
        <w:jc w:val="left"/>
      </w:pPr>
      <w:r>
        <w:t>DIČ:</w:t>
      </w:r>
      <w:r>
        <w:tab/>
        <w:t>CZ</w:t>
      </w:r>
      <w:r w:rsidR="002805C9" w:rsidRPr="002805C9">
        <w:t>47543906</w:t>
      </w:r>
    </w:p>
    <w:p w14:paraId="074AC049" w14:textId="3C59689D" w:rsidR="0061603A" w:rsidRDefault="0061603A" w:rsidP="004C0CF0">
      <w:pPr>
        <w:ind w:left="1701" w:hanging="1701"/>
        <w:jc w:val="left"/>
      </w:pPr>
      <w:r>
        <w:t>IS DS:</w:t>
      </w:r>
      <w:r>
        <w:tab/>
      </w:r>
      <w:r w:rsidRPr="0061603A">
        <w:t>b7c2c9s</w:t>
      </w:r>
    </w:p>
    <w:p w14:paraId="17270B09" w14:textId="08C8D834" w:rsidR="00E87534" w:rsidRDefault="00E87534" w:rsidP="004C0CF0">
      <w:pPr>
        <w:ind w:left="1701" w:hanging="1701"/>
        <w:jc w:val="left"/>
      </w:pPr>
      <w:r>
        <w:t>bankovní spojení:</w:t>
      </w:r>
      <w:r>
        <w:tab/>
      </w:r>
      <w:r w:rsidR="006515F5">
        <w:t>XXX</w:t>
      </w:r>
    </w:p>
    <w:p w14:paraId="62516296" w14:textId="17936E76" w:rsidR="00E87534" w:rsidRDefault="00E87534" w:rsidP="004C0CF0">
      <w:pPr>
        <w:ind w:left="1701" w:hanging="1701"/>
        <w:jc w:val="left"/>
      </w:pPr>
      <w:r>
        <w:t>číslo účtu:</w:t>
      </w:r>
      <w:r>
        <w:tab/>
      </w:r>
      <w:r w:rsidR="006515F5">
        <w:t>XXX</w:t>
      </w:r>
    </w:p>
    <w:p w14:paraId="45510694" w14:textId="638A4CC8" w:rsidR="00D323FE" w:rsidRDefault="007B5C95" w:rsidP="004C0CF0">
      <w:pPr>
        <w:ind w:left="1701" w:hanging="1701"/>
        <w:jc w:val="left"/>
      </w:pPr>
      <w:r>
        <w:t>zastoupen</w:t>
      </w:r>
      <w:r w:rsidR="009E5EB5">
        <w:t>á</w:t>
      </w:r>
      <w:r w:rsidR="004C0CF0">
        <w:t>:</w:t>
      </w:r>
      <w:r w:rsidR="004C0CF0">
        <w:tab/>
      </w:r>
      <w:r w:rsidR="009E5EB5" w:rsidRPr="009E5EB5">
        <w:t>Václav</w:t>
      </w:r>
      <w:r w:rsidR="009E5EB5">
        <w:t xml:space="preserve">em </w:t>
      </w:r>
      <w:r w:rsidR="009E5EB5" w:rsidRPr="009E5EB5">
        <w:rPr>
          <w:caps/>
        </w:rPr>
        <w:t>Štráchalem</w:t>
      </w:r>
      <w:r w:rsidR="009E5EB5" w:rsidRPr="009E5EB5">
        <w:t>, jednatel</w:t>
      </w:r>
      <w:r w:rsidR="009E5EB5">
        <w:t>em</w:t>
      </w:r>
    </w:p>
    <w:p w14:paraId="50763AC6" w14:textId="002DE5CF" w:rsidR="00AA5823" w:rsidRPr="00C37751" w:rsidRDefault="00AA5823" w:rsidP="004C0CF0">
      <w:pPr>
        <w:ind w:left="1701"/>
        <w:jc w:val="left"/>
      </w:pPr>
      <w:r w:rsidRPr="00C37751">
        <w:t xml:space="preserve">dále </w:t>
      </w:r>
      <w:r w:rsidR="00C37751" w:rsidRPr="00C37751">
        <w:t>jen jako</w:t>
      </w:r>
      <w:r w:rsidRPr="00C37751">
        <w:t xml:space="preserve"> „</w:t>
      </w:r>
      <w:r w:rsidR="007B63BD">
        <w:rPr>
          <w:b/>
        </w:rPr>
        <w:t>Prodávající</w:t>
      </w:r>
      <w:r w:rsidRPr="00C37751">
        <w:t>“</w:t>
      </w:r>
      <w:r w:rsidR="007B63BD">
        <w:t xml:space="preserve"> nebo „</w:t>
      </w:r>
      <w:r w:rsidR="003632C1" w:rsidRPr="003632C1">
        <w:rPr>
          <w:b/>
          <w:bCs/>
        </w:rPr>
        <w:t>Silo Střednice</w:t>
      </w:r>
      <w:r w:rsidR="007B63BD">
        <w:t>“</w:t>
      </w:r>
    </w:p>
    <w:p w14:paraId="62B9A40E" w14:textId="77777777" w:rsidR="00AA5823" w:rsidRDefault="00AA5823" w:rsidP="00A26428">
      <w:pPr>
        <w:jc w:val="center"/>
      </w:pPr>
    </w:p>
    <w:p w14:paraId="06D79D08" w14:textId="77777777" w:rsidR="007B5C95" w:rsidRDefault="007B5C95" w:rsidP="00A26428">
      <w:pPr>
        <w:jc w:val="center"/>
      </w:pPr>
      <w:r>
        <w:t>a</w:t>
      </w:r>
    </w:p>
    <w:p w14:paraId="18AFFD9F" w14:textId="77777777" w:rsidR="007B5C95" w:rsidRDefault="007B5C95" w:rsidP="00A26428">
      <w:pPr>
        <w:jc w:val="center"/>
      </w:pPr>
    </w:p>
    <w:p w14:paraId="32A17BB4" w14:textId="77777777" w:rsidR="002F2900" w:rsidRDefault="002F2900" w:rsidP="007343DC">
      <w:pPr>
        <w:ind w:left="1701"/>
        <w:jc w:val="left"/>
      </w:pPr>
      <w:r w:rsidRPr="00D323FE">
        <w:rPr>
          <w:b/>
        </w:rPr>
        <w:t>Ústav živočišné fyziologie a genetiky AV ČR, v.</w:t>
      </w:r>
      <w:r>
        <w:rPr>
          <w:b/>
        </w:rPr>
        <w:t xml:space="preserve"> </w:t>
      </w:r>
      <w:r w:rsidRPr="00D323FE">
        <w:rPr>
          <w:b/>
        </w:rPr>
        <w:t>v.</w:t>
      </w:r>
      <w:r>
        <w:rPr>
          <w:b/>
        </w:rPr>
        <w:t xml:space="preserve"> </w:t>
      </w:r>
      <w:r w:rsidRPr="00D323FE">
        <w:rPr>
          <w:b/>
        </w:rPr>
        <w:t>i.</w:t>
      </w:r>
    </w:p>
    <w:p w14:paraId="7813720B" w14:textId="159B9C79" w:rsidR="002F2900" w:rsidRDefault="002F2900" w:rsidP="007343DC">
      <w:pPr>
        <w:ind w:left="1701" w:hanging="1701"/>
        <w:jc w:val="left"/>
      </w:pPr>
      <w:r>
        <w:t>se sídlem</w:t>
      </w:r>
      <w:r w:rsidR="007343DC">
        <w:t>:</w:t>
      </w:r>
      <w:r w:rsidR="007343DC">
        <w:tab/>
      </w:r>
      <w:r w:rsidRPr="00D323FE">
        <w:t>Rumburská 89</w:t>
      </w:r>
      <w:r>
        <w:t xml:space="preserve">, </w:t>
      </w:r>
      <w:r w:rsidRPr="00D323FE">
        <w:t>Liběchov</w:t>
      </w:r>
      <w:r>
        <w:t xml:space="preserve">, PSČ </w:t>
      </w:r>
      <w:r w:rsidRPr="00D323FE">
        <w:t>277</w:t>
      </w:r>
      <w:r>
        <w:t xml:space="preserve"> </w:t>
      </w:r>
      <w:r w:rsidRPr="00D323FE">
        <w:t>21</w:t>
      </w:r>
    </w:p>
    <w:p w14:paraId="1D0AFF0B" w14:textId="33A4208B" w:rsidR="002F2900" w:rsidRDefault="002F2900" w:rsidP="007343DC">
      <w:pPr>
        <w:ind w:left="1701" w:hanging="1701"/>
        <w:jc w:val="left"/>
      </w:pPr>
      <w:r>
        <w:t>IČO</w:t>
      </w:r>
      <w:r w:rsidR="007343DC">
        <w:t>:</w:t>
      </w:r>
      <w:r w:rsidR="007343DC">
        <w:tab/>
      </w:r>
      <w:r w:rsidRPr="00A14740">
        <w:t>67985904</w:t>
      </w:r>
    </w:p>
    <w:p w14:paraId="3A813A8E" w14:textId="2734336E" w:rsidR="0038569E" w:rsidRDefault="0038569E" w:rsidP="007343DC">
      <w:pPr>
        <w:ind w:left="1701" w:hanging="1701"/>
        <w:jc w:val="left"/>
      </w:pPr>
      <w:r>
        <w:t>DIČ:</w:t>
      </w:r>
      <w:r>
        <w:tab/>
      </w:r>
      <w:r w:rsidR="00924E93">
        <w:t>CZ</w:t>
      </w:r>
      <w:r w:rsidR="00924E93" w:rsidRPr="00924E93">
        <w:t>67985904</w:t>
      </w:r>
    </w:p>
    <w:p w14:paraId="168DD0C4" w14:textId="68B2AB2D" w:rsidR="0038569E" w:rsidRDefault="0038569E" w:rsidP="007343DC">
      <w:pPr>
        <w:ind w:left="1701" w:hanging="1701"/>
        <w:jc w:val="left"/>
      </w:pPr>
      <w:r>
        <w:t>IS DS:</w:t>
      </w:r>
      <w:r>
        <w:tab/>
      </w:r>
      <w:r w:rsidR="00924E93" w:rsidRPr="00924E93">
        <w:t>tw6hm2a</w:t>
      </w:r>
    </w:p>
    <w:p w14:paraId="29117E3A" w14:textId="73422A09" w:rsidR="00E87534" w:rsidRDefault="00E87534" w:rsidP="00E87534">
      <w:pPr>
        <w:ind w:left="1701" w:hanging="1701"/>
        <w:jc w:val="left"/>
      </w:pPr>
      <w:r>
        <w:t>bankovní spojení:</w:t>
      </w:r>
      <w:r>
        <w:tab/>
      </w:r>
      <w:r w:rsidR="006515F5">
        <w:t>XXX</w:t>
      </w:r>
    </w:p>
    <w:p w14:paraId="36FBFB84" w14:textId="58819E85" w:rsidR="00E87534" w:rsidRDefault="00E87534" w:rsidP="00E87534">
      <w:pPr>
        <w:ind w:left="1701" w:hanging="1701"/>
        <w:jc w:val="left"/>
      </w:pPr>
      <w:r>
        <w:t>číslo účtu:</w:t>
      </w:r>
      <w:r>
        <w:tab/>
      </w:r>
      <w:r w:rsidR="006515F5">
        <w:t>XXX</w:t>
      </w:r>
    </w:p>
    <w:p w14:paraId="49E703F7" w14:textId="47350DBF" w:rsidR="002F2900" w:rsidRDefault="002F2900" w:rsidP="007343DC">
      <w:pPr>
        <w:ind w:left="1701" w:hanging="1701"/>
        <w:jc w:val="left"/>
      </w:pPr>
      <w:r>
        <w:t>zastoupený</w:t>
      </w:r>
      <w:r w:rsidR="007343DC">
        <w:t>:</w:t>
      </w:r>
      <w:r w:rsidR="007343DC">
        <w:tab/>
      </w:r>
      <w:r w:rsidR="00054329" w:rsidRPr="00054329">
        <w:t>Ing. Michal</w:t>
      </w:r>
      <w:r w:rsidR="00054329">
        <w:t>em</w:t>
      </w:r>
      <w:r w:rsidR="00054329" w:rsidRPr="00054329">
        <w:t xml:space="preserve"> KUBELK</w:t>
      </w:r>
      <w:r w:rsidR="00054329">
        <w:t>OU</w:t>
      </w:r>
      <w:r w:rsidR="00054329" w:rsidRPr="00054329">
        <w:t>, CSc.</w:t>
      </w:r>
      <w:r>
        <w:t>, ředitelem</w:t>
      </w:r>
    </w:p>
    <w:p w14:paraId="3E8FF2B2" w14:textId="6A11696C" w:rsidR="002F2900" w:rsidRPr="00581DC5" w:rsidRDefault="002F2900" w:rsidP="007343DC">
      <w:pPr>
        <w:ind w:left="1701"/>
        <w:jc w:val="left"/>
      </w:pPr>
      <w:r w:rsidRPr="00581DC5">
        <w:t xml:space="preserve">dále </w:t>
      </w:r>
      <w:r w:rsidR="00581DC5">
        <w:t>jen jako</w:t>
      </w:r>
      <w:r w:rsidRPr="00581DC5">
        <w:t xml:space="preserve"> „</w:t>
      </w:r>
      <w:r w:rsidR="00794975">
        <w:rPr>
          <w:b/>
        </w:rPr>
        <w:t>Kupující</w:t>
      </w:r>
      <w:r w:rsidRPr="00581DC5">
        <w:t>“ nebo „</w:t>
      </w:r>
      <w:r w:rsidRPr="00581DC5">
        <w:rPr>
          <w:b/>
        </w:rPr>
        <w:t>ÚŽFG AV ČR, v. v. i.</w:t>
      </w:r>
      <w:r w:rsidRPr="00581DC5">
        <w:t>“</w:t>
      </w:r>
    </w:p>
    <w:p w14:paraId="335E79F2" w14:textId="77777777" w:rsidR="00A26428" w:rsidRPr="00A26428" w:rsidRDefault="00A26428" w:rsidP="00A26428">
      <w:pPr>
        <w:jc w:val="center"/>
      </w:pPr>
    </w:p>
    <w:p w14:paraId="4A79063D" w14:textId="36524BB0" w:rsidR="00A26428" w:rsidRPr="00581DC5" w:rsidRDefault="00A26428" w:rsidP="00A26428">
      <w:pPr>
        <w:jc w:val="center"/>
      </w:pPr>
      <w:r w:rsidRPr="00581DC5">
        <w:t xml:space="preserve">a společně </w:t>
      </w:r>
      <w:r w:rsidR="00F30915">
        <w:t xml:space="preserve">dále </w:t>
      </w:r>
      <w:r w:rsidRPr="00581DC5">
        <w:t>též jako „</w:t>
      </w:r>
      <w:r w:rsidR="00794975">
        <w:rPr>
          <w:b/>
        </w:rPr>
        <w:t>S</w:t>
      </w:r>
      <w:r w:rsidRPr="00581DC5">
        <w:rPr>
          <w:b/>
        </w:rPr>
        <w:t>mluvní strany</w:t>
      </w:r>
      <w:r w:rsidRPr="00581DC5">
        <w:t>“</w:t>
      </w:r>
      <w:r w:rsidR="00DD74D8">
        <w:t>,</w:t>
      </w:r>
      <w:r w:rsidR="00DD74D8" w:rsidRPr="00DD74D8">
        <w:t xml:space="preserve"> </w:t>
      </w:r>
      <w:r w:rsidR="00DD74D8" w:rsidRPr="006E0BFE">
        <w:rPr>
          <w:i/>
          <w:iCs/>
        </w:rPr>
        <w:t>není-li třeba užít konkrétního označení každého z nich</w:t>
      </w:r>
      <w:r w:rsidR="00DD74D8" w:rsidRPr="00DD74D8">
        <w:t>,</w:t>
      </w:r>
    </w:p>
    <w:p w14:paraId="04CCAFAC" w14:textId="77777777" w:rsidR="0007574E" w:rsidRDefault="0007574E" w:rsidP="00A26428"/>
    <w:p w14:paraId="3B7C0F82" w14:textId="77777777" w:rsidR="00DA082F" w:rsidRDefault="00DA082F" w:rsidP="00DA082F">
      <w:pPr>
        <w:jc w:val="center"/>
      </w:pPr>
      <w:r>
        <w:t>uzavřely níže uvedeného dne, měsíce a roku</w:t>
      </w:r>
    </w:p>
    <w:p w14:paraId="216BC6A5" w14:textId="62C52A9A" w:rsidR="00DA082F" w:rsidRDefault="00DA082F" w:rsidP="00DA082F">
      <w:pPr>
        <w:jc w:val="center"/>
      </w:pPr>
      <w:r>
        <w:t>dle us</w:t>
      </w:r>
      <w:r w:rsidR="00581DC5">
        <w:t>tanovení</w:t>
      </w:r>
      <w:r>
        <w:t xml:space="preserve"> </w:t>
      </w:r>
      <w:r w:rsidRPr="00DA082F">
        <w:t xml:space="preserve">§ </w:t>
      </w:r>
      <w:r w:rsidR="00637746">
        <w:t>2079</w:t>
      </w:r>
      <w:r w:rsidRPr="00DA082F">
        <w:t xml:space="preserve"> a násl.</w:t>
      </w:r>
      <w:r>
        <w:t xml:space="preserve"> zákona č. 89/2012 Sb., občanského zákoníku</w:t>
      </w:r>
      <w:r w:rsidR="002E0029">
        <w:t>,</w:t>
      </w:r>
    </w:p>
    <w:p w14:paraId="3EB0684E" w14:textId="77777777" w:rsidR="0007574E" w:rsidRDefault="0007574E" w:rsidP="00DA082F"/>
    <w:p w14:paraId="109E534D" w14:textId="77777777" w:rsidR="00DA082F" w:rsidRDefault="00DA082F" w:rsidP="00DA082F">
      <w:pPr>
        <w:jc w:val="center"/>
      </w:pPr>
      <w:r>
        <w:t>tuto</w:t>
      </w:r>
    </w:p>
    <w:p w14:paraId="6B817F90" w14:textId="19BEFD60" w:rsidR="00DA082F" w:rsidRDefault="006C29B7" w:rsidP="00DA082F">
      <w:pPr>
        <w:jc w:val="center"/>
        <w:rPr>
          <w:b/>
          <w:sz w:val="36"/>
        </w:rPr>
      </w:pPr>
      <w:r>
        <w:rPr>
          <w:b/>
          <w:sz w:val="36"/>
        </w:rPr>
        <w:t>smlouvu</w:t>
      </w:r>
      <w:r w:rsidR="00132BD2">
        <w:rPr>
          <w:b/>
          <w:sz w:val="36"/>
        </w:rPr>
        <w:t xml:space="preserve"> o prodeji a koupi</w:t>
      </w:r>
      <w:r w:rsidR="002F2900">
        <w:rPr>
          <w:b/>
          <w:sz w:val="36"/>
        </w:rPr>
        <w:t xml:space="preserve"> </w:t>
      </w:r>
      <w:r w:rsidR="00F9043F">
        <w:rPr>
          <w:b/>
          <w:sz w:val="36"/>
        </w:rPr>
        <w:t>nemovit</w:t>
      </w:r>
      <w:r w:rsidR="00840575">
        <w:rPr>
          <w:b/>
          <w:sz w:val="36"/>
        </w:rPr>
        <w:t>ých</w:t>
      </w:r>
      <w:r w:rsidR="00F9043F">
        <w:rPr>
          <w:b/>
          <w:sz w:val="36"/>
        </w:rPr>
        <w:t xml:space="preserve"> věc</w:t>
      </w:r>
      <w:r w:rsidR="00840575">
        <w:rPr>
          <w:b/>
          <w:sz w:val="36"/>
        </w:rPr>
        <w:t>í</w:t>
      </w:r>
      <w:r w:rsidR="00183FF8">
        <w:rPr>
          <w:b/>
          <w:sz w:val="36"/>
        </w:rPr>
        <w:br/>
      </w:r>
      <w:r w:rsidR="005C68BA">
        <w:rPr>
          <w:b/>
          <w:sz w:val="36"/>
        </w:rPr>
        <w:t>a zřízení služe</w:t>
      </w:r>
      <w:r w:rsidR="001637D2">
        <w:rPr>
          <w:b/>
          <w:sz w:val="36"/>
        </w:rPr>
        <w:t>b</w:t>
      </w:r>
      <w:r w:rsidR="005C68BA">
        <w:rPr>
          <w:b/>
          <w:sz w:val="36"/>
        </w:rPr>
        <w:t>nost</w:t>
      </w:r>
      <w:r w:rsidR="005446AC">
        <w:rPr>
          <w:b/>
          <w:sz w:val="36"/>
        </w:rPr>
        <w:t>í</w:t>
      </w:r>
    </w:p>
    <w:p w14:paraId="0A687200" w14:textId="7F1F964F" w:rsidR="002E2B82" w:rsidRDefault="002E2B82" w:rsidP="001C180F">
      <w:pPr>
        <w:spacing w:after="600"/>
        <w:jc w:val="center"/>
      </w:pPr>
      <w:r>
        <w:lastRenderedPageBreak/>
        <w:t>dále jen jako „</w:t>
      </w:r>
      <w:r w:rsidRPr="002E2B82">
        <w:rPr>
          <w:b/>
          <w:bCs/>
        </w:rPr>
        <w:t>Smlouva</w:t>
      </w:r>
      <w:r>
        <w:t>“</w:t>
      </w:r>
    </w:p>
    <w:p w14:paraId="09DDE023" w14:textId="545EE87E" w:rsidR="00AA5823" w:rsidRPr="0032019F" w:rsidRDefault="00AA5823" w:rsidP="001C180F">
      <w:pPr>
        <w:pStyle w:val="Nadpis1"/>
      </w:pPr>
      <w:r w:rsidRPr="0032019F">
        <w:t>Úvodní ustanovení</w:t>
      </w:r>
    </w:p>
    <w:p w14:paraId="3F6FC33A" w14:textId="00777D27" w:rsidR="003050E2" w:rsidRDefault="004214D1" w:rsidP="001C180F">
      <w:pPr>
        <w:pStyle w:val="Odstavecseseznamem"/>
      </w:pPr>
      <w:r w:rsidRPr="004214D1">
        <w:t xml:space="preserve">Účelem </w:t>
      </w:r>
      <w:r w:rsidR="002E2B82">
        <w:t>S</w:t>
      </w:r>
      <w:r w:rsidRPr="004214D1">
        <w:t>mlouvy je</w:t>
      </w:r>
      <w:r>
        <w:t xml:space="preserve"> úprava</w:t>
      </w:r>
      <w:r w:rsidR="001E29F0">
        <w:t xml:space="preserve"> </w:t>
      </w:r>
      <w:r w:rsidR="00C512AB" w:rsidRPr="00C512AB">
        <w:t>prodej</w:t>
      </w:r>
      <w:r w:rsidR="00C512AB">
        <w:t>e</w:t>
      </w:r>
      <w:r w:rsidR="00C512AB" w:rsidRPr="00C512AB">
        <w:t xml:space="preserve"> a koup</w:t>
      </w:r>
      <w:r w:rsidR="00C512AB">
        <w:t>ě</w:t>
      </w:r>
      <w:r w:rsidR="00C512AB" w:rsidRPr="00C512AB">
        <w:t xml:space="preserve"> </w:t>
      </w:r>
      <w:r w:rsidR="00C512AB">
        <w:t xml:space="preserve">dále vymezené </w:t>
      </w:r>
      <w:r w:rsidR="00C512AB" w:rsidRPr="00C512AB">
        <w:t>nemovité věci</w:t>
      </w:r>
      <w:r w:rsidR="00C512AB">
        <w:t xml:space="preserve"> mezi Smluvními stranami</w:t>
      </w:r>
      <w:r w:rsidR="005446AC">
        <w:t xml:space="preserve"> a</w:t>
      </w:r>
      <w:r w:rsidR="0001401F">
        <w:t> </w:t>
      </w:r>
      <w:r w:rsidR="005446AC">
        <w:t xml:space="preserve">z toho vyplývající </w:t>
      </w:r>
      <w:r w:rsidR="005446AC" w:rsidRPr="005446AC">
        <w:t>zřízení služebností</w:t>
      </w:r>
      <w:r w:rsidR="006E0BFE">
        <w:t xml:space="preserve"> </w:t>
      </w:r>
      <w:r w:rsidR="006E0BFE" w:rsidRPr="006E0BFE">
        <w:t>stezky, průhonu</w:t>
      </w:r>
      <w:r w:rsidR="006E0BFE">
        <w:t xml:space="preserve"> a</w:t>
      </w:r>
      <w:r w:rsidR="006E0BFE" w:rsidRPr="006E0BFE">
        <w:t xml:space="preserve"> cesty</w:t>
      </w:r>
      <w:r w:rsidR="005446AC">
        <w:t xml:space="preserve">, jejichž účelem je řádné užívání </w:t>
      </w:r>
      <w:r w:rsidR="005446AC" w:rsidRPr="005446AC">
        <w:t>dále vymezen</w:t>
      </w:r>
      <w:r w:rsidR="00FD7736">
        <w:t>ých</w:t>
      </w:r>
      <w:r w:rsidR="005446AC" w:rsidRPr="005446AC">
        <w:t xml:space="preserve"> nemovit</w:t>
      </w:r>
      <w:r w:rsidR="00FD7736">
        <w:t>ých</w:t>
      </w:r>
      <w:r w:rsidR="005446AC" w:rsidRPr="005446AC">
        <w:t xml:space="preserve"> věc</w:t>
      </w:r>
      <w:r w:rsidR="00FD7736">
        <w:t>í</w:t>
      </w:r>
      <w:r w:rsidR="001E29F0">
        <w:t>.</w:t>
      </w:r>
    </w:p>
    <w:p w14:paraId="1FEC4ADA" w14:textId="00ACCBB7" w:rsidR="00EA6417" w:rsidRDefault="00EA6417" w:rsidP="001C180F">
      <w:pPr>
        <w:pStyle w:val="Odstavecseseznamem"/>
      </w:pPr>
      <w:r>
        <w:t xml:space="preserve">Smluvní strany se dohodly, že se rozsah a obsah vzájemných práv a povinností ze </w:t>
      </w:r>
      <w:r w:rsidR="00543A94">
        <w:t>S</w:t>
      </w:r>
      <w:r>
        <w:t xml:space="preserve">mlouvy vyplývajících bude řídit příslušnými ustanoveními </w:t>
      </w:r>
      <w:r w:rsidR="004A45ED">
        <w:t xml:space="preserve">zákona č. 89/2012 Sb., občanského zákoníku, </w:t>
      </w:r>
      <w:r w:rsidR="00320D56">
        <w:t>ve</w:t>
      </w:r>
      <w:r w:rsidR="00083EBF">
        <w:t> </w:t>
      </w:r>
      <w:r w:rsidR="00320D56">
        <w:t>znění pozdějších předpisů</w:t>
      </w:r>
      <w:r w:rsidR="004A45ED">
        <w:t xml:space="preserve"> (dále </w:t>
      </w:r>
      <w:r w:rsidR="006027CB">
        <w:t>jen jako</w:t>
      </w:r>
      <w:r w:rsidR="004A45ED">
        <w:t xml:space="preserve"> „</w:t>
      </w:r>
      <w:r w:rsidR="004A45ED" w:rsidRPr="006027CB">
        <w:rPr>
          <w:b/>
        </w:rPr>
        <w:t>občanský zákoník</w:t>
      </w:r>
      <w:r w:rsidR="004A45ED">
        <w:t>“)</w:t>
      </w:r>
      <w:r>
        <w:t xml:space="preserve">. Práva a povinnosti výslovně neupravené touto </w:t>
      </w:r>
      <w:r w:rsidR="00A633E1">
        <w:t>S</w:t>
      </w:r>
      <w:r>
        <w:t>mlouvou se řídí příslušnými ustanoveními občanského zákoníku.</w:t>
      </w:r>
    </w:p>
    <w:p w14:paraId="2004DB9C" w14:textId="138F207A" w:rsidR="00E319AC" w:rsidRDefault="00160F68" w:rsidP="00EF3CBD">
      <w:pPr>
        <w:pStyle w:val="Odstavecseseznamem"/>
      </w:pPr>
      <w:r>
        <w:t xml:space="preserve">Prodávající </w:t>
      </w:r>
      <w:r w:rsidR="000B0E9A">
        <w:t xml:space="preserve">při uzavření této Smlouvy </w:t>
      </w:r>
      <w:r w:rsidR="005A5F8E">
        <w:t xml:space="preserve">prokázal a </w:t>
      </w:r>
      <w:r w:rsidR="000B0E9A">
        <w:t>prohlásil, že je</w:t>
      </w:r>
    </w:p>
    <w:p w14:paraId="394382B3" w14:textId="0DDB8620" w:rsidR="00631562" w:rsidRDefault="00467924" w:rsidP="008C43B6">
      <w:pPr>
        <w:pStyle w:val="Odstavecseseznamem"/>
        <w:numPr>
          <w:ilvl w:val="2"/>
          <w:numId w:val="14"/>
        </w:numPr>
      </w:pPr>
      <w:r>
        <w:t xml:space="preserve">vlastníkem </w:t>
      </w:r>
      <w:r w:rsidRPr="00467924">
        <w:t>zemědělsk</w:t>
      </w:r>
      <w:r>
        <w:t>é</w:t>
      </w:r>
      <w:r w:rsidRPr="00467924">
        <w:t xml:space="preserve"> stavb</w:t>
      </w:r>
      <w:r>
        <w:t xml:space="preserve">y </w:t>
      </w:r>
      <w:r w:rsidRPr="00467924">
        <w:t>bez čísla popisného nebo evidenčního</w:t>
      </w:r>
      <w:r>
        <w:t xml:space="preserve"> stojící na pozemku par.</w:t>
      </w:r>
      <w:r w:rsidR="00304821">
        <w:t> </w:t>
      </w:r>
      <w:r>
        <w:t>č.</w:t>
      </w:r>
      <w:r w:rsidR="00304821">
        <w:t> </w:t>
      </w:r>
      <w:r>
        <w:t>st. 74 (</w:t>
      </w:r>
      <w:r w:rsidR="00133968" w:rsidRPr="00133968">
        <w:t>zastavěná plocha a nádvoří</w:t>
      </w:r>
      <w:r>
        <w:t xml:space="preserve">) o výměře </w:t>
      </w:r>
      <w:r w:rsidRPr="00467924">
        <w:t>944</w:t>
      </w:r>
      <w:r>
        <w:t xml:space="preserve"> m</w:t>
      </w:r>
      <w:r w:rsidRPr="00467924">
        <w:rPr>
          <w:vertAlign w:val="superscript"/>
        </w:rPr>
        <w:t>2</w:t>
      </w:r>
      <w:r>
        <w:t xml:space="preserve"> </w:t>
      </w:r>
      <w:r w:rsidRPr="00467924">
        <w:t>v katastrálním území Střednice [787965], obci Vysoká [535338], zapsaném na listu vlastnictví č. 725 vedeném v územním obvodu Katastrálního úřadu pro Středočeský kraj, Katastrálního pracoviště Mělník (dále jen jako „</w:t>
      </w:r>
      <w:r w:rsidR="0083337C" w:rsidRPr="0083337C">
        <w:rPr>
          <w:b/>
          <w:bCs/>
        </w:rPr>
        <w:t>Zemědělská stavba</w:t>
      </w:r>
      <w:r w:rsidRPr="00467924">
        <w:t>“);</w:t>
      </w:r>
    </w:p>
    <w:p w14:paraId="4A7A4330" w14:textId="0001F5A1" w:rsidR="00EA2E55" w:rsidRDefault="006D4580" w:rsidP="00907D4F">
      <w:pPr>
        <w:pStyle w:val="Odstavecseseznamem"/>
        <w:numPr>
          <w:ilvl w:val="2"/>
          <w:numId w:val="14"/>
        </w:numPr>
      </w:pPr>
      <w:r>
        <w:t xml:space="preserve">vlastníkem pozemku par. č. 233/8 </w:t>
      </w:r>
      <w:r w:rsidR="000B0E9A">
        <w:t>(</w:t>
      </w:r>
      <w:r w:rsidRPr="006D4580">
        <w:t>ostatní plocha</w:t>
      </w:r>
      <w:r>
        <w:t>, manipulační plocha</w:t>
      </w:r>
      <w:r w:rsidR="000B0E9A">
        <w:t>)</w:t>
      </w:r>
      <w:r w:rsidR="00E319AC">
        <w:t xml:space="preserve"> o výměře </w:t>
      </w:r>
      <w:r w:rsidRPr="006D4580">
        <w:t>29</w:t>
      </w:r>
      <w:r w:rsidR="008F52C8">
        <w:t> </w:t>
      </w:r>
      <w:r w:rsidRPr="006D4580">
        <w:t>597</w:t>
      </w:r>
      <w:r w:rsidR="008F52C8">
        <w:t> </w:t>
      </w:r>
      <w:r w:rsidR="00E319AC">
        <w:t>m</w:t>
      </w:r>
      <w:r w:rsidR="00E319AC" w:rsidRPr="00D53ACE">
        <w:rPr>
          <w:vertAlign w:val="superscript"/>
        </w:rPr>
        <w:t>2</w:t>
      </w:r>
      <w:r w:rsidR="00EA2E55">
        <w:t xml:space="preserve"> </w:t>
      </w:r>
      <w:r w:rsidR="00EA2E55" w:rsidRPr="00EA2E55">
        <w:t>v</w:t>
      </w:r>
      <w:r w:rsidR="00E044D7">
        <w:t> </w:t>
      </w:r>
      <w:r w:rsidR="00EA2E55" w:rsidRPr="00EA2E55">
        <w:t xml:space="preserve">katastrálním území </w:t>
      </w:r>
      <w:r w:rsidRPr="006D4580">
        <w:t>Střednice [787965]</w:t>
      </w:r>
      <w:r w:rsidR="00EA2E55" w:rsidRPr="00EA2E55">
        <w:t>, obc</w:t>
      </w:r>
      <w:r w:rsidR="00D6714C">
        <w:t>i</w:t>
      </w:r>
      <w:r w:rsidR="00EA2E55" w:rsidRPr="00EA2E55">
        <w:t xml:space="preserve"> </w:t>
      </w:r>
      <w:r w:rsidRPr="006D4580">
        <w:t>Vysoká [535338]</w:t>
      </w:r>
      <w:r w:rsidR="00EA2E55" w:rsidRPr="00EA2E55">
        <w:t xml:space="preserve">, </w:t>
      </w:r>
      <w:r w:rsidR="00E319AC">
        <w:t xml:space="preserve">zapsaném na listu vlastnictví č. </w:t>
      </w:r>
      <w:r w:rsidRPr="006D4580">
        <w:t>725</w:t>
      </w:r>
      <w:r w:rsidR="00DD2B01">
        <w:t xml:space="preserve"> vedeném </w:t>
      </w:r>
      <w:r w:rsidR="00DD2B01" w:rsidRPr="00DD2B01">
        <w:t>v územním obvodu Katastrální</w:t>
      </w:r>
      <w:r w:rsidR="00DD2B01">
        <w:t>ho</w:t>
      </w:r>
      <w:r w:rsidR="00DD2B01" w:rsidRPr="00DD2B01">
        <w:t xml:space="preserve"> úřad</w:t>
      </w:r>
      <w:r w:rsidR="00DD2B01">
        <w:t>u</w:t>
      </w:r>
      <w:r w:rsidR="00DD2B01" w:rsidRPr="00DD2B01">
        <w:t xml:space="preserve"> </w:t>
      </w:r>
      <w:r w:rsidRPr="006D4580">
        <w:t>pro Středočeský kraj</w:t>
      </w:r>
      <w:r w:rsidR="00DD2B01">
        <w:t xml:space="preserve">, </w:t>
      </w:r>
      <w:r w:rsidR="00DD2B01" w:rsidRPr="00DD2B01">
        <w:t>Katastrální</w:t>
      </w:r>
      <w:r w:rsidR="00DD2B01">
        <w:t>ho</w:t>
      </w:r>
      <w:r w:rsidR="00DD2B01" w:rsidRPr="00DD2B01">
        <w:t xml:space="preserve"> pracoviště </w:t>
      </w:r>
      <w:r w:rsidRPr="006D4580">
        <w:t>Mělník</w:t>
      </w:r>
      <w:r w:rsidR="0039489E">
        <w:t xml:space="preserve"> (dále jen jako „</w:t>
      </w:r>
      <w:r w:rsidR="002943D5" w:rsidRPr="00D53ACE">
        <w:rPr>
          <w:b/>
          <w:bCs/>
        </w:rPr>
        <w:t>Obslužný</w:t>
      </w:r>
      <w:r w:rsidR="000F52CB" w:rsidRPr="00D53ACE">
        <w:rPr>
          <w:b/>
          <w:bCs/>
        </w:rPr>
        <w:t xml:space="preserve"> p</w:t>
      </w:r>
      <w:r w:rsidR="00AD026C" w:rsidRPr="00D53ACE">
        <w:rPr>
          <w:b/>
          <w:bCs/>
        </w:rPr>
        <w:t>ozemek</w:t>
      </w:r>
      <w:r w:rsidR="0039489E">
        <w:t>“)</w:t>
      </w:r>
      <w:r w:rsidR="0039316E">
        <w:t>;</w:t>
      </w:r>
      <w:r w:rsidR="003E147D">
        <w:t xml:space="preserve"> </w:t>
      </w:r>
      <w:r w:rsidR="003E147D" w:rsidRPr="003E147D">
        <w:t>a že</w:t>
      </w:r>
    </w:p>
    <w:p w14:paraId="2090450C" w14:textId="47E29477" w:rsidR="0039316E" w:rsidRPr="00004D2B" w:rsidRDefault="00394B06" w:rsidP="0099117C">
      <w:pPr>
        <w:pStyle w:val="Odstavecseseznamem"/>
        <w:numPr>
          <w:ilvl w:val="2"/>
          <w:numId w:val="14"/>
        </w:numPr>
      </w:pPr>
      <w:r>
        <w:t xml:space="preserve">dochází k oddělení části </w:t>
      </w:r>
      <w:r w:rsidR="00F757C2">
        <w:t>Obslužného</w:t>
      </w:r>
      <w:r>
        <w:t xml:space="preserve"> pozemku</w:t>
      </w:r>
      <w:r w:rsidR="00F757C2">
        <w:t xml:space="preserve"> </w:t>
      </w:r>
      <w:r>
        <w:t>vymezen</w:t>
      </w:r>
      <w:r w:rsidR="00CF2A7C">
        <w:t>é</w:t>
      </w:r>
      <w:r w:rsidR="0092421B">
        <w:t xml:space="preserve"> Geometrickým plánem pro rozdělení pozemku </w:t>
      </w:r>
      <w:r>
        <w:t xml:space="preserve">č. </w:t>
      </w:r>
      <w:r w:rsidR="00C15632">
        <w:t>270-131/2019</w:t>
      </w:r>
      <w:r>
        <w:t xml:space="preserve"> zpracovaného </w:t>
      </w:r>
      <w:r w:rsidR="0092421B" w:rsidRPr="0092421B">
        <w:t>Petr</w:t>
      </w:r>
      <w:r w:rsidR="0092421B">
        <w:t>em</w:t>
      </w:r>
      <w:r w:rsidR="0092421B" w:rsidRPr="0092421B">
        <w:t xml:space="preserve"> Mick</w:t>
      </w:r>
      <w:r w:rsidR="0092421B">
        <w:t>ou</w:t>
      </w:r>
      <w:r w:rsidR="0092421B" w:rsidRPr="0092421B">
        <w:t xml:space="preserve"> se sídlem Hořín</w:t>
      </w:r>
      <w:r w:rsidR="0092421B">
        <w:t> </w:t>
      </w:r>
      <w:r w:rsidR="0092421B" w:rsidRPr="0092421B">
        <w:t>89, Hořín, PSČ 276 01, IČO 61915491</w:t>
      </w:r>
      <w:r w:rsidR="003D20CB">
        <w:t xml:space="preserve">, </w:t>
      </w:r>
      <w:r>
        <w:t xml:space="preserve">ověřeného úředně oprávněným zeměměřičským inženýrem </w:t>
      </w:r>
      <w:r w:rsidR="003D20CB">
        <w:t>Ing. Zbyňkem Dlaskem</w:t>
      </w:r>
      <w:r>
        <w:t xml:space="preserve"> (číslo položky seznamu úředně oprávněných zeměměřických inženýrů </w:t>
      </w:r>
      <w:r w:rsidR="003D20CB">
        <w:t>871/1995</w:t>
      </w:r>
      <w:r>
        <w:t>) a</w:t>
      </w:r>
      <w:r w:rsidR="00304821">
        <w:t> </w:t>
      </w:r>
      <w:r>
        <w:t xml:space="preserve">označené </w:t>
      </w:r>
      <w:r w:rsidR="005661D8">
        <w:t>(nov</w:t>
      </w:r>
      <w:r w:rsidR="003D20CB">
        <w:t>ý</w:t>
      </w:r>
      <w:r w:rsidR="005661D8">
        <w:t xml:space="preserve">m) </w:t>
      </w:r>
      <w:r>
        <w:t xml:space="preserve">parcelním číslem </w:t>
      </w:r>
      <w:r w:rsidR="005661D8">
        <w:t>233/19</w:t>
      </w:r>
      <w:r>
        <w:t xml:space="preserve"> o</w:t>
      </w:r>
      <w:r w:rsidR="00CE281C">
        <w:t> </w:t>
      </w:r>
      <w:r>
        <w:t xml:space="preserve">výměře </w:t>
      </w:r>
      <w:r w:rsidR="005661D8">
        <w:t>2 566</w:t>
      </w:r>
      <w:r>
        <w:t xml:space="preserve"> m</w:t>
      </w:r>
      <w:r w:rsidRPr="00E37150">
        <w:rPr>
          <w:vertAlign w:val="superscript"/>
        </w:rPr>
        <w:t>2</w:t>
      </w:r>
      <w:r>
        <w:t xml:space="preserve"> </w:t>
      </w:r>
      <w:r w:rsidR="000569D8">
        <w:t xml:space="preserve">(dále jen jako </w:t>
      </w:r>
      <w:r w:rsidR="00E94C33">
        <w:t>„</w:t>
      </w:r>
      <w:r w:rsidR="00E94C33" w:rsidRPr="00E37150">
        <w:rPr>
          <w:b/>
          <w:bCs/>
        </w:rPr>
        <w:t>Odděl</w:t>
      </w:r>
      <w:r w:rsidR="00EB1BC1" w:rsidRPr="00E37150">
        <w:rPr>
          <w:b/>
          <w:bCs/>
        </w:rPr>
        <w:t>ovaný</w:t>
      </w:r>
      <w:r w:rsidR="00E94C33" w:rsidRPr="00E37150">
        <w:rPr>
          <w:b/>
          <w:bCs/>
        </w:rPr>
        <w:t xml:space="preserve"> pozemek</w:t>
      </w:r>
      <w:r w:rsidR="000569D8">
        <w:t>“)</w:t>
      </w:r>
      <w:r w:rsidR="007400B9">
        <w:t xml:space="preserve"> v </w:t>
      </w:r>
      <w:r w:rsidR="007400B9" w:rsidRPr="007400B9">
        <w:t xml:space="preserve">katastrálním území </w:t>
      </w:r>
      <w:r w:rsidR="00195282" w:rsidRPr="00195282">
        <w:t xml:space="preserve">Střednice [787965], obci Vysoká [535338], zapsaném na listu vlastnictví č. 725 vedeném v územním obvodu Katastrálního úřadu pro Středočeský </w:t>
      </w:r>
      <w:r w:rsidR="00195282" w:rsidRPr="00004D2B">
        <w:t>kraj, Katastrálního pracoviště Mělník</w:t>
      </w:r>
      <w:r w:rsidR="007400B9" w:rsidRPr="00004D2B">
        <w:t>.</w:t>
      </w:r>
      <w:r w:rsidR="00B17FA4" w:rsidRPr="00004D2B">
        <w:t xml:space="preserve"> </w:t>
      </w:r>
      <w:r w:rsidR="00E37150" w:rsidRPr="00004D2B">
        <w:t>Řízení o udělení souhlasu příslušného stavebního úřadu s</w:t>
      </w:r>
      <w:r w:rsidR="00304821">
        <w:t> </w:t>
      </w:r>
      <w:r w:rsidR="00E37150" w:rsidRPr="00004D2B">
        <w:t>rozdělením pozemku</w:t>
      </w:r>
      <w:r w:rsidR="004523BA" w:rsidRPr="00004D2B">
        <w:t xml:space="preserve"> vede </w:t>
      </w:r>
      <w:r w:rsidR="00DB78A1" w:rsidRPr="00004D2B">
        <w:t xml:space="preserve">a zajistí </w:t>
      </w:r>
      <w:r w:rsidR="004523BA" w:rsidRPr="00004D2B">
        <w:t>Prodávající</w:t>
      </w:r>
      <w:r w:rsidR="00E37150" w:rsidRPr="00004D2B">
        <w:t xml:space="preserve">. </w:t>
      </w:r>
      <w:r w:rsidR="00B17FA4" w:rsidRPr="00004D2B">
        <w:t xml:space="preserve">Nově vzniklý stav údajů není ke dni uzavření této </w:t>
      </w:r>
      <w:r w:rsidR="00C6411D" w:rsidRPr="00004D2B">
        <w:t>S</w:t>
      </w:r>
      <w:r w:rsidR="00B17FA4" w:rsidRPr="00004D2B">
        <w:t>mlouvy zapsán v katastru nemovitostí.</w:t>
      </w:r>
    </w:p>
    <w:p w14:paraId="727EDB68" w14:textId="5F8207BC" w:rsidR="00160F68" w:rsidRDefault="000B0E9A" w:rsidP="00EB3DD2">
      <w:pPr>
        <w:pStyle w:val="Odstavecseseznamem"/>
      </w:pPr>
      <w:r>
        <w:t xml:space="preserve">Kupující </w:t>
      </w:r>
      <w:r w:rsidRPr="000B0E9A">
        <w:t>při uzavření této Smlouvy prohlásil</w:t>
      </w:r>
      <w:r>
        <w:t xml:space="preserve">, že si </w:t>
      </w:r>
      <w:r w:rsidR="00454A75">
        <w:t>Zemědělskou stavbu, Obslužný pozemek a</w:t>
      </w:r>
      <w:r w:rsidR="00A4413B">
        <w:t> </w:t>
      </w:r>
      <w:r w:rsidR="008A79DD">
        <w:t>Odděl</w:t>
      </w:r>
      <w:r w:rsidR="00454A75">
        <w:t>ovaný</w:t>
      </w:r>
      <w:r w:rsidR="008A79DD">
        <w:t xml:space="preserve"> pozemek</w:t>
      </w:r>
      <w:r>
        <w:t xml:space="preserve"> prohlédl, a je </w:t>
      </w:r>
      <w:r w:rsidR="009C7A4C">
        <w:t>mu</w:t>
      </w:r>
      <w:r>
        <w:t xml:space="preserve"> plně znám je</w:t>
      </w:r>
      <w:r w:rsidR="00454A75">
        <w:t>jich</w:t>
      </w:r>
      <w:r>
        <w:t xml:space="preserve"> faktický i</w:t>
      </w:r>
      <w:r w:rsidR="00F73619">
        <w:t> </w:t>
      </w:r>
      <w:r>
        <w:t>právní stav.</w:t>
      </w:r>
    </w:p>
    <w:p w14:paraId="5D2D6AAF" w14:textId="272EF3B8" w:rsidR="00AA5823" w:rsidRPr="00DD397F" w:rsidRDefault="00AA5823" w:rsidP="00D400F9">
      <w:pPr>
        <w:pStyle w:val="Nadpis1"/>
      </w:pPr>
      <w:r w:rsidRPr="00DD397F">
        <w:t xml:space="preserve">Předmět </w:t>
      </w:r>
      <w:r w:rsidR="00450256">
        <w:t>Smlouvy</w:t>
      </w:r>
    </w:p>
    <w:p w14:paraId="39936BE1" w14:textId="77777777" w:rsidR="00152E8F" w:rsidRDefault="008D5707" w:rsidP="00BA6CAC">
      <w:pPr>
        <w:pStyle w:val="Odstavecseseznamem"/>
        <w:keepNext/>
      </w:pPr>
      <w:r w:rsidRPr="008D5707">
        <w:t xml:space="preserve">Prodávající na základě této </w:t>
      </w:r>
      <w:r>
        <w:t>S</w:t>
      </w:r>
      <w:r w:rsidRPr="008D5707">
        <w:t>mlouvy</w:t>
      </w:r>
    </w:p>
    <w:p w14:paraId="27C40FF5" w14:textId="44FBED55" w:rsidR="00152E8F" w:rsidRDefault="008D5707" w:rsidP="00152E8F">
      <w:pPr>
        <w:pStyle w:val="Odstavecseseznamem"/>
        <w:numPr>
          <w:ilvl w:val="2"/>
          <w:numId w:val="14"/>
        </w:numPr>
      </w:pPr>
      <w:r w:rsidRPr="008D5707">
        <w:t>odevzdává kupujícím</w:t>
      </w:r>
      <w:r w:rsidR="0097318C">
        <w:t>u</w:t>
      </w:r>
      <w:r w:rsidRPr="008D5707">
        <w:t xml:space="preserve"> </w:t>
      </w:r>
      <w:r w:rsidR="00152E8F" w:rsidRPr="00152E8F">
        <w:t>Zemědělsk</w:t>
      </w:r>
      <w:r w:rsidR="00152E8F">
        <w:t>ou</w:t>
      </w:r>
      <w:r w:rsidR="00152E8F" w:rsidRPr="00152E8F">
        <w:t xml:space="preserve"> stavb</w:t>
      </w:r>
      <w:r w:rsidR="00152E8F">
        <w:t>u</w:t>
      </w:r>
      <w:r w:rsidR="00152E8F" w:rsidRPr="00152E8F">
        <w:t xml:space="preserve"> </w:t>
      </w:r>
      <w:r w:rsidRPr="008D5707">
        <w:t>včetně všech jejích součástí a příslušenství, se všemi právy a povinnostmi s ní spojen</w:t>
      </w:r>
      <w:r w:rsidR="005A711F">
        <w:t>ými</w:t>
      </w:r>
      <w:r w:rsidRPr="008D5707">
        <w:t xml:space="preserve">, a umožňuje </w:t>
      </w:r>
      <w:r w:rsidR="005B37D3">
        <w:t>K</w:t>
      </w:r>
      <w:r w:rsidRPr="008D5707">
        <w:t>upujícím</w:t>
      </w:r>
      <w:r w:rsidR="00992DE4">
        <w:t>u</w:t>
      </w:r>
      <w:r w:rsidRPr="008D5707">
        <w:t xml:space="preserve"> nabýt vlastnické právo k </w:t>
      </w:r>
      <w:r w:rsidR="00992DE4">
        <w:t>n</w:t>
      </w:r>
      <w:r w:rsidR="00152E8F">
        <w:t>í</w:t>
      </w:r>
      <w:r w:rsidRPr="008D5707">
        <w:t>, a</w:t>
      </w:r>
      <w:r w:rsidR="008C5A30">
        <w:t> </w:t>
      </w:r>
      <w:r w:rsidR="009965E9">
        <w:t>K</w:t>
      </w:r>
      <w:r w:rsidRPr="008D5707">
        <w:t xml:space="preserve">upující tímto </w:t>
      </w:r>
      <w:r w:rsidR="00152E8F" w:rsidRPr="00152E8F">
        <w:t>Zemědělskou stavbu</w:t>
      </w:r>
      <w:r w:rsidRPr="008D5707">
        <w:t xml:space="preserve"> přebír</w:t>
      </w:r>
      <w:r w:rsidR="00471B55">
        <w:t>á</w:t>
      </w:r>
      <w:r w:rsidR="00152E8F">
        <w:t>;</w:t>
      </w:r>
    </w:p>
    <w:p w14:paraId="48492458" w14:textId="2B1CA468" w:rsidR="00152E8F" w:rsidRDefault="005B37D3" w:rsidP="00152E8F">
      <w:pPr>
        <w:pStyle w:val="Odstavecseseznamem"/>
        <w:numPr>
          <w:ilvl w:val="2"/>
          <w:numId w:val="14"/>
        </w:numPr>
      </w:pPr>
      <w:r>
        <w:t xml:space="preserve">odevzdává kupujícímu </w:t>
      </w:r>
      <w:r w:rsidRPr="005B37D3">
        <w:t>Oddělovaný pozemek</w:t>
      </w:r>
      <w:r>
        <w:t xml:space="preserve"> </w:t>
      </w:r>
      <w:r w:rsidR="00853A93" w:rsidRPr="00853A93">
        <w:t>včetně všech je</w:t>
      </w:r>
      <w:r w:rsidR="00853A93">
        <w:t>ho</w:t>
      </w:r>
      <w:r w:rsidR="00853A93" w:rsidRPr="00853A93">
        <w:t xml:space="preserve"> součástí a příslušenství, se všemi právy a povinnostmi s ní</w:t>
      </w:r>
      <w:r w:rsidR="00853A93">
        <w:t>m</w:t>
      </w:r>
      <w:r w:rsidR="00853A93" w:rsidRPr="00853A93">
        <w:t xml:space="preserve"> spojenými, a umožňuje Kupujícímu nabýt vlastnické právo k n</w:t>
      </w:r>
      <w:r w:rsidR="00853A93">
        <w:t>ěmu</w:t>
      </w:r>
      <w:r w:rsidR="00853A93" w:rsidRPr="00853A93">
        <w:t>, a Kupující tímto Oddělovaný pozemek přebírá</w:t>
      </w:r>
      <w:r w:rsidR="00853A93">
        <w:t>;</w:t>
      </w:r>
    </w:p>
    <w:p w14:paraId="45B49D9C" w14:textId="6ADBCBF4" w:rsidR="00151EDD" w:rsidRDefault="00B05C2B" w:rsidP="00A37EC0">
      <w:pPr>
        <w:pStyle w:val="Odstavecseseznamem"/>
        <w:numPr>
          <w:ilvl w:val="2"/>
          <w:numId w:val="14"/>
        </w:numPr>
      </w:pPr>
      <w:r>
        <w:t>zřizuje</w:t>
      </w:r>
      <w:r w:rsidR="006F6C74">
        <w:t xml:space="preserve"> pozemkové služebnosti </w:t>
      </w:r>
      <w:r w:rsidR="006F6C74" w:rsidRPr="006F6C74">
        <w:t>stezky, průhonu a cesty</w:t>
      </w:r>
      <w:r w:rsidR="0011234B">
        <w:t xml:space="preserve"> u </w:t>
      </w:r>
      <w:r w:rsidR="0011234B" w:rsidRPr="0011234B">
        <w:t>Obslužn</w:t>
      </w:r>
      <w:r w:rsidR="0011234B">
        <w:t>ého</w:t>
      </w:r>
      <w:r w:rsidR="0011234B" w:rsidRPr="0011234B">
        <w:t xml:space="preserve"> pozemk</w:t>
      </w:r>
      <w:r w:rsidR="0011234B">
        <w:t>u</w:t>
      </w:r>
      <w:r w:rsidR="0011234B" w:rsidRPr="0011234B">
        <w:t xml:space="preserve"> </w:t>
      </w:r>
      <w:r w:rsidR="0011234B">
        <w:t>(tzv.</w:t>
      </w:r>
      <w:r w:rsidR="00543FF4">
        <w:t> </w:t>
      </w:r>
      <w:r w:rsidR="0011234B" w:rsidRPr="0011234B">
        <w:t>služebn</w:t>
      </w:r>
      <w:r w:rsidR="00543FF4">
        <w:t>ý</w:t>
      </w:r>
      <w:r w:rsidR="0011234B" w:rsidRPr="0011234B">
        <w:t xml:space="preserve"> pozem</w:t>
      </w:r>
      <w:r w:rsidR="00543FF4">
        <w:t>e</w:t>
      </w:r>
      <w:r w:rsidR="0011234B" w:rsidRPr="0011234B">
        <w:t>k)</w:t>
      </w:r>
      <w:r w:rsidR="0011234B">
        <w:t xml:space="preserve"> </w:t>
      </w:r>
      <w:r>
        <w:t xml:space="preserve">ve prospěch </w:t>
      </w:r>
      <w:r w:rsidRPr="00B05C2B">
        <w:t>Zemědělsk</w:t>
      </w:r>
      <w:r>
        <w:t>é</w:t>
      </w:r>
      <w:r w:rsidRPr="00B05C2B">
        <w:t xml:space="preserve"> </w:t>
      </w:r>
      <w:r>
        <w:t>stavby a</w:t>
      </w:r>
      <w:r w:rsidR="001C4A09">
        <w:t> </w:t>
      </w:r>
      <w:r w:rsidRPr="00B05C2B">
        <w:t>Oddělovan</w:t>
      </w:r>
      <w:r>
        <w:t>ého</w:t>
      </w:r>
      <w:r w:rsidRPr="00B05C2B">
        <w:t xml:space="preserve"> pozem</w:t>
      </w:r>
      <w:r>
        <w:t>ku</w:t>
      </w:r>
      <w:r w:rsidR="00A15AD7">
        <w:t xml:space="preserve"> </w:t>
      </w:r>
      <w:r w:rsidR="006F6C74" w:rsidRPr="006F6C74">
        <w:t xml:space="preserve">(tzv. </w:t>
      </w:r>
      <w:r w:rsidR="006F6C74" w:rsidRPr="004435D0">
        <w:t>panující pozemky</w:t>
      </w:r>
      <w:r w:rsidR="006F6C74" w:rsidRPr="006F6C74">
        <w:t>)</w:t>
      </w:r>
      <w:r w:rsidR="00F27D49">
        <w:t>;</w:t>
      </w:r>
      <w:r w:rsidR="0008502C">
        <w:t xml:space="preserve"> a</w:t>
      </w:r>
    </w:p>
    <w:p w14:paraId="022CF886" w14:textId="229BA99C" w:rsidR="00CB0549" w:rsidRDefault="00190DA8" w:rsidP="00C1454E">
      <w:pPr>
        <w:pStyle w:val="Odstavecseseznamem"/>
        <w:numPr>
          <w:ilvl w:val="0"/>
          <w:numId w:val="0"/>
        </w:numPr>
        <w:ind w:left="709"/>
      </w:pPr>
      <w:r>
        <w:t>Kupující se na základě této Smlouvy</w:t>
      </w:r>
      <w:r w:rsidR="00471B55">
        <w:t> </w:t>
      </w:r>
      <w:r w:rsidR="008D5707" w:rsidRPr="008D5707">
        <w:t>zavazuj</w:t>
      </w:r>
      <w:r w:rsidR="00471B55">
        <w:t>e</w:t>
      </w:r>
      <w:r w:rsidR="008D5707" w:rsidRPr="008D5707">
        <w:t xml:space="preserve"> </w:t>
      </w:r>
      <w:r w:rsidR="008A4C42">
        <w:t xml:space="preserve">jednorázově </w:t>
      </w:r>
      <w:r w:rsidR="008D5707" w:rsidRPr="008D5707">
        <w:t>zaplatit</w:t>
      </w:r>
      <w:r>
        <w:t xml:space="preserve"> Prodávajícímu za to vše</w:t>
      </w:r>
      <w:r w:rsidR="009C2DD2">
        <w:t xml:space="preserve"> výše uvedené</w:t>
      </w:r>
      <w:r w:rsidR="008D5707" w:rsidRPr="008D5707">
        <w:t xml:space="preserve"> </w:t>
      </w:r>
      <w:r w:rsidR="003D2CD7">
        <w:t xml:space="preserve">dále </w:t>
      </w:r>
      <w:r w:rsidR="008D5707" w:rsidRPr="008D5707">
        <w:t>sjednanou</w:t>
      </w:r>
      <w:r w:rsidR="0084117B">
        <w:t xml:space="preserve"> </w:t>
      </w:r>
      <w:r w:rsidR="00152E8F">
        <w:t>C</w:t>
      </w:r>
      <w:r w:rsidR="008D5707" w:rsidRPr="008D5707">
        <w:t>enu.</w:t>
      </w:r>
    </w:p>
    <w:p w14:paraId="4A142D9A" w14:textId="69BA8F48" w:rsidR="00C359E2" w:rsidRDefault="00545BFD" w:rsidP="00D400F9">
      <w:pPr>
        <w:pStyle w:val="Nadpis1"/>
      </w:pPr>
      <w:r>
        <w:t>C</w:t>
      </w:r>
      <w:r w:rsidR="000D0C27">
        <w:t>ena</w:t>
      </w:r>
      <w:r w:rsidR="00C359E2">
        <w:t xml:space="preserve"> a platební podmínky</w:t>
      </w:r>
    </w:p>
    <w:p w14:paraId="6F662BD9" w14:textId="47C53EE1" w:rsidR="000A0CAA" w:rsidRDefault="00E73815" w:rsidP="00D33797">
      <w:pPr>
        <w:pStyle w:val="Odstavecseseznamem"/>
      </w:pPr>
      <w:r>
        <w:t>Za prodej a koupi nemovitých věcí a zřízení služebností podle předchozího článku této Smlouvy náleží Prodávajícímu částka ve výši</w:t>
      </w:r>
    </w:p>
    <w:p w14:paraId="2F2E5B84" w14:textId="20B513D4" w:rsidR="00B32649" w:rsidRPr="00C855C9" w:rsidRDefault="00E73815" w:rsidP="00B32649">
      <w:pPr>
        <w:pStyle w:val="Odstavecseseznamem"/>
        <w:numPr>
          <w:ilvl w:val="0"/>
          <w:numId w:val="0"/>
        </w:numPr>
        <w:ind w:left="709"/>
        <w:jc w:val="center"/>
        <w:rPr>
          <w:b/>
          <w:bCs/>
        </w:rPr>
      </w:pPr>
      <w:r w:rsidRPr="00C855C9">
        <w:rPr>
          <w:b/>
          <w:bCs/>
        </w:rPr>
        <w:t>3.500.000,00</w:t>
      </w:r>
      <w:r w:rsidR="00B32649" w:rsidRPr="00C855C9">
        <w:rPr>
          <w:b/>
          <w:bCs/>
        </w:rPr>
        <w:t xml:space="preserve"> Kč</w:t>
      </w:r>
    </w:p>
    <w:p w14:paraId="207991C6" w14:textId="20E6870A" w:rsidR="00B32649" w:rsidRDefault="00B32649" w:rsidP="00B32649">
      <w:pPr>
        <w:pStyle w:val="Odstavecseseznamem"/>
        <w:numPr>
          <w:ilvl w:val="0"/>
          <w:numId w:val="0"/>
        </w:numPr>
        <w:ind w:left="709"/>
        <w:jc w:val="center"/>
      </w:pPr>
      <w:r w:rsidRPr="00C855C9">
        <w:t>(slovy</w:t>
      </w:r>
      <w:r w:rsidR="00530631" w:rsidRPr="00C855C9">
        <w:t>:</w:t>
      </w:r>
      <w:r w:rsidR="00B532A9" w:rsidRPr="00C855C9">
        <w:t xml:space="preserve"> tři miliony pět set tisíc korun českých</w:t>
      </w:r>
      <w:r w:rsidRPr="00C855C9">
        <w:t>)</w:t>
      </w:r>
    </w:p>
    <w:p w14:paraId="46D75FAD" w14:textId="20C655C9" w:rsidR="004E2A6E" w:rsidRDefault="009B7155" w:rsidP="00B32649">
      <w:pPr>
        <w:pStyle w:val="Odstavecseseznamem"/>
        <w:numPr>
          <w:ilvl w:val="0"/>
          <w:numId w:val="0"/>
        </w:numPr>
        <w:ind w:left="709"/>
        <w:jc w:val="center"/>
      </w:pPr>
      <w:r>
        <w:t xml:space="preserve">dříve i </w:t>
      </w:r>
      <w:r w:rsidR="004E2A6E">
        <w:t>dále jen jako „</w:t>
      </w:r>
      <w:r w:rsidR="004E2A6E" w:rsidRPr="005F363D">
        <w:rPr>
          <w:b/>
          <w:bCs/>
        </w:rPr>
        <w:t>Cena</w:t>
      </w:r>
      <w:r w:rsidR="004E2A6E">
        <w:t>“</w:t>
      </w:r>
    </w:p>
    <w:p w14:paraId="212228D7" w14:textId="75DAD39C" w:rsidR="007A5A2D" w:rsidRDefault="00706C97" w:rsidP="001245CE">
      <w:pPr>
        <w:pStyle w:val="Odstavecseseznamem"/>
      </w:pPr>
      <w:bookmarkStart w:id="0" w:name="_Hlk24473800"/>
      <w:r>
        <w:t xml:space="preserve">Cena bude uhrazena mezi Kupujícím a Prodávajícím prostřednictvím advokátní úschovy ve smyslu ustanovení </w:t>
      </w:r>
      <w:r w:rsidRPr="00706C97">
        <w:t>§ 56</w:t>
      </w:r>
      <w:r>
        <w:t xml:space="preserve"> a násl. zákona č. 85/1996 Sb., o advokacii, ve znění pozdějších předpisů, u</w:t>
      </w:r>
      <w:r w:rsidR="00442E0B">
        <w:t xml:space="preserve"> advokátní kanceláře </w:t>
      </w:r>
      <w:r w:rsidR="00442E0B" w:rsidRPr="00442E0B">
        <w:t>JUSTITIA LEGAL PARTNERS, s.r.o.</w:t>
      </w:r>
      <w:r w:rsidR="00442E0B">
        <w:t xml:space="preserve"> se sídlem </w:t>
      </w:r>
      <w:r w:rsidR="00442E0B" w:rsidRPr="00442E0B">
        <w:t>Půtova 1219/3, Praha 1 – Nové Město, PSČ 110 00, IČO 06115071, vedené u Městského soudu v Praze pod sp. zn. C 276372</w:t>
      </w:r>
      <w:r w:rsidR="00227D35">
        <w:t xml:space="preserve"> (dále jen jako „</w:t>
      </w:r>
      <w:r w:rsidR="00227D35" w:rsidRPr="00227D35">
        <w:rPr>
          <w:b/>
          <w:bCs/>
        </w:rPr>
        <w:t>Schovatel</w:t>
      </w:r>
      <w:r w:rsidR="00227D35">
        <w:t>“), a to tak, že</w:t>
      </w:r>
    </w:p>
    <w:p w14:paraId="4F619F38" w14:textId="3A4234AE" w:rsidR="007A5A2D" w:rsidRDefault="00227D35" w:rsidP="007A5A2D">
      <w:pPr>
        <w:pStyle w:val="Odstavecseseznamem"/>
        <w:numPr>
          <w:ilvl w:val="2"/>
          <w:numId w:val="14"/>
        </w:numPr>
      </w:pPr>
      <w:r>
        <w:t>Cena bude Kupujícím uhrazena na účet Schovatele č.</w:t>
      </w:r>
      <w:r w:rsidR="00D414AF">
        <w:t xml:space="preserve"> </w:t>
      </w:r>
      <w:r w:rsidR="006515F5">
        <w:rPr>
          <w:b/>
          <w:bCs/>
        </w:rPr>
        <w:t>XXX</w:t>
      </w:r>
      <w:r>
        <w:t xml:space="preserve">, pod variabilním symbolem </w:t>
      </w:r>
      <w:r w:rsidR="006515F5">
        <w:rPr>
          <w:b/>
          <w:bCs/>
        </w:rPr>
        <w:t>XXX</w:t>
      </w:r>
      <w:r>
        <w:t xml:space="preserve">, </w:t>
      </w:r>
      <w:r w:rsidRPr="00227D35">
        <w:t xml:space="preserve">ve lhůtě </w:t>
      </w:r>
      <w:r w:rsidR="00CD1720">
        <w:t>45</w:t>
      </w:r>
      <w:r w:rsidRPr="00227D35">
        <w:t xml:space="preserve"> kalendářních dnů ode dne nabytí účinnosti této Smlouvy</w:t>
      </w:r>
      <w:r>
        <w:t>, a</w:t>
      </w:r>
    </w:p>
    <w:p w14:paraId="7C5104DC" w14:textId="497A4416" w:rsidR="00706C97" w:rsidRDefault="007A5A2D" w:rsidP="007A5A2D">
      <w:pPr>
        <w:pStyle w:val="Odstavecseseznamem"/>
        <w:numPr>
          <w:ilvl w:val="2"/>
          <w:numId w:val="14"/>
        </w:numPr>
      </w:pPr>
      <w:r>
        <w:t xml:space="preserve">Cena bude </w:t>
      </w:r>
      <w:r w:rsidR="00227D35">
        <w:t xml:space="preserve">Schovatelem uhrazena na účet Prodávajícího č. </w:t>
      </w:r>
      <w:r w:rsidR="006515F5">
        <w:rPr>
          <w:b/>
          <w:bCs/>
        </w:rPr>
        <w:t>XXX</w:t>
      </w:r>
      <w:r w:rsidR="00227D35">
        <w:t xml:space="preserve">, pod variabilním symbolem </w:t>
      </w:r>
      <w:r w:rsidR="006515F5">
        <w:rPr>
          <w:b/>
          <w:bCs/>
        </w:rPr>
        <w:t>XXX</w:t>
      </w:r>
      <w:r w:rsidR="00227D35">
        <w:t>, ve</w:t>
      </w:r>
      <w:r>
        <w:t> </w:t>
      </w:r>
      <w:r w:rsidR="00227D35">
        <w:t xml:space="preserve">lhůtě 15 kalendářních dnů ode dne </w:t>
      </w:r>
      <w:r>
        <w:t>doručení oznámení o provedení vkladu do katastru nemovitostí Schovateli kteroukoliv Stranou</w:t>
      </w:r>
      <w:r w:rsidR="0026506A" w:rsidRPr="0026506A">
        <w:t>, jehož přílohou bude originál nebo ověřená kopie příslušného výpisu z katastru nemovitostí</w:t>
      </w:r>
      <w:r>
        <w:t>.</w:t>
      </w:r>
    </w:p>
    <w:p w14:paraId="4D98A10A" w14:textId="29B87740" w:rsidR="003533DF" w:rsidRDefault="00824844" w:rsidP="00C713E8">
      <w:pPr>
        <w:pStyle w:val="Odstavecseseznamem"/>
      </w:pPr>
      <w:r>
        <w:t>Podmínky pro vrácení Ceny Kupujícímu</w:t>
      </w:r>
      <w:r w:rsidR="00A976BD">
        <w:t>, a to</w:t>
      </w:r>
      <w:r w:rsidR="005002D2">
        <w:t xml:space="preserve"> zejména pro případ nepovolení vkladu do katastru nemovitostí</w:t>
      </w:r>
      <w:r w:rsidR="00FB4552">
        <w:t>,</w:t>
      </w:r>
      <w:r>
        <w:t xml:space="preserve"> stanoví smlouva o advokátní úschově.</w:t>
      </w:r>
    </w:p>
    <w:bookmarkEnd w:id="0"/>
    <w:p w14:paraId="4325B558" w14:textId="40423F3B" w:rsidR="006C53E8" w:rsidRDefault="00D34233" w:rsidP="00D34233">
      <w:pPr>
        <w:pStyle w:val="Nadpis1"/>
      </w:pPr>
      <w:r>
        <w:t>Vkladová povinnost</w:t>
      </w:r>
    </w:p>
    <w:p w14:paraId="61F8476F" w14:textId="1FDAB1A0" w:rsidR="00D34233" w:rsidRDefault="00D34233" w:rsidP="00D34233">
      <w:pPr>
        <w:pStyle w:val="Odstavecseseznamem"/>
      </w:pPr>
      <w:r>
        <w:t xml:space="preserve">Prodávající se zavazuje nejpozději do </w:t>
      </w:r>
      <w:r w:rsidR="00D675AC">
        <w:t xml:space="preserve">180 kalendářních </w:t>
      </w:r>
      <w:r>
        <w:t xml:space="preserve">dnů ode dne </w:t>
      </w:r>
      <w:r w:rsidR="005E1D9D" w:rsidRPr="005E1D9D">
        <w:t>nabytí účinnosti této Smlouvy</w:t>
      </w:r>
      <w:r>
        <w:t xml:space="preserve"> vypracovat a podat návrh na vklad vlastnického práva</w:t>
      </w:r>
      <w:r w:rsidR="005015EF">
        <w:t xml:space="preserve"> a zřízení služebností</w:t>
      </w:r>
      <w:r>
        <w:t xml:space="preserve"> do katastru nemovitostí (dále jen jako „</w:t>
      </w:r>
      <w:r w:rsidR="00A91412">
        <w:rPr>
          <w:b/>
          <w:bCs/>
        </w:rPr>
        <w:t>N</w:t>
      </w:r>
      <w:r w:rsidRPr="00D34233">
        <w:rPr>
          <w:b/>
          <w:bCs/>
        </w:rPr>
        <w:t>ávrh</w:t>
      </w:r>
      <w:r w:rsidR="00A91412">
        <w:rPr>
          <w:b/>
          <w:bCs/>
        </w:rPr>
        <w:t xml:space="preserve"> na vklad</w:t>
      </w:r>
      <w:r>
        <w:t>“). Návrh</w:t>
      </w:r>
      <w:r w:rsidR="00A91412">
        <w:t xml:space="preserve"> na vklad</w:t>
      </w:r>
      <w:r>
        <w:t xml:space="preserve"> </w:t>
      </w:r>
      <w:r w:rsidR="002E6887">
        <w:t xml:space="preserve">bude </w:t>
      </w:r>
      <w:r w:rsidR="00C45785">
        <w:t>P</w:t>
      </w:r>
      <w:r>
        <w:t>rodávající</w:t>
      </w:r>
      <w:r w:rsidR="002E6887">
        <w:t>m</w:t>
      </w:r>
      <w:r>
        <w:t xml:space="preserve"> podá</w:t>
      </w:r>
      <w:r w:rsidR="002E6887">
        <w:t>n</w:t>
      </w:r>
      <w:r>
        <w:t xml:space="preserve"> u</w:t>
      </w:r>
      <w:r w:rsidR="002E6887">
        <w:t> </w:t>
      </w:r>
      <w:r w:rsidR="00242A29" w:rsidRPr="00242A29">
        <w:t xml:space="preserve">Katastrálního úřadu </w:t>
      </w:r>
      <w:r w:rsidR="00825182" w:rsidRPr="00825182">
        <w:t>pro Středočeský kraj</w:t>
      </w:r>
      <w:r w:rsidR="00242A29" w:rsidRPr="00242A29">
        <w:t xml:space="preserve">, Katastrálního pracoviště </w:t>
      </w:r>
      <w:r w:rsidR="00825182" w:rsidRPr="00825182">
        <w:t>Mělník</w:t>
      </w:r>
      <w:r>
        <w:t>.</w:t>
      </w:r>
    </w:p>
    <w:p w14:paraId="0CD95B19" w14:textId="1065953B" w:rsidR="00D34233" w:rsidRDefault="00327CDF" w:rsidP="00D34233">
      <w:pPr>
        <w:pStyle w:val="Odstavecseseznamem"/>
      </w:pPr>
      <w:r>
        <w:t>Prodávající</w:t>
      </w:r>
      <w:r w:rsidR="00D34233">
        <w:t xml:space="preserve"> se zavazuj</w:t>
      </w:r>
      <w:r w:rsidR="00CB78C5">
        <w:t>e</w:t>
      </w:r>
      <w:r w:rsidR="00D34233">
        <w:t xml:space="preserve"> uhradit veškeré správní poplatky spojené s podáním návrhu u</w:t>
      </w:r>
      <w:r w:rsidR="006B52A9">
        <w:t> </w:t>
      </w:r>
      <w:r w:rsidR="00D34233">
        <w:t xml:space="preserve">příslušného </w:t>
      </w:r>
      <w:r w:rsidR="00CB78C5" w:rsidRPr="00CB78C5">
        <w:t>Katastrálního úřadu</w:t>
      </w:r>
      <w:r w:rsidR="00D34233">
        <w:t>.</w:t>
      </w:r>
    </w:p>
    <w:p w14:paraId="09888588" w14:textId="6B141C0E" w:rsidR="00D34233" w:rsidRDefault="00D34233" w:rsidP="00D34233">
      <w:pPr>
        <w:pStyle w:val="Odstavecseseznamem"/>
      </w:pPr>
      <w:r>
        <w:t>S</w:t>
      </w:r>
      <w:r w:rsidR="00F664E7">
        <w:t>mluvní s</w:t>
      </w:r>
      <w:r>
        <w:t xml:space="preserve">trany vyvinou veškeré úsilí ke splnění účelu této </w:t>
      </w:r>
      <w:r w:rsidR="009D440B">
        <w:t>S</w:t>
      </w:r>
      <w:r>
        <w:t>mlouvy a zavazují se, pokud to</w:t>
      </w:r>
      <w:r w:rsidR="006A2DD2">
        <w:t> </w:t>
      </w:r>
      <w:r>
        <w:t xml:space="preserve">bude nutné podle výzvy nebo rozhodnutí </w:t>
      </w:r>
      <w:r w:rsidR="009D440B" w:rsidRPr="009D440B">
        <w:t>Katastrálního úřadu</w:t>
      </w:r>
      <w:r>
        <w:t xml:space="preserve">, doplnit nebo změnit tuto </w:t>
      </w:r>
      <w:r w:rsidR="006A2DD2">
        <w:t>S</w:t>
      </w:r>
      <w:r>
        <w:t xml:space="preserve">mlouvu nebo uzavřít novou </w:t>
      </w:r>
      <w:r w:rsidR="006A2DD2">
        <w:t>S</w:t>
      </w:r>
      <w:r>
        <w:t xml:space="preserve">mlouvu, která naplní účel této </w:t>
      </w:r>
      <w:r w:rsidR="006A2DD2">
        <w:t>S</w:t>
      </w:r>
      <w:r>
        <w:t>mlouvy, do 1</w:t>
      </w:r>
      <w:r w:rsidR="006A2DD2">
        <w:t>5</w:t>
      </w:r>
      <w:r>
        <w:t xml:space="preserve"> dnů ode dne, kdy se o obsahu výzvy nebo rozhodnutí </w:t>
      </w:r>
      <w:r w:rsidR="00F06B5B">
        <w:t>K</w:t>
      </w:r>
      <w:r>
        <w:t xml:space="preserve">atastrálního úřadu dozvěděly. Toto ustanovení se vztahuje přiměřeně na </w:t>
      </w:r>
      <w:r w:rsidR="00043D08">
        <w:t>N</w:t>
      </w:r>
      <w:r>
        <w:t>ávrh na vklad do katastru nemovitostí a jeho přílohy.</w:t>
      </w:r>
    </w:p>
    <w:p w14:paraId="48808D01" w14:textId="39B43823" w:rsidR="00D34233" w:rsidRDefault="002E3040" w:rsidP="002E3040">
      <w:pPr>
        <w:pStyle w:val="Nadpis1"/>
      </w:pPr>
      <w:r>
        <w:t>Ostatní a závěrečná ustanovení</w:t>
      </w:r>
    </w:p>
    <w:p w14:paraId="2CD16200" w14:textId="1A9AC378" w:rsidR="002E3040" w:rsidRDefault="002E3040" w:rsidP="002E3040">
      <w:pPr>
        <w:pStyle w:val="Odstavecseseznamem"/>
      </w:pPr>
      <w:r>
        <w:t>Smluvní strany berou na vědomí, že vlastnické právo k</w:t>
      </w:r>
      <w:r w:rsidR="00E53AF1">
        <w:t> </w:t>
      </w:r>
      <w:r w:rsidR="00E53AF1" w:rsidRPr="00E53AF1">
        <w:t>Odděl</w:t>
      </w:r>
      <w:r w:rsidR="007313B4">
        <w:t>ovanému</w:t>
      </w:r>
      <w:r w:rsidR="00E53AF1">
        <w:t xml:space="preserve"> </w:t>
      </w:r>
      <w:r w:rsidR="00E53AF1" w:rsidRPr="00E53AF1">
        <w:t>pozemk</w:t>
      </w:r>
      <w:r w:rsidR="00E53AF1">
        <w:t>u</w:t>
      </w:r>
      <w:r>
        <w:t xml:space="preserve"> vzniká dnem nabytí právní moci rozhodnutí příslušného Katastrálního úřadu o povolení vkladu do katastru nemovitostí s účinky ke dni, kdy byl návrh doručen příslušnému </w:t>
      </w:r>
      <w:r w:rsidR="00D50949">
        <w:t>K</w:t>
      </w:r>
      <w:r>
        <w:t>atastrálnímu úřadu.</w:t>
      </w:r>
    </w:p>
    <w:p w14:paraId="77A9653A" w14:textId="3CE1ED05" w:rsidR="002E3040" w:rsidRDefault="002E3040" w:rsidP="002E3040">
      <w:pPr>
        <w:pStyle w:val="Odstavecseseznamem"/>
      </w:pPr>
      <w:r>
        <w:t xml:space="preserve">Stane-li se některé ustanovení této </w:t>
      </w:r>
      <w:r w:rsidR="00E53AF1">
        <w:t>S</w:t>
      </w:r>
      <w:r>
        <w:t xml:space="preserve">mlouvy neplatné, neúplné či neúčinné, zůstávají ostatní ustanovení této </w:t>
      </w:r>
      <w:r w:rsidR="00E53AF1">
        <w:t>S</w:t>
      </w:r>
      <w:r>
        <w:t>mlouvy platná a účinná. Namísto neplatného či neúčinného ustanovení se</w:t>
      </w:r>
      <w:r w:rsidR="00E53AF1">
        <w:t> </w:t>
      </w:r>
      <w:r>
        <w:t xml:space="preserve">použijí ustanovení obecně závazných právních předpisů upravujících otázku vzájemného vztahu </w:t>
      </w:r>
      <w:r w:rsidR="00E53AF1">
        <w:t>S</w:t>
      </w:r>
      <w:r>
        <w:t>mluvních stran. Strany se pak zavazují upravit svůj vztah přijetím jiného ustanovení, které svým výsledkem nejlépe odpovídá záměru ustanovení neplatného, resp. neúčinného.</w:t>
      </w:r>
    </w:p>
    <w:p w14:paraId="052C9315" w14:textId="7A5979FE" w:rsidR="002E3040" w:rsidRDefault="002E3040" w:rsidP="002E3040">
      <w:pPr>
        <w:pStyle w:val="Odstavecseseznamem"/>
      </w:pPr>
      <w:r>
        <w:t xml:space="preserve">Veškeré dodatky, úpravy nebo změny této </w:t>
      </w:r>
      <w:r w:rsidR="00E53AF1">
        <w:t>S</w:t>
      </w:r>
      <w:r>
        <w:t>mlouvy musí být učiněny v písemné formě.</w:t>
      </w:r>
    </w:p>
    <w:p w14:paraId="1A133F22" w14:textId="11E349C6" w:rsidR="002E3040" w:rsidRDefault="00E53AF1" w:rsidP="002E3040">
      <w:pPr>
        <w:pStyle w:val="Odstavecseseznamem"/>
      </w:pPr>
      <w:r>
        <w:t>S</w:t>
      </w:r>
      <w:r w:rsidR="002E3040">
        <w:t xml:space="preserve">mlouva je vyhotovena </w:t>
      </w:r>
      <w:r w:rsidR="002E3040" w:rsidRPr="00BD050D">
        <w:rPr>
          <w:b/>
          <w:bCs/>
        </w:rPr>
        <w:t xml:space="preserve">v </w:t>
      </w:r>
      <w:r w:rsidR="001D2F3A">
        <w:rPr>
          <w:b/>
          <w:bCs/>
        </w:rPr>
        <w:t>šesti</w:t>
      </w:r>
      <w:r w:rsidR="002E3040" w:rsidRPr="00BD050D">
        <w:rPr>
          <w:b/>
          <w:bCs/>
        </w:rPr>
        <w:t xml:space="preserve"> stejnopisech</w:t>
      </w:r>
      <w:r w:rsidR="002E3040">
        <w:t xml:space="preserve">, z nichž </w:t>
      </w:r>
      <w:r w:rsidR="005C39FB">
        <w:t xml:space="preserve">jeden </w:t>
      </w:r>
      <w:r w:rsidR="002E3040">
        <w:t>obdrží</w:t>
      </w:r>
      <w:r w:rsidR="005C39FB">
        <w:t xml:space="preserve"> Prodávající, dva Kupující</w:t>
      </w:r>
      <w:r w:rsidR="008859C9">
        <w:t>,</w:t>
      </w:r>
      <w:r w:rsidR="00155E99">
        <w:t xml:space="preserve"> jeden </w:t>
      </w:r>
      <w:r w:rsidR="00155E99" w:rsidRPr="00155E99">
        <w:t>Schovatel</w:t>
      </w:r>
      <w:r w:rsidR="00155E99">
        <w:t>,</w:t>
      </w:r>
      <w:r w:rsidR="008859C9">
        <w:t xml:space="preserve"> jeden bude odevzdán </w:t>
      </w:r>
      <w:r w:rsidR="00A04AD9" w:rsidRPr="00A04AD9">
        <w:t>Česk</w:t>
      </w:r>
      <w:r w:rsidR="00A04AD9">
        <w:t>é</w:t>
      </w:r>
      <w:r w:rsidR="00A04AD9" w:rsidRPr="00A04AD9">
        <w:t xml:space="preserve"> republi</w:t>
      </w:r>
      <w:r w:rsidR="00A04AD9">
        <w:t>ce</w:t>
      </w:r>
      <w:r w:rsidR="00A04AD9" w:rsidRPr="00A04AD9">
        <w:t xml:space="preserve"> – Akademi</w:t>
      </w:r>
      <w:r w:rsidR="00A04AD9">
        <w:t>i</w:t>
      </w:r>
      <w:r w:rsidR="00A04AD9" w:rsidRPr="00A04AD9">
        <w:t xml:space="preserve"> věd České republiky, organizační slož</w:t>
      </w:r>
      <w:r w:rsidR="00FF4702">
        <w:t xml:space="preserve">ce </w:t>
      </w:r>
      <w:r w:rsidR="00A04AD9" w:rsidRPr="00A04AD9">
        <w:t>státu</w:t>
      </w:r>
      <w:r w:rsidR="00FF4702">
        <w:t>,</w:t>
      </w:r>
      <w:r w:rsidR="00B40F34">
        <w:t xml:space="preserve"> jakožto zřizovateli Kupujícího,</w:t>
      </w:r>
      <w:r w:rsidR="008859C9">
        <w:t xml:space="preserve"> </w:t>
      </w:r>
      <w:r w:rsidR="00A938FC">
        <w:t xml:space="preserve">a </w:t>
      </w:r>
      <w:r w:rsidR="00B96B34">
        <w:t>jeden</w:t>
      </w:r>
      <w:r w:rsidR="002E3040">
        <w:t xml:space="preserve"> bude použit pro účely vkladu/zápisu do katastru nemovitostí.</w:t>
      </w:r>
    </w:p>
    <w:p w14:paraId="6F69BF29" w14:textId="7DFDE1E9" w:rsidR="002E3040" w:rsidRDefault="005F00A3" w:rsidP="002E3040">
      <w:pPr>
        <w:pStyle w:val="Odstavecseseznamem"/>
      </w:pPr>
      <w:r>
        <w:t>S</w:t>
      </w:r>
      <w:r w:rsidR="002E3040">
        <w:t xml:space="preserve">mlouva se stává platnou ke dni jejího podpisu </w:t>
      </w:r>
      <w:r>
        <w:t>S</w:t>
      </w:r>
      <w:r w:rsidR="002E3040">
        <w:t>mluvními stranami (připojením podpisu poslední z nich).</w:t>
      </w:r>
    </w:p>
    <w:p w14:paraId="0FD09C29" w14:textId="5C1660C1" w:rsidR="007D668E" w:rsidRDefault="007D668E" w:rsidP="002E3040">
      <w:pPr>
        <w:pStyle w:val="Odstavecseseznamem"/>
      </w:pPr>
      <w:r>
        <w:t xml:space="preserve">Smlouva se stává účinnou ke dni jejího uveřejnění </w:t>
      </w:r>
      <w:r w:rsidR="009B6D4D" w:rsidRPr="009B6D4D">
        <w:t>v Registru smluv podle zákona č. 340/2015 Sb., o</w:t>
      </w:r>
      <w:r w:rsidR="00397C64">
        <w:t> </w:t>
      </w:r>
      <w:r w:rsidR="009B6D4D" w:rsidRPr="009B6D4D">
        <w:t>zvláštních podmínkách účinnosti některých smluv, uveřejňování těchto smluv a o registru smluv (zákon o registru smluv), ve znění pozdějších předpisů</w:t>
      </w:r>
      <w:r w:rsidR="009B6D4D">
        <w:t>.</w:t>
      </w:r>
      <w:r w:rsidR="009B20E4">
        <w:t xml:space="preserve"> Uveřejnění zajistí Kupující</w:t>
      </w:r>
      <w:r w:rsidR="00342BC7">
        <w:t xml:space="preserve"> a o jeho provedení uvědomí bez zbytečného odkladu Prodávajícího</w:t>
      </w:r>
      <w:r w:rsidR="009B20E4">
        <w:t>.</w:t>
      </w:r>
    </w:p>
    <w:p w14:paraId="46D7707F" w14:textId="5F161906" w:rsidR="002E3040" w:rsidRDefault="002E3040" w:rsidP="002E3040">
      <w:pPr>
        <w:pStyle w:val="Odstavecseseznamem"/>
      </w:pPr>
      <w:r>
        <w:t xml:space="preserve">Smluvní strany prohlašují, že si tuto </w:t>
      </w:r>
      <w:r w:rsidR="00F838B1">
        <w:t>S</w:t>
      </w:r>
      <w:r>
        <w:t>mlouvu před jejím podpisem přečetly, že byla uzavřena po</w:t>
      </w:r>
      <w:r w:rsidR="00B11F54">
        <w:t> </w:t>
      </w:r>
      <w:r>
        <w:t>vzájemném projednání, podle jejich pravé a svobodné vůle, určitě, vážně a srozumitelně, nikoliv v</w:t>
      </w:r>
      <w:r w:rsidR="008166C0">
        <w:t> </w:t>
      </w:r>
      <w:r>
        <w:t>tísni ani za nijak jednostranně nevýhodných podmínek.</w:t>
      </w:r>
    </w:p>
    <w:p w14:paraId="215D39B6" w14:textId="41E57D5D" w:rsidR="000C1980" w:rsidRPr="00C866F0" w:rsidRDefault="007D35AF" w:rsidP="00274662">
      <w:pPr>
        <w:pStyle w:val="Odstavecseseznamem"/>
      </w:pPr>
      <w:r w:rsidRPr="00C866F0">
        <w:t xml:space="preserve">K uzavření této Smlouvy dala předchozí souhlas Česká republika – Akademie věd České republiky, organizační složka státu, na svém zasedání dne </w:t>
      </w:r>
      <w:r w:rsidR="00E831B0">
        <w:t>26. 11. 2019</w:t>
      </w:r>
      <w:r w:rsidRPr="00C866F0">
        <w:t>.</w:t>
      </w:r>
    </w:p>
    <w:p w14:paraId="4FAD12E6" w14:textId="1662FEE2" w:rsidR="00B70A37" w:rsidRDefault="00B70A37" w:rsidP="00426158"/>
    <w:p w14:paraId="6ED8EF8D" w14:textId="77777777" w:rsidR="00DA7D52" w:rsidRDefault="00DA7D52" w:rsidP="00426158"/>
    <w:p w14:paraId="3DBAEDE7" w14:textId="6D1DB7D8" w:rsidR="00B1213F" w:rsidRPr="00FF2314" w:rsidRDefault="00173B3A" w:rsidP="00D25A07">
      <w:pPr>
        <w:keepNext/>
        <w:tabs>
          <w:tab w:val="left" w:pos="4536"/>
        </w:tabs>
      </w:pPr>
      <w:r>
        <w:t>V</w:t>
      </w:r>
      <w:r w:rsidR="008B4B07">
        <w:t>e Vysoké</w:t>
      </w:r>
      <w:r w:rsidR="00FF2314" w:rsidRPr="00FF2314">
        <w:t xml:space="preserve"> dne</w:t>
      </w:r>
      <w:r w:rsidR="005A0B15">
        <w:t xml:space="preserve"> 2. 12. 2019</w:t>
      </w:r>
      <w:r w:rsidR="00B1213F" w:rsidRPr="00FF2314">
        <w:tab/>
      </w:r>
      <w:r>
        <w:t>V</w:t>
      </w:r>
      <w:r w:rsidR="00340DB9">
        <w:t xml:space="preserve"> Liběchově</w:t>
      </w:r>
      <w:r w:rsidR="00E5184E">
        <w:t xml:space="preserve"> </w:t>
      </w:r>
      <w:r w:rsidR="00FF2314" w:rsidRPr="00FF2314">
        <w:t>dne</w:t>
      </w:r>
      <w:r w:rsidR="005A0B15">
        <w:t xml:space="preserve"> 4. 12. 2019</w:t>
      </w:r>
      <w:bookmarkStart w:id="1" w:name="_GoBack"/>
      <w:bookmarkEnd w:id="1"/>
    </w:p>
    <w:p w14:paraId="4745836B" w14:textId="6F39AA19" w:rsidR="00AC66C5" w:rsidRDefault="00AC66C5" w:rsidP="00D25A07">
      <w:pPr>
        <w:keepNext/>
      </w:pPr>
    </w:p>
    <w:p w14:paraId="123F6F14" w14:textId="66A53409" w:rsidR="00591571" w:rsidRDefault="00591571" w:rsidP="00591571">
      <w:pPr>
        <w:keepNext/>
        <w:tabs>
          <w:tab w:val="left" w:pos="4536"/>
        </w:tabs>
      </w:pPr>
      <w:r w:rsidRPr="00591571">
        <w:t>za Prodávajícího:</w:t>
      </w:r>
      <w:r w:rsidRPr="00591571">
        <w:tab/>
      </w:r>
      <w:r>
        <w:t>za Kupujícího</w:t>
      </w:r>
      <w:r w:rsidRPr="00591571">
        <w:t>:</w:t>
      </w:r>
    </w:p>
    <w:p w14:paraId="50CF8B2B" w14:textId="7292CAC5" w:rsidR="00786B85" w:rsidRDefault="00786B85" w:rsidP="00D25A07">
      <w:pPr>
        <w:keepNext/>
      </w:pPr>
    </w:p>
    <w:p w14:paraId="0479CC0D" w14:textId="77777777" w:rsidR="006515F5" w:rsidRDefault="006515F5" w:rsidP="00D25A07">
      <w:pPr>
        <w:keepNext/>
      </w:pPr>
    </w:p>
    <w:p w14:paraId="451ACEA8" w14:textId="404033E1" w:rsidR="00F54F3F" w:rsidRDefault="00F54F3F" w:rsidP="00D25A07">
      <w:pPr>
        <w:keepNext/>
      </w:pPr>
    </w:p>
    <w:p w14:paraId="3DD2EB43" w14:textId="3C21F8BF" w:rsidR="00B1213F" w:rsidRDefault="00F54F3F" w:rsidP="00D25A07">
      <w:pPr>
        <w:keepNext/>
        <w:tabs>
          <w:tab w:val="center" w:pos="2268"/>
          <w:tab w:val="center" w:pos="6804"/>
        </w:tabs>
      </w:pPr>
      <w:r>
        <w:tab/>
      </w:r>
      <w:r w:rsidR="009B3F12" w:rsidRPr="009B3F12">
        <w:t>V</w:t>
      </w:r>
      <w:r w:rsidR="009B3F12">
        <w:t>áclav</w:t>
      </w:r>
      <w:r w:rsidR="009B3F12" w:rsidRPr="009B3F12">
        <w:t xml:space="preserve"> ŠTRÁCHAL</w:t>
      </w:r>
      <w:r w:rsidR="00D21930">
        <w:tab/>
      </w:r>
      <w:r w:rsidR="00073D3D" w:rsidRPr="00073D3D">
        <w:t>Ing. Michal KUBELK</w:t>
      </w:r>
      <w:r w:rsidR="00073D3D">
        <w:t>A</w:t>
      </w:r>
      <w:r w:rsidR="00073D3D" w:rsidRPr="00073D3D">
        <w:t>, CSc.</w:t>
      </w:r>
    </w:p>
    <w:p w14:paraId="5F982FB2" w14:textId="44F3A5E7" w:rsidR="00B1213F" w:rsidRPr="00426158" w:rsidRDefault="00F54F3F" w:rsidP="00794E4D">
      <w:pPr>
        <w:tabs>
          <w:tab w:val="center" w:pos="2268"/>
          <w:tab w:val="center" w:pos="6804"/>
        </w:tabs>
      </w:pPr>
      <w:r>
        <w:tab/>
      </w:r>
      <w:r w:rsidR="009B3F12">
        <w:t>jednatel Silo Střednice</w:t>
      </w:r>
      <w:r w:rsidR="00D21930">
        <w:tab/>
      </w:r>
      <w:r w:rsidR="00340DB9" w:rsidRPr="00340DB9">
        <w:t>ředitel ÚŽFG AV ČR, v. v. i.</w:t>
      </w:r>
    </w:p>
    <w:sectPr w:rsidR="00B1213F" w:rsidRPr="00426158" w:rsidSect="006F00E1">
      <w:footerReference w:type="default" r:id="rId8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B1E1" w14:textId="77777777" w:rsidR="0013796B" w:rsidRDefault="0013796B">
      <w:r>
        <w:separator/>
      </w:r>
    </w:p>
  </w:endnote>
  <w:endnote w:type="continuationSeparator" w:id="0">
    <w:p w14:paraId="40076306" w14:textId="77777777" w:rsidR="0013796B" w:rsidRDefault="001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439B" w14:textId="6718A99E" w:rsidR="008E0606" w:rsidRPr="00426158" w:rsidRDefault="008E0606" w:rsidP="00426158">
    <w:pPr>
      <w:pStyle w:val="Zpat"/>
    </w:pPr>
    <w:r>
      <w:tab/>
    </w:r>
    <w:r w:rsidR="00057602">
      <w:t xml:space="preserve">Stránka </w:t>
    </w:r>
    <w:r w:rsidRPr="00057602">
      <w:rPr>
        <w:b/>
        <w:bCs/>
      </w:rPr>
      <w:fldChar w:fldCharType="begin"/>
    </w:r>
    <w:r w:rsidRPr="00057602">
      <w:rPr>
        <w:b/>
        <w:bCs/>
      </w:rPr>
      <w:instrText>PAGE   \* MERGEFORMAT</w:instrText>
    </w:r>
    <w:r w:rsidRPr="00057602">
      <w:rPr>
        <w:b/>
        <w:bCs/>
      </w:rPr>
      <w:fldChar w:fldCharType="separate"/>
    </w:r>
    <w:r w:rsidR="0013796B">
      <w:rPr>
        <w:b/>
        <w:bCs/>
        <w:noProof/>
      </w:rPr>
      <w:t>1</w:t>
    </w:r>
    <w:r w:rsidRPr="00057602">
      <w:rPr>
        <w:b/>
        <w:bCs/>
      </w:rPr>
      <w:fldChar w:fldCharType="end"/>
    </w:r>
    <w:r w:rsidR="00057602">
      <w:t xml:space="preserve"> z </w:t>
    </w:r>
    <w:r w:rsidR="007E2DEC" w:rsidRPr="00057602">
      <w:rPr>
        <w:b/>
        <w:bCs/>
      </w:rPr>
      <w:fldChar w:fldCharType="begin"/>
    </w:r>
    <w:r w:rsidR="007E2DEC" w:rsidRPr="00057602">
      <w:rPr>
        <w:b/>
        <w:bCs/>
      </w:rPr>
      <w:instrText xml:space="preserve"> NUMPAGES  \# "0" \* Arabic  \* MERGEFORMAT </w:instrText>
    </w:r>
    <w:r w:rsidR="007E2DEC" w:rsidRPr="00057602">
      <w:rPr>
        <w:b/>
        <w:bCs/>
      </w:rPr>
      <w:fldChar w:fldCharType="separate"/>
    </w:r>
    <w:r w:rsidR="0013796B">
      <w:rPr>
        <w:b/>
        <w:bCs/>
        <w:noProof/>
      </w:rPr>
      <w:t>1</w:t>
    </w:r>
    <w:r w:rsidR="007E2DEC" w:rsidRPr="00057602">
      <w:rPr>
        <w:b/>
        <w:bCs/>
      </w:rPr>
      <w:fldChar w:fldCharType="end"/>
    </w:r>
    <w:r w:rsidR="009C64B2">
      <w:tab/>
    </w:r>
    <w:r w:rsidR="009C64B2">
      <w:rPr>
        <w:noProof/>
      </w:rPr>
      <w:drawing>
        <wp:inline distT="0" distB="0" distL="0" distR="0" wp14:anchorId="5CCD0303" wp14:editId="5756664C">
          <wp:extent cx="361445" cy="360000"/>
          <wp:effectExtent l="0" t="0" r="63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zfg_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44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0F566" w14:textId="77777777" w:rsidR="0013796B" w:rsidRDefault="0013796B">
      <w:r>
        <w:separator/>
      </w:r>
    </w:p>
  </w:footnote>
  <w:footnote w:type="continuationSeparator" w:id="0">
    <w:p w14:paraId="00F6745D" w14:textId="77777777" w:rsidR="0013796B" w:rsidRDefault="0013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239"/>
    <w:multiLevelType w:val="multilevel"/>
    <w:tmpl w:val="D7986B0A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D11757"/>
    <w:multiLevelType w:val="singleLevel"/>
    <w:tmpl w:val="559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0F6DEC"/>
    <w:multiLevelType w:val="singleLevel"/>
    <w:tmpl w:val="89E47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F931B3"/>
    <w:multiLevelType w:val="singleLevel"/>
    <w:tmpl w:val="3A6C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" w15:restartNumberingAfterBreak="0">
    <w:nsid w:val="41896635"/>
    <w:multiLevelType w:val="singleLevel"/>
    <w:tmpl w:val="E66C6F8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3C3A30"/>
    <w:multiLevelType w:val="singleLevel"/>
    <w:tmpl w:val="100CD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B31A6A"/>
    <w:multiLevelType w:val="singleLevel"/>
    <w:tmpl w:val="F87C6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B27B00"/>
    <w:multiLevelType w:val="singleLevel"/>
    <w:tmpl w:val="E66C6F8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0537E8"/>
    <w:multiLevelType w:val="singleLevel"/>
    <w:tmpl w:val="FA74C3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A2307C2"/>
    <w:multiLevelType w:val="singleLevel"/>
    <w:tmpl w:val="7C1C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3D06E9"/>
    <w:multiLevelType w:val="hybridMultilevel"/>
    <w:tmpl w:val="9D00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D51A6"/>
    <w:multiLevelType w:val="singleLevel"/>
    <w:tmpl w:val="E66C6F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B71748"/>
    <w:multiLevelType w:val="singleLevel"/>
    <w:tmpl w:val="B9883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C0D4581"/>
    <w:multiLevelType w:val="hybridMultilevel"/>
    <w:tmpl w:val="AE84A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91"/>
    <w:rsid w:val="0000370C"/>
    <w:rsid w:val="00003CE3"/>
    <w:rsid w:val="0000449C"/>
    <w:rsid w:val="00004D2B"/>
    <w:rsid w:val="000051EA"/>
    <w:rsid w:val="00006742"/>
    <w:rsid w:val="00006FA9"/>
    <w:rsid w:val="0001183C"/>
    <w:rsid w:val="0001401F"/>
    <w:rsid w:val="00015E97"/>
    <w:rsid w:val="00017C01"/>
    <w:rsid w:val="000223BA"/>
    <w:rsid w:val="00022DDD"/>
    <w:rsid w:val="00023079"/>
    <w:rsid w:val="00024336"/>
    <w:rsid w:val="00031E99"/>
    <w:rsid w:val="00034CF8"/>
    <w:rsid w:val="000375D7"/>
    <w:rsid w:val="00037BAD"/>
    <w:rsid w:val="00037FAD"/>
    <w:rsid w:val="00040B0F"/>
    <w:rsid w:val="00042905"/>
    <w:rsid w:val="000438C3"/>
    <w:rsid w:val="00043D08"/>
    <w:rsid w:val="00045975"/>
    <w:rsid w:val="0004780C"/>
    <w:rsid w:val="00047DF1"/>
    <w:rsid w:val="00053A75"/>
    <w:rsid w:val="00054329"/>
    <w:rsid w:val="000569D8"/>
    <w:rsid w:val="00057602"/>
    <w:rsid w:val="00061256"/>
    <w:rsid w:val="00063E21"/>
    <w:rsid w:val="00065161"/>
    <w:rsid w:val="00073551"/>
    <w:rsid w:val="00073D3D"/>
    <w:rsid w:val="000741AD"/>
    <w:rsid w:val="0007574E"/>
    <w:rsid w:val="00081D65"/>
    <w:rsid w:val="00082F2B"/>
    <w:rsid w:val="000836C5"/>
    <w:rsid w:val="00083DE8"/>
    <w:rsid w:val="00083EBF"/>
    <w:rsid w:val="00083FB6"/>
    <w:rsid w:val="00084711"/>
    <w:rsid w:val="0008502C"/>
    <w:rsid w:val="00094524"/>
    <w:rsid w:val="000A0CAA"/>
    <w:rsid w:val="000A34C1"/>
    <w:rsid w:val="000A5F7F"/>
    <w:rsid w:val="000A6DB7"/>
    <w:rsid w:val="000A7F2A"/>
    <w:rsid w:val="000B0E9A"/>
    <w:rsid w:val="000B6E7D"/>
    <w:rsid w:val="000B7656"/>
    <w:rsid w:val="000C07FD"/>
    <w:rsid w:val="000C1980"/>
    <w:rsid w:val="000C1A61"/>
    <w:rsid w:val="000C2FE4"/>
    <w:rsid w:val="000D0C27"/>
    <w:rsid w:val="000D2A40"/>
    <w:rsid w:val="000D42D8"/>
    <w:rsid w:val="000D6B7F"/>
    <w:rsid w:val="000E1436"/>
    <w:rsid w:val="000E37F2"/>
    <w:rsid w:val="000E4D48"/>
    <w:rsid w:val="000E5006"/>
    <w:rsid w:val="000F304A"/>
    <w:rsid w:val="000F51B8"/>
    <w:rsid w:val="000F52CB"/>
    <w:rsid w:val="000F7BB7"/>
    <w:rsid w:val="0010323E"/>
    <w:rsid w:val="001039B5"/>
    <w:rsid w:val="0011234B"/>
    <w:rsid w:val="001130E4"/>
    <w:rsid w:val="00116707"/>
    <w:rsid w:val="00122CBA"/>
    <w:rsid w:val="001241E7"/>
    <w:rsid w:val="0012442C"/>
    <w:rsid w:val="00124AD2"/>
    <w:rsid w:val="00125561"/>
    <w:rsid w:val="00126A52"/>
    <w:rsid w:val="00132121"/>
    <w:rsid w:val="00132BD2"/>
    <w:rsid w:val="00133968"/>
    <w:rsid w:val="00135584"/>
    <w:rsid w:val="001374F8"/>
    <w:rsid w:val="0013796B"/>
    <w:rsid w:val="00145678"/>
    <w:rsid w:val="00150674"/>
    <w:rsid w:val="00151EDD"/>
    <w:rsid w:val="00152E8F"/>
    <w:rsid w:val="00155E99"/>
    <w:rsid w:val="001569AB"/>
    <w:rsid w:val="00157CCA"/>
    <w:rsid w:val="001603AF"/>
    <w:rsid w:val="0016043C"/>
    <w:rsid w:val="00160F68"/>
    <w:rsid w:val="001637D2"/>
    <w:rsid w:val="00163AE8"/>
    <w:rsid w:val="00173B3A"/>
    <w:rsid w:val="00173EB0"/>
    <w:rsid w:val="00176CF8"/>
    <w:rsid w:val="001770A8"/>
    <w:rsid w:val="0018014C"/>
    <w:rsid w:val="00182C3D"/>
    <w:rsid w:val="00182FC6"/>
    <w:rsid w:val="00183FF8"/>
    <w:rsid w:val="001846A4"/>
    <w:rsid w:val="001850E2"/>
    <w:rsid w:val="00190DA8"/>
    <w:rsid w:val="00193174"/>
    <w:rsid w:val="001938D2"/>
    <w:rsid w:val="00193E13"/>
    <w:rsid w:val="00195282"/>
    <w:rsid w:val="001A208C"/>
    <w:rsid w:val="001A4624"/>
    <w:rsid w:val="001A5A13"/>
    <w:rsid w:val="001B013B"/>
    <w:rsid w:val="001B0365"/>
    <w:rsid w:val="001C075B"/>
    <w:rsid w:val="001C180F"/>
    <w:rsid w:val="001C456F"/>
    <w:rsid w:val="001C4A09"/>
    <w:rsid w:val="001C4D5F"/>
    <w:rsid w:val="001C5BA1"/>
    <w:rsid w:val="001C6EF3"/>
    <w:rsid w:val="001C7E19"/>
    <w:rsid w:val="001D0FD7"/>
    <w:rsid w:val="001D1133"/>
    <w:rsid w:val="001D24F2"/>
    <w:rsid w:val="001D2F3A"/>
    <w:rsid w:val="001D42A8"/>
    <w:rsid w:val="001D5198"/>
    <w:rsid w:val="001E1125"/>
    <w:rsid w:val="001E13B8"/>
    <w:rsid w:val="001E29F0"/>
    <w:rsid w:val="001E4B1F"/>
    <w:rsid w:val="001E5ECC"/>
    <w:rsid w:val="001F0D81"/>
    <w:rsid w:val="001F25AE"/>
    <w:rsid w:val="002016F0"/>
    <w:rsid w:val="00206433"/>
    <w:rsid w:val="00210189"/>
    <w:rsid w:val="0021105F"/>
    <w:rsid w:val="00212775"/>
    <w:rsid w:val="002134D5"/>
    <w:rsid w:val="002165DB"/>
    <w:rsid w:val="00221F2F"/>
    <w:rsid w:val="002244FB"/>
    <w:rsid w:val="00227D35"/>
    <w:rsid w:val="00230C61"/>
    <w:rsid w:val="00231440"/>
    <w:rsid w:val="002335FF"/>
    <w:rsid w:val="0023754E"/>
    <w:rsid w:val="00237AF0"/>
    <w:rsid w:val="00240EED"/>
    <w:rsid w:val="00241DEA"/>
    <w:rsid w:val="00242A29"/>
    <w:rsid w:val="00243DAD"/>
    <w:rsid w:val="00245661"/>
    <w:rsid w:val="00245C80"/>
    <w:rsid w:val="00252628"/>
    <w:rsid w:val="002527FB"/>
    <w:rsid w:val="002534A8"/>
    <w:rsid w:val="0025392E"/>
    <w:rsid w:val="0025668A"/>
    <w:rsid w:val="002571CB"/>
    <w:rsid w:val="002601DE"/>
    <w:rsid w:val="002607CE"/>
    <w:rsid w:val="00264A60"/>
    <w:rsid w:val="0026506A"/>
    <w:rsid w:val="00271D00"/>
    <w:rsid w:val="00274662"/>
    <w:rsid w:val="00274B7F"/>
    <w:rsid w:val="00277588"/>
    <w:rsid w:val="002805C9"/>
    <w:rsid w:val="002863A8"/>
    <w:rsid w:val="0029197D"/>
    <w:rsid w:val="002926DD"/>
    <w:rsid w:val="00293D40"/>
    <w:rsid w:val="002942DD"/>
    <w:rsid w:val="002943D5"/>
    <w:rsid w:val="00295DB5"/>
    <w:rsid w:val="002A1804"/>
    <w:rsid w:val="002A39A9"/>
    <w:rsid w:val="002A414E"/>
    <w:rsid w:val="002A4F2A"/>
    <w:rsid w:val="002B182B"/>
    <w:rsid w:val="002B1ACF"/>
    <w:rsid w:val="002B54EE"/>
    <w:rsid w:val="002C1409"/>
    <w:rsid w:val="002C1CE6"/>
    <w:rsid w:val="002C3E68"/>
    <w:rsid w:val="002C78A1"/>
    <w:rsid w:val="002D1E17"/>
    <w:rsid w:val="002D22F8"/>
    <w:rsid w:val="002D433A"/>
    <w:rsid w:val="002D567A"/>
    <w:rsid w:val="002D6C56"/>
    <w:rsid w:val="002D763E"/>
    <w:rsid w:val="002E0029"/>
    <w:rsid w:val="002E2B82"/>
    <w:rsid w:val="002E3040"/>
    <w:rsid w:val="002E669F"/>
    <w:rsid w:val="002E6887"/>
    <w:rsid w:val="002E6ECA"/>
    <w:rsid w:val="002E7EBC"/>
    <w:rsid w:val="002F1050"/>
    <w:rsid w:val="002F2900"/>
    <w:rsid w:val="002F4C6F"/>
    <w:rsid w:val="002F5B5C"/>
    <w:rsid w:val="00304821"/>
    <w:rsid w:val="003050E2"/>
    <w:rsid w:val="003107F3"/>
    <w:rsid w:val="0031131E"/>
    <w:rsid w:val="00311685"/>
    <w:rsid w:val="00312005"/>
    <w:rsid w:val="00312559"/>
    <w:rsid w:val="00314295"/>
    <w:rsid w:val="003148E8"/>
    <w:rsid w:val="0032011C"/>
    <w:rsid w:val="0032019F"/>
    <w:rsid w:val="00320D56"/>
    <w:rsid w:val="00321E2C"/>
    <w:rsid w:val="00322718"/>
    <w:rsid w:val="00322DE5"/>
    <w:rsid w:val="003274E1"/>
    <w:rsid w:val="00327CDF"/>
    <w:rsid w:val="00330586"/>
    <w:rsid w:val="003321AE"/>
    <w:rsid w:val="00332A8B"/>
    <w:rsid w:val="00335EDA"/>
    <w:rsid w:val="00340DB9"/>
    <w:rsid w:val="00341508"/>
    <w:rsid w:val="00342BC7"/>
    <w:rsid w:val="00347C23"/>
    <w:rsid w:val="00347F7B"/>
    <w:rsid w:val="0035304A"/>
    <w:rsid w:val="003533DF"/>
    <w:rsid w:val="00354E42"/>
    <w:rsid w:val="0036169D"/>
    <w:rsid w:val="003622DF"/>
    <w:rsid w:val="003632C1"/>
    <w:rsid w:val="0036511F"/>
    <w:rsid w:val="003670E3"/>
    <w:rsid w:val="0037608B"/>
    <w:rsid w:val="00380A8F"/>
    <w:rsid w:val="00382F17"/>
    <w:rsid w:val="0038569E"/>
    <w:rsid w:val="003868A3"/>
    <w:rsid w:val="0038778B"/>
    <w:rsid w:val="0039316E"/>
    <w:rsid w:val="003941D8"/>
    <w:rsid w:val="0039489E"/>
    <w:rsid w:val="00394B06"/>
    <w:rsid w:val="003954BC"/>
    <w:rsid w:val="003958B0"/>
    <w:rsid w:val="00397C64"/>
    <w:rsid w:val="00397EEE"/>
    <w:rsid w:val="003A0537"/>
    <w:rsid w:val="003A1A83"/>
    <w:rsid w:val="003A2E8C"/>
    <w:rsid w:val="003A442C"/>
    <w:rsid w:val="003B02C2"/>
    <w:rsid w:val="003B3519"/>
    <w:rsid w:val="003B592A"/>
    <w:rsid w:val="003B69B3"/>
    <w:rsid w:val="003C22F9"/>
    <w:rsid w:val="003C241B"/>
    <w:rsid w:val="003C2DD8"/>
    <w:rsid w:val="003C5878"/>
    <w:rsid w:val="003D20CB"/>
    <w:rsid w:val="003D2CD7"/>
    <w:rsid w:val="003D2E15"/>
    <w:rsid w:val="003D2EDD"/>
    <w:rsid w:val="003D3587"/>
    <w:rsid w:val="003D440A"/>
    <w:rsid w:val="003D4505"/>
    <w:rsid w:val="003D6C8B"/>
    <w:rsid w:val="003D7D46"/>
    <w:rsid w:val="003E147D"/>
    <w:rsid w:val="003E1CBD"/>
    <w:rsid w:val="003E25D7"/>
    <w:rsid w:val="003E49C5"/>
    <w:rsid w:val="003F39D6"/>
    <w:rsid w:val="003F5DA2"/>
    <w:rsid w:val="00401EB4"/>
    <w:rsid w:val="00402485"/>
    <w:rsid w:val="004054F6"/>
    <w:rsid w:val="004136D2"/>
    <w:rsid w:val="00414244"/>
    <w:rsid w:val="00415F09"/>
    <w:rsid w:val="00417478"/>
    <w:rsid w:val="00420321"/>
    <w:rsid w:val="004214D1"/>
    <w:rsid w:val="004255FB"/>
    <w:rsid w:val="00426158"/>
    <w:rsid w:val="00433651"/>
    <w:rsid w:val="00436A73"/>
    <w:rsid w:val="00437A4F"/>
    <w:rsid w:val="00442E0B"/>
    <w:rsid w:val="004435D0"/>
    <w:rsid w:val="0044435E"/>
    <w:rsid w:val="00445E6E"/>
    <w:rsid w:val="0044777B"/>
    <w:rsid w:val="00450256"/>
    <w:rsid w:val="004523BA"/>
    <w:rsid w:val="0045262B"/>
    <w:rsid w:val="00454A75"/>
    <w:rsid w:val="00460934"/>
    <w:rsid w:val="00465DAC"/>
    <w:rsid w:val="00467924"/>
    <w:rsid w:val="00471B55"/>
    <w:rsid w:val="00471D15"/>
    <w:rsid w:val="00481D5A"/>
    <w:rsid w:val="00482B1B"/>
    <w:rsid w:val="00491DB3"/>
    <w:rsid w:val="00493242"/>
    <w:rsid w:val="00493290"/>
    <w:rsid w:val="00497685"/>
    <w:rsid w:val="004A204F"/>
    <w:rsid w:val="004A350C"/>
    <w:rsid w:val="004A36CF"/>
    <w:rsid w:val="004A4186"/>
    <w:rsid w:val="004A45ED"/>
    <w:rsid w:val="004A6573"/>
    <w:rsid w:val="004B0A88"/>
    <w:rsid w:val="004B3B06"/>
    <w:rsid w:val="004B42B8"/>
    <w:rsid w:val="004B5D97"/>
    <w:rsid w:val="004C0CF0"/>
    <w:rsid w:val="004C5EB6"/>
    <w:rsid w:val="004C6F51"/>
    <w:rsid w:val="004D0139"/>
    <w:rsid w:val="004D2392"/>
    <w:rsid w:val="004D587F"/>
    <w:rsid w:val="004D598D"/>
    <w:rsid w:val="004E0DB1"/>
    <w:rsid w:val="004E1048"/>
    <w:rsid w:val="004E120A"/>
    <w:rsid w:val="004E2A6E"/>
    <w:rsid w:val="004F092C"/>
    <w:rsid w:val="004F38C2"/>
    <w:rsid w:val="004F4516"/>
    <w:rsid w:val="004F5616"/>
    <w:rsid w:val="004F6A3D"/>
    <w:rsid w:val="005002D2"/>
    <w:rsid w:val="005015EF"/>
    <w:rsid w:val="005177CE"/>
    <w:rsid w:val="0052317D"/>
    <w:rsid w:val="005247DB"/>
    <w:rsid w:val="00530631"/>
    <w:rsid w:val="005316D9"/>
    <w:rsid w:val="00532B2B"/>
    <w:rsid w:val="00535A41"/>
    <w:rsid w:val="00537A9B"/>
    <w:rsid w:val="005427BF"/>
    <w:rsid w:val="005436E4"/>
    <w:rsid w:val="00543A94"/>
    <w:rsid w:val="00543FF4"/>
    <w:rsid w:val="005446AC"/>
    <w:rsid w:val="00545BFD"/>
    <w:rsid w:val="00545F8B"/>
    <w:rsid w:val="00551724"/>
    <w:rsid w:val="0055452F"/>
    <w:rsid w:val="00555E7A"/>
    <w:rsid w:val="00557E84"/>
    <w:rsid w:val="005631CB"/>
    <w:rsid w:val="00563807"/>
    <w:rsid w:val="005655EB"/>
    <w:rsid w:val="005661D8"/>
    <w:rsid w:val="00567EDE"/>
    <w:rsid w:val="005745A2"/>
    <w:rsid w:val="0057576C"/>
    <w:rsid w:val="005770EE"/>
    <w:rsid w:val="00577195"/>
    <w:rsid w:val="00580931"/>
    <w:rsid w:val="00581DC5"/>
    <w:rsid w:val="00583D28"/>
    <w:rsid w:val="00584356"/>
    <w:rsid w:val="0058516A"/>
    <w:rsid w:val="00585DF9"/>
    <w:rsid w:val="00591571"/>
    <w:rsid w:val="00591EBD"/>
    <w:rsid w:val="005921F0"/>
    <w:rsid w:val="005933A7"/>
    <w:rsid w:val="00596427"/>
    <w:rsid w:val="005A0B15"/>
    <w:rsid w:val="005A1B4B"/>
    <w:rsid w:val="005A3EB9"/>
    <w:rsid w:val="005A4EAE"/>
    <w:rsid w:val="005A523B"/>
    <w:rsid w:val="005A5579"/>
    <w:rsid w:val="005A5F8E"/>
    <w:rsid w:val="005A711F"/>
    <w:rsid w:val="005B0736"/>
    <w:rsid w:val="005B2F30"/>
    <w:rsid w:val="005B37D3"/>
    <w:rsid w:val="005B5CA4"/>
    <w:rsid w:val="005B75B4"/>
    <w:rsid w:val="005C12C2"/>
    <w:rsid w:val="005C234F"/>
    <w:rsid w:val="005C2FF1"/>
    <w:rsid w:val="005C39FB"/>
    <w:rsid w:val="005C5776"/>
    <w:rsid w:val="005C5BD3"/>
    <w:rsid w:val="005C68BA"/>
    <w:rsid w:val="005C743B"/>
    <w:rsid w:val="005C7F5F"/>
    <w:rsid w:val="005D1C79"/>
    <w:rsid w:val="005E1D9D"/>
    <w:rsid w:val="005E2414"/>
    <w:rsid w:val="005E2984"/>
    <w:rsid w:val="005E3041"/>
    <w:rsid w:val="005E48C0"/>
    <w:rsid w:val="005E48E3"/>
    <w:rsid w:val="005E786D"/>
    <w:rsid w:val="005F00A3"/>
    <w:rsid w:val="005F1C13"/>
    <w:rsid w:val="005F363D"/>
    <w:rsid w:val="005F53D0"/>
    <w:rsid w:val="006027CB"/>
    <w:rsid w:val="006028A7"/>
    <w:rsid w:val="00604F1A"/>
    <w:rsid w:val="00613084"/>
    <w:rsid w:val="006135B8"/>
    <w:rsid w:val="0061603A"/>
    <w:rsid w:val="00616D32"/>
    <w:rsid w:val="00617801"/>
    <w:rsid w:val="00620570"/>
    <w:rsid w:val="00626C22"/>
    <w:rsid w:val="006308B1"/>
    <w:rsid w:val="00631562"/>
    <w:rsid w:val="00631BFF"/>
    <w:rsid w:val="006350A7"/>
    <w:rsid w:val="00635787"/>
    <w:rsid w:val="00637746"/>
    <w:rsid w:val="00640090"/>
    <w:rsid w:val="0064149C"/>
    <w:rsid w:val="00647D76"/>
    <w:rsid w:val="006515F5"/>
    <w:rsid w:val="00655289"/>
    <w:rsid w:val="00655E83"/>
    <w:rsid w:val="00657871"/>
    <w:rsid w:val="00660531"/>
    <w:rsid w:val="00661E19"/>
    <w:rsid w:val="00664461"/>
    <w:rsid w:val="006736EF"/>
    <w:rsid w:val="00674189"/>
    <w:rsid w:val="00675CF8"/>
    <w:rsid w:val="00677493"/>
    <w:rsid w:val="006814EE"/>
    <w:rsid w:val="00681CB4"/>
    <w:rsid w:val="006842DD"/>
    <w:rsid w:val="0068444F"/>
    <w:rsid w:val="00685575"/>
    <w:rsid w:val="00685946"/>
    <w:rsid w:val="0068780F"/>
    <w:rsid w:val="00691370"/>
    <w:rsid w:val="00691A84"/>
    <w:rsid w:val="0069318F"/>
    <w:rsid w:val="00693EAE"/>
    <w:rsid w:val="00697DCD"/>
    <w:rsid w:val="006A1393"/>
    <w:rsid w:val="006A2DD2"/>
    <w:rsid w:val="006A6FC5"/>
    <w:rsid w:val="006B52A9"/>
    <w:rsid w:val="006C1F1B"/>
    <w:rsid w:val="006C29B7"/>
    <w:rsid w:val="006C2D3F"/>
    <w:rsid w:val="006C416B"/>
    <w:rsid w:val="006C53E8"/>
    <w:rsid w:val="006C6919"/>
    <w:rsid w:val="006D0EAA"/>
    <w:rsid w:val="006D3FE2"/>
    <w:rsid w:val="006D4580"/>
    <w:rsid w:val="006D4A2B"/>
    <w:rsid w:val="006D546C"/>
    <w:rsid w:val="006E08D9"/>
    <w:rsid w:val="006E0BFE"/>
    <w:rsid w:val="006E0FE7"/>
    <w:rsid w:val="006E20BA"/>
    <w:rsid w:val="006E2CEE"/>
    <w:rsid w:val="006E4E39"/>
    <w:rsid w:val="006F00E1"/>
    <w:rsid w:val="006F258B"/>
    <w:rsid w:val="006F3ED2"/>
    <w:rsid w:val="006F5AEE"/>
    <w:rsid w:val="006F6C74"/>
    <w:rsid w:val="00700B54"/>
    <w:rsid w:val="0070355E"/>
    <w:rsid w:val="00704F3B"/>
    <w:rsid w:val="00706C97"/>
    <w:rsid w:val="00715002"/>
    <w:rsid w:val="00715582"/>
    <w:rsid w:val="007200FB"/>
    <w:rsid w:val="007224E5"/>
    <w:rsid w:val="00722E1F"/>
    <w:rsid w:val="00724A9F"/>
    <w:rsid w:val="007272F2"/>
    <w:rsid w:val="0072762E"/>
    <w:rsid w:val="007313B4"/>
    <w:rsid w:val="007343DC"/>
    <w:rsid w:val="00735952"/>
    <w:rsid w:val="00736E99"/>
    <w:rsid w:val="007400B9"/>
    <w:rsid w:val="00741EE8"/>
    <w:rsid w:val="00742EE8"/>
    <w:rsid w:val="007463F0"/>
    <w:rsid w:val="00751988"/>
    <w:rsid w:val="00755C39"/>
    <w:rsid w:val="0075799D"/>
    <w:rsid w:val="00760C5D"/>
    <w:rsid w:val="00760E1B"/>
    <w:rsid w:val="00763E3F"/>
    <w:rsid w:val="0077042E"/>
    <w:rsid w:val="00770A5D"/>
    <w:rsid w:val="0077796F"/>
    <w:rsid w:val="00786B85"/>
    <w:rsid w:val="00792313"/>
    <w:rsid w:val="00794975"/>
    <w:rsid w:val="00794E4D"/>
    <w:rsid w:val="007A188A"/>
    <w:rsid w:val="007A1C60"/>
    <w:rsid w:val="007A239E"/>
    <w:rsid w:val="007A4B48"/>
    <w:rsid w:val="007A5A2D"/>
    <w:rsid w:val="007A742A"/>
    <w:rsid w:val="007B42AC"/>
    <w:rsid w:val="007B5C95"/>
    <w:rsid w:val="007B63BD"/>
    <w:rsid w:val="007B64C9"/>
    <w:rsid w:val="007B6E10"/>
    <w:rsid w:val="007C1F70"/>
    <w:rsid w:val="007C32BF"/>
    <w:rsid w:val="007C441F"/>
    <w:rsid w:val="007C4F58"/>
    <w:rsid w:val="007C6F66"/>
    <w:rsid w:val="007D1D93"/>
    <w:rsid w:val="007D35AF"/>
    <w:rsid w:val="007D4A42"/>
    <w:rsid w:val="007D668E"/>
    <w:rsid w:val="007E2DEC"/>
    <w:rsid w:val="007E386C"/>
    <w:rsid w:val="007F2615"/>
    <w:rsid w:val="00800E1A"/>
    <w:rsid w:val="0080613A"/>
    <w:rsid w:val="008069F4"/>
    <w:rsid w:val="00811685"/>
    <w:rsid w:val="008130BD"/>
    <w:rsid w:val="00813706"/>
    <w:rsid w:val="0081574D"/>
    <w:rsid w:val="00815CC1"/>
    <w:rsid w:val="008166C0"/>
    <w:rsid w:val="00817069"/>
    <w:rsid w:val="00817AA9"/>
    <w:rsid w:val="00823947"/>
    <w:rsid w:val="0082434F"/>
    <w:rsid w:val="00824579"/>
    <w:rsid w:val="00824844"/>
    <w:rsid w:val="00825182"/>
    <w:rsid w:val="00825297"/>
    <w:rsid w:val="00826509"/>
    <w:rsid w:val="00826838"/>
    <w:rsid w:val="0082762A"/>
    <w:rsid w:val="00827B8D"/>
    <w:rsid w:val="008329E9"/>
    <w:rsid w:val="0083337C"/>
    <w:rsid w:val="00833668"/>
    <w:rsid w:val="0083526E"/>
    <w:rsid w:val="00840575"/>
    <w:rsid w:val="0084117B"/>
    <w:rsid w:val="00842F0B"/>
    <w:rsid w:val="008501D9"/>
    <w:rsid w:val="00850C4E"/>
    <w:rsid w:val="008513E8"/>
    <w:rsid w:val="00851884"/>
    <w:rsid w:val="00853A93"/>
    <w:rsid w:val="0085718C"/>
    <w:rsid w:val="00866A18"/>
    <w:rsid w:val="00870F5B"/>
    <w:rsid w:val="008734A2"/>
    <w:rsid w:val="00876CF2"/>
    <w:rsid w:val="00882851"/>
    <w:rsid w:val="008859C9"/>
    <w:rsid w:val="00890380"/>
    <w:rsid w:val="00890B2D"/>
    <w:rsid w:val="00892648"/>
    <w:rsid w:val="00897C2A"/>
    <w:rsid w:val="008A0CDB"/>
    <w:rsid w:val="008A2C96"/>
    <w:rsid w:val="008A4C42"/>
    <w:rsid w:val="008A596F"/>
    <w:rsid w:val="008A61EB"/>
    <w:rsid w:val="008A7282"/>
    <w:rsid w:val="008A77D3"/>
    <w:rsid w:val="008A79DD"/>
    <w:rsid w:val="008B30C5"/>
    <w:rsid w:val="008B4B07"/>
    <w:rsid w:val="008C0159"/>
    <w:rsid w:val="008C54B6"/>
    <w:rsid w:val="008C5A30"/>
    <w:rsid w:val="008C5DE9"/>
    <w:rsid w:val="008D0BF2"/>
    <w:rsid w:val="008D120A"/>
    <w:rsid w:val="008D2841"/>
    <w:rsid w:val="008D3178"/>
    <w:rsid w:val="008D4A28"/>
    <w:rsid w:val="008D5707"/>
    <w:rsid w:val="008E0606"/>
    <w:rsid w:val="008E1152"/>
    <w:rsid w:val="008E1CC3"/>
    <w:rsid w:val="008E1EDD"/>
    <w:rsid w:val="008E366E"/>
    <w:rsid w:val="008E384A"/>
    <w:rsid w:val="008E6222"/>
    <w:rsid w:val="008E6ABD"/>
    <w:rsid w:val="008E74B0"/>
    <w:rsid w:val="008F1869"/>
    <w:rsid w:val="008F31A4"/>
    <w:rsid w:val="008F36AE"/>
    <w:rsid w:val="008F38EF"/>
    <w:rsid w:val="008F3945"/>
    <w:rsid w:val="008F52C8"/>
    <w:rsid w:val="00900F88"/>
    <w:rsid w:val="00901CAE"/>
    <w:rsid w:val="009108CE"/>
    <w:rsid w:val="0091138C"/>
    <w:rsid w:val="00912BD6"/>
    <w:rsid w:val="00916CD8"/>
    <w:rsid w:val="00917A04"/>
    <w:rsid w:val="0092024C"/>
    <w:rsid w:val="00920578"/>
    <w:rsid w:val="00923CCC"/>
    <w:rsid w:val="0092421B"/>
    <w:rsid w:val="00924E93"/>
    <w:rsid w:val="0093362D"/>
    <w:rsid w:val="00935E8B"/>
    <w:rsid w:val="0093666F"/>
    <w:rsid w:val="00946F6C"/>
    <w:rsid w:val="00953987"/>
    <w:rsid w:val="00953DB1"/>
    <w:rsid w:val="00957709"/>
    <w:rsid w:val="00957C6A"/>
    <w:rsid w:val="0096035E"/>
    <w:rsid w:val="00962CB4"/>
    <w:rsid w:val="00962DE4"/>
    <w:rsid w:val="00962FBE"/>
    <w:rsid w:val="0097318C"/>
    <w:rsid w:val="00976163"/>
    <w:rsid w:val="00980612"/>
    <w:rsid w:val="0098098A"/>
    <w:rsid w:val="00981D65"/>
    <w:rsid w:val="00981F08"/>
    <w:rsid w:val="0098205D"/>
    <w:rsid w:val="00985331"/>
    <w:rsid w:val="00987879"/>
    <w:rsid w:val="00987D26"/>
    <w:rsid w:val="00991677"/>
    <w:rsid w:val="00991F9B"/>
    <w:rsid w:val="00992DE4"/>
    <w:rsid w:val="00994640"/>
    <w:rsid w:val="00995820"/>
    <w:rsid w:val="00996542"/>
    <w:rsid w:val="009965E9"/>
    <w:rsid w:val="00997793"/>
    <w:rsid w:val="009A14C2"/>
    <w:rsid w:val="009A3079"/>
    <w:rsid w:val="009A54DF"/>
    <w:rsid w:val="009A5582"/>
    <w:rsid w:val="009A798E"/>
    <w:rsid w:val="009B0BBB"/>
    <w:rsid w:val="009B0EEE"/>
    <w:rsid w:val="009B20E4"/>
    <w:rsid w:val="009B2F82"/>
    <w:rsid w:val="009B3C40"/>
    <w:rsid w:val="009B3F12"/>
    <w:rsid w:val="009B6D4D"/>
    <w:rsid w:val="009B7155"/>
    <w:rsid w:val="009B7C0A"/>
    <w:rsid w:val="009C1612"/>
    <w:rsid w:val="009C2DD2"/>
    <w:rsid w:val="009C3B41"/>
    <w:rsid w:val="009C4197"/>
    <w:rsid w:val="009C559E"/>
    <w:rsid w:val="009C64B2"/>
    <w:rsid w:val="009C7A4C"/>
    <w:rsid w:val="009C7B7C"/>
    <w:rsid w:val="009D1B65"/>
    <w:rsid w:val="009D440B"/>
    <w:rsid w:val="009E1F6B"/>
    <w:rsid w:val="009E5EB5"/>
    <w:rsid w:val="009E5FF2"/>
    <w:rsid w:val="009F2EC8"/>
    <w:rsid w:val="00A03604"/>
    <w:rsid w:val="00A04AD9"/>
    <w:rsid w:val="00A0741A"/>
    <w:rsid w:val="00A14740"/>
    <w:rsid w:val="00A15AD7"/>
    <w:rsid w:val="00A15CB1"/>
    <w:rsid w:val="00A20019"/>
    <w:rsid w:val="00A20451"/>
    <w:rsid w:val="00A21B73"/>
    <w:rsid w:val="00A24DB0"/>
    <w:rsid w:val="00A2562A"/>
    <w:rsid w:val="00A26428"/>
    <w:rsid w:val="00A26C76"/>
    <w:rsid w:val="00A304F4"/>
    <w:rsid w:val="00A30F4C"/>
    <w:rsid w:val="00A338F6"/>
    <w:rsid w:val="00A34C52"/>
    <w:rsid w:val="00A354BA"/>
    <w:rsid w:val="00A42DDD"/>
    <w:rsid w:val="00A4413B"/>
    <w:rsid w:val="00A4431C"/>
    <w:rsid w:val="00A45488"/>
    <w:rsid w:val="00A45543"/>
    <w:rsid w:val="00A51265"/>
    <w:rsid w:val="00A521E3"/>
    <w:rsid w:val="00A568E2"/>
    <w:rsid w:val="00A62490"/>
    <w:rsid w:val="00A633E1"/>
    <w:rsid w:val="00A64CC9"/>
    <w:rsid w:val="00A65190"/>
    <w:rsid w:val="00A660FE"/>
    <w:rsid w:val="00A66CE6"/>
    <w:rsid w:val="00A70D29"/>
    <w:rsid w:val="00A70EFC"/>
    <w:rsid w:val="00A71939"/>
    <w:rsid w:val="00A7245A"/>
    <w:rsid w:val="00A762F4"/>
    <w:rsid w:val="00A8208B"/>
    <w:rsid w:val="00A838C6"/>
    <w:rsid w:val="00A84280"/>
    <w:rsid w:val="00A843FF"/>
    <w:rsid w:val="00A849DB"/>
    <w:rsid w:val="00A91265"/>
    <w:rsid w:val="00A91412"/>
    <w:rsid w:val="00A938FC"/>
    <w:rsid w:val="00A94BE4"/>
    <w:rsid w:val="00A962D0"/>
    <w:rsid w:val="00A976BD"/>
    <w:rsid w:val="00AA002C"/>
    <w:rsid w:val="00AA046E"/>
    <w:rsid w:val="00AA1B5D"/>
    <w:rsid w:val="00AA2228"/>
    <w:rsid w:val="00AA2405"/>
    <w:rsid w:val="00AA44C3"/>
    <w:rsid w:val="00AA5210"/>
    <w:rsid w:val="00AA5823"/>
    <w:rsid w:val="00AA64B6"/>
    <w:rsid w:val="00AA6673"/>
    <w:rsid w:val="00AA72EB"/>
    <w:rsid w:val="00AA7E3B"/>
    <w:rsid w:val="00AB0FFD"/>
    <w:rsid w:val="00AB13FF"/>
    <w:rsid w:val="00AB1EAE"/>
    <w:rsid w:val="00AB236F"/>
    <w:rsid w:val="00AB3F87"/>
    <w:rsid w:val="00AB47B3"/>
    <w:rsid w:val="00AB5F74"/>
    <w:rsid w:val="00AB7603"/>
    <w:rsid w:val="00AC24BB"/>
    <w:rsid w:val="00AC60D1"/>
    <w:rsid w:val="00AC66C5"/>
    <w:rsid w:val="00AC73B5"/>
    <w:rsid w:val="00AD026C"/>
    <w:rsid w:val="00AD2385"/>
    <w:rsid w:val="00AD2533"/>
    <w:rsid w:val="00AE28AC"/>
    <w:rsid w:val="00AE2FC1"/>
    <w:rsid w:val="00AE554A"/>
    <w:rsid w:val="00AE6EDF"/>
    <w:rsid w:val="00AE7C5A"/>
    <w:rsid w:val="00AF284D"/>
    <w:rsid w:val="00AF55F5"/>
    <w:rsid w:val="00AF7A62"/>
    <w:rsid w:val="00B05C2B"/>
    <w:rsid w:val="00B11F54"/>
    <w:rsid w:val="00B1213F"/>
    <w:rsid w:val="00B127B4"/>
    <w:rsid w:val="00B141FB"/>
    <w:rsid w:val="00B17FA4"/>
    <w:rsid w:val="00B17FAA"/>
    <w:rsid w:val="00B20452"/>
    <w:rsid w:val="00B23D4C"/>
    <w:rsid w:val="00B25145"/>
    <w:rsid w:val="00B256A8"/>
    <w:rsid w:val="00B26F43"/>
    <w:rsid w:val="00B27241"/>
    <w:rsid w:val="00B27C6B"/>
    <w:rsid w:val="00B31095"/>
    <w:rsid w:val="00B32411"/>
    <w:rsid w:val="00B32649"/>
    <w:rsid w:val="00B40F34"/>
    <w:rsid w:val="00B42B2C"/>
    <w:rsid w:val="00B445D6"/>
    <w:rsid w:val="00B452ED"/>
    <w:rsid w:val="00B45B22"/>
    <w:rsid w:val="00B471B1"/>
    <w:rsid w:val="00B50932"/>
    <w:rsid w:val="00B532A9"/>
    <w:rsid w:val="00B554A9"/>
    <w:rsid w:val="00B5677B"/>
    <w:rsid w:val="00B56971"/>
    <w:rsid w:val="00B56B91"/>
    <w:rsid w:val="00B57B45"/>
    <w:rsid w:val="00B60BE8"/>
    <w:rsid w:val="00B66322"/>
    <w:rsid w:val="00B70A37"/>
    <w:rsid w:val="00B717AE"/>
    <w:rsid w:val="00B71A65"/>
    <w:rsid w:val="00B71E40"/>
    <w:rsid w:val="00B729A3"/>
    <w:rsid w:val="00B76767"/>
    <w:rsid w:val="00B80414"/>
    <w:rsid w:val="00B81E0C"/>
    <w:rsid w:val="00B820E7"/>
    <w:rsid w:val="00B84607"/>
    <w:rsid w:val="00B849A8"/>
    <w:rsid w:val="00B854F5"/>
    <w:rsid w:val="00B86044"/>
    <w:rsid w:val="00B87E61"/>
    <w:rsid w:val="00B91253"/>
    <w:rsid w:val="00B93579"/>
    <w:rsid w:val="00B93676"/>
    <w:rsid w:val="00B96B34"/>
    <w:rsid w:val="00BA1D24"/>
    <w:rsid w:val="00BA1F3F"/>
    <w:rsid w:val="00BA39D2"/>
    <w:rsid w:val="00BA6CAC"/>
    <w:rsid w:val="00BB1CC1"/>
    <w:rsid w:val="00BB3D80"/>
    <w:rsid w:val="00BB718F"/>
    <w:rsid w:val="00BC08A5"/>
    <w:rsid w:val="00BC6DCA"/>
    <w:rsid w:val="00BC6FFE"/>
    <w:rsid w:val="00BD050D"/>
    <w:rsid w:val="00BD3FF3"/>
    <w:rsid w:val="00BD512B"/>
    <w:rsid w:val="00BD679A"/>
    <w:rsid w:val="00BD67DB"/>
    <w:rsid w:val="00BF0A91"/>
    <w:rsid w:val="00BF14EC"/>
    <w:rsid w:val="00BF1B86"/>
    <w:rsid w:val="00BF4731"/>
    <w:rsid w:val="00BF6B51"/>
    <w:rsid w:val="00BF78AA"/>
    <w:rsid w:val="00C00D5B"/>
    <w:rsid w:val="00C02702"/>
    <w:rsid w:val="00C037BC"/>
    <w:rsid w:val="00C03E93"/>
    <w:rsid w:val="00C108B6"/>
    <w:rsid w:val="00C11BFE"/>
    <w:rsid w:val="00C13097"/>
    <w:rsid w:val="00C14164"/>
    <w:rsid w:val="00C1454E"/>
    <w:rsid w:val="00C15632"/>
    <w:rsid w:val="00C169E0"/>
    <w:rsid w:val="00C20F95"/>
    <w:rsid w:val="00C219CF"/>
    <w:rsid w:val="00C2257F"/>
    <w:rsid w:val="00C226C2"/>
    <w:rsid w:val="00C261E4"/>
    <w:rsid w:val="00C302F6"/>
    <w:rsid w:val="00C33E51"/>
    <w:rsid w:val="00C359E2"/>
    <w:rsid w:val="00C36646"/>
    <w:rsid w:val="00C36B90"/>
    <w:rsid w:val="00C37751"/>
    <w:rsid w:val="00C41534"/>
    <w:rsid w:val="00C43F93"/>
    <w:rsid w:val="00C45785"/>
    <w:rsid w:val="00C512AB"/>
    <w:rsid w:val="00C52C1F"/>
    <w:rsid w:val="00C55021"/>
    <w:rsid w:val="00C564D1"/>
    <w:rsid w:val="00C626A3"/>
    <w:rsid w:val="00C6411D"/>
    <w:rsid w:val="00C64437"/>
    <w:rsid w:val="00C64C6C"/>
    <w:rsid w:val="00C65457"/>
    <w:rsid w:val="00C73DA9"/>
    <w:rsid w:val="00C73F00"/>
    <w:rsid w:val="00C74B33"/>
    <w:rsid w:val="00C754F4"/>
    <w:rsid w:val="00C764FE"/>
    <w:rsid w:val="00C7742D"/>
    <w:rsid w:val="00C81A55"/>
    <w:rsid w:val="00C838B9"/>
    <w:rsid w:val="00C855C9"/>
    <w:rsid w:val="00C866F0"/>
    <w:rsid w:val="00C922A6"/>
    <w:rsid w:val="00C95D34"/>
    <w:rsid w:val="00CB0549"/>
    <w:rsid w:val="00CB1CF1"/>
    <w:rsid w:val="00CB53F3"/>
    <w:rsid w:val="00CB78C5"/>
    <w:rsid w:val="00CC34C6"/>
    <w:rsid w:val="00CC38DD"/>
    <w:rsid w:val="00CD1720"/>
    <w:rsid w:val="00CD22CA"/>
    <w:rsid w:val="00CD4056"/>
    <w:rsid w:val="00CD4ABF"/>
    <w:rsid w:val="00CE0223"/>
    <w:rsid w:val="00CE281C"/>
    <w:rsid w:val="00CE5B82"/>
    <w:rsid w:val="00CE6DD8"/>
    <w:rsid w:val="00CE7E2E"/>
    <w:rsid w:val="00CF0622"/>
    <w:rsid w:val="00CF2A7C"/>
    <w:rsid w:val="00CF3B61"/>
    <w:rsid w:val="00CF6765"/>
    <w:rsid w:val="00CF6929"/>
    <w:rsid w:val="00CF6D24"/>
    <w:rsid w:val="00CF7C81"/>
    <w:rsid w:val="00D03CE7"/>
    <w:rsid w:val="00D0499D"/>
    <w:rsid w:val="00D05560"/>
    <w:rsid w:val="00D151AA"/>
    <w:rsid w:val="00D21930"/>
    <w:rsid w:val="00D24560"/>
    <w:rsid w:val="00D25A07"/>
    <w:rsid w:val="00D271B4"/>
    <w:rsid w:val="00D3209A"/>
    <w:rsid w:val="00D323FE"/>
    <w:rsid w:val="00D34233"/>
    <w:rsid w:val="00D34665"/>
    <w:rsid w:val="00D3638D"/>
    <w:rsid w:val="00D37052"/>
    <w:rsid w:val="00D37AC5"/>
    <w:rsid w:val="00D400F9"/>
    <w:rsid w:val="00D41037"/>
    <w:rsid w:val="00D414AF"/>
    <w:rsid w:val="00D443B5"/>
    <w:rsid w:val="00D46D89"/>
    <w:rsid w:val="00D476AA"/>
    <w:rsid w:val="00D50949"/>
    <w:rsid w:val="00D51B3F"/>
    <w:rsid w:val="00D5217B"/>
    <w:rsid w:val="00D53ACE"/>
    <w:rsid w:val="00D61FAD"/>
    <w:rsid w:val="00D64BD3"/>
    <w:rsid w:val="00D661FA"/>
    <w:rsid w:val="00D6714C"/>
    <w:rsid w:val="00D675AC"/>
    <w:rsid w:val="00D72403"/>
    <w:rsid w:val="00D745D9"/>
    <w:rsid w:val="00D77094"/>
    <w:rsid w:val="00D778F8"/>
    <w:rsid w:val="00D872E2"/>
    <w:rsid w:val="00D87D24"/>
    <w:rsid w:val="00D91AFB"/>
    <w:rsid w:val="00D93B4A"/>
    <w:rsid w:val="00D9766E"/>
    <w:rsid w:val="00DA082F"/>
    <w:rsid w:val="00DA375E"/>
    <w:rsid w:val="00DA461E"/>
    <w:rsid w:val="00DA7D52"/>
    <w:rsid w:val="00DB09FD"/>
    <w:rsid w:val="00DB1C5A"/>
    <w:rsid w:val="00DB1E90"/>
    <w:rsid w:val="00DB3F37"/>
    <w:rsid w:val="00DB4A50"/>
    <w:rsid w:val="00DB5B99"/>
    <w:rsid w:val="00DB5FA3"/>
    <w:rsid w:val="00DB76BF"/>
    <w:rsid w:val="00DB78A1"/>
    <w:rsid w:val="00DB7E8D"/>
    <w:rsid w:val="00DC2901"/>
    <w:rsid w:val="00DD216C"/>
    <w:rsid w:val="00DD2B01"/>
    <w:rsid w:val="00DD3686"/>
    <w:rsid w:val="00DD397F"/>
    <w:rsid w:val="00DD57AB"/>
    <w:rsid w:val="00DD74D8"/>
    <w:rsid w:val="00DE1D48"/>
    <w:rsid w:val="00DE2527"/>
    <w:rsid w:val="00DE5F38"/>
    <w:rsid w:val="00DE6A61"/>
    <w:rsid w:val="00DF026D"/>
    <w:rsid w:val="00DF0A27"/>
    <w:rsid w:val="00DF1F3E"/>
    <w:rsid w:val="00DF7B09"/>
    <w:rsid w:val="00E006A2"/>
    <w:rsid w:val="00E03534"/>
    <w:rsid w:val="00E044D7"/>
    <w:rsid w:val="00E04AE5"/>
    <w:rsid w:val="00E10909"/>
    <w:rsid w:val="00E21272"/>
    <w:rsid w:val="00E21828"/>
    <w:rsid w:val="00E249A9"/>
    <w:rsid w:val="00E25686"/>
    <w:rsid w:val="00E267E9"/>
    <w:rsid w:val="00E31144"/>
    <w:rsid w:val="00E319AC"/>
    <w:rsid w:val="00E34905"/>
    <w:rsid w:val="00E37150"/>
    <w:rsid w:val="00E4033C"/>
    <w:rsid w:val="00E444A9"/>
    <w:rsid w:val="00E46D88"/>
    <w:rsid w:val="00E4739F"/>
    <w:rsid w:val="00E47943"/>
    <w:rsid w:val="00E500D8"/>
    <w:rsid w:val="00E51079"/>
    <w:rsid w:val="00E5184E"/>
    <w:rsid w:val="00E51AA3"/>
    <w:rsid w:val="00E52A2C"/>
    <w:rsid w:val="00E53AF1"/>
    <w:rsid w:val="00E568DA"/>
    <w:rsid w:val="00E62735"/>
    <w:rsid w:val="00E64760"/>
    <w:rsid w:val="00E653A0"/>
    <w:rsid w:val="00E73270"/>
    <w:rsid w:val="00E73815"/>
    <w:rsid w:val="00E740D2"/>
    <w:rsid w:val="00E763C7"/>
    <w:rsid w:val="00E81B7F"/>
    <w:rsid w:val="00E826FE"/>
    <w:rsid w:val="00E831B0"/>
    <w:rsid w:val="00E83D5F"/>
    <w:rsid w:val="00E86BBE"/>
    <w:rsid w:val="00E87534"/>
    <w:rsid w:val="00E94C33"/>
    <w:rsid w:val="00E955D0"/>
    <w:rsid w:val="00E97428"/>
    <w:rsid w:val="00E97FDE"/>
    <w:rsid w:val="00EA117C"/>
    <w:rsid w:val="00EA289A"/>
    <w:rsid w:val="00EA2E55"/>
    <w:rsid w:val="00EA5885"/>
    <w:rsid w:val="00EA6417"/>
    <w:rsid w:val="00EB1BC1"/>
    <w:rsid w:val="00EB1DB2"/>
    <w:rsid w:val="00EB2D2D"/>
    <w:rsid w:val="00EB5F71"/>
    <w:rsid w:val="00EC7A42"/>
    <w:rsid w:val="00ED2666"/>
    <w:rsid w:val="00ED3791"/>
    <w:rsid w:val="00ED4E9A"/>
    <w:rsid w:val="00ED65FF"/>
    <w:rsid w:val="00EE2D81"/>
    <w:rsid w:val="00EE4407"/>
    <w:rsid w:val="00EE64C5"/>
    <w:rsid w:val="00EF04C1"/>
    <w:rsid w:val="00EF7437"/>
    <w:rsid w:val="00EF7E8F"/>
    <w:rsid w:val="00EF7EAB"/>
    <w:rsid w:val="00F00119"/>
    <w:rsid w:val="00F008DE"/>
    <w:rsid w:val="00F01071"/>
    <w:rsid w:val="00F05DFC"/>
    <w:rsid w:val="00F06B5B"/>
    <w:rsid w:val="00F07714"/>
    <w:rsid w:val="00F1040F"/>
    <w:rsid w:val="00F1178E"/>
    <w:rsid w:val="00F15744"/>
    <w:rsid w:val="00F162F4"/>
    <w:rsid w:val="00F217D6"/>
    <w:rsid w:val="00F231A4"/>
    <w:rsid w:val="00F2728C"/>
    <w:rsid w:val="00F27D49"/>
    <w:rsid w:val="00F30915"/>
    <w:rsid w:val="00F32ED5"/>
    <w:rsid w:val="00F43217"/>
    <w:rsid w:val="00F43C5A"/>
    <w:rsid w:val="00F4485E"/>
    <w:rsid w:val="00F44AC7"/>
    <w:rsid w:val="00F44E28"/>
    <w:rsid w:val="00F52198"/>
    <w:rsid w:val="00F5289B"/>
    <w:rsid w:val="00F52C20"/>
    <w:rsid w:val="00F535B0"/>
    <w:rsid w:val="00F54F3F"/>
    <w:rsid w:val="00F5625E"/>
    <w:rsid w:val="00F66280"/>
    <w:rsid w:val="00F664E7"/>
    <w:rsid w:val="00F70FC7"/>
    <w:rsid w:val="00F73619"/>
    <w:rsid w:val="00F74B2E"/>
    <w:rsid w:val="00F757C2"/>
    <w:rsid w:val="00F75F7B"/>
    <w:rsid w:val="00F7653C"/>
    <w:rsid w:val="00F80FE5"/>
    <w:rsid w:val="00F838B1"/>
    <w:rsid w:val="00F85905"/>
    <w:rsid w:val="00F9043F"/>
    <w:rsid w:val="00F91861"/>
    <w:rsid w:val="00F9246C"/>
    <w:rsid w:val="00F931F8"/>
    <w:rsid w:val="00F936A1"/>
    <w:rsid w:val="00F943C0"/>
    <w:rsid w:val="00F94545"/>
    <w:rsid w:val="00F9750C"/>
    <w:rsid w:val="00FA0ACF"/>
    <w:rsid w:val="00FA13C6"/>
    <w:rsid w:val="00FB4552"/>
    <w:rsid w:val="00FB5691"/>
    <w:rsid w:val="00FB5803"/>
    <w:rsid w:val="00FB5BA0"/>
    <w:rsid w:val="00FB78B8"/>
    <w:rsid w:val="00FC150C"/>
    <w:rsid w:val="00FC6347"/>
    <w:rsid w:val="00FC792A"/>
    <w:rsid w:val="00FC79A1"/>
    <w:rsid w:val="00FD6430"/>
    <w:rsid w:val="00FD7736"/>
    <w:rsid w:val="00FD7D74"/>
    <w:rsid w:val="00FE0671"/>
    <w:rsid w:val="00FE5A90"/>
    <w:rsid w:val="00FE6B98"/>
    <w:rsid w:val="00FF1697"/>
    <w:rsid w:val="00FF2314"/>
    <w:rsid w:val="00FF4702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855773"/>
  <w15:docId w15:val="{FE8D88EE-38D5-4017-AB79-E211D72B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821"/>
    <w:pPr>
      <w:suppressAutoHyphens/>
      <w:spacing w:before="12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Odstavecseseznamem"/>
    <w:qFormat/>
    <w:rsid w:val="000E4D48"/>
    <w:pPr>
      <w:keepNext/>
      <w:numPr>
        <w:numId w:val="14"/>
      </w:numPr>
      <w:spacing w:before="360" w:after="120"/>
      <w:jc w:val="left"/>
      <w:outlineLvl w:val="0"/>
    </w:pPr>
    <w:rPr>
      <w:b/>
      <w:caps/>
    </w:rPr>
  </w:style>
  <w:style w:type="paragraph" w:styleId="Nadpis2">
    <w:name w:val="heading 2"/>
    <w:basedOn w:val="Normln"/>
    <w:next w:val="Normln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">
    <w:name w:val="Body Text"/>
    <w:basedOn w:val="Normln"/>
  </w:style>
  <w:style w:type="paragraph" w:styleId="Zhlav">
    <w:name w:val="header"/>
    <w:basedOn w:val="Normln"/>
    <w:rsid w:val="006F00E1"/>
    <w:pPr>
      <w:tabs>
        <w:tab w:val="center" w:pos="4536"/>
        <w:tab w:val="right" w:pos="9072"/>
      </w:tabs>
      <w:spacing w:before="0" w:after="720"/>
      <w:contextualSpacing/>
      <w:jc w:val="left"/>
    </w:pPr>
    <w:rPr>
      <w:sz w:val="18"/>
    </w:rPr>
  </w:style>
  <w:style w:type="paragraph" w:styleId="Zpat">
    <w:name w:val="footer"/>
    <w:basedOn w:val="Normln"/>
    <w:rsid w:val="00057602"/>
    <w:pPr>
      <w:tabs>
        <w:tab w:val="center" w:pos="4536"/>
        <w:tab w:val="right" w:pos="9072"/>
      </w:tabs>
      <w:spacing w:before="720"/>
      <w:contextualSpacing/>
      <w:jc w:val="left"/>
    </w:pPr>
  </w:style>
  <w:style w:type="paragraph" w:styleId="Textbubliny">
    <w:name w:val="Balloon Text"/>
    <w:basedOn w:val="Normln"/>
    <w:link w:val="TextbublinyChar"/>
    <w:rsid w:val="00CF062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0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2F0B"/>
    <w:pPr>
      <w:numPr>
        <w:ilvl w:val="1"/>
        <w:numId w:val="14"/>
      </w:numPr>
    </w:pPr>
  </w:style>
  <w:style w:type="table" w:styleId="Mkatabulky">
    <w:name w:val="Table Grid"/>
    <w:basedOn w:val="Normlntabulka"/>
    <w:rsid w:val="008F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A34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4C5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A34C52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rsid w:val="00A34C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34C52"/>
    <w:rPr>
      <w:rFonts w:asciiTheme="minorHAnsi" w:hAnsiTheme="minorHAnsi"/>
      <w:b/>
      <w:bCs/>
    </w:rPr>
  </w:style>
  <w:style w:type="character" w:styleId="Siln">
    <w:name w:val="Strong"/>
    <w:basedOn w:val="Standardnpsmoodstavce"/>
    <w:uiPriority w:val="22"/>
    <w:rsid w:val="00497685"/>
    <w:rPr>
      <w:b/>
      <w:bCs/>
    </w:rPr>
  </w:style>
  <w:style w:type="character" w:customStyle="1" w:styleId="nowrap">
    <w:name w:val="nowrap"/>
    <w:basedOn w:val="Standardnpsmoodstavce"/>
    <w:rsid w:val="0083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FB69-7FF5-4108-8277-8BB56818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Justitia s.r.o.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creator>*</dc:creator>
  <cp:lastModifiedBy>Jana Brandelova</cp:lastModifiedBy>
  <cp:revision>23</cp:revision>
  <cp:lastPrinted>2016-04-12T12:26:00Z</cp:lastPrinted>
  <dcterms:created xsi:type="dcterms:W3CDTF">2019-11-28T07:53:00Z</dcterms:created>
  <dcterms:modified xsi:type="dcterms:W3CDTF">2019-12-10T08:21:00Z</dcterms:modified>
</cp:coreProperties>
</file>