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A12" w:rsidRPr="000108AA" w:rsidRDefault="004C5A12" w:rsidP="004C5A12">
      <w:pPr>
        <w:tabs>
          <w:tab w:val="left" w:pos="1440"/>
        </w:tabs>
        <w:rPr>
          <w:rStyle w:val="tsubjname"/>
          <w:b/>
          <w:sz w:val="22"/>
          <w:szCs w:val="22"/>
        </w:rPr>
      </w:pPr>
      <w:r w:rsidRPr="000108AA">
        <w:rPr>
          <w:rStyle w:val="tsubjname"/>
          <w:b/>
          <w:sz w:val="22"/>
          <w:szCs w:val="22"/>
        </w:rPr>
        <w:t>Městská společnost sportovní a rekreační areály, s.r.o.</w:t>
      </w:r>
    </w:p>
    <w:p w:rsidR="004C5A12" w:rsidRPr="000108AA" w:rsidRDefault="004C5A12" w:rsidP="004C5A12">
      <w:pPr>
        <w:tabs>
          <w:tab w:val="left" w:pos="1440"/>
        </w:tabs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>se sídlem Mladá Boleslav, Viničná 31, PSČ: 293 01</w:t>
      </w:r>
    </w:p>
    <w:p w:rsidR="004C5A12" w:rsidRPr="000108AA" w:rsidRDefault="004C5A12" w:rsidP="004C5A12">
      <w:pPr>
        <w:tabs>
          <w:tab w:val="left" w:pos="1440"/>
        </w:tabs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>IČO: 281 68 151</w:t>
      </w:r>
      <w:r w:rsidRPr="000108AA">
        <w:rPr>
          <w:rStyle w:val="tsubjname"/>
          <w:sz w:val="22"/>
          <w:szCs w:val="22"/>
        </w:rPr>
        <w:tab/>
        <w:t>DIČ: CZ28168151</w:t>
      </w:r>
    </w:p>
    <w:p w:rsidR="004C5A12" w:rsidRPr="000108AA" w:rsidRDefault="004C5A12" w:rsidP="004C5A12">
      <w:pPr>
        <w:tabs>
          <w:tab w:val="left" w:pos="1440"/>
        </w:tabs>
        <w:rPr>
          <w:rStyle w:val="tsubjname"/>
          <w:sz w:val="22"/>
          <w:szCs w:val="22"/>
        </w:rPr>
      </w:pPr>
      <w:proofErr w:type="spellStart"/>
      <w:r w:rsidRPr="00A35BB9">
        <w:rPr>
          <w:rStyle w:val="tsubjname"/>
          <w:sz w:val="22"/>
          <w:szCs w:val="22"/>
        </w:rPr>
        <w:t>zast</w:t>
      </w:r>
      <w:proofErr w:type="spellEnd"/>
      <w:r w:rsidRPr="00A35BB9">
        <w:rPr>
          <w:rStyle w:val="tsubjname"/>
          <w:sz w:val="22"/>
          <w:szCs w:val="22"/>
        </w:rPr>
        <w:t>.</w:t>
      </w:r>
      <w:r w:rsidR="00A35BB9">
        <w:rPr>
          <w:rStyle w:val="tsubjname"/>
          <w:sz w:val="22"/>
          <w:szCs w:val="22"/>
        </w:rPr>
        <w:t xml:space="preserve"> </w:t>
      </w:r>
      <w:r w:rsidR="00CC3B79" w:rsidRPr="00A35BB9">
        <w:rPr>
          <w:rStyle w:val="tsubjname"/>
          <w:sz w:val="22"/>
          <w:szCs w:val="22"/>
        </w:rPr>
        <w:t>Ing. Jiřím Bouškou</w:t>
      </w:r>
      <w:r w:rsidRPr="00A35BB9">
        <w:rPr>
          <w:rStyle w:val="tsubjname"/>
          <w:sz w:val="22"/>
          <w:szCs w:val="22"/>
        </w:rPr>
        <w:t xml:space="preserve"> jednatelem</w:t>
      </w:r>
      <w:r w:rsidRPr="000108AA">
        <w:rPr>
          <w:rStyle w:val="tsubjname"/>
          <w:sz w:val="22"/>
          <w:szCs w:val="22"/>
        </w:rPr>
        <w:t xml:space="preserve"> </w:t>
      </w:r>
      <w:r w:rsidR="00CC3B79">
        <w:rPr>
          <w:rStyle w:val="tsubjname"/>
          <w:sz w:val="22"/>
          <w:szCs w:val="22"/>
        </w:rPr>
        <w:t>společnosti</w:t>
      </w:r>
    </w:p>
    <w:p w:rsidR="004C5A12" w:rsidRPr="000108AA" w:rsidRDefault="004C5A12" w:rsidP="004C5A12">
      <w:pPr>
        <w:tabs>
          <w:tab w:val="left" w:pos="2340"/>
        </w:tabs>
        <w:jc w:val="both"/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>zapsána v obchodním rejstříku vedeném Městským soudem v Praze  oddíl C., vložka 130151</w:t>
      </w:r>
    </w:p>
    <w:p w:rsidR="004C5A12" w:rsidRPr="000108AA" w:rsidRDefault="004C5A12" w:rsidP="004C5A12">
      <w:pPr>
        <w:tabs>
          <w:tab w:val="left" w:pos="2340"/>
        </w:tabs>
        <w:rPr>
          <w:sz w:val="22"/>
          <w:szCs w:val="22"/>
        </w:rPr>
      </w:pPr>
    </w:p>
    <w:p w:rsidR="004C5A12" w:rsidRDefault="004C5A12" w:rsidP="004C5A12">
      <w:pPr>
        <w:tabs>
          <w:tab w:val="left" w:pos="2340"/>
        </w:tabs>
        <w:rPr>
          <w:sz w:val="22"/>
          <w:szCs w:val="22"/>
        </w:rPr>
      </w:pPr>
      <w:r w:rsidRPr="000108AA">
        <w:rPr>
          <w:sz w:val="22"/>
          <w:szCs w:val="22"/>
        </w:rPr>
        <w:t>a</w:t>
      </w:r>
    </w:p>
    <w:p w:rsidR="00CC3B79" w:rsidRDefault="00CC3B79" w:rsidP="004C5A12">
      <w:pPr>
        <w:tabs>
          <w:tab w:val="left" w:pos="2340"/>
        </w:tabs>
        <w:rPr>
          <w:sz w:val="22"/>
          <w:szCs w:val="22"/>
        </w:rPr>
      </w:pPr>
    </w:p>
    <w:p w:rsidR="00FE51C1" w:rsidRDefault="00D03FE1" w:rsidP="00FE51C1">
      <w:pPr>
        <w:tabs>
          <w:tab w:val="left" w:pos="23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GE</w:t>
      </w:r>
      <w:r w:rsidR="00E479A8">
        <w:rPr>
          <w:b/>
          <w:sz w:val="22"/>
          <w:szCs w:val="22"/>
        </w:rPr>
        <w:t>NESIS SECURITY s.r.o.</w:t>
      </w:r>
    </w:p>
    <w:p w:rsidR="00D03FE1" w:rsidRPr="009226F1" w:rsidRDefault="00D03FE1" w:rsidP="00FE51C1">
      <w:pPr>
        <w:tabs>
          <w:tab w:val="left" w:pos="2340"/>
        </w:tabs>
        <w:rPr>
          <w:sz w:val="22"/>
          <w:szCs w:val="22"/>
        </w:rPr>
      </w:pPr>
      <w:r w:rsidRPr="009226F1">
        <w:rPr>
          <w:sz w:val="22"/>
          <w:szCs w:val="22"/>
        </w:rPr>
        <w:t xml:space="preserve">Se sídlem </w:t>
      </w:r>
      <w:r w:rsidR="00E479A8" w:rsidRPr="009226F1">
        <w:rPr>
          <w:sz w:val="22"/>
          <w:szCs w:val="22"/>
        </w:rPr>
        <w:t>Na Folimance 2155/15</w:t>
      </w:r>
      <w:r w:rsidRPr="009226F1">
        <w:rPr>
          <w:sz w:val="22"/>
          <w:szCs w:val="22"/>
        </w:rPr>
        <w:t xml:space="preserve">, </w:t>
      </w:r>
      <w:r w:rsidR="00E479A8" w:rsidRPr="009226F1">
        <w:rPr>
          <w:sz w:val="22"/>
          <w:szCs w:val="22"/>
        </w:rPr>
        <w:t>Vinohrady – Praha 2</w:t>
      </w:r>
      <w:r w:rsidRPr="009226F1">
        <w:rPr>
          <w:sz w:val="22"/>
          <w:szCs w:val="22"/>
        </w:rPr>
        <w:t xml:space="preserve">, PSČ: </w:t>
      </w:r>
      <w:r w:rsidR="00E479A8" w:rsidRPr="009226F1">
        <w:rPr>
          <w:sz w:val="22"/>
          <w:szCs w:val="22"/>
        </w:rPr>
        <w:t xml:space="preserve">120 </w:t>
      </w:r>
      <w:r w:rsidRPr="009226F1">
        <w:rPr>
          <w:sz w:val="22"/>
          <w:szCs w:val="22"/>
        </w:rPr>
        <w:t>0</w:t>
      </w:r>
      <w:r w:rsidR="00E479A8" w:rsidRPr="009226F1">
        <w:rPr>
          <w:sz w:val="22"/>
          <w:szCs w:val="22"/>
        </w:rPr>
        <w:t>0</w:t>
      </w:r>
    </w:p>
    <w:p w:rsidR="00D03FE1" w:rsidRDefault="00FE51C1" w:rsidP="00FE51C1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 w:rsidR="00E479A8">
        <w:rPr>
          <w:sz w:val="22"/>
          <w:szCs w:val="22"/>
        </w:rPr>
        <w:t>05832438</w:t>
      </w:r>
      <w:r>
        <w:rPr>
          <w:sz w:val="22"/>
          <w:szCs w:val="22"/>
        </w:rPr>
        <w:tab/>
        <w:t xml:space="preserve"> DIČ: CZ</w:t>
      </w:r>
      <w:r w:rsidR="00E479A8">
        <w:rPr>
          <w:sz w:val="22"/>
          <w:szCs w:val="22"/>
        </w:rPr>
        <w:t>05832438</w:t>
      </w:r>
    </w:p>
    <w:p w:rsidR="00CC3B79" w:rsidRPr="00FE51C1" w:rsidRDefault="00CC3B79" w:rsidP="004C5A12">
      <w:pPr>
        <w:tabs>
          <w:tab w:val="left" w:pos="2340"/>
        </w:tabs>
        <w:rPr>
          <w:b/>
          <w:sz w:val="22"/>
          <w:szCs w:val="22"/>
        </w:rPr>
      </w:pPr>
    </w:p>
    <w:p w:rsidR="004C5A12" w:rsidRPr="000108AA" w:rsidRDefault="004C5A12" w:rsidP="004C5A12">
      <w:pPr>
        <w:rPr>
          <w:sz w:val="22"/>
          <w:szCs w:val="22"/>
        </w:rPr>
      </w:pPr>
    </w:p>
    <w:p w:rsidR="004C5A12" w:rsidRPr="000108AA" w:rsidRDefault="004C5A12" w:rsidP="004C5A12">
      <w:pPr>
        <w:rPr>
          <w:sz w:val="22"/>
          <w:szCs w:val="22"/>
        </w:rPr>
      </w:pPr>
      <w:r w:rsidRPr="000108AA">
        <w:rPr>
          <w:sz w:val="22"/>
          <w:szCs w:val="22"/>
        </w:rPr>
        <w:t>uzavírají mezi sebou dnešního dne tento</w:t>
      </w:r>
    </w:p>
    <w:p w:rsidR="004C5A12" w:rsidRPr="007361FF" w:rsidRDefault="004C5A12" w:rsidP="004C5A12">
      <w:pPr>
        <w:jc w:val="center"/>
        <w:rPr>
          <w:b/>
          <w:sz w:val="32"/>
          <w:szCs w:val="22"/>
        </w:rPr>
      </w:pPr>
      <w:r w:rsidRPr="000108AA">
        <w:rPr>
          <w:sz w:val="22"/>
          <w:szCs w:val="22"/>
        </w:rPr>
        <w:br/>
      </w:r>
      <w:r w:rsidRPr="007361FF">
        <w:rPr>
          <w:b/>
          <w:sz w:val="32"/>
          <w:szCs w:val="22"/>
        </w:rPr>
        <w:t>Dodatek č</w:t>
      </w:r>
      <w:r w:rsidR="00CC3B79">
        <w:rPr>
          <w:b/>
          <w:sz w:val="32"/>
          <w:szCs w:val="22"/>
        </w:rPr>
        <w:t xml:space="preserve">. </w:t>
      </w:r>
      <w:r w:rsidR="0050514F">
        <w:rPr>
          <w:b/>
          <w:sz w:val="32"/>
          <w:szCs w:val="22"/>
        </w:rPr>
        <w:t>1</w:t>
      </w:r>
    </w:p>
    <w:p w:rsidR="004C5A12" w:rsidRPr="000108AA" w:rsidRDefault="00422013" w:rsidP="004C5A12">
      <w:pPr>
        <w:jc w:val="center"/>
        <w:rPr>
          <w:b/>
          <w:sz w:val="22"/>
          <w:szCs w:val="22"/>
        </w:rPr>
      </w:pPr>
      <w:r w:rsidRPr="000108AA">
        <w:rPr>
          <w:b/>
          <w:sz w:val="22"/>
          <w:szCs w:val="22"/>
        </w:rPr>
        <w:t>k</w:t>
      </w:r>
      <w:r w:rsidR="004C5A12" w:rsidRPr="000108AA">
        <w:rPr>
          <w:b/>
          <w:sz w:val="22"/>
          <w:szCs w:val="22"/>
        </w:rPr>
        <w:t xml:space="preserve">e Smlouvě </w:t>
      </w:r>
      <w:r w:rsidR="009226F1">
        <w:rPr>
          <w:b/>
          <w:sz w:val="22"/>
          <w:szCs w:val="22"/>
        </w:rPr>
        <w:t>OBS18120008</w:t>
      </w:r>
    </w:p>
    <w:p w:rsidR="004C5A12" w:rsidRPr="000108AA" w:rsidRDefault="004C5A12" w:rsidP="004C5A12">
      <w:pPr>
        <w:jc w:val="center"/>
        <w:rPr>
          <w:sz w:val="22"/>
          <w:szCs w:val="22"/>
        </w:rPr>
      </w:pPr>
    </w:p>
    <w:p w:rsidR="004C5A12" w:rsidRPr="003768C9" w:rsidRDefault="004C5A12" w:rsidP="004C5A12">
      <w:pPr>
        <w:jc w:val="center"/>
        <w:rPr>
          <w:rStyle w:val="tsubjname"/>
          <w:b/>
          <w:sz w:val="22"/>
          <w:szCs w:val="22"/>
        </w:rPr>
      </w:pPr>
      <w:r w:rsidRPr="003768C9">
        <w:rPr>
          <w:b/>
          <w:sz w:val="22"/>
          <w:szCs w:val="22"/>
        </w:rPr>
        <w:t>I.</w:t>
      </w:r>
    </w:p>
    <w:p w:rsidR="00D03FE1" w:rsidRPr="000108AA" w:rsidRDefault="004C5A12" w:rsidP="004C5A12">
      <w:pPr>
        <w:jc w:val="both"/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 xml:space="preserve">Smluvní strany uzavřely </w:t>
      </w:r>
      <w:r w:rsidR="00016B3D">
        <w:rPr>
          <w:rStyle w:val="tsubjname"/>
          <w:sz w:val="22"/>
          <w:szCs w:val="22"/>
        </w:rPr>
        <w:t xml:space="preserve">smlouvu </w:t>
      </w:r>
      <w:r w:rsidR="0050514F">
        <w:rPr>
          <w:rStyle w:val="tsubjname"/>
          <w:sz w:val="22"/>
          <w:szCs w:val="22"/>
        </w:rPr>
        <w:t>o</w:t>
      </w:r>
      <w:r w:rsidR="009226F1">
        <w:rPr>
          <w:rStyle w:val="tsubjname"/>
          <w:sz w:val="22"/>
          <w:szCs w:val="22"/>
        </w:rPr>
        <w:t xml:space="preserve"> II. Etap</w:t>
      </w:r>
      <w:r w:rsidR="003E6F8D">
        <w:rPr>
          <w:rStyle w:val="tsubjname"/>
          <w:sz w:val="22"/>
          <w:szCs w:val="22"/>
        </w:rPr>
        <w:t>ě</w:t>
      </w:r>
      <w:r w:rsidR="009226F1">
        <w:rPr>
          <w:rStyle w:val="tsubjname"/>
          <w:sz w:val="22"/>
          <w:szCs w:val="22"/>
        </w:rPr>
        <w:t xml:space="preserve"> GDPR dokončení implementace</w:t>
      </w:r>
      <w:r w:rsidR="00E479A8">
        <w:rPr>
          <w:rStyle w:val="tsubjname"/>
          <w:sz w:val="22"/>
          <w:szCs w:val="22"/>
        </w:rPr>
        <w:t>,</w:t>
      </w:r>
      <w:r w:rsidR="0050514F">
        <w:rPr>
          <w:rStyle w:val="tsubjname"/>
          <w:sz w:val="22"/>
          <w:szCs w:val="22"/>
        </w:rPr>
        <w:t xml:space="preserve"> </w:t>
      </w:r>
      <w:r w:rsidRPr="000108AA">
        <w:rPr>
          <w:rStyle w:val="tsubjname"/>
          <w:sz w:val="22"/>
          <w:szCs w:val="22"/>
        </w:rPr>
        <w:t>ze dne</w:t>
      </w:r>
      <w:r w:rsidR="00CF2750">
        <w:rPr>
          <w:rStyle w:val="tsubjname"/>
          <w:sz w:val="22"/>
          <w:szCs w:val="22"/>
        </w:rPr>
        <w:t xml:space="preserve"> </w:t>
      </w:r>
      <w:r w:rsidR="009226F1">
        <w:rPr>
          <w:rStyle w:val="tsubjname"/>
          <w:sz w:val="22"/>
          <w:szCs w:val="22"/>
        </w:rPr>
        <w:t>3</w:t>
      </w:r>
      <w:r w:rsidR="00163C7A">
        <w:rPr>
          <w:rStyle w:val="tsubjname"/>
          <w:sz w:val="22"/>
          <w:szCs w:val="22"/>
        </w:rPr>
        <w:t>.</w:t>
      </w:r>
      <w:r w:rsidR="009226F1">
        <w:rPr>
          <w:rStyle w:val="tsubjname"/>
          <w:sz w:val="22"/>
          <w:szCs w:val="22"/>
        </w:rPr>
        <w:t>9</w:t>
      </w:r>
      <w:r w:rsidR="00163C7A">
        <w:rPr>
          <w:rStyle w:val="tsubjname"/>
          <w:sz w:val="22"/>
          <w:szCs w:val="22"/>
        </w:rPr>
        <w:t>.2018</w:t>
      </w:r>
      <w:r w:rsidRPr="000108AA">
        <w:rPr>
          <w:rStyle w:val="tsubjname"/>
          <w:sz w:val="22"/>
          <w:szCs w:val="22"/>
        </w:rPr>
        <w:t xml:space="preserve">, jejímž předmětem </w:t>
      </w:r>
      <w:r w:rsidR="00E479A8">
        <w:rPr>
          <w:rStyle w:val="tsubjname"/>
          <w:sz w:val="22"/>
          <w:szCs w:val="22"/>
        </w:rPr>
        <w:t>je I</w:t>
      </w:r>
      <w:r w:rsidR="004A2080">
        <w:rPr>
          <w:rStyle w:val="tsubjname"/>
          <w:sz w:val="22"/>
          <w:szCs w:val="22"/>
        </w:rPr>
        <w:t>I</w:t>
      </w:r>
      <w:r w:rsidR="00E479A8">
        <w:rPr>
          <w:rStyle w:val="tsubjname"/>
          <w:sz w:val="22"/>
          <w:szCs w:val="22"/>
        </w:rPr>
        <w:t>. Etapa GDPR.</w:t>
      </w:r>
    </w:p>
    <w:p w:rsidR="004C5A12" w:rsidRPr="003768C9" w:rsidRDefault="004C5A12" w:rsidP="004C5A12">
      <w:pPr>
        <w:tabs>
          <w:tab w:val="left" w:pos="1440"/>
        </w:tabs>
        <w:jc w:val="center"/>
        <w:rPr>
          <w:rStyle w:val="tsubjname"/>
          <w:b/>
          <w:sz w:val="22"/>
          <w:szCs w:val="22"/>
        </w:rPr>
      </w:pPr>
      <w:r w:rsidRPr="003768C9">
        <w:rPr>
          <w:rStyle w:val="tsubjname"/>
          <w:b/>
          <w:sz w:val="22"/>
          <w:szCs w:val="22"/>
        </w:rPr>
        <w:t>II.</w:t>
      </w:r>
    </w:p>
    <w:p w:rsidR="004C5A12" w:rsidRPr="000108AA" w:rsidRDefault="004C5A12" w:rsidP="004C5A12">
      <w:pPr>
        <w:rPr>
          <w:rStyle w:val="tsubjname"/>
          <w:sz w:val="22"/>
          <w:szCs w:val="22"/>
        </w:rPr>
      </w:pPr>
    </w:p>
    <w:p w:rsidR="00D856FD" w:rsidRDefault="00985FC1" w:rsidP="000108AA">
      <w:pPr>
        <w:jc w:val="both"/>
        <w:rPr>
          <w:sz w:val="22"/>
          <w:szCs w:val="22"/>
        </w:rPr>
      </w:pPr>
      <w:r w:rsidRPr="000108AA">
        <w:rPr>
          <w:rStyle w:val="tsubjname"/>
          <w:sz w:val="22"/>
          <w:szCs w:val="22"/>
        </w:rPr>
        <w:t xml:space="preserve">Městská společnost sportovní a rekreační areály, s.r.o. </w:t>
      </w:r>
      <w:r w:rsidR="004223FA" w:rsidRPr="000108AA">
        <w:rPr>
          <w:rStyle w:val="tsubjname"/>
          <w:sz w:val="22"/>
          <w:szCs w:val="22"/>
        </w:rPr>
        <w:t xml:space="preserve">(dále též „společnost“) </w:t>
      </w:r>
      <w:r w:rsidRPr="000108AA">
        <w:rPr>
          <w:rStyle w:val="tsubjname"/>
          <w:sz w:val="22"/>
          <w:szCs w:val="22"/>
        </w:rPr>
        <w:t>je subjektem, na který dopadá povinnost zveřejnit smlouv</w:t>
      </w:r>
      <w:r w:rsidR="004223FA" w:rsidRPr="000108AA">
        <w:rPr>
          <w:rStyle w:val="tsubjname"/>
          <w:sz w:val="22"/>
          <w:szCs w:val="22"/>
        </w:rPr>
        <w:t>u</w:t>
      </w:r>
      <w:r w:rsidRPr="000108AA">
        <w:rPr>
          <w:rStyle w:val="tsubjname"/>
          <w:sz w:val="22"/>
          <w:szCs w:val="22"/>
        </w:rPr>
        <w:t xml:space="preserve"> v registru smluv dle </w:t>
      </w:r>
      <w:r w:rsidRPr="000108AA">
        <w:rPr>
          <w:sz w:val="22"/>
          <w:szCs w:val="22"/>
        </w:rPr>
        <w:t>zákona č. 340/2015 Sb., o registru smluv, v platném znění</w:t>
      </w:r>
      <w:r w:rsidR="007E4F31" w:rsidRPr="000108AA">
        <w:rPr>
          <w:sz w:val="22"/>
          <w:szCs w:val="22"/>
        </w:rPr>
        <w:t xml:space="preserve"> (dále jen „zákon“)</w:t>
      </w:r>
      <w:r w:rsidR="004223FA" w:rsidRPr="000108AA">
        <w:rPr>
          <w:sz w:val="22"/>
          <w:szCs w:val="22"/>
        </w:rPr>
        <w:t>, pokud se nejedná o smlouvu uzavřenou touto společností v běžném obchodním styku v rozsahu předmětu podnikání společnosti.</w:t>
      </w:r>
      <w:r w:rsidR="007E4F31" w:rsidRPr="000108AA">
        <w:rPr>
          <w:sz w:val="22"/>
          <w:szCs w:val="22"/>
        </w:rPr>
        <w:t xml:space="preserve"> V daném případě smlouvy specifikované v čl. I. tohoto dodatku se nejednalo o takovou smlouvu, která by byla vyloučena z povinnosti zveřejnění v registru smluv, ale ke zveřejnění došlo v rozporu s povinností danou §5 odst. 2 zákona </w:t>
      </w:r>
      <w:r w:rsidR="00D856FD">
        <w:rPr>
          <w:sz w:val="22"/>
          <w:szCs w:val="22"/>
        </w:rPr>
        <w:t xml:space="preserve">(neúčinnost smlouvy) </w:t>
      </w:r>
      <w:r w:rsidR="007E4F31" w:rsidRPr="000108AA">
        <w:rPr>
          <w:sz w:val="22"/>
          <w:szCs w:val="22"/>
        </w:rPr>
        <w:t>a ke zveřejnění nedošlo ani ve lhůtě 3 měsíců od uzavření smlouvy, kdy dle §7 odst. 1 zákona dochází uplynutím této lhůty k</w:t>
      </w:r>
      <w:r w:rsidR="00BA3B5C" w:rsidRPr="000108AA">
        <w:rPr>
          <w:sz w:val="22"/>
          <w:szCs w:val="22"/>
        </w:rPr>
        <w:t xml:space="preserve">e zrušení smlouvy. </w:t>
      </w:r>
      <w:r w:rsidR="007E4F31" w:rsidRPr="000108AA">
        <w:rPr>
          <w:sz w:val="22"/>
          <w:szCs w:val="22"/>
        </w:rPr>
        <w:t xml:space="preserve">  </w:t>
      </w:r>
    </w:p>
    <w:p w:rsidR="00D856FD" w:rsidRDefault="00D856FD" w:rsidP="000108AA">
      <w:pPr>
        <w:jc w:val="both"/>
        <w:rPr>
          <w:sz w:val="22"/>
          <w:szCs w:val="22"/>
        </w:rPr>
      </w:pPr>
    </w:p>
    <w:p w:rsidR="004C5A12" w:rsidRPr="003768C9" w:rsidRDefault="00D856FD" w:rsidP="003768C9">
      <w:pPr>
        <w:jc w:val="center"/>
        <w:rPr>
          <w:rStyle w:val="tsubjname"/>
          <w:b/>
          <w:sz w:val="22"/>
          <w:szCs w:val="22"/>
        </w:rPr>
      </w:pPr>
      <w:r w:rsidRPr="003768C9">
        <w:rPr>
          <w:rStyle w:val="tsubjname"/>
          <w:b/>
          <w:sz w:val="22"/>
          <w:szCs w:val="22"/>
        </w:rPr>
        <w:t>III.</w:t>
      </w:r>
    </w:p>
    <w:p w:rsidR="00D856FD" w:rsidRDefault="00D856FD" w:rsidP="004C5A12">
      <w:pPr>
        <w:rPr>
          <w:rStyle w:val="tsubjname"/>
          <w:sz w:val="22"/>
          <w:szCs w:val="22"/>
        </w:rPr>
      </w:pPr>
    </w:p>
    <w:p w:rsidR="00D856FD" w:rsidRDefault="00D856FD" w:rsidP="003768C9">
      <w:pPr>
        <w:jc w:val="both"/>
        <w:rPr>
          <w:rStyle w:val="tsubjname"/>
          <w:sz w:val="22"/>
          <w:szCs w:val="22"/>
        </w:rPr>
      </w:pPr>
      <w:r>
        <w:rPr>
          <w:rStyle w:val="tsubjname"/>
          <w:sz w:val="22"/>
          <w:szCs w:val="22"/>
        </w:rPr>
        <w:t xml:space="preserve">Vzhledem k tomu, že z objektivních důvodů nemohlo dojít ke zveřejnění smlouvy v termínu daném zákonem, </w:t>
      </w:r>
      <w:r w:rsidR="007624BF">
        <w:rPr>
          <w:rStyle w:val="tsubjname"/>
          <w:sz w:val="22"/>
          <w:szCs w:val="22"/>
        </w:rPr>
        <w:t xml:space="preserve">což obě smluvní strany potvrzují podpisem tohoto dodatku, </w:t>
      </w:r>
      <w:r>
        <w:rPr>
          <w:rStyle w:val="tsubjname"/>
          <w:sz w:val="22"/>
          <w:szCs w:val="22"/>
        </w:rPr>
        <w:t>dohodly se smluvní strany na zhojení relativní neplatnosti uzavřené smlouvy specifikované v čl. I. tohoto dodatku</w:t>
      </w:r>
      <w:r w:rsidR="003768C9">
        <w:rPr>
          <w:rStyle w:val="tsubjname"/>
          <w:sz w:val="22"/>
          <w:szCs w:val="22"/>
        </w:rPr>
        <w:t xml:space="preserve"> a prohlašují, že smlouva je </w:t>
      </w:r>
      <w:r w:rsidR="007624BF">
        <w:rPr>
          <w:rStyle w:val="tsubjname"/>
          <w:sz w:val="22"/>
          <w:szCs w:val="22"/>
        </w:rPr>
        <w:t xml:space="preserve">uzavřena, je </w:t>
      </w:r>
      <w:r w:rsidR="003768C9">
        <w:rPr>
          <w:rStyle w:val="tsubjname"/>
          <w:sz w:val="22"/>
          <w:szCs w:val="22"/>
        </w:rPr>
        <w:t xml:space="preserve">platná </w:t>
      </w:r>
      <w:r w:rsidR="007624BF">
        <w:rPr>
          <w:rStyle w:val="tsubjname"/>
          <w:sz w:val="22"/>
          <w:szCs w:val="22"/>
        </w:rPr>
        <w:t xml:space="preserve">a nabude účinnosti </w:t>
      </w:r>
      <w:r w:rsidR="003768C9">
        <w:rPr>
          <w:rStyle w:val="tsubjname"/>
          <w:sz w:val="22"/>
          <w:szCs w:val="22"/>
        </w:rPr>
        <w:t>opětovným zveřejněním a uzavřením tohoto dodatku ke smlouvě, který bude zveřejněn spolu s uzavřenou smlouvo</w:t>
      </w:r>
      <w:r w:rsidR="007624BF">
        <w:rPr>
          <w:rStyle w:val="tsubjname"/>
          <w:sz w:val="22"/>
          <w:szCs w:val="22"/>
        </w:rPr>
        <w:t>u</w:t>
      </w:r>
      <w:r w:rsidR="003768C9">
        <w:rPr>
          <w:rStyle w:val="tsubjname"/>
          <w:sz w:val="22"/>
          <w:szCs w:val="22"/>
        </w:rPr>
        <w:t xml:space="preserve">. </w:t>
      </w:r>
    </w:p>
    <w:p w:rsidR="00D856FD" w:rsidRPr="000108AA" w:rsidRDefault="00D856FD" w:rsidP="004C5A12">
      <w:pPr>
        <w:rPr>
          <w:rStyle w:val="tsubjname"/>
          <w:sz w:val="22"/>
          <w:szCs w:val="22"/>
        </w:rPr>
      </w:pPr>
    </w:p>
    <w:p w:rsidR="004C5A12" w:rsidRPr="000108AA" w:rsidRDefault="004C5A12" w:rsidP="004C5A12">
      <w:pPr>
        <w:jc w:val="center"/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>III.</w:t>
      </w:r>
    </w:p>
    <w:p w:rsidR="004C5A12" w:rsidRPr="000108AA" w:rsidRDefault="004C5A12" w:rsidP="004C5A12">
      <w:pPr>
        <w:tabs>
          <w:tab w:val="left" w:pos="0"/>
        </w:tabs>
        <w:rPr>
          <w:sz w:val="22"/>
          <w:szCs w:val="22"/>
        </w:rPr>
      </w:pPr>
      <w:r w:rsidRPr="000108AA">
        <w:rPr>
          <w:sz w:val="22"/>
          <w:szCs w:val="22"/>
        </w:rPr>
        <w:t>Veškerá ujednání Smlouvy</w:t>
      </w:r>
      <w:r w:rsidR="007624BF">
        <w:rPr>
          <w:sz w:val="22"/>
          <w:szCs w:val="22"/>
        </w:rPr>
        <w:t xml:space="preserve"> proto </w:t>
      </w:r>
      <w:r w:rsidRPr="000108AA">
        <w:rPr>
          <w:sz w:val="22"/>
          <w:szCs w:val="22"/>
        </w:rPr>
        <w:t xml:space="preserve">zůstávají nadále v platnosti a </w:t>
      </w:r>
      <w:r w:rsidR="007361FF">
        <w:rPr>
          <w:sz w:val="22"/>
          <w:szCs w:val="22"/>
        </w:rPr>
        <w:t xml:space="preserve">po zveřejnění tohoto dodatku i v </w:t>
      </w:r>
      <w:r w:rsidRPr="000108AA">
        <w:rPr>
          <w:sz w:val="22"/>
          <w:szCs w:val="22"/>
        </w:rPr>
        <w:t xml:space="preserve">účinnosti.  </w:t>
      </w:r>
    </w:p>
    <w:p w:rsidR="004C5A12" w:rsidRPr="000108AA" w:rsidRDefault="004C5A12" w:rsidP="004C5A12">
      <w:pPr>
        <w:jc w:val="both"/>
        <w:rPr>
          <w:sz w:val="22"/>
          <w:szCs w:val="22"/>
        </w:rPr>
      </w:pPr>
      <w:r w:rsidRPr="000108AA">
        <w:rPr>
          <w:sz w:val="22"/>
          <w:szCs w:val="22"/>
        </w:rPr>
        <w:t>Účastníci prohlašují, že tento dodatek byl sepsán podle jejich pravé, svobodné a vážné vůle, že jeho obsahu v celém rozsahu porozuměli a na důkaz toho připojují své podpisy.</w:t>
      </w:r>
    </w:p>
    <w:p w:rsidR="004C5A12" w:rsidRPr="000108AA" w:rsidRDefault="004C5A12" w:rsidP="004C5A12">
      <w:pPr>
        <w:rPr>
          <w:sz w:val="22"/>
          <w:szCs w:val="22"/>
        </w:rPr>
      </w:pPr>
    </w:p>
    <w:p w:rsidR="004C5A12" w:rsidRPr="000108AA" w:rsidRDefault="004C5A12" w:rsidP="004C5A12">
      <w:pPr>
        <w:rPr>
          <w:sz w:val="22"/>
          <w:szCs w:val="22"/>
        </w:rPr>
      </w:pPr>
      <w:r w:rsidRPr="000108AA">
        <w:rPr>
          <w:sz w:val="22"/>
          <w:szCs w:val="22"/>
        </w:rPr>
        <w:t>V Mladé Boleslavi, dne</w:t>
      </w:r>
      <w:r w:rsidRPr="000108AA">
        <w:rPr>
          <w:sz w:val="22"/>
          <w:szCs w:val="22"/>
        </w:rPr>
        <w:tab/>
      </w:r>
      <w:r w:rsidRPr="000108AA">
        <w:rPr>
          <w:sz w:val="22"/>
          <w:szCs w:val="22"/>
        </w:rPr>
        <w:tab/>
      </w:r>
      <w:r w:rsidRPr="000108AA">
        <w:rPr>
          <w:sz w:val="22"/>
          <w:szCs w:val="22"/>
        </w:rPr>
        <w:tab/>
      </w:r>
      <w:r w:rsidRPr="000108AA">
        <w:rPr>
          <w:sz w:val="22"/>
          <w:szCs w:val="22"/>
        </w:rPr>
        <w:tab/>
      </w:r>
      <w:r w:rsidRPr="000108AA">
        <w:rPr>
          <w:sz w:val="22"/>
          <w:szCs w:val="22"/>
        </w:rPr>
        <w:tab/>
      </w:r>
    </w:p>
    <w:p w:rsidR="004C5A12" w:rsidRPr="000108AA" w:rsidRDefault="004C5A12" w:rsidP="004C5A12">
      <w:pPr>
        <w:jc w:val="both"/>
        <w:rPr>
          <w:sz w:val="22"/>
          <w:szCs w:val="22"/>
        </w:rPr>
      </w:pPr>
    </w:p>
    <w:p w:rsidR="004C5A12" w:rsidRPr="000108AA" w:rsidRDefault="004C5A12" w:rsidP="004C5A12">
      <w:pPr>
        <w:jc w:val="both"/>
        <w:rPr>
          <w:sz w:val="22"/>
          <w:szCs w:val="22"/>
        </w:rPr>
      </w:pPr>
    </w:p>
    <w:p w:rsidR="004C5A12" w:rsidRPr="000108AA" w:rsidRDefault="004C5A12" w:rsidP="004C5A12">
      <w:pPr>
        <w:jc w:val="both"/>
        <w:rPr>
          <w:sz w:val="22"/>
          <w:szCs w:val="22"/>
        </w:rPr>
      </w:pPr>
    </w:p>
    <w:p w:rsidR="004C5A12" w:rsidRPr="000108AA" w:rsidRDefault="007361FF" w:rsidP="004C5A12">
      <w:pPr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------------------------------------------------------</w:t>
      </w:r>
    </w:p>
    <w:p w:rsidR="004C5A12" w:rsidRPr="000108AA" w:rsidRDefault="004C5A12" w:rsidP="004C5A12">
      <w:pPr>
        <w:rPr>
          <w:rStyle w:val="platne"/>
          <w:sz w:val="22"/>
          <w:szCs w:val="22"/>
        </w:rPr>
      </w:pPr>
      <w:r w:rsidRPr="000108AA">
        <w:rPr>
          <w:rStyle w:val="tsubjname"/>
          <w:sz w:val="22"/>
          <w:szCs w:val="22"/>
        </w:rPr>
        <w:t xml:space="preserve">Městská společnost sportovní a </w:t>
      </w:r>
      <w:r w:rsidRPr="000108AA">
        <w:rPr>
          <w:rStyle w:val="tsubjname"/>
          <w:sz w:val="22"/>
          <w:szCs w:val="22"/>
        </w:rPr>
        <w:tab/>
      </w:r>
      <w:r w:rsidR="00A35BB9">
        <w:rPr>
          <w:rStyle w:val="tsubjname"/>
          <w:sz w:val="22"/>
          <w:szCs w:val="22"/>
        </w:rPr>
        <w:tab/>
      </w:r>
      <w:r w:rsidR="00A35BB9">
        <w:rPr>
          <w:rStyle w:val="tsubjname"/>
          <w:sz w:val="22"/>
          <w:szCs w:val="22"/>
        </w:rPr>
        <w:tab/>
      </w:r>
      <w:r w:rsidR="00A35BB9">
        <w:rPr>
          <w:rStyle w:val="tsubjname"/>
          <w:sz w:val="22"/>
          <w:szCs w:val="22"/>
        </w:rPr>
        <w:tab/>
      </w:r>
      <w:bookmarkStart w:id="0" w:name="_GoBack"/>
      <w:r w:rsidR="00CF65A8" w:rsidRPr="00CF65A8">
        <w:rPr>
          <w:sz w:val="22"/>
          <w:szCs w:val="22"/>
        </w:rPr>
        <w:t xml:space="preserve">GENESIS SECURITY </w:t>
      </w:r>
      <w:proofErr w:type="spellStart"/>
      <w:r w:rsidR="00CF65A8" w:rsidRPr="00CF65A8">
        <w:rPr>
          <w:sz w:val="22"/>
          <w:szCs w:val="22"/>
        </w:rPr>
        <w:t>s.r.o</w:t>
      </w:r>
      <w:bookmarkEnd w:id="0"/>
      <w:proofErr w:type="spellEnd"/>
      <w:r w:rsidRPr="000108AA">
        <w:rPr>
          <w:rStyle w:val="tsubjname"/>
          <w:sz w:val="22"/>
          <w:szCs w:val="22"/>
        </w:rPr>
        <w:tab/>
      </w:r>
      <w:r w:rsidRPr="000108AA">
        <w:rPr>
          <w:rStyle w:val="tsubjname"/>
          <w:sz w:val="22"/>
          <w:szCs w:val="22"/>
        </w:rPr>
        <w:tab/>
      </w:r>
    </w:p>
    <w:p w:rsidR="004C5A12" w:rsidRPr="000108AA" w:rsidRDefault="004C5A12" w:rsidP="004C5A12">
      <w:pPr>
        <w:tabs>
          <w:tab w:val="left" w:pos="1440"/>
        </w:tabs>
        <w:rPr>
          <w:sz w:val="22"/>
          <w:szCs w:val="22"/>
        </w:rPr>
      </w:pPr>
      <w:r w:rsidRPr="000108AA">
        <w:rPr>
          <w:rStyle w:val="tsubjname"/>
          <w:sz w:val="22"/>
          <w:szCs w:val="22"/>
        </w:rPr>
        <w:t>rekreační areály, s.r.o.</w:t>
      </w:r>
    </w:p>
    <w:p w:rsidR="00230305" w:rsidRPr="000108AA" w:rsidRDefault="00230305">
      <w:pPr>
        <w:rPr>
          <w:sz w:val="22"/>
          <w:szCs w:val="22"/>
        </w:rPr>
      </w:pPr>
    </w:p>
    <w:sectPr w:rsidR="00230305" w:rsidRPr="000108AA" w:rsidSect="005E3BB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12"/>
    <w:rsid w:val="000108AA"/>
    <w:rsid w:val="00016B3D"/>
    <w:rsid w:val="00045A95"/>
    <w:rsid w:val="001239CC"/>
    <w:rsid w:val="00163C7A"/>
    <w:rsid w:val="001F7B45"/>
    <w:rsid w:val="00230305"/>
    <w:rsid w:val="002D18F7"/>
    <w:rsid w:val="003768C9"/>
    <w:rsid w:val="003E6F8D"/>
    <w:rsid w:val="00422013"/>
    <w:rsid w:val="004223FA"/>
    <w:rsid w:val="004A2080"/>
    <w:rsid w:val="004B0271"/>
    <w:rsid w:val="004B1896"/>
    <w:rsid w:val="004C5A12"/>
    <w:rsid w:val="0050514F"/>
    <w:rsid w:val="00520329"/>
    <w:rsid w:val="005B06C0"/>
    <w:rsid w:val="00606E28"/>
    <w:rsid w:val="007361FF"/>
    <w:rsid w:val="007624BF"/>
    <w:rsid w:val="007E4F31"/>
    <w:rsid w:val="0083448B"/>
    <w:rsid w:val="008840EE"/>
    <w:rsid w:val="008D50EE"/>
    <w:rsid w:val="009226F1"/>
    <w:rsid w:val="00985FC1"/>
    <w:rsid w:val="00A35BB9"/>
    <w:rsid w:val="00A672E5"/>
    <w:rsid w:val="00B14CFA"/>
    <w:rsid w:val="00BA3B5C"/>
    <w:rsid w:val="00CC3B79"/>
    <w:rsid w:val="00CF2750"/>
    <w:rsid w:val="00CF65A8"/>
    <w:rsid w:val="00D03FE1"/>
    <w:rsid w:val="00D856FD"/>
    <w:rsid w:val="00E479A8"/>
    <w:rsid w:val="00FD47D6"/>
    <w:rsid w:val="00FE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C12D3-2C48-4523-97DC-3AA97443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Normální AK"/>
    <w:qFormat/>
    <w:rsid w:val="004C5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subjname">
    <w:name w:val="tsubjname"/>
    <w:rsid w:val="004C5A12"/>
  </w:style>
  <w:style w:type="character" w:customStyle="1" w:styleId="platne">
    <w:name w:val="platne"/>
    <w:rsid w:val="004C5A12"/>
  </w:style>
  <w:style w:type="character" w:styleId="Odkaznakoment">
    <w:name w:val="annotation reference"/>
    <w:basedOn w:val="Standardnpsmoodstavce"/>
    <w:uiPriority w:val="99"/>
    <w:semiHidden/>
    <w:unhideWhenUsed/>
    <w:rsid w:val="004C5A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5A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5A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A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A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A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A1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Ondřej Pivoňka</dc:creator>
  <cp:lastModifiedBy>Marketa</cp:lastModifiedBy>
  <cp:revision>5</cp:revision>
  <dcterms:created xsi:type="dcterms:W3CDTF">2019-04-16T10:48:00Z</dcterms:created>
  <dcterms:modified xsi:type="dcterms:W3CDTF">2019-05-07T10:25:00Z</dcterms:modified>
</cp:coreProperties>
</file>