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7AEA1" w14:textId="0D0ED22D" w:rsidR="00406509" w:rsidRPr="00E90852" w:rsidRDefault="0029578C" w:rsidP="0019419A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</w:pPr>
      <w:r w:rsidRPr="00E90852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 xml:space="preserve">KUPNÍ </w:t>
      </w:r>
      <w:r w:rsidR="006C636C" w:rsidRPr="00E90852">
        <w:rPr>
          <w:rFonts w:eastAsia="Times New Roman" w:cs="Arial"/>
          <w:b/>
          <w:bCs/>
          <w:caps/>
          <w:color w:val="000000"/>
          <w:sz w:val="36"/>
          <w:szCs w:val="36"/>
          <w:lang w:eastAsia="cs-CZ"/>
        </w:rPr>
        <w:t>SMLOUVA</w:t>
      </w:r>
    </w:p>
    <w:p w14:paraId="40126E21" w14:textId="119173A0" w:rsidR="00406509" w:rsidRPr="00E90852" w:rsidRDefault="00406509" w:rsidP="0019419A">
      <w:pPr>
        <w:pStyle w:val="Nzevsmlouvy"/>
        <w:spacing w:after="120" w:line="240" w:lineRule="auto"/>
        <w:jc w:val="both"/>
        <w:rPr>
          <w:rFonts w:asciiTheme="minorHAnsi" w:hAnsiTheme="minorHAnsi"/>
          <w:b w:val="0"/>
          <w:color w:val="000000" w:themeColor="text1"/>
          <w:sz w:val="22"/>
        </w:rPr>
      </w:pPr>
      <w:r w:rsidRPr="00E90852">
        <w:rPr>
          <w:rFonts w:asciiTheme="minorHAnsi" w:hAnsiTheme="minorHAnsi"/>
          <w:b w:val="0"/>
          <w:color w:val="000000" w:themeColor="text1"/>
          <w:sz w:val="22"/>
        </w:rPr>
        <w:t xml:space="preserve">uzavřená v souladu s </w:t>
      </w:r>
      <w:proofErr w:type="spellStart"/>
      <w:r w:rsidRPr="00E90852">
        <w:rPr>
          <w:rFonts w:asciiTheme="minorHAnsi" w:hAnsiTheme="minorHAnsi"/>
          <w:b w:val="0"/>
          <w:color w:val="000000" w:themeColor="text1"/>
          <w:sz w:val="22"/>
        </w:rPr>
        <w:t>ust</w:t>
      </w:r>
      <w:proofErr w:type="spellEnd"/>
      <w:r w:rsidRPr="00E90852">
        <w:rPr>
          <w:rFonts w:asciiTheme="minorHAnsi" w:hAnsiTheme="minorHAnsi"/>
          <w:b w:val="0"/>
          <w:color w:val="000000" w:themeColor="text1"/>
          <w:sz w:val="22"/>
        </w:rPr>
        <w:t xml:space="preserve">. § 2079 a </w:t>
      </w:r>
      <w:proofErr w:type="spellStart"/>
      <w:r w:rsidRPr="00E90852">
        <w:rPr>
          <w:rFonts w:asciiTheme="minorHAnsi" w:hAnsiTheme="minorHAnsi"/>
          <w:b w:val="0"/>
          <w:color w:val="000000" w:themeColor="text1"/>
          <w:sz w:val="22"/>
        </w:rPr>
        <w:t>souv</w:t>
      </w:r>
      <w:proofErr w:type="spellEnd"/>
      <w:r w:rsidRPr="00E90852">
        <w:rPr>
          <w:rFonts w:asciiTheme="minorHAnsi" w:hAnsiTheme="minorHAnsi"/>
          <w:b w:val="0"/>
          <w:color w:val="000000" w:themeColor="text1"/>
          <w:sz w:val="22"/>
        </w:rPr>
        <w:t xml:space="preserve">. zákona č. 89/2012 Sb., občanského zákoníku, ve znění pozdějších předpisů (dále jen „občanský zákoník“), a zákonem č. 134/2016 Sb., o zadávání veřejných zakázek, ve znění pozdějších předpisů (dále jen „zákon o </w:t>
      </w:r>
      <w:r w:rsidR="009F0997" w:rsidRPr="00E90852">
        <w:rPr>
          <w:rFonts w:asciiTheme="minorHAnsi" w:hAnsiTheme="minorHAnsi"/>
          <w:b w:val="0"/>
          <w:color w:val="000000" w:themeColor="text1"/>
          <w:sz w:val="22"/>
        </w:rPr>
        <w:t xml:space="preserve">zadávání </w:t>
      </w:r>
      <w:r w:rsidRPr="00E90852">
        <w:rPr>
          <w:rFonts w:asciiTheme="minorHAnsi" w:hAnsiTheme="minorHAnsi"/>
          <w:b w:val="0"/>
          <w:color w:val="000000" w:themeColor="text1"/>
          <w:sz w:val="22"/>
        </w:rPr>
        <w:t>veřejných zakáz</w:t>
      </w:r>
      <w:r w:rsidR="009F0997" w:rsidRPr="00E90852">
        <w:rPr>
          <w:rFonts w:asciiTheme="minorHAnsi" w:hAnsiTheme="minorHAnsi"/>
          <w:b w:val="0"/>
          <w:color w:val="000000" w:themeColor="text1"/>
          <w:sz w:val="22"/>
        </w:rPr>
        <w:t>ek</w:t>
      </w:r>
      <w:r w:rsidRPr="00E90852">
        <w:rPr>
          <w:rFonts w:asciiTheme="minorHAnsi" w:hAnsiTheme="minorHAnsi"/>
          <w:b w:val="0"/>
          <w:color w:val="000000" w:themeColor="text1"/>
          <w:sz w:val="22"/>
        </w:rPr>
        <w:t>“)</w:t>
      </w:r>
    </w:p>
    <w:p w14:paraId="49C3E274" w14:textId="5D494548" w:rsidR="00406509" w:rsidRPr="00E90852" w:rsidRDefault="00B10EB7" w:rsidP="0019419A">
      <w:pPr>
        <w:spacing w:after="120"/>
        <w:jc w:val="center"/>
        <w:rPr>
          <w:bCs/>
          <w:color w:val="000000" w:themeColor="text1"/>
          <w:szCs w:val="20"/>
        </w:rPr>
      </w:pPr>
      <w:r w:rsidRPr="00E90852">
        <w:rPr>
          <w:bCs/>
          <w:color w:val="000000" w:themeColor="text1"/>
          <w:szCs w:val="20"/>
        </w:rPr>
        <w:t xml:space="preserve"> </w:t>
      </w:r>
      <w:r w:rsidR="00406509" w:rsidRPr="00E90852">
        <w:rPr>
          <w:bCs/>
          <w:color w:val="000000" w:themeColor="text1"/>
          <w:szCs w:val="20"/>
        </w:rPr>
        <w:t>(dále jen „smlouva”)</w:t>
      </w:r>
    </w:p>
    <w:p w14:paraId="23A4DEA8" w14:textId="140D7401" w:rsidR="001E5ED0" w:rsidRPr="00E90852" w:rsidRDefault="001E5ED0" w:rsidP="0019419A">
      <w:pPr>
        <w:spacing w:after="120"/>
        <w:rPr>
          <w:bCs/>
          <w:color w:val="000000" w:themeColor="text1"/>
          <w:szCs w:val="20"/>
        </w:rPr>
      </w:pPr>
    </w:p>
    <w:p w14:paraId="7E854749" w14:textId="0FA2BA9D" w:rsidR="00406509" w:rsidRPr="00E90852" w:rsidRDefault="00406509" w:rsidP="0019419A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Cs w:val="20"/>
          <w:lang w:eastAsia="en-US"/>
        </w:rPr>
      </w:pPr>
      <w:r w:rsidRPr="00E90852">
        <w:rPr>
          <w:rFonts w:asciiTheme="minorHAnsi" w:hAnsiTheme="minorHAnsi"/>
          <w:b/>
          <w:caps/>
          <w:color w:val="000000" w:themeColor="text1"/>
          <w:szCs w:val="20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E90852" w14:paraId="6F9C02B2" w14:textId="77777777" w:rsidTr="006D18D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E90852" w:rsidRDefault="00406509" w:rsidP="0019419A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E90852">
              <w:rPr>
                <w:rFonts w:cs="Calibri"/>
                <w:b/>
                <w:color w:val="FFFFFF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E90852" w:rsidRDefault="00406509" w:rsidP="0019419A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90852">
              <w:rPr>
                <w:rFonts w:cs="Calibri"/>
                <w:b/>
                <w:bCs/>
                <w:color w:val="000000"/>
                <w:szCs w:val="20"/>
              </w:rPr>
              <w:t>ČESKÉ VYSOKÉ UČENÍ TECHNICKÉ V PRAZE</w:t>
            </w:r>
          </w:p>
          <w:p w14:paraId="32CFF94E" w14:textId="5B738B3D" w:rsidR="00406509" w:rsidRPr="00E90852" w:rsidRDefault="00406509" w:rsidP="0019419A">
            <w:pPr>
              <w:spacing w:after="120"/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E90852">
              <w:rPr>
                <w:rFonts w:cs="Calibri"/>
                <w:b/>
                <w:bCs/>
                <w:color w:val="000000"/>
                <w:szCs w:val="20"/>
              </w:rPr>
              <w:t>Český institut informatiky, robotiky a kybernetiky</w:t>
            </w:r>
          </w:p>
        </w:tc>
      </w:tr>
      <w:tr w:rsidR="00406509" w:rsidRPr="00E90852" w14:paraId="6CB0F8E1" w14:textId="77777777" w:rsidTr="003459BE">
        <w:trPr>
          <w:trHeight w:val="530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E90852" w:rsidRDefault="00406509" w:rsidP="0019419A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E90852">
              <w:rPr>
                <w:rFonts w:cs="Calibri"/>
                <w:b/>
                <w:color w:val="FFFFFF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E90852" w:rsidRDefault="00406509" w:rsidP="0019419A">
            <w:pPr>
              <w:spacing w:after="120"/>
              <w:jc w:val="center"/>
              <w:rPr>
                <w:rFonts w:cs="Calibri"/>
                <w:bCs/>
                <w:szCs w:val="20"/>
              </w:rPr>
            </w:pPr>
            <w:r w:rsidRPr="00E90852">
              <w:rPr>
                <w:rFonts w:eastAsia="Times New Roman" w:cs="Arial"/>
                <w:bCs/>
                <w:szCs w:val="20"/>
                <w:lang w:eastAsia="cs-CZ"/>
              </w:rPr>
              <w:t>Jugoslávských partyzánů 1580/3, 160 00, Praha 6</w:t>
            </w:r>
          </w:p>
        </w:tc>
      </w:tr>
      <w:tr w:rsidR="00406509" w:rsidRPr="00E90852" w14:paraId="5F378223" w14:textId="77777777" w:rsidTr="006D18D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4845315A" w:rsidR="00406509" w:rsidRPr="00E90852" w:rsidRDefault="00D1551C" w:rsidP="0019419A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E90852">
              <w:rPr>
                <w:rFonts w:cs="Calibri"/>
                <w:b/>
                <w:color w:val="FFFFFF"/>
                <w:szCs w:val="20"/>
              </w:rPr>
              <w:t>ZA NĚJŽ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6803AE6D" w:rsidR="00406509" w:rsidRPr="00E90852" w:rsidRDefault="00406509" w:rsidP="0019419A">
            <w:pPr>
              <w:spacing w:after="120"/>
              <w:jc w:val="center"/>
              <w:rPr>
                <w:rFonts w:cs="Calibri"/>
                <w:szCs w:val="20"/>
              </w:rPr>
            </w:pPr>
          </w:p>
        </w:tc>
      </w:tr>
      <w:tr w:rsidR="00406509" w:rsidRPr="00E90852" w14:paraId="6E138837" w14:textId="77777777" w:rsidTr="006D18D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E90852" w:rsidRDefault="00406509" w:rsidP="0019419A">
            <w:pPr>
              <w:spacing w:after="120"/>
              <w:rPr>
                <w:rFonts w:cs="Calibri"/>
                <w:b/>
                <w:color w:val="FFFFFF"/>
                <w:szCs w:val="20"/>
              </w:rPr>
            </w:pPr>
            <w:r w:rsidRPr="00E90852">
              <w:rPr>
                <w:rFonts w:cs="Calibri"/>
                <w:b/>
                <w:color w:val="FFFFFF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E90852" w:rsidRDefault="00406509" w:rsidP="0019419A">
            <w:pPr>
              <w:spacing w:after="120"/>
              <w:jc w:val="center"/>
              <w:rPr>
                <w:rFonts w:cs="Calibri"/>
                <w:szCs w:val="20"/>
              </w:rPr>
            </w:pPr>
            <w:r w:rsidRPr="00E90852">
              <w:rPr>
                <w:rFonts w:cs="Calibri"/>
                <w:szCs w:val="20"/>
              </w:rPr>
              <w:t>68407700</w:t>
            </w:r>
          </w:p>
        </w:tc>
      </w:tr>
    </w:tbl>
    <w:p w14:paraId="15148EF3" w14:textId="1E3827A7" w:rsidR="00406509" w:rsidRPr="00E90852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Cs/>
          <w:color w:val="000000"/>
          <w:lang w:eastAsia="cs-CZ"/>
        </w:rPr>
      </w:pPr>
      <w:r w:rsidRPr="00E90852">
        <w:rPr>
          <w:rFonts w:eastAsia="Times New Roman" w:cs="Arial"/>
          <w:bCs/>
          <w:color w:val="000000"/>
          <w:lang w:eastAsia="cs-CZ"/>
        </w:rPr>
        <w:t>Dále jen „kupující</w:t>
      </w:r>
      <w:r w:rsidR="00857285" w:rsidRPr="00E90852">
        <w:rPr>
          <w:rFonts w:eastAsia="Times New Roman" w:cs="Arial"/>
          <w:bCs/>
          <w:color w:val="000000"/>
          <w:lang w:eastAsia="cs-CZ"/>
        </w:rPr>
        <w:t>“</w:t>
      </w:r>
    </w:p>
    <w:p w14:paraId="50A8D50F" w14:textId="60E56F6B" w:rsidR="00406509" w:rsidRPr="00E90852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rPr>
          <w:rFonts w:eastAsia="Times New Roman" w:cs="Arial"/>
          <w:b/>
          <w:bCs/>
          <w:color w:val="000000"/>
          <w:lang w:eastAsia="cs-CZ"/>
        </w:rPr>
      </w:pPr>
      <w:r w:rsidRPr="00E90852">
        <w:rPr>
          <w:rFonts w:eastAsia="Times New Roman" w:cs="Arial"/>
          <w:b/>
          <w:bCs/>
          <w:color w:val="000000"/>
          <w:lang w:eastAsia="cs-CZ"/>
        </w:rPr>
        <w:t>a</w:t>
      </w:r>
    </w:p>
    <w:p w14:paraId="0F9F7DE7" w14:textId="13C5D56B" w:rsidR="00406509" w:rsidRPr="00E90852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b/>
          <w:bCs/>
          <w:color w:val="000000"/>
          <w:lang w:eastAsia="cs-CZ"/>
        </w:rPr>
      </w:pPr>
      <w:r w:rsidRPr="00E90852">
        <w:rPr>
          <w:rFonts w:eastAsia="Times New Roman" w:cs="Arial"/>
          <w:b/>
          <w:bCs/>
          <w:color w:val="00000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EF5315" w:rsidRPr="00E90852" w14:paraId="298CFBD5" w14:textId="77777777" w:rsidTr="006D18D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4ADB9F1" w14:textId="77777777" w:rsidR="00406509" w:rsidRPr="00E90852" w:rsidRDefault="00406509" w:rsidP="0019419A">
            <w:pPr>
              <w:spacing w:after="120"/>
              <w:rPr>
                <w:rFonts w:cs="Calibri"/>
                <w:b/>
                <w:color w:val="FFFFFF"/>
              </w:rPr>
            </w:pPr>
            <w:r w:rsidRPr="00E90852">
              <w:rPr>
                <w:rFonts w:cs="Calibri"/>
                <w:b/>
                <w:color w:val="FFFFFF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7C34724" w14:textId="275757AB" w:rsidR="00406509" w:rsidRPr="00E90852" w:rsidRDefault="003540E9" w:rsidP="0019419A">
            <w:pPr>
              <w:spacing w:after="120"/>
              <w:jc w:val="center"/>
              <w:rPr>
                <w:rFonts w:cs="Calibri"/>
                <w:b/>
                <w:bCs/>
                <w:color w:val="000000"/>
              </w:rPr>
            </w:pPr>
            <w:proofErr w:type="spellStart"/>
            <w:r w:rsidRPr="00E90852">
              <w:rPr>
                <w:rFonts w:cs="Calibri"/>
                <w:b/>
                <w:bCs/>
                <w:color w:val="000000"/>
              </w:rPr>
              <w:t>Keyence</w:t>
            </w:r>
            <w:proofErr w:type="spellEnd"/>
            <w:r w:rsidRPr="00E90852">
              <w:rPr>
                <w:rFonts w:cs="Calibri"/>
                <w:b/>
                <w:bCs/>
                <w:color w:val="000000"/>
              </w:rPr>
              <w:t xml:space="preserve"> International (</w:t>
            </w:r>
            <w:proofErr w:type="spellStart"/>
            <w:r w:rsidRPr="00E90852">
              <w:rPr>
                <w:rFonts w:cs="Calibri"/>
                <w:b/>
                <w:bCs/>
                <w:color w:val="000000"/>
              </w:rPr>
              <w:t>Belgium</w:t>
            </w:r>
            <w:proofErr w:type="spellEnd"/>
            <w:r w:rsidRPr="00E90852">
              <w:rPr>
                <w:rFonts w:cs="Calibri"/>
                <w:b/>
                <w:bCs/>
                <w:color w:val="000000"/>
              </w:rPr>
              <w:t>) NV/SA</w:t>
            </w:r>
          </w:p>
        </w:tc>
      </w:tr>
      <w:tr w:rsidR="00EF5315" w:rsidRPr="00E90852" w14:paraId="1A541F13" w14:textId="77777777" w:rsidTr="006D18D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0A5E65C" w14:textId="77777777" w:rsidR="00406509" w:rsidRPr="00E90852" w:rsidRDefault="00406509" w:rsidP="0019419A">
            <w:pPr>
              <w:spacing w:after="120"/>
              <w:rPr>
                <w:rFonts w:cs="Calibri"/>
                <w:b/>
                <w:color w:val="FFFFFF"/>
              </w:rPr>
            </w:pPr>
            <w:r w:rsidRPr="00E90852">
              <w:rPr>
                <w:rFonts w:cs="Calibri"/>
                <w:b/>
                <w:color w:val="FFFFFF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D3C6659" w14:textId="77777777" w:rsidR="00406509" w:rsidRPr="00E90852" w:rsidRDefault="003540E9" w:rsidP="00367AB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90852">
              <w:rPr>
                <w:rFonts w:cstheme="minorHAnsi"/>
                <w:sz w:val="24"/>
                <w:szCs w:val="24"/>
              </w:rPr>
              <w:t>Bedrijvenlaan</w:t>
            </w:r>
            <w:proofErr w:type="spellEnd"/>
            <w:r w:rsidRPr="00E90852">
              <w:rPr>
                <w:rFonts w:cstheme="minorHAnsi"/>
                <w:sz w:val="24"/>
                <w:szCs w:val="24"/>
              </w:rPr>
              <w:t xml:space="preserve"> 5, 2800 </w:t>
            </w:r>
            <w:proofErr w:type="spellStart"/>
            <w:r w:rsidRPr="00E90852">
              <w:rPr>
                <w:rFonts w:cstheme="minorHAnsi"/>
                <w:sz w:val="24"/>
                <w:szCs w:val="24"/>
              </w:rPr>
              <w:t>Mechelen</w:t>
            </w:r>
            <w:proofErr w:type="spellEnd"/>
            <w:r w:rsidRPr="00E90852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E90852">
              <w:rPr>
                <w:rFonts w:cstheme="minorHAnsi"/>
                <w:sz w:val="24"/>
                <w:szCs w:val="24"/>
              </w:rPr>
              <w:t>Belgium</w:t>
            </w:r>
            <w:proofErr w:type="spellEnd"/>
          </w:p>
          <w:p w14:paraId="178311F2" w14:textId="2DDE4B78" w:rsidR="003540E9" w:rsidRPr="00E90852" w:rsidRDefault="003540E9" w:rsidP="00367AB9">
            <w:pPr>
              <w:spacing w:after="120"/>
              <w:jc w:val="center"/>
              <w:rPr>
                <w:rFonts w:cs="Calibri"/>
                <w:bCs/>
              </w:rPr>
            </w:pPr>
            <w:r w:rsidRPr="00E90852">
              <w:rPr>
                <w:rFonts w:cstheme="minorHAnsi"/>
                <w:sz w:val="24"/>
                <w:szCs w:val="24"/>
              </w:rPr>
              <w:t>Organizační složka: Na hřebenech II 1718/10, Nusle, 140 00 Praha 4</w:t>
            </w:r>
          </w:p>
        </w:tc>
      </w:tr>
      <w:tr w:rsidR="00EF5315" w:rsidRPr="00E90852" w14:paraId="5A81D328" w14:textId="77777777" w:rsidTr="006D18D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838CB2F" w14:textId="11943545" w:rsidR="00406509" w:rsidRPr="00E90852" w:rsidRDefault="00C44193" w:rsidP="0019419A">
            <w:pPr>
              <w:spacing w:after="120"/>
              <w:rPr>
                <w:rFonts w:cs="Calibri"/>
                <w:b/>
                <w:color w:val="FFFFFF"/>
              </w:rPr>
            </w:pPr>
            <w:r w:rsidRPr="00E90852">
              <w:rPr>
                <w:rFonts w:cs="Calibri"/>
                <w:b/>
                <w:color w:val="FFFFFF"/>
              </w:rPr>
              <w:t>ZASTOUPEN</w:t>
            </w:r>
            <w:r w:rsidR="00AA12C4" w:rsidRPr="00E90852">
              <w:rPr>
                <w:rFonts w:cs="Calibri"/>
                <w:b/>
                <w:color w:val="FFFFFF"/>
              </w:rPr>
              <w:t>/JEDNAJÍCÍ</w:t>
            </w:r>
            <w:r w:rsidR="00406509" w:rsidRPr="00E90852">
              <w:rPr>
                <w:rFonts w:cs="Calibri"/>
                <w:b/>
                <w:color w:val="FFFFFF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D79527" w14:textId="15BDFAC8" w:rsidR="00406509" w:rsidRPr="00E90852" w:rsidRDefault="00406509" w:rsidP="0019419A">
            <w:pPr>
              <w:spacing w:after="120"/>
              <w:jc w:val="center"/>
              <w:rPr>
                <w:rFonts w:cs="Calibri"/>
              </w:rPr>
            </w:pPr>
          </w:p>
        </w:tc>
      </w:tr>
      <w:tr w:rsidR="00EF5315" w:rsidRPr="00E90852" w14:paraId="10CE8B0C" w14:textId="77777777" w:rsidTr="006D18D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18E8524" w14:textId="77777777" w:rsidR="00406509" w:rsidRPr="00E90852" w:rsidRDefault="00406509" w:rsidP="0019419A">
            <w:pPr>
              <w:spacing w:after="120"/>
              <w:rPr>
                <w:rFonts w:cs="Calibri"/>
                <w:b/>
                <w:color w:val="FFFFFF"/>
              </w:rPr>
            </w:pPr>
            <w:r w:rsidRPr="00E90852">
              <w:rPr>
                <w:rFonts w:cs="Calibri"/>
                <w:b/>
                <w:color w:val="FFFFFF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396873A" w14:textId="478F9A66" w:rsidR="00406509" w:rsidRPr="00E90852" w:rsidRDefault="003540E9" w:rsidP="0019419A">
            <w:pPr>
              <w:spacing w:after="120"/>
              <w:jc w:val="center"/>
              <w:rPr>
                <w:rFonts w:cs="Calibri"/>
              </w:rPr>
            </w:pPr>
            <w:r w:rsidRPr="00E90852">
              <w:rPr>
                <w:rFonts w:cs="Calibri"/>
              </w:rPr>
              <w:t>24732010</w:t>
            </w:r>
          </w:p>
        </w:tc>
      </w:tr>
      <w:tr w:rsidR="00EF5315" w:rsidRPr="00E90852" w14:paraId="2C25C3C0" w14:textId="77777777" w:rsidTr="006D18D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EB91011" w14:textId="77777777" w:rsidR="00406509" w:rsidRPr="00E90852" w:rsidRDefault="00406509" w:rsidP="0019419A">
            <w:pPr>
              <w:spacing w:after="120"/>
              <w:rPr>
                <w:rFonts w:cs="Calibri"/>
                <w:b/>
                <w:color w:val="FFFFFF"/>
              </w:rPr>
            </w:pPr>
            <w:r w:rsidRPr="00E90852">
              <w:rPr>
                <w:rFonts w:cs="Calibri"/>
                <w:b/>
                <w:color w:val="FFFFFF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AA4BAA" w14:textId="6195A6E4" w:rsidR="003540E9" w:rsidRPr="00E90852" w:rsidRDefault="003540E9" w:rsidP="0019419A">
            <w:pPr>
              <w:spacing w:after="120"/>
              <w:jc w:val="center"/>
              <w:rPr>
                <w:rFonts w:cs="Calibri"/>
              </w:rPr>
            </w:pPr>
          </w:p>
        </w:tc>
      </w:tr>
      <w:tr w:rsidR="00EF5315" w:rsidRPr="00E90852" w14:paraId="6F5F8F7E" w14:textId="77777777" w:rsidTr="006D18D5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FD3747E" w14:textId="77777777" w:rsidR="00406509" w:rsidRPr="00E90852" w:rsidRDefault="00406509" w:rsidP="0019419A">
            <w:pPr>
              <w:spacing w:after="120"/>
              <w:rPr>
                <w:rFonts w:cs="Calibri"/>
                <w:b/>
                <w:color w:val="FFFFFF"/>
              </w:rPr>
            </w:pPr>
            <w:r w:rsidRPr="00E90852">
              <w:rPr>
                <w:rFonts w:cs="Calibri"/>
                <w:b/>
                <w:color w:val="FFFFFF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28D426" w14:textId="59EDB00B" w:rsidR="00406509" w:rsidRPr="00E90852" w:rsidRDefault="003540E9" w:rsidP="0019419A">
            <w:pPr>
              <w:spacing w:after="120"/>
              <w:jc w:val="center"/>
              <w:rPr>
                <w:rFonts w:cs="Calibri"/>
              </w:rPr>
            </w:pPr>
            <w:proofErr w:type="spellStart"/>
            <w:proofErr w:type="gramStart"/>
            <w:r w:rsidRPr="00E90852">
              <w:rPr>
                <w:rFonts w:cs="Calibri"/>
                <w:b/>
                <w:bCs/>
                <w:color w:val="000000"/>
              </w:rPr>
              <w:t>Sp.zn</w:t>
            </w:r>
            <w:proofErr w:type="spellEnd"/>
            <w:r w:rsidRPr="00E90852">
              <w:rPr>
                <w:rFonts w:cs="Calibri"/>
                <w:b/>
                <w:bCs/>
                <w:color w:val="000000"/>
              </w:rPr>
              <w:t>.</w:t>
            </w:r>
            <w:proofErr w:type="gramEnd"/>
            <w:r w:rsidRPr="00E90852">
              <w:t xml:space="preserve"> </w:t>
            </w:r>
            <w:r w:rsidRPr="00E90852">
              <w:rPr>
                <w:rFonts w:cs="Calibri"/>
                <w:b/>
                <w:bCs/>
                <w:color w:val="000000"/>
              </w:rPr>
              <w:t>A 73322 vedená u Městského soudu v Praze</w:t>
            </w:r>
          </w:p>
        </w:tc>
      </w:tr>
    </w:tbl>
    <w:p w14:paraId="08296019" w14:textId="1911CDEF" w:rsidR="00406509" w:rsidRPr="00E90852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E90852">
        <w:rPr>
          <w:rFonts w:eastAsia="Times New Roman" w:cs="Arial"/>
          <w:color w:val="000000"/>
          <w:lang w:eastAsia="cs-CZ"/>
        </w:rPr>
        <w:t>Dále jen „prodávající“</w:t>
      </w:r>
    </w:p>
    <w:p w14:paraId="77DC6D2B" w14:textId="6F15E5E0" w:rsidR="00406509" w:rsidRPr="00E90852" w:rsidRDefault="00406509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="Arial"/>
          <w:color w:val="000000"/>
          <w:lang w:eastAsia="cs-CZ"/>
        </w:rPr>
      </w:pPr>
      <w:r w:rsidRPr="00E90852">
        <w:rPr>
          <w:rFonts w:eastAsia="Times New Roman" w:cs="Arial"/>
          <w:color w:val="000000"/>
          <w:lang w:eastAsia="cs-CZ"/>
        </w:rPr>
        <w:t>Společně též jako „smluvní strany“ nebo jednotlivě jako „smluvní strana“</w:t>
      </w:r>
    </w:p>
    <w:p w14:paraId="3620B2C5" w14:textId="1F76F4BA" w:rsidR="00406509" w:rsidRPr="00E90852" w:rsidRDefault="00406509" w:rsidP="0019419A">
      <w:pPr>
        <w:spacing w:after="120"/>
        <w:rPr>
          <w:rFonts w:eastAsia="Times New Roman" w:cs="Arial"/>
          <w:color w:val="000000"/>
          <w:sz w:val="24"/>
          <w:szCs w:val="24"/>
          <w:lang w:eastAsia="cs-CZ"/>
        </w:rPr>
      </w:pPr>
      <w:r w:rsidRPr="00E90852">
        <w:rPr>
          <w:rFonts w:eastAsia="Times New Roman" w:cs="Arial"/>
          <w:color w:val="000000"/>
          <w:sz w:val="24"/>
          <w:szCs w:val="24"/>
          <w:lang w:eastAsia="cs-CZ"/>
        </w:rPr>
        <w:br w:type="page"/>
      </w:r>
    </w:p>
    <w:p w14:paraId="1ED813F3" w14:textId="780C240A" w:rsidR="00406509" w:rsidRPr="00E90852" w:rsidRDefault="00406509" w:rsidP="0019419A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="Arial"/>
          <w:b/>
          <w:bCs/>
          <w:color w:val="000000"/>
          <w:sz w:val="24"/>
          <w:lang w:eastAsia="cs-CZ"/>
        </w:rPr>
      </w:pPr>
      <w:r w:rsidRPr="00E90852">
        <w:rPr>
          <w:rFonts w:eastAsia="Times New Roman" w:cs="Arial"/>
          <w:b/>
          <w:bCs/>
          <w:color w:val="000000"/>
          <w:sz w:val="24"/>
          <w:lang w:eastAsia="cs-CZ"/>
        </w:rPr>
        <w:lastRenderedPageBreak/>
        <w:t>Preambule</w:t>
      </w:r>
    </w:p>
    <w:p w14:paraId="35CADF88" w14:textId="251ACCD0" w:rsidR="00516F84" w:rsidRPr="00E90852" w:rsidRDefault="00516F84" w:rsidP="00516F84">
      <w:pPr>
        <w:widowControl w:val="0"/>
        <w:numPr>
          <w:ilvl w:val="0"/>
          <w:numId w:val="33"/>
        </w:numPr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 xml:space="preserve">Smluvní strany uzavírají tuto smlouvu na základě zadávacího řízení provedeného dle zákona o zadávání veřejných zakázek na veřejnou zakázku s názvem „ČVUT-CIIRC: </w:t>
      </w:r>
      <w:r w:rsidR="00367AB9" w:rsidRPr="00E90852">
        <w:rPr>
          <w:rFonts w:cstheme="minorHAnsi"/>
          <w:color w:val="000000" w:themeColor="text1"/>
        </w:rPr>
        <w:t>Laserový skenovací konfokální mikroskop“</w:t>
      </w:r>
      <w:r w:rsidRPr="00E90852">
        <w:rPr>
          <w:rFonts w:cstheme="minorHAnsi"/>
          <w:color w:val="000000" w:themeColor="text1"/>
        </w:rPr>
        <w:t xml:space="preserve"> </w:t>
      </w:r>
      <w:r w:rsidRPr="00E90852">
        <w:rPr>
          <w:rFonts w:eastAsia="Times New Roman" w:cstheme="minorHAnsi"/>
          <w:color w:val="000000"/>
          <w:lang w:eastAsia="cs-CZ"/>
        </w:rPr>
        <w:t xml:space="preserve">zadávané jako nadlimitní veřejná zakázka na dodávky v otevřeném řízení. </w:t>
      </w:r>
    </w:p>
    <w:p w14:paraId="68C51AA7" w14:textId="2D7A7729" w:rsidR="00BD7AA0" w:rsidRPr="00E90852" w:rsidRDefault="00794AD8" w:rsidP="00516F84">
      <w:pPr>
        <w:widowControl w:val="0"/>
        <w:numPr>
          <w:ilvl w:val="0"/>
          <w:numId w:val="33"/>
        </w:numPr>
        <w:tabs>
          <w:tab w:val="left" w:pos="567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="Arial"/>
          <w:color w:val="000000"/>
          <w:lang w:eastAsia="cs-CZ"/>
        </w:rPr>
        <w:t>Smluvní strany berou na vědomí, že plnění dle této smlouvy je realizováno v rámci projektu RICAIP (Výzkumné a inovační centrum pro pokročilou průmyslovou výrobu) patřícímu k operačnímu programu Výzkum, vývoj a vzdělávání (OP VVV), zajišťovaného Ministerstvem</w:t>
      </w:r>
      <w:r w:rsidRPr="00E90852">
        <w:rPr>
          <w:rFonts w:eastAsia="Times New Roman" w:cstheme="minorHAnsi"/>
          <w:color w:val="000000"/>
          <w:lang w:eastAsia="cs-CZ"/>
        </w:rPr>
        <w:t xml:space="preserve"> školství, mládeže a tělovýchovy</w:t>
      </w:r>
      <w:r w:rsidR="00BD7AA0" w:rsidRPr="00E90852">
        <w:rPr>
          <w:rFonts w:eastAsia="Times New Roman" w:cstheme="minorHAnsi"/>
          <w:color w:val="000000"/>
          <w:lang w:eastAsia="cs-CZ"/>
        </w:rPr>
        <w:t>.</w:t>
      </w:r>
    </w:p>
    <w:p w14:paraId="2E939262" w14:textId="6933D107" w:rsidR="001E5ED0" w:rsidRPr="00E90852" w:rsidRDefault="00BD7AA0" w:rsidP="0019419A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E90852">
        <w:rPr>
          <w:rFonts w:eastAsia="Times New Roman" w:cstheme="minorHAnsi"/>
          <w:b/>
          <w:bCs/>
          <w:color w:val="000000"/>
          <w:sz w:val="24"/>
          <w:lang w:eastAsia="cs-CZ"/>
        </w:rPr>
        <w:t>Účel, předmět a obsah smlouvy</w:t>
      </w:r>
    </w:p>
    <w:p w14:paraId="4D6BFD5C" w14:textId="736B3E40" w:rsidR="001E5ED0" w:rsidRPr="00E90852" w:rsidRDefault="00406509" w:rsidP="0019419A">
      <w:pPr>
        <w:pStyle w:val="Odstavecseseznamem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 xml:space="preserve">Účelem této smlouvy je </w:t>
      </w:r>
      <w:r w:rsidR="00794AD8" w:rsidRPr="00E90852">
        <w:rPr>
          <w:rFonts w:eastAsia="Times New Roman" w:cstheme="minorHAnsi"/>
          <w:color w:val="000000"/>
          <w:lang w:eastAsia="cs-CZ"/>
        </w:rPr>
        <w:t>nákup</w:t>
      </w:r>
      <w:r w:rsidRPr="00E90852">
        <w:rPr>
          <w:rFonts w:eastAsia="Times New Roman" w:cstheme="minorHAnsi"/>
          <w:color w:val="000000"/>
          <w:lang w:eastAsia="cs-CZ"/>
        </w:rPr>
        <w:t xml:space="preserve"> </w:t>
      </w:r>
      <w:r w:rsidR="00794AD8" w:rsidRPr="00E90852">
        <w:rPr>
          <w:rFonts w:eastAsia="Times New Roman" w:cstheme="minorHAnsi"/>
          <w:color w:val="000000"/>
          <w:lang w:eastAsia="cs-CZ"/>
        </w:rPr>
        <w:t xml:space="preserve">dodání zboží </w:t>
      </w:r>
      <w:r w:rsidRPr="00E90852">
        <w:rPr>
          <w:rFonts w:eastAsia="Times New Roman" w:cstheme="minorHAnsi"/>
          <w:color w:val="000000"/>
          <w:lang w:eastAsia="cs-CZ"/>
        </w:rPr>
        <w:t>specifikovaného v této smlouvě a jejích přílohách a umožnění jeho bezproblémového provozu.</w:t>
      </w:r>
    </w:p>
    <w:p w14:paraId="3AED9CA6" w14:textId="12F0729E" w:rsidR="002D2C1A" w:rsidRPr="00E90852" w:rsidRDefault="00AD334A" w:rsidP="00A916E4">
      <w:pPr>
        <w:widowControl w:val="0"/>
        <w:numPr>
          <w:ilvl w:val="0"/>
          <w:numId w:val="18"/>
        </w:numPr>
        <w:tabs>
          <w:tab w:val="left" w:pos="567"/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outlineLvl w:val="0"/>
        <w:rPr>
          <w:rFonts w:eastAsia="Times New Roman" w:cstheme="minorHAnsi"/>
          <w:color w:val="000000"/>
          <w:lang w:eastAsia="cs-CZ"/>
        </w:rPr>
      </w:pPr>
      <w:r w:rsidRPr="00E90852">
        <w:rPr>
          <w:rFonts w:cstheme="minorHAnsi"/>
        </w:rPr>
        <w:t>P</w:t>
      </w:r>
      <w:r w:rsidR="002D2C1A" w:rsidRPr="00E90852">
        <w:rPr>
          <w:rFonts w:eastAsia="Times New Roman" w:cstheme="minorHAnsi"/>
          <w:color w:val="000000"/>
          <w:lang w:eastAsia="cs-CZ"/>
        </w:rPr>
        <w:t xml:space="preserve">ředmětem této smlouvy je dodávka </w:t>
      </w:r>
      <w:r w:rsidR="00FF5C02" w:rsidRPr="00E90852">
        <w:rPr>
          <w:rFonts w:eastAsia="Times New Roman" w:cstheme="minorHAnsi"/>
          <w:color w:val="000000"/>
          <w:lang w:eastAsia="cs-CZ"/>
        </w:rPr>
        <w:t xml:space="preserve">1 kusu </w:t>
      </w:r>
      <w:r w:rsidR="00D1551C" w:rsidRPr="00E90852">
        <w:rPr>
          <w:rFonts w:eastAsia="Times New Roman" w:cstheme="minorHAnsi"/>
          <w:color w:val="000000"/>
          <w:lang w:eastAsia="cs-CZ"/>
        </w:rPr>
        <w:t>mobilního digitálního mikroskopu</w:t>
      </w:r>
      <w:r w:rsidR="002D2C1A" w:rsidRPr="00E90852">
        <w:rPr>
          <w:rFonts w:eastAsia="Times New Roman" w:cstheme="minorHAnsi"/>
          <w:color w:val="000000"/>
          <w:lang w:eastAsia="cs-CZ"/>
        </w:rPr>
        <w:t xml:space="preserve"> (dále jen „zboží“). </w:t>
      </w:r>
      <w:r w:rsidR="006D18D5" w:rsidRPr="00E90852">
        <w:rPr>
          <w:rFonts w:eastAsia="Times New Roman" w:cs="Arial"/>
          <w:color w:val="000000"/>
          <w:lang w:eastAsia="cs-CZ"/>
        </w:rPr>
        <w:t xml:space="preserve">Příslušenstvím zboží je myšleno související plnění ke zboží specifikované v odst. 3 tohoto článku (dále v textu také „příslušenství zboží“). </w:t>
      </w:r>
      <w:r w:rsidR="006D18D5" w:rsidRPr="00E90852">
        <w:rPr>
          <w:lang w:eastAsia="cs-CZ"/>
        </w:rPr>
        <w:t>Prodávající se zavazuje dodat zboží za dodržení podmínek stanovených touto smlouvou a převést na kupujícího vlastnické právo ke zboží. Kupující se zavazuje za ně zaplatit cenu v dohodnuté výši a způsobem určeným touto smlouvou.</w:t>
      </w:r>
    </w:p>
    <w:p w14:paraId="663BBDB8" w14:textId="75F57CE0" w:rsidR="002D2C1A" w:rsidRPr="00E90852" w:rsidRDefault="006D18D5" w:rsidP="0019419A">
      <w:pPr>
        <w:pStyle w:val="Odstavecseseznamem"/>
        <w:widowControl w:val="0"/>
        <w:numPr>
          <w:ilvl w:val="0"/>
          <w:numId w:val="18"/>
        </w:numPr>
        <w:tabs>
          <w:tab w:val="left" w:pos="142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>Nedílnou součástí dodání zboží je</w:t>
      </w:r>
      <w:r w:rsidR="002D2C1A" w:rsidRPr="00E90852">
        <w:rPr>
          <w:rFonts w:eastAsia="Times New Roman" w:cstheme="minorHAnsi"/>
          <w:color w:val="000000"/>
          <w:lang w:eastAsia="cs-CZ"/>
        </w:rPr>
        <w:t>:</w:t>
      </w:r>
    </w:p>
    <w:p w14:paraId="0DB8E2F0" w14:textId="77777777" w:rsidR="00D1551C" w:rsidRPr="00E90852" w:rsidRDefault="00D1551C" w:rsidP="00367AB9">
      <w:pPr>
        <w:pStyle w:val="Odstavecseseznamem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Times New Roman" w:cs="Arial"/>
          <w:color w:val="000000"/>
          <w:lang w:eastAsia="cs-CZ"/>
        </w:rPr>
      </w:pPr>
      <w:r w:rsidRPr="00E90852">
        <w:rPr>
          <w:rFonts w:eastAsia="Times New Roman" w:cs="Arial"/>
          <w:color w:val="000000"/>
          <w:lang w:eastAsia="cs-CZ"/>
        </w:rPr>
        <w:t>předání veškeré související dokumentace (certifikát CE, technická dokumentace, pokyny pro údržbu, apod.) vztahující se ke zboží, která je potřebná pro nakládání se zbožím a pro jeho provoz nebo kterou vyžadují příslušné právní předpisy a české a evropské technické normy;</w:t>
      </w:r>
    </w:p>
    <w:p w14:paraId="08E6D813" w14:textId="77777777" w:rsidR="00D1551C" w:rsidRPr="00E90852" w:rsidRDefault="00D1551C" w:rsidP="00367AB9">
      <w:pPr>
        <w:pStyle w:val="Odstavecseseznamem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Times New Roman" w:cs="Arial"/>
          <w:color w:val="000000"/>
          <w:lang w:eastAsia="cs-CZ"/>
        </w:rPr>
      </w:pPr>
      <w:r w:rsidRPr="00E90852">
        <w:rPr>
          <w:rFonts w:eastAsia="Times New Roman" w:cs="Arial"/>
          <w:color w:val="000000"/>
          <w:lang w:eastAsia="cs-CZ"/>
        </w:rPr>
        <w:t>dodání souvisejícího softwaru, jakož i poskytnutí licencí k němu, a dále pravidelná aktualizace softwaru. Přitom odměna za licenci i aktualizace je zahrnuta v ceně zboží dle této smlouvy. Prodávající je povinen kupujícího s licenčními podmínkami prokazatelně seznámit nebo na ně alespoň odkázat;</w:t>
      </w:r>
    </w:p>
    <w:p w14:paraId="50499A08" w14:textId="3C5537A6" w:rsidR="00D1551C" w:rsidRPr="00E90852" w:rsidRDefault="00D1551C" w:rsidP="007F1079">
      <w:pPr>
        <w:pStyle w:val="Odstavecseseznamem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Times New Roman" w:cs="Arial"/>
          <w:color w:val="000000"/>
          <w:lang w:eastAsia="cs-CZ"/>
        </w:rPr>
      </w:pPr>
      <w:r w:rsidRPr="00E90852">
        <w:rPr>
          <w:rFonts w:eastAsia="Times New Roman" w:cs="Arial"/>
          <w:color w:val="000000"/>
          <w:lang w:eastAsia="cs-CZ"/>
        </w:rPr>
        <w:t>poskytování souvisejících služeb, servisu a pozáručního servisu dle čl. VI této smlouvy;</w:t>
      </w:r>
    </w:p>
    <w:p w14:paraId="006C4885" w14:textId="77777777" w:rsidR="00367AB9" w:rsidRPr="00E90852" w:rsidRDefault="00367AB9" w:rsidP="00367AB9">
      <w:pPr>
        <w:pStyle w:val="Odstavecseseznamem"/>
        <w:numPr>
          <w:ilvl w:val="0"/>
          <w:numId w:val="20"/>
        </w:numPr>
        <w:suppressAutoHyphens/>
        <w:spacing w:after="0" w:line="240" w:lineRule="auto"/>
        <w:ind w:left="1134" w:hanging="283"/>
        <w:contextualSpacing w:val="0"/>
        <w:jc w:val="both"/>
        <w:rPr>
          <w:rFonts w:cs="Calibri"/>
        </w:rPr>
      </w:pPr>
      <w:r w:rsidRPr="00E90852">
        <w:rPr>
          <w:rFonts w:cs="Calibri"/>
        </w:rPr>
        <w:t>monitor s uhlopříčkou minimálně 22“,</w:t>
      </w:r>
    </w:p>
    <w:p w14:paraId="5526BC4E" w14:textId="77777777" w:rsidR="00367AB9" w:rsidRPr="00E90852" w:rsidRDefault="00367AB9" w:rsidP="00367AB9">
      <w:pPr>
        <w:pStyle w:val="Odstavecseseznamem"/>
        <w:numPr>
          <w:ilvl w:val="0"/>
          <w:numId w:val="20"/>
        </w:numPr>
        <w:suppressAutoHyphens/>
        <w:spacing w:after="0" w:line="240" w:lineRule="auto"/>
        <w:ind w:left="1134" w:hanging="283"/>
        <w:contextualSpacing w:val="0"/>
        <w:jc w:val="both"/>
        <w:rPr>
          <w:rFonts w:cs="Calibri"/>
        </w:rPr>
      </w:pPr>
      <w:r w:rsidRPr="00E90852">
        <w:rPr>
          <w:rFonts w:cstheme="minorHAnsi"/>
        </w:rPr>
        <w:t xml:space="preserve">software pro </w:t>
      </w:r>
      <w:proofErr w:type="spellStart"/>
      <w:r w:rsidRPr="00E90852">
        <w:rPr>
          <w:rFonts w:cstheme="minorHAnsi"/>
        </w:rPr>
        <w:t>multianalýzy</w:t>
      </w:r>
      <w:proofErr w:type="spellEnd"/>
      <w:r w:rsidRPr="00E90852">
        <w:rPr>
          <w:rFonts w:cstheme="minorHAnsi"/>
        </w:rPr>
        <w:t xml:space="preserve"> (automatizované, pro více snímků shodné kompozice) s neomezeným počtem instalací/licencí,</w:t>
      </w:r>
    </w:p>
    <w:p w14:paraId="4A12F0B2" w14:textId="43782CA7" w:rsidR="00367AB9" w:rsidRPr="00E90852" w:rsidRDefault="00367AB9" w:rsidP="00367AB9">
      <w:pPr>
        <w:pStyle w:val="Odstavecseseznamem"/>
        <w:numPr>
          <w:ilvl w:val="0"/>
          <w:numId w:val="20"/>
        </w:numPr>
        <w:suppressAutoHyphens/>
        <w:spacing w:after="0" w:line="240" w:lineRule="auto"/>
        <w:ind w:left="1134" w:hanging="283"/>
        <w:contextualSpacing w:val="0"/>
        <w:jc w:val="both"/>
        <w:rPr>
          <w:rFonts w:cs="Calibri"/>
        </w:rPr>
      </w:pPr>
      <w:r w:rsidRPr="00E90852">
        <w:rPr>
          <w:rFonts w:cstheme="minorHAnsi"/>
        </w:rPr>
        <w:t>software pro počítání částic s neomezeným počtem instalací/licencí</w:t>
      </w:r>
      <w:r w:rsidR="007F1079" w:rsidRPr="00E90852">
        <w:rPr>
          <w:rFonts w:cstheme="minorHAnsi"/>
        </w:rPr>
        <w:t>,</w:t>
      </w:r>
    </w:p>
    <w:p w14:paraId="631C931F" w14:textId="77777777" w:rsidR="00367AB9" w:rsidRPr="00E90852" w:rsidRDefault="00367AB9" w:rsidP="00367AB9">
      <w:pPr>
        <w:widowControl w:val="0"/>
        <w:numPr>
          <w:ilvl w:val="0"/>
          <w:numId w:val="20"/>
        </w:numPr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cstheme="minorHAnsi"/>
        </w:rPr>
        <w:t>zajištění vzdáleného přístupu k ovládání přístroje zapojeného v síti.</w:t>
      </w:r>
    </w:p>
    <w:p w14:paraId="0D70CE28" w14:textId="3134D63E" w:rsidR="00AD334A" w:rsidRPr="00E90852" w:rsidRDefault="00AD334A" w:rsidP="00367AB9">
      <w:pPr>
        <w:widowControl w:val="0"/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cstheme="minorHAnsi"/>
        </w:rPr>
        <w:t>P</w:t>
      </w:r>
      <w:r w:rsidR="002D2C1A" w:rsidRPr="00E90852">
        <w:rPr>
          <w:rFonts w:eastAsia="Times New Roman" w:cstheme="minorHAnsi"/>
          <w:color w:val="000000"/>
          <w:lang w:eastAsia="cs-CZ"/>
        </w:rPr>
        <w:t>odrobná specifikace předmětu této smlouvy je</w:t>
      </w:r>
      <w:r w:rsidR="00FF5C02" w:rsidRPr="00E90852">
        <w:rPr>
          <w:rFonts w:eastAsia="Times New Roman" w:cstheme="minorHAnsi"/>
          <w:color w:val="000000"/>
          <w:lang w:eastAsia="cs-CZ"/>
        </w:rPr>
        <w:t xml:space="preserve"> obsažena v Příloze A – Technická specifikace, která tvoří nedílnou součást této smlouvy (dále jen „Technická specifikace“).</w:t>
      </w:r>
    </w:p>
    <w:p w14:paraId="7AF4ACE4" w14:textId="4CC7DB10" w:rsidR="00406509" w:rsidRPr="00E90852" w:rsidRDefault="00BD7AA0" w:rsidP="00AD334A">
      <w:pPr>
        <w:widowControl w:val="0"/>
        <w:numPr>
          <w:ilvl w:val="0"/>
          <w:numId w:val="18"/>
        </w:numPr>
        <w:tabs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cstheme="minorHAnsi"/>
          <w:color w:val="000000" w:themeColor="text1"/>
        </w:rPr>
        <w:t>Prodávající se zavazuje realizovat předmět této smlouvy s maximální odbornou péčí a hospodárností při provádění všech prací a při výběru subdodavatelů, to vše při dodržení maximální možné kvality a s důrazem na ekologickou šetrnost</w:t>
      </w:r>
      <w:r w:rsidR="002D2C1A" w:rsidRPr="00E90852">
        <w:rPr>
          <w:rFonts w:eastAsia="Times New Roman" w:cstheme="minorHAnsi"/>
          <w:color w:val="000000"/>
          <w:lang w:eastAsia="cs-CZ"/>
        </w:rPr>
        <w:t>.</w:t>
      </w:r>
    </w:p>
    <w:p w14:paraId="6EBF9CD3" w14:textId="06B32FF8" w:rsidR="00C46C71" w:rsidRPr="00E90852" w:rsidRDefault="00BD7AA0" w:rsidP="0019419A">
      <w:pPr>
        <w:pStyle w:val="Odstavecseseznamem"/>
        <w:widowControl w:val="0"/>
        <w:numPr>
          <w:ilvl w:val="0"/>
          <w:numId w:val="17"/>
        </w:numPr>
        <w:tabs>
          <w:tab w:val="left" w:pos="0"/>
          <w:tab w:val="left" w:pos="284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color w:val="000000"/>
          <w:sz w:val="24"/>
          <w:lang w:eastAsia="cs-CZ"/>
        </w:rPr>
      </w:pPr>
      <w:r w:rsidRPr="00E90852">
        <w:rPr>
          <w:rFonts w:eastAsia="Times New Roman" w:cstheme="minorHAnsi"/>
          <w:b/>
          <w:color w:val="000000"/>
          <w:sz w:val="24"/>
          <w:lang w:eastAsia="cs-CZ"/>
        </w:rPr>
        <w:t>Podmínky d</w:t>
      </w:r>
      <w:r w:rsidR="00484F6E" w:rsidRPr="00E90852">
        <w:rPr>
          <w:rFonts w:eastAsia="Times New Roman" w:cstheme="minorHAnsi"/>
          <w:b/>
          <w:color w:val="000000"/>
          <w:sz w:val="24"/>
          <w:lang w:eastAsia="cs-CZ"/>
        </w:rPr>
        <w:t>odání zboží, doba a místo plnění</w:t>
      </w:r>
    </w:p>
    <w:p w14:paraId="7CBC9466" w14:textId="7E10D575" w:rsidR="001E5ED0" w:rsidRPr="00E90852" w:rsidRDefault="00BD7AA0" w:rsidP="0019419A">
      <w:pPr>
        <w:pStyle w:val="Odstavecseseznamem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Prodávající se zavazuje dodat zboží a převést vlastnické právo k němu na kupujícího bez dalších podmínek než těch, které jsou ujednány v této smlouvě</w:t>
      </w:r>
      <w:r w:rsidR="00502350" w:rsidRPr="00E90852">
        <w:rPr>
          <w:rFonts w:cstheme="minorHAnsi"/>
          <w:color w:val="000000" w:themeColor="text1"/>
        </w:rPr>
        <w:t>.</w:t>
      </w:r>
    </w:p>
    <w:p w14:paraId="3B08FAAA" w14:textId="5FAA4FF1" w:rsidR="00502350" w:rsidRPr="00E90852" w:rsidRDefault="00BD7AA0" w:rsidP="0019419A">
      <w:pPr>
        <w:pStyle w:val="Odstavecseseznamem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Smluvní strany se dohodly, že zboží bude nové, nepoužité, nerepasované, vyrobené z prvotřídních materiálů a odpovídající současným parametrům a požadavkům nejvyšší kvality</w:t>
      </w:r>
      <w:r w:rsidR="00502350" w:rsidRPr="00E90852">
        <w:rPr>
          <w:rFonts w:cstheme="minorHAnsi"/>
          <w:color w:val="000000" w:themeColor="text1"/>
        </w:rPr>
        <w:t>.</w:t>
      </w:r>
    </w:p>
    <w:p w14:paraId="272D154F" w14:textId="5E132B19" w:rsidR="00502350" w:rsidRPr="00E90852" w:rsidRDefault="00502350" w:rsidP="0019419A">
      <w:pPr>
        <w:pStyle w:val="Odstavecseseznamem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Prodávající tímto prohlašuje, že plnění nemá právní vady ve smyslu § 1920 a násl. občanského zákoníku.</w:t>
      </w:r>
    </w:p>
    <w:p w14:paraId="7FA977BB" w14:textId="4FBA3E2E" w:rsidR="00C262E7" w:rsidRPr="00E90852" w:rsidRDefault="00502350" w:rsidP="0019419A">
      <w:pPr>
        <w:pStyle w:val="Odstavecseseznamem"/>
        <w:numPr>
          <w:ilvl w:val="0"/>
          <w:numId w:val="2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bookmarkStart w:id="0" w:name="_Ref519431250"/>
      <w:r w:rsidRPr="00E90852">
        <w:rPr>
          <w:rFonts w:cstheme="minorHAnsi"/>
          <w:color w:val="000000" w:themeColor="text1"/>
        </w:rPr>
        <w:lastRenderedPageBreak/>
        <w:t xml:space="preserve">Lhůta pro dodání plnění, totiž pro jeho fyzickou přepravu do místa plnění činí nejvýše </w:t>
      </w:r>
      <w:r w:rsidR="00D1551C" w:rsidRPr="00E90852">
        <w:rPr>
          <w:rFonts w:cstheme="minorHAnsi"/>
          <w:b/>
          <w:color w:val="000000" w:themeColor="text1"/>
        </w:rPr>
        <w:t>15</w:t>
      </w:r>
      <w:r w:rsidR="00C262E7" w:rsidRPr="00E90852">
        <w:rPr>
          <w:rFonts w:cstheme="minorHAnsi"/>
          <w:b/>
          <w:color w:val="000000" w:themeColor="text1"/>
        </w:rPr>
        <w:t xml:space="preserve"> dnů</w:t>
      </w:r>
      <w:r w:rsidRPr="00E90852">
        <w:rPr>
          <w:rFonts w:cstheme="minorHAnsi"/>
          <w:color w:val="000000" w:themeColor="text1"/>
        </w:rPr>
        <w:t xml:space="preserve"> od</w:t>
      </w:r>
      <w:r w:rsidR="00C262E7" w:rsidRPr="00E90852">
        <w:rPr>
          <w:rFonts w:cstheme="minorHAnsi"/>
          <w:color w:val="000000" w:themeColor="text1"/>
        </w:rPr>
        <w:t>e dne nabytí účinnosti této smlouvy</w:t>
      </w:r>
      <w:r w:rsidRPr="00E90852">
        <w:rPr>
          <w:rFonts w:cstheme="minorHAnsi"/>
          <w:color w:val="000000" w:themeColor="text1"/>
        </w:rPr>
        <w:t xml:space="preserve">. </w:t>
      </w:r>
    </w:p>
    <w:bookmarkEnd w:id="0"/>
    <w:p w14:paraId="07973FB6" w14:textId="2A1FF050" w:rsidR="00502350" w:rsidRPr="00E90852" w:rsidRDefault="00BD7AA0" w:rsidP="0019419A">
      <w:pPr>
        <w:pStyle w:val="Odstavecseseznamem"/>
        <w:tabs>
          <w:tab w:val="left" w:pos="567"/>
        </w:tabs>
        <w:spacing w:after="120" w:line="240" w:lineRule="auto"/>
        <w:ind w:left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Přesný termín dodání na místo plnění bude oznámen prodávajícím kupujícímu a dále blíže zkoordinován smluvními stranami s předstihem alespoň 5 pracovních dní od dodání – uvedené nic nemění na termínech dodání plnění ze smlouvy uvedených v předchozím odstavci</w:t>
      </w:r>
      <w:r w:rsidR="00502350" w:rsidRPr="00E90852">
        <w:rPr>
          <w:rFonts w:cstheme="minorHAnsi"/>
          <w:color w:val="000000" w:themeColor="text1"/>
        </w:rPr>
        <w:t>.</w:t>
      </w:r>
    </w:p>
    <w:p w14:paraId="5073CB95" w14:textId="77777777" w:rsidR="00502350" w:rsidRPr="00E90852" w:rsidRDefault="00502350" w:rsidP="00BD7AA0">
      <w:pPr>
        <w:pStyle w:val="Odstavecseseznamem"/>
        <w:widowControl w:val="0"/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 xml:space="preserve">Osobami pověřenými jednat za smluvní strany při dodání jsou: </w:t>
      </w:r>
    </w:p>
    <w:p w14:paraId="0E8EA9B7" w14:textId="77777777" w:rsidR="0019419A" w:rsidRPr="00E90852" w:rsidRDefault="00502350" w:rsidP="0019419A">
      <w:pPr>
        <w:widowControl w:val="0"/>
        <w:shd w:val="clear" w:color="auto" w:fill="FFFFFF"/>
        <w:tabs>
          <w:tab w:val="left" w:pos="567"/>
          <w:tab w:val="left" w:pos="1134"/>
          <w:tab w:val="left" w:pos="1200"/>
        </w:tabs>
        <w:autoSpaceDE w:val="0"/>
        <w:autoSpaceDN w:val="0"/>
        <w:adjustRightInd w:val="0"/>
        <w:spacing w:after="120"/>
        <w:ind w:left="1134" w:hanging="567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 xml:space="preserve">za stranu kupujícího: </w:t>
      </w:r>
    </w:p>
    <w:p w14:paraId="05560240" w14:textId="09970A84" w:rsidR="00502350" w:rsidRPr="00E90852" w:rsidRDefault="00502350" w:rsidP="0019419A">
      <w:pPr>
        <w:widowControl w:val="0"/>
        <w:shd w:val="clear" w:color="auto" w:fill="FFFFFF"/>
        <w:tabs>
          <w:tab w:val="left" w:pos="567"/>
          <w:tab w:val="left" w:pos="1134"/>
          <w:tab w:val="left" w:pos="1200"/>
        </w:tabs>
        <w:autoSpaceDE w:val="0"/>
        <w:autoSpaceDN w:val="0"/>
        <w:adjustRightInd w:val="0"/>
        <w:spacing w:after="120"/>
        <w:ind w:left="1134" w:hanging="567"/>
        <w:jc w:val="both"/>
        <w:rPr>
          <w:rFonts w:cstheme="minorHAnsi"/>
          <w:color w:val="000000" w:themeColor="text1"/>
        </w:rPr>
      </w:pPr>
    </w:p>
    <w:p w14:paraId="754E0C7F" w14:textId="0A971214" w:rsidR="0019419A" w:rsidRDefault="00502350" w:rsidP="0019419A">
      <w:pPr>
        <w:widowControl w:val="0"/>
        <w:shd w:val="clear" w:color="auto" w:fill="FFFFFF"/>
        <w:tabs>
          <w:tab w:val="left" w:pos="567"/>
          <w:tab w:val="left" w:pos="1134"/>
          <w:tab w:val="left" w:pos="1200"/>
        </w:tabs>
        <w:autoSpaceDE w:val="0"/>
        <w:autoSpaceDN w:val="0"/>
        <w:adjustRightInd w:val="0"/>
        <w:spacing w:after="120"/>
        <w:ind w:left="1134" w:hanging="567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 xml:space="preserve">za stranu </w:t>
      </w:r>
      <w:r w:rsidR="00484F6E" w:rsidRPr="00E90852">
        <w:rPr>
          <w:rFonts w:cstheme="minorHAnsi"/>
          <w:color w:val="000000" w:themeColor="text1"/>
        </w:rPr>
        <w:t>prodávajícího</w:t>
      </w:r>
      <w:r w:rsidRPr="00E90852">
        <w:rPr>
          <w:rFonts w:cstheme="minorHAnsi"/>
          <w:color w:val="000000" w:themeColor="text1"/>
        </w:rPr>
        <w:t xml:space="preserve">: </w:t>
      </w:r>
    </w:p>
    <w:p w14:paraId="609D4FEC" w14:textId="77777777" w:rsidR="003459BE" w:rsidRPr="00E90852" w:rsidRDefault="003459BE" w:rsidP="0019419A">
      <w:pPr>
        <w:widowControl w:val="0"/>
        <w:shd w:val="clear" w:color="auto" w:fill="FFFFFF"/>
        <w:tabs>
          <w:tab w:val="left" w:pos="567"/>
          <w:tab w:val="left" w:pos="1134"/>
          <w:tab w:val="left" w:pos="1200"/>
        </w:tabs>
        <w:autoSpaceDE w:val="0"/>
        <w:autoSpaceDN w:val="0"/>
        <w:adjustRightInd w:val="0"/>
        <w:spacing w:after="120"/>
        <w:ind w:left="1134" w:hanging="567"/>
        <w:jc w:val="both"/>
        <w:rPr>
          <w:rFonts w:cstheme="minorHAnsi"/>
          <w:color w:val="000000" w:themeColor="text1"/>
        </w:rPr>
      </w:pPr>
    </w:p>
    <w:p w14:paraId="63E247F0" w14:textId="7A8A3DDE" w:rsidR="00484F6E" w:rsidRPr="00E90852" w:rsidRDefault="00502350" w:rsidP="0019419A">
      <w:pPr>
        <w:pStyle w:val="Odstavecseseznamem"/>
        <w:widowControl w:val="0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 xml:space="preserve">Místem plnění se rozumí budova </w:t>
      </w:r>
      <w:r w:rsidRPr="00E90852">
        <w:rPr>
          <w:rFonts w:cstheme="minorHAnsi"/>
          <w:b/>
          <w:color w:val="000000" w:themeColor="text1"/>
        </w:rPr>
        <w:t xml:space="preserve">ČVUT – CIIRC, Jugoslávských partyzánů 3, 160 00 Praha 6 – Dejvice, </w:t>
      </w:r>
      <w:r w:rsidR="0028563F" w:rsidRPr="00E90852">
        <w:rPr>
          <w:rFonts w:cstheme="minorHAnsi"/>
          <w:b/>
          <w:color w:val="000000" w:themeColor="text1"/>
        </w:rPr>
        <w:t xml:space="preserve">budova B, </w:t>
      </w:r>
      <w:r w:rsidRPr="00E90852">
        <w:rPr>
          <w:rFonts w:cstheme="minorHAnsi"/>
          <w:b/>
          <w:color w:val="000000" w:themeColor="text1"/>
        </w:rPr>
        <w:t xml:space="preserve">místnost </w:t>
      </w:r>
      <w:r w:rsidR="0058531D" w:rsidRPr="00E90852">
        <w:rPr>
          <w:rFonts w:cstheme="minorHAnsi"/>
          <w:b/>
          <w:color w:val="000000" w:themeColor="text1"/>
        </w:rPr>
        <w:t>CIIRC_B</w:t>
      </w:r>
      <w:r w:rsidR="00FF5C02" w:rsidRPr="00E90852">
        <w:rPr>
          <w:rFonts w:cstheme="minorHAnsi"/>
          <w:b/>
          <w:color w:val="000000" w:themeColor="text1"/>
        </w:rPr>
        <w:t>.-1.01.1.</w:t>
      </w:r>
      <w:r w:rsidRPr="00E90852">
        <w:rPr>
          <w:rFonts w:cstheme="minorHAnsi"/>
          <w:color w:val="000000" w:themeColor="text1"/>
        </w:rPr>
        <w:t xml:space="preserve"> (dále jen „</w:t>
      </w:r>
      <w:r w:rsidR="00484F6E" w:rsidRPr="00E90852">
        <w:rPr>
          <w:rFonts w:cstheme="minorHAnsi"/>
          <w:color w:val="000000" w:themeColor="text1"/>
        </w:rPr>
        <w:t>místo dodání</w:t>
      </w:r>
      <w:r w:rsidRPr="00E90852">
        <w:rPr>
          <w:rFonts w:cstheme="minorHAnsi"/>
          <w:color w:val="000000" w:themeColor="text1"/>
        </w:rPr>
        <w:t xml:space="preserve">“). </w:t>
      </w:r>
    </w:p>
    <w:p w14:paraId="1A4EF953" w14:textId="039CD6FF" w:rsidR="00484F6E" w:rsidRPr="00E90852" w:rsidRDefault="00502350" w:rsidP="00D1551C">
      <w:pPr>
        <w:pStyle w:val="Odstavecseseznamem"/>
        <w:widowControl w:val="0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/>
          <w:lang w:eastAsia="cs-CZ"/>
        </w:rPr>
        <w:t>Součástí řádného dodá</w:t>
      </w:r>
      <w:r w:rsidR="00484F6E" w:rsidRPr="00E90852">
        <w:rPr>
          <w:rFonts w:cstheme="minorHAnsi"/>
          <w:color w:val="000000"/>
          <w:lang w:eastAsia="cs-CZ"/>
        </w:rPr>
        <w:t>ní je i dopr</w:t>
      </w:r>
      <w:r w:rsidR="00D1551C" w:rsidRPr="00E90852">
        <w:rPr>
          <w:rFonts w:cstheme="minorHAnsi"/>
          <w:color w:val="000000"/>
          <w:lang w:eastAsia="cs-CZ"/>
        </w:rPr>
        <w:t>ava na místo dodání dle odst. 5.</w:t>
      </w:r>
    </w:p>
    <w:p w14:paraId="051FE671" w14:textId="38E458AE" w:rsidR="001C4CFA" w:rsidRPr="00E90852" w:rsidRDefault="00BD7AA0" w:rsidP="00BD7AA0">
      <w:pPr>
        <w:pStyle w:val="Odstavecseseznamem"/>
        <w:widowControl w:val="0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Vlastnické právo k předmětu plnění, jakož i nebezpečí škody na věci, přechází z prodávajícího na kupujícího okamžikem převzet</w:t>
      </w:r>
      <w:r w:rsidR="007F1079" w:rsidRPr="00E90852">
        <w:rPr>
          <w:rFonts w:cstheme="minorHAnsi"/>
          <w:color w:val="000000" w:themeColor="text1"/>
        </w:rPr>
        <w:t>í věci kupujícím v místě dodání.</w:t>
      </w:r>
    </w:p>
    <w:p w14:paraId="6D0D358B" w14:textId="07C5EB93" w:rsidR="001C4CFA" w:rsidRPr="00E90852" w:rsidRDefault="00BD7AA0" w:rsidP="00BD7AA0">
      <w:pPr>
        <w:pStyle w:val="Odstavecseseznamem"/>
        <w:widowControl w:val="0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Převzetí zboží kupujícím pro</w:t>
      </w:r>
      <w:r w:rsidR="00D1551C" w:rsidRPr="00E90852">
        <w:rPr>
          <w:rFonts w:cstheme="minorHAnsi"/>
          <w:color w:val="000000" w:themeColor="text1"/>
        </w:rPr>
        <w:t xml:space="preserve">běhne až po jeho řádném dodání ve </w:t>
      </w:r>
      <w:r w:rsidRPr="00E90852">
        <w:rPr>
          <w:rFonts w:cstheme="minorHAnsi"/>
          <w:color w:val="000000" w:themeColor="text1"/>
        </w:rPr>
        <w:t>smyslu odst. 6 tohoto článku. Kupující vystaví prodávajícímu po úspěšném převzetí zboží za tím účelem akceptační protokol, případně prodávající vystaví dodací list kupujícímu a kupující na něj poznačí, že plnění akceptuje, pokud nastaly akceptační podmínky pro převzetí zboží dle této smlouvy, zboží je kompletní a prosté vad</w:t>
      </w:r>
      <w:r w:rsidR="00D820AF" w:rsidRPr="00E90852">
        <w:rPr>
          <w:rFonts w:eastAsia="Times New Roman" w:cstheme="minorHAnsi"/>
          <w:color w:val="000000"/>
          <w:lang w:eastAsia="cs-CZ"/>
        </w:rPr>
        <w:t>.</w:t>
      </w:r>
    </w:p>
    <w:p w14:paraId="150A2469" w14:textId="6EBD07BC" w:rsidR="001C4CFA" w:rsidRPr="00E90852" w:rsidRDefault="00BD7AA0" w:rsidP="00BD7AA0">
      <w:pPr>
        <w:pStyle w:val="Odstavecseseznamem"/>
        <w:widowControl w:val="0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Kupující výslovně prohlašuje, že si je vědom skutečnosti, že kromě</w:t>
      </w:r>
      <w:r w:rsidR="00794AD8" w:rsidRPr="00E90852">
        <w:rPr>
          <w:rFonts w:cstheme="minorHAnsi"/>
          <w:color w:val="000000" w:themeColor="text1"/>
        </w:rPr>
        <w:t xml:space="preserve"> skutečností uvedených v odst. 7. a  8</w:t>
      </w:r>
      <w:r w:rsidRPr="00E90852">
        <w:rPr>
          <w:rFonts w:cstheme="minorHAnsi"/>
          <w:color w:val="000000" w:themeColor="text1"/>
        </w:rPr>
        <w:t>.  tohoto článku smlouvy</w:t>
      </w:r>
      <w:r w:rsidR="00D1551C" w:rsidRPr="00E90852">
        <w:rPr>
          <w:rFonts w:cstheme="minorHAnsi"/>
          <w:color w:val="000000" w:themeColor="text1"/>
        </w:rPr>
        <w:t>,</w:t>
      </w:r>
      <w:r w:rsidRPr="00E90852">
        <w:rPr>
          <w:rFonts w:cstheme="minorHAnsi"/>
          <w:color w:val="000000" w:themeColor="text1"/>
        </w:rPr>
        <w:t xml:space="preserve"> je okamžik přechodu odpovědnosti za škodu a okamžik řádného předání věci je až umístěním zboží do místnosti zmíněné v</w:t>
      </w:r>
      <w:r w:rsidR="00794AD8" w:rsidRPr="00E90852">
        <w:rPr>
          <w:rFonts w:cstheme="minorHAnsi"/>
          <w:color w:val="000000" w:themeColor="text1"/>
        </w:rPr>
        <w:t> čl. III odst. 5</w:t>
      </w:r>
      <w:r w:rsidRPr="00E90852">
        <w:rPr>
          <w:rFonts w:cstheme="minorHAnsi"/>
          <w:color w:val="000000" w:themeColor="text1"/>
        </w:rPr>
        <w:t xml:space="preserve"> této smlouvy. Přepravu do konkrétní místnosti zajišťuje na svůj náklad a odpovědnost prodávající toliko za součinnosti kupujícího spočívající v zajištění přístupnosti a průchodnosti jednotlivých prostor nutných pro transport zboží na uvedené místo plnění</w:t>
      </w:r>
      <w:r w:rsidR="00D820AF" w:rsidRPr="00E90852">
        <w:rPr>
          <w:rFonts w:eastAsia="Times New Roman" w:cstheme="minorHAnsi"/>
          <w:color w:val="000000"/>
          <w:lang w:eastAsia="cs-CZ"/>
        </w:rPr>
        <w:t>.</w:t>
      </w:r>
    </w:p>
    <w:p w14:paraId="593BDC8E" w14:textId="497D78BB" w:rsidR="001C4CFA" w:rsidRPr="00E90852" w:rsidRDefault="00BD7AA0" w:rsidP="00BD7AA0">
      <w:pPr>
        <w:pStyle w:val="Odstavecseseznamem"/>
        <w:widowControl w:val="0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Prodávající je povinen na svůj náklad uzavřít pojištění pro případ vzniku škody na majetku kupujícího způsobené přepravou zboží na místo dodání</w:t>
      </w:r>
      <w:r w:rsidR="00D820AF" w:rsidRPr="00E90852">
        <w:rPr>
          <w:rFonts w:eastAsia="Times New Roman" w:cstheme="minorHAnsi"/>
          <w:color w:val="000000"/>
          <w:lang w:eastAsia="cs-CZ"/>
        </w:rPr>
        <w:t>.</w:t>
      </w:r>
    </w:p>
    <w:p w14:paraId="5DE395BA" w14:textId="4A266E93" w:rsidR="00BD7AA0" w:rsidRPr="00E90852" w:rsidRDefault="00BD7AA0" w:rsidP="00BD7AA0">
      <w:pPr>
        <w:pStyle w:val="Odstavecseseznamem"/>
        <w:widowControl w:val="0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 xml:space="preserve">Smluvní strany se výslovně dohodly, že v jednotlivostech specificky neupravených touto smlouvou se pro prodávajícího, jež je právnickou osobou se sídlem v jiném členském státě Evropské unie, uplatní se podmínka INCOTERMS </w:t>
      </w:r>
      <w:r w:rsidR="00D1551C" w:rsidRPr="00E90852">
        <w:rPr>
          <w:rFonts w:cstheme="minorHAnsi"/>
          <w:color w:val="000000" w:themeColor="text1"/>
        </w:rPr>
        <w:t>2010 DAP, a pro právnickou osob</w:t>
      </w:r>
      <w:r w:rsidRPr="00E90852">
        <w:rPr>
          <w:rFonts w:cstheme="minorHAnsi"/>
          <w:color w:val="000000" w:themeColor="text1"/>
        </w:rPr>
        <w:t>u se sídlem mimo Evropskou unii se uplatní se podmínka INCOTERMS 2010 DPP.</w:t>
      </w:r>
    </w:p>
    <w:p w14:paraId="119C196E" w14:textId="01C0F329" w:rsidR="001C4CFA" w:rsidRPr="00E90852" w:rsidRDefault="00BD7AA0" w:rsidP="00BD7AA0">
      <w:pPr>
        <w:pStyle w:val="Odstavecseseznamem"/>
        <w:widowControl w:val="0"/>
        <w:numPr>
          <w:ilvl w:val="0"/>
          <w:numId w:val="22"/>
        </w:numPr>
        <w:shd w:val="clear" w:color="auto" w:fill="FFFFFF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Nenastoupí-li pracovník prodávajícího ke školení, použije se obdobně ustanovení o nenastoupen</w:t>
      </w:r>
      <w:r w:rsidR="00794AD8" w:rsidRPr="00E90852">
        <w:rPr>
          <w:rFonts w:cstheme="minorHAnsi"/>
          <w:color w:val="000000" w:themeColor="text1"/>
        </w:rPr>
        <w:t>í k odstraňování vad dle čl. V</w:t>
      </w:r>
      <w:r w:rsidR="006D18D5" w:rsidRPr="00E90852">
        <w:rPr>
          <w:rFonts w:cstheme="minorHAnsi"/>
          <w:color w:val="000000" w:themeColor="text1"/>
        </w:rPr>
        <w:t>I</w:t>
      </w:r>
      <w:r w:rsidRPr="00E90852">
        <w:rPr>
          <w:rFonts w:cstheme="minorHAnsi"/>
          <w:color w:val="000000" w:themeColor="text1"/>
        </w:rPr>
        <w:t xml:space="preserve"> odst. 3 </w:t>
      </w:r>
      <w:proofErr w:type="gramStart"/>
      <w:r w:rsidRPr="00E90852">
        <w:rPr>
          <w:rFonts w:cstheme="minorHAnsi"/>
          <w:color w:val="000000" w:themeColor="text1"/>
        </w:rPr>
        <w:t>této</w:t>
      </w:r>
      <w:proofErr w:type="gramEnd"/>
      <w:r w:rsidRPr="00E90852">
        <w:rPr>
          <w:rFonts w:cstheme="minorHAnsi"/>
          <w:color w:val="000000" w:themeColor="text1"/>
        </w:rPr>
        <w:t xml:space="preserve"> smlouvy</w:t>
      </w:r>
      <w:r w:rsidR="00502350" w:rsidRPr="00E90852">
        <w:rPr>
          <w:rFonts w:cstheme="minorHAnsi"/>
          <w:color w:val="000000" w:themeColor="text1"/>
        </w:rPr>
        <w:t>.</w:t>
      </w:r>
    </w:p>
    <w:p w14:paraId="2B0FA7C8" w14:textId="42BF97E5" w:rsidR="00502350" w:rsidRPr="00E90852" w:rsidRDefault="00872E65" w:rsidP="0019419A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E90852">
        <w:rPr>
          <w:rFonts w:eastAsia="Times New Roman" w:cstheme="minorHAnsi"/>
          <w:b/>
          <w:bCs/>
          <w:color w:val="000000"/>
          <w:sz w:val="24"/>
          <w:lang w:eastAsia="cs-CZ"/>
        </w:rPr>
        <w:t xml:space="preserve"> </w:t>
      </w:r>
      <w:r w:rsidR="00502350" w:rsidRPr="00E90852">
        <w:rPr>
          <w:rFonts w:eastAsia="Times New Roman" w:cstheme="minorHAnsi"/>
          <w:b/>
          <w:bCs/>
          <w:color w:val="000000"/>
          <w:sz w:val="24"/>
          <w:lang w:eastAsia="cs-CZ"/>
        </w:rPr>
        <w:t>Cena a platební podmínky</w:t>
      </w:r>
    </w:p>
    <w:p w14:paraId="0E5DC268" w14:textId="3F377ABC" w:rsidR="00484F6E" w:rsidRPr="00E90852" w:rsidRDefault="00BD7AA0" w:rsidP="0019419A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Celková cena za plnění dle této smlouvy, tj. za zboží, jeho příslušenství a všechno ostatní plnění, jež poskytuje prodávající kupujícímu dle podmínek této smlouvy je</w:t>
      </w:r>
      <w:r w:rsidR="00484F6E" w:rsidRPr="00E90852">
        <w:rPr>
          <w:rFonts w:cstheme="minorHAnsi"/>
          <w:color w:val="000000" w:themeColor="text1"/>
        </w:rPr>
        <w:t>:</w:t>
      </w:r>
    </w:p>
    <w:tbl>
      <w:tblPr>
        <w:tblStyle w:val="Mkatabulky"/>
        <w:tblW w:w="9061" w:type="dxa"/>
        <w:tblInd w:w="512" w:type="dxa"/>
        <w:tblLook w:val="04A0" w:firstRow="1" w:lastRow="0" w:firstColumn="1" w:lastColumn="0" w:noHBand="0" w:noVBand="1"/>
      </w:tblPr>
      <w:tblGrid>
        <w:gridCol w:w="2744"/>
        <w:gridCol w:w="1559"/>
        <w:gridCol w:w="4758"/>
      </w:tblGrid>
      <w:tr w:rsidR="00484F6E" w:rsidRPr="00E90852" w14:paraId="45BC2E7D" w14:textId="77777777" w:rsidTr="00A55713">
        <w:tc>
          <w:tcPr>
            <w:tcW w:w="2744" w:type="dxa"/>
          </w:tcPr>
          <w:p w14:paraId="3DF7B865" w14:textId="77777777" w:rsidR="00484F6E" w:rsidRPr="00E90852" w:rsidRDefault="00484F6E" w:rsidP="0019419A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31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69BF66" w14:textId="77777777" w:rsidR="00484F6E" w:rsidRPr="00E90852" w:rsidRDefault="00484F6E" w:rsidP="0019419A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31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908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částka:</w:t>
            </w:r>
          </w:p>
        </w:tc>
        <w:tc>
          <w:tcPr>
            <w:tcW w:w="4758" w:type="dxa"/>
          </w:tcPr>
          <w:p w14:paraId="6AE09B8C" w14:textId="77777777" w:rsidR="00484F6E" w:rsidRPr="00E90852" w:rsidRDefault="00484F6E" w:rsidP="0019419A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31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908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částka slovy:</w:t>
            </w:r>
          </w:p>
        </w:tc>
      </w:tr>
      <w:tr w:rsidR="00484F6E" w:rsidRPr="00E90852" w14:paraId="16EFEE2D" w14:textId="77777777" w:rsidTr="00A55713">
        <w:tc>
          <w:tcPr>
            <w:tcW w:w="2744" w:type="dxa"/>
          </w:tcPr>
          <w:p w14:paraId="5F504926" w14:textId="77777777" w:rsidR="00484F6E" w:rsidRPr="00E90852" w:rsidRDefault="00484F6E" w:rsidP="00A55713">
            <w:pPr>
              <w:widowControl w:val="0"/>
              <w:autoSpaceDE w:val="0"/>
              <w:autoSpaceDN w:val="0"/>
              <w:adjustRightInd w:val="0"/>
              <w:spacing w:after="120"/>
              <w:ind w:left="79" w:hanging="6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908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celková cena v Kč bez DPH:</w:t>
            </w:r>
          </w:p>
        </w:tc>
        <w:tc>
          <w:tcPr>
            <w:tcW w:w="1559" w:type="dxa"/>
          </w:tcPr>
          <w:p w14:paraId="26132B8B" w14:textId="4E35D2A5" w:rsidR="00484F6E" w:rsidRPr="00E90852" w:rsidRDefault="00CB1F9F" w:rsidP="00A55713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184" w:hanging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08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3 731 616</w:t>
            </w:r>
            <w:r w:rsidR="00BD6C88" w:rsidRPr="00E908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4758" w:type="dxa"/>
          </w:tcPr>
          <w:p w14:paraId="487A4D2F" w14:textId="106C86A6" w:rsidR="00484F6E" w:rsidRPr="00E90852" w:rsidRDefault="00BD6C88" w:rsidP="00A55713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177" w:hanging="10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08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Tři miliony sedm set třicet </w:t>
            </w:r>
            <w:r w:rsidR="00CB1F9F" w:rsidRPr="00E908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jedna tisíc šest set šestnáct</w:t>
            </w:r>
          </w:p>
        </w:tc>
      </w:tr>
      <w:tr w:rsidR="00A55713" w:rsidRPr="00E90852" w14:paraId="1D082FD0" w14:textId="77777777" w:rsidTr="00A55713">
        <w:tc>
          <w:tcPr>
            <w:tcW w:w="2744" w:type="dxa"/>
          </w:tcPr>
          <w:p w14:paraId="0D90EF9F" w14:textId="77777777" w:rsidR="00A55713" w:rsidRPr="00E90852" w:rsidRDefault="00A55713" w:rsidP="00A55713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31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908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celková cena v Kč s DPH:</w:t>
            </w:r>
          </w:p>
        </w:tc>
        <w:tc>
          <w:tcPr>
            <w:tcW w:w="1559" w:type="dxa"/>
          </w:tcPr>
          <w:p w14:paraId="0C454DE1" w14:textId="32C847C0" w:rsidR="00A55713" w:rsidRPr="00E90852" w:rsidRDefault="00A55713" w:rsidP="00A55713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31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2F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58" w:type="dxa"/>
          </w:tcPr>
          <w:p w14:paraId="59C95D2B" w14:textId="5AA0FEDF" w:rsidR="00A55713" w:rsidRPr="00E90852" w:rsidRDefault="00A55713" w:rsidP="00A55713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31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2F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N/A</w:t>
            </w:r>
          </w:p>
        </w:tc>
      </w:tr>
      <w:tr w:rsidR="00A55713" w:rsidRPr="00E90852" w14:paraId="613B8EB7" w14:textId="77777777" w:rsidTr="00A55713">
        <w:tc>
          <w:tcPr>
            <w:tcW w:w="2744" w:type="dxa"/>
          </w:tcPr>
          <w:p w14:paraId="5E1EF555" w14:textId="77777777" w:rsidR="00A55713" w:rsidRPr="00E90852" w:rsidRDefault="00A55713" w:rsidP="00A55713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313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9085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DPH v Kč:</w:t>
            </w:r>
          </w:p>
        </w:tc>
        <w:tc>
          <w:tcPr>
            <w:tcW w:w="1559" w:type="dxa"/>
          </w:tcPr>
          <w:p w14:paraId="64B6B59D" w14:textId="48756498" w:rsidR="00A55713" w:rsidRPr="00E90852" w:rsidRDefault="00A55713" w:rsidP="00A55713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31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2F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4758" w:type="dxa"/>
          </w:tcPr>
          <w:p w14:paraId="50622BEA" w14:textId="6D5EA12D" w:rsidR="00A55713" w:rsidRPr="00E90852" w:rsidRDefault="00A55713" w:rsidP="00A55713">
            <w:pPr>
              <w:widowControl w:val="0"/>
              <w:tabs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31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2F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N/A</w:t>
            </w:r>
          </w:p>
        </w:tc>
      </w:tr>
    </w:tbl>
    <w:p w14:paraId="3820E026" w14:textId="15364F13" w:rsidR="00484F6E" w:rsidRPr="00E90852" w:rsidRDefault="00BD7AA0" w:rsidP="0019419A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Celková cena může být měněna pouze  a výhradně v souladu s relevantním a aktuálním zněním zákona o zadávání veřejných zakázek.</w:t>
      </w:r>
      <w:r w:rsidR="00484F6E" w:rsidRPr="00E90852">
        <w:rPr>
          <w:rFonts w:cstheme="minorHAnsi"/>
          <w:color w:val="000000" w:themeColor="text1"/>
        </w:rPr>
        <w:t>.</w:t>
      </w:r>
    </w:p>
    <w:p w14:paraId="33EFAC43" w14:textId="77777777" w:rsidR="00BD7AA0" w:rsidRPr="00E90852" w:rsidRDefault="00BD7AA0" w:rsidP="00BD7AA0">
      <w:pPr>
        <w:widowControl w:val="0"/>
        <w:numPr>
          <w:ilvl w:val="0"/>
          <w:numId w:val="2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cstheme="minorHAnsi"/>
          <w:color w:val="000000" w:themeColor="text1"/>
        </w:rPr>
        <w:t>Celková cena za dodání zboží a jeho příslušenství této smlouvy bude uhrazena oproti faktuře. Taková faktura může být vystavena teprve po podepsání předávacího, resp. akceptačního protokolu, ve kterém bude uvedeno, že dodání je bez vad a nedodělků. Přílohou faktury bude tento oběma stranami podepsaný protokol</w:t>
      </w:r>
      <w:r w:rsidR="00C262E7" w:rsidRPr="00E90852">
        <w:rPr>
          <w:rFonts w:eastAsia="Times New Roman" w:cstheme="minorHAnsi"/>
          <w:color w:val="000000"/>
          <w:lang w:eastAsia="cs-CZ"/>
        </w:rPr>
        <w:t>.</w:t>
      </w:r>
    </w:p>
    <w:p w14:paraId="2426B155" w14:textId="46B8D931" w:rsidR="00BD7AA0" w:rsidRPr="00E90852" w:rsidRDefault="00794AD8" w:rsidP="00BD7AA0">
      <w:pPr>
        <w:widowControl w:val="0"/>
        <w:numPr>
          <w:ilvl w:val="0"/>
          <w:numId w:val="2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cstheme="minorHAnsi"/>
        </w:rPr>
        <w:t>Prodávající se zavazuje vystavit po případné poradě s kupujícím 2 dílčí faktury, přičemž jedna faktura bude vystavena na položky předmětu plnění investičního charakteru a druhá bude vystavena na položky předmětu plnění neinvestičního charakteru</w:t>
      </w:r>
      <w:r w:rsidRPr="00E90852">
        <w:rPr>
          <w:rFonts w:cstheme="minorHAnsi"/>
          <w:color w:val="000000" w:themeColor="text1"/>
        </w:rPr>
        <w:t>.</w:t>
      </w:r>
    </w:p>
    <w:p w14:paraId="6E383D16" w14:textId="6A845C33" w:rsidR="00D1551C" w:rsidRPr="00E90852" w:rsidRDefault="00BD7AA0" w:rsidP="00A5571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/>
        <w:jc w:val="center"/>
        <w:rPr>
          <w:rFonts w:cstheme="minorHAnsi"/>
          <w:i/>
          <w:color w:val="000000" w:themeColor="text1"/>
        </w:rPr>
      </w:pPr>
      <w:r w:rsidRPr="00E90852">
        <w:rPr>
          <w:rFonts w:cstheme="minorHAnsi"/>
          <w:color w:val="000000" w:themeColor="text1"/>
        </w:rPr>
        <w:t xml:space="preserve">Prodávající se zavazuje na fakturu </w:t>
      </w:r>
      <w:r w:rsidR="007F1079" w:rsidRPr="00E90852">
        <w:rPr>
          <w:rFonts w:cstheme="minorHAnsi"/>
          <w:color w:val="000000" w:themeColor="text1"/>
        </w:rPr>
        <w:t xml:space="preserve">uvést </w:t>
      </w:r>
      <w:r w:rsidRPr="00E90852">
        <w:rPr>
          <w:rFonts w:cstheme="minorHAnsi"/>
          <w:color w:val="000000" w:themeColor="text1"/>
        </w:rPr>
        <w:t xml:space="preserve">označení projektu, z něhož je zboží hrazeno, a to: </w:t>
      </w:r>
      <w:r w:rsidRPr="00E90852">
        <w:rPr>
          <w:rFonts w:cstheme="minorHAnsi"/>
          <w:color w:val="000000" w:themeColor="text1"/>
        </w:rPr>
        <w:br/>
      </w:r>
      <w:r w:rsidRPr="00E90852">
        <w:rPr>
          <w:rFonts w:cstheme="minorHAnsi"/>
          <w:i/>
          <w:color w:val="000000" w:themeColor="text1"/>
        </w:rPr>
        <w:t xml:space="preserve">Výzkumné a inovační centrum pro pokročilou průmyslovou výrobu, </w:t>
      </w:r>
      <w:proofErr w:type="spellStart"/>
      <w:r w:rsidRPr="00E90852">
        <w:rPr>
          <w:rFonts w:cstheme="minorHAnsi"/>
          <w:i/>
          <w:color w:val="000000" w:themeColor="text1"/>
        </w:rPr>
        <w:t>reg</w:t>
      </w:r>
      <w:proofErr w:type="spellEnd"/>
      <w:r w:rsidRPr="00E90852">
        <w:rPr>
          <w:rFonts w:cstheme="minorHAnsi"/>
          <w:i/>
          <w:color w:val="000000" w:themeColor="text1"/>
        </w:rPr>
        <w:t xml:space="preserve">. </w:t>
      </w:r>
      <w:proofErr w:type="gramStart"/>
      <w:r w:rsidRPr="00E90852">
        <w:rPr>
          <w:rFonts w:cstheme="minorHAnsi"/>
          <w:i/>
          <w:color w:val="000000" w:themeColor="text1"/>
        </w:rPr>
        <w:t>č.</w:t>
      </w:r>
      <w:proofErr w:type="gramEnd"/>
      <w:r w:rsidRPr="00E90852">
        <w:rPr>
          <w:rFonts w:cstheme="minorHAnsi"/>
          <w:i/>
          <w:color w:val="000000" w:themeColor="text1"/>
        </w:rPr>
        <w:t xml:space="preserve"> CZ.02.1.01/0.0/0.0/17_043/0010085.</w:t>
      </w:r>
    </w:p>
    <w:p w14:paraId="6FD75B35" w14:textId="317AFAA1" w:rsidR="00484F6E" w:rsidRPr="00E90852" w:rsidRDefault="00BD7AA0" w:rsidP="001941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</w:rPr>
        <w:t>Nevejde-li se na fakturu údaj celý, postačí alespoň registrační číslo projektu bez názvu dotačního projektu</w:t>
      </w:r>
      <w:r w:rsidR="0058531D" w:rsidRPr="00E90852">
        <w:rPr>
          <w:rFonts w:cstheme="minorHAnsi"/>
        </w:rPr>
        <w:t>.</w:t>
      </w:r>
    </w:p>
    <w:p w14:paraId="33D2E6C2" w14:textId="116D9302" w:rsidR="00484F6E" w:rsidRPr="00E90852" w:rsidRDefault="00BD7AA0" w:rsidP="0019419A">
      <w:pPr>
        <w:pStyle w:val="Odstavecseseznamem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Splatnost řádně vystaveného daňového dokladu (faktury) činí 30 dní od data jeho doručení kupujícímu. Faktura - daňový doklad musí obsahovat veškeré údaje vyžadované příslušnými právními předpisy. Kupující může ve lhůtě splatnosti daňový doklad (fakturu) vrátit, obsahuje-li</w:t>
      </w:r>
      <w:r w:rsidR="00484F6E" w:rsidRPr="00E90852">
        <w:rPr>
          <w:rFonts w:cstheme="minorHAnsi"/>
          <w:color w:val="000000" w:themeColor="text1"/>
        </w:rPr>
        <w:t>:</w:t>
      </w:r>
    </w:p>
    <w:p w14:paraId="4D769900" w14:textId="68E890E5" w:rsidR="00BD7AA0" w:rsidRPr="00E90852" w:rsidRDefault="00BD7AA0" w:rsidP="00BD7AA0">
      <w:pPr>
        <w:pStyle w:val="Odstavecseseznamem"/>
        <w:numPr>
          <w:ilvl w:val="0"/>
          <w:numId w:val="36"/>
        </w:numPr>
        <w:tabs>
          <w:tab w:val="left" w:pos="567"/>
        </w:tabs>
        <w:spacing w:after="120"/>
        <w:ind w:left="1134" w:hanging="283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 xml:space="preserve">nesprávné nebo neúplné cenové údaje, </w:t>
      </w:r>
    </w:p>
    <w:p w14:paraId="33AD74EA" w14:textId="5A575582" w:rsidR="00BD7AA0" w:rsidRPr="00E90852" w:rsidRDefault="00BD7AA0" w:rsidP="00BD7AA0">
      <w:pPr>
        <w:pStyle w:val="Odstavecseseznamem"/>
        <w:widowControl w:val="0"/>
        <w:numPr>
          <w:ilvl w:val="0"/>
          <w:numId w:val="3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1134" w:hanging="283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nesprávné nebo neúplné náležitosti dle právních předpisů</w:t>
      </w:r>
    </w:p>
    <w:p w14:paraId="63784859" w14:textId="2B5F22C9" w:rsidR="00BD7AA0" w:rsidRPr="00E90852" w:rsidRDefault="00BD7AA0" w:rsidP="00BD7AA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567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V bodech a) a b) tohoto odstavce uvedených případech je kupující povinen daňový doklad (fakturu) vrátit s uvedením důvodu vrácení. Tímto okamžikem se ruší lhůta splatnosti a nová lhůta splatnosti počne běžet doručením daňového dokladu (faktury) nového nebo opraveného. </w:t>
      </w:r>
      <w:r w:rsidRPr="00E90852">
        <w:rPr>
          <w:rFonts w:cstheme="minorHAnsi"/>
        </w:rPr>
        <w:t>V případě, že kupující daňový doklad (fakturu) vrátí, přestože daňový doklad (faktura) byl vystaven řádně a předepsané náležitosti obsahuje, lhůta splatnosti se nepřerušuje a pokud kupující daňový doklad (fakturu) nezaplatí v původní lhůtě splatnosti, je v prodlení.</w:t>
      </w:r>
    </w:p>
    <w:p w14:paraId="20CA7101" w14:textId="77777777" w:rsidR="001E5ED0" w:rsidRPr="00E90852" w:rsidRDefault="00502350" w:rsidP="0019419A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E90852">
        <w:rPr>
          <w:rFonts w:eastAsia="Times New Roman" w:cstheme="minorHAnsi"/>
          <w:b/>
          <w:bCs/>
          <w:color w:val="000000"/>
          <w:sz w:val="24"/>
          <w:lang w:eastAsia="cs-CZ"/>
        </w:rPr>
        <w:t>Záruka a záruční doba</w:t>
      </w:r>
      <w:r w:rsidR="00EA4926" w:rsidRPr="00E90852">
        <w:rPr>
          <w:rFonts w:eastAsia="Times New Roman" w:cstheme="minorHAnsi"/>
          <w:b/>
          <w:bCs/>
          <w:color w:val="000000"/>
          <w:sz w:val="24"/>
          <w:lang w:eastAsia="cs-CZ"/>
        </w:rPr>
        <w:t>, pozáruční servis</w:t>
      </w:r>
    </w:p>
    <w:p w14:paraId="6436F0CF" w14:textId="6D71F870" w:rsidR="001E5ED0" w:rsidRPr="00E90852" w:rsidRDefault="00EA4926" w:rsidP="0019419A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N</w:t>
      </w:r>
      <w:r w:rsidR="00BD7AA0" w:rsidRPr="00E90852">
        <w:rPr>
          <w:rFonts w:cstheme="minorHAnsi"/>
          <w:color w:val="000000" w:themeColor="text1"/>
        </w:rPr>
        <w:t>a plnění poskytuje p</w:t>
      </w:r>
      <w:r w:rsidRPr="00E90852">
        <w:rPr>
          <w:rFonts w:cstheme="minorHAnsi"/>
          <w:color w:val="000000" w:themeColor="text1"/>
        </w:rPr>
        <w:t xml:space="preserve">rodávající záruku za jakost v trvání 24 </w:t>
      </w:r>
      <w:r w:rsidR="00BD7AA0" w:rsidRPr="00E90852">
        <w:rPr>
          <w:rFonts w:cstheme="minorHAnsi"/>
          <w:color w:val="000000" w:themeColor="text1"/>
        </w:rPr>
        <w:t>měsíců, která počíná běžet okamžikem podpisu protokolu o předání a převzetí plnění bez vad (akceptačníh</w:t>
      </w:r>
      <w:r w:rsidR="0058531D" w:rsidRPr="00E90852">
        <w:rPr>
          <w:rFonts w:cstheme="minorHAnsi"/>
          <w:color w:val="000000" w:themeColor="text1"/>
        </w:rPr>
        <w:t xml:space="preserve">o protokolu) </w:t>
      </w:r>
      <w:proofErr w:type="gramStart"/>
      <w:r w:rsidR="0058531D" w:rsidRPr="00E90852">
        <w:rPr>
          <w:rFonts w:cstheme="minorHAnsi"/>
          <w:color w:val="000000" w:themeColor="text1"/>
        </w:rPr>
        <w:t>dle</w:t>
      </w:r>
      <w:proofErr w:type="gramEnd"/>
      <w:r w:rsidR="0058531D" w:rsidRPr="00E90852">
        <w:rPr>
          <w:rFonts w:cstheme="minorHAnsi"/>
          <w:color w:val="000000" w:themeColor="text1"/>
        </w:rPr>
        <w:t xml:space="preserve"> čl. III odst. 8</w:t>
      </w:r>
      <w:r w:rsidR="00BD7AA0" w:rsidRPr="00E90852">
        <w:rPr>
          <w:rFonts w:cstheme="minorHAnsi"/>
          <w:color w:val="000000" w:themeColor="text1"/>
        </w:rPr>
        <w:t xml:space="preserve"> této smlouvy</w:t>
      </w:r>
      <w:r w:rsidRPr="00E90852">
        <w:rPr>
          <w:rFonts w:cstheme="minorHAnsi"/>
          <w:color w:val="000000" w:themeColor="text1"/>
        </w:rPr>
        <w:t>.</w:t>
      </w:r>
    </w:p>
    <w:p w14:paraId="6A48C554" w14:textId="36E11893" w:rsidR="007F28E3" w:rsidRPr="00E90852" w:rsidRDefault="00BD7AA0" w:rsidP="0019419A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outlineLvl w:val="0"/>
        <w:rPr>
          <w:rFonts w:cstheme="minorHAnsi"/>
          <w:color w:val="000000" w:themeColor="text1"/>
        </w:rPr>
      </w:pPr>
      <w:r w:rsidRPr="00E90852">
        <w:rPr>
          <w:rFonts w:eastAsia="Times New Roman" w:cstheme="minorHAnsi"/>
          <w:color w:val="000000"/>
          <w:lang w:eastAsia="cs-CZ"/>
        </w:rPr>
        <w:t>Reklamaci případné vady kupující zašle prodávajícímu písemně, tj. výslovně i elektronickou poštou a to i bez elektronického podpisu, s technickým popisem vady nebo i ústně (včetně telefonického nahlášení) (dále v textu jen „nahlášení vady“)</w:t>
      </w:r>
      <w:r w:rsidR="007F28E3" w:rsidRPr="00E90852">
        <w:rPr>
          <w:rFonts w:eastAsia="Times New Roman" w:cstheme="minorHAnsi"/>
          <w:color w:val="000000"/>
          <w:lang w:eastAsia="cs-CZ"/>
        </w:rPr>
        <w:t xml:space="preserve">. </w:t>
      </w:r>
    </w:p>
    <w:p w14:paraId="69203BD1" w14:textId="1CB38B20" w:rsidR="00FF5C02" w:rsidRPr="00E90852" w:rsidRDefault="00BD7AA0" w:rsidP="0019419A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 xml:space="preserve">Prodávající se zavazuje na písemnou, resp. e-mailové nahlášení vady kupujícím zajistit možnost vzdálené diagnostiky zboží a komunikaci kupujícího se servisním technikem prodávajícího v češtině. Prodávající je povinen, pokud není možno odstranit vady vzdáleně, při nahlášení vady reagovat a poskytnout kupujícímu přítomnost servisního technika v sídle kupujícího, který provede </w:t>
      </w:r>
      <w:r w:rsidR="00D1551C" w:rsidRPr="00E90852">
        <w:rPr>
          <w:rFonts w:eastAsia="Times New Roman" w:cstheme="minorHAnsi"/>
          <w:color w:val="000000"/>
          <w:lang w:eastAsia="cs-CZ"/>
        </w:rPr>
        <w:t xml:space="preserve">do 3 pracovních dnů </w:t>
      </w:r>
      <w:r w:rsidRPr="00E90852">
        <w:rPr>
          <w:rFonts w:eastAsia="Times New Roman" w:cstheme="minorHAnsi"/>
          <w:color w:val="000000"/>
          <w:lang w:eastAsia="cs-CZ"/>
        </w:rPr>
        <w:t>od nahlášení potřeby servisu servisní zásah tak, aby zboží mohlo být opět plně užíváno ke svému účelu a funkci. Umožňuje-li to povaha opravy, provede technik úkony záručního servisu (opravu) na místě. Neumožňuje-li to povaha opravy, a je nutné zboží transportovat z místa dodání k záruční opravě a zpět, provede nebo zajistí transport zboží na své náklady a odpovědnost prodávající</w:t>
      </w:r>
      <w:r w:rsidR="00EA4926" w:rsidRPr="00E90852">
        <w:rPr>
          <w:rFonts w:eastAsia="Times New Roman" w:cstheme="minorHAnsi"/>
          <w:color w:val="000000"/>
          <w:lang w:eastAsia="cs-CZ"/>
        </w:rPr>
        <w:t xml:space="preserve"> </w:t>
      </w:r>
    </w:p>
    <w:p w14:paraId="6E36A892" w14:textId="631660FF" w:rsidR="00EA4926" w:rsidRPr="00E90852" w:rsidRDefault="00EA4926" w:rsidP="0019419A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lastRenderedPageBreak/>
        <w:t xml:space="preserve">Pokud nahlásí kupující potřebu servisu prodávajícímu v pozáruční době, je prodávající povinen postupovat obdobně </w:t>
      </w:r>
      <w:r w:rsidR="00D1551C" w:rsidRPr="00E90852">
        <w:rPr>
          <w:rFonts w:eastAsia="Times New Roman" w:cstheme="minorHAnsi"/>
          <w:color w:val="000000"/>
          <w:lang w:eastAsia="cs-CZ"/>
        </w:rPr>
        <w:t>dle odst. 3 tohoto článku.</w:t>
      </w:r>
      <w:r w:rsidRPr="00E90852">
        <w:rPr>
          <w:rFonts w:eastAsia="Times New Roman" w:cstheme="minorHAnsi"/>
          <w:color w:val="000000"/>
          <w:lang w:eastAsia="cs-CZ"/>
        </w:rPr>
        <w:t xml:space="preserve"> Skutečnost, zda kupujícím vyžádané přítomnosti servisního technika resp. úkony servisu byly zapříčiněny vadami jakosti zboží majícími za předvídaný následek reklamaci zboží dle </w:t>
      </w:r>
      <w:r w:rsidR="00AE5383" w:rsidRPr="00E90852">
        <w:rPr>
          <w:rFonts w:eastAsia="Times New Roman" w:cstheme="minorHAnsi"/>
          <w:color w:val="000000"/>
          <w:lang w:eastAsia="cs-CZ"/>
        </w:rPr>
        <w:t xml:space="preserve">odst. </w:t>
      </w:r>
      <w:r w:rsidR="00516F84" w:rsidRPr="00E90852">
        <w:rPr>
          <w:rFonts w:eastAsia="Times New Roman" w:cstheme="minorHAnsi"/>
          <w:color w:val="000000"/>
          <w:lang w:eastAsia="cs-CZ"/>
        </w:rPr>
        <w:t>1 a 2</w:t>
      </w:r>
      <w:r w:rsidR="00AE5383" w:rsidRPr="00E90852">
        <w:rPr>
          <w:rFonts w:eastAsia="Times New Roman" w:cstheme="minorHAnsi"/>
          <w:color w:val="000000"/>
          <w:lang w:eastAsia="cs-CZ"/>
        </w:rPr>
        <w:t xml:space="preserve"> tohoto článku</w:t>
      </w:r>
      <w:r w:rsidRPr="00E90852">
        <w:rPr>
          <w:rFonts w:eastAsia="Times New Roman" w:cstheme="minorHAnsi"/>
          <w:color w:val="000000"/>
          <w:lang w:eastAsia="cs-CZ"/>
        </w:rPr>
        <w:t xml:space="preserve"> a souvisejícími ustanoveními </w:t>
      </w:r>
      <w:r w:rsidR="006D18D5" w:rsidRPr="00E90852">
        <w:rPr>
          <w:rFonts w:eastAsia="Times New Roman" w:cstheme="minorHAnsi"/>
          <w:color w:val="000000"/>
          <w:lang w:eastAsia="cs-CZ"/>
        </w:rPr>
        <w:t>občanského zákoníku</w:t>
      </w:r>
      <w:r w:rsidRPr="00E90852">
        <w:rPr>
          <w:rFonts w:eastAsia="Times New Roman" w:cstheme="minorHAnsi"/>
          <w:color w:val="000000"/>
          <w:lang w:eastAsia="cs-CZ"/>
        </w:rPr>
        <w:t xml:space="preserve">, není rozhodná. </w:t>
      </w:r>
    </w:p>
    <w:p w14:paraId="2029B398" w14:textId="47EF8749" w:rsidR="00EA4926" w:rsidRPr="00E90852" w:rsidRDefault="00516F84" w:rsidP="0019419A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eastAsia="Times New Roman" w:cstheme="minorHAnsi"/>
          <w:color w:val="000000"/>
          <w:lang w:eastAsia="cs-CZ"/>
        </w:rPr>
        <w:t>Dojde-li k v záruční době poruše nebo nefunkčnosti zboží z důvodů na straně kupujícího nebo z důvodů, které nelze přičítat prodávajícímu, platí pro prodávajícího závazky dle odst. 2. a 3. tohoto článku smlouvy s tím, že nebude užito odst. 7 tohoto článku</w:t>
      </w:r>
      <w:r w:rsidR="00EA4926" w:rsidRPr="00E90852">
        <w:rPr>
          <w:rFonts w:cstheme="minorHAnsi"/>
          <w:color w:val="000000" w:themeColor="text1"/>
        </w:rPr>
        <w:t>.</w:t>
      </w:r>
    </w:p>
    <w:p w14:paraId="4B25C6AC" w14:textId="559F7C44" w:rsidR="00516F84" w:rsidRPr="00E90852" w:rsidRDefault="00516F84" w:rsidP="0019419A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Uznané reklamace, které nemohou být odstraněny opravou, budou řešeny výměnou vadného dílu za díl nový, případně celého plnění za bezvadné a to na náklady Prodávajícího</w:t>
      </w:r>
    </w:p>
    <w:p w14:paraId="68E3C8E4" w14:textId="13FD4647" w:rsidR="007F28E3" w:rsidRPr="00E90852" w:rsidRDefault="00516F84" w:rsidP="0019419A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Náklady na práci, materiál, cestovní náklady, náklady na ubytování, náklady na přepravu vadného zboží k opravě a zpět, pojištění, prodávajícího nebo jím pověřené osoby, veškeré další náklady, které Prodávajícímu vzniknou v souvislosti s odstraňováním vad v záruční době, nese v plné výši Prodávající</w:t>
      </w:r>
    </w:p>
    <w:p w14:paraId="41EDCAF8" w14:textId="6C9B53F5" w:rsidR="00EA4926" w:rsidRPr="00E90852" w:rsidRDefault="00EA4926" w:rsidP="0019419A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eastAsia="Times New Roman" w:cstheme="minorHAnsi"/>
          <w:lang w:eastAsia="cs-CZ"/>
        </w:rPr>
      </w:pPr>
      <w:r w:rsidRPr="00E90852">
        <w:rPr>
          <w:rFonts w:eastAsia="Times New Roman" w:cstheme="minorHAnsi"/>
          <w:lang w:eastAsia="cs-CZ"/>
        </w:rPr>
        <w:t>Prodávající se rovněž zavazuje zajistit dostupnost náhradních dílů</w:t>
      </w:r>
      <w:r w:rsidR="00C136C4" w:rsidRPr="00E90852">
        <w:rPr>
          <w:rFonts w:eastAsia="Times New Roman" w:cstheme="minorHAnsi"/>
          <w:lang w:eastAsia="cs-CZ"/>
        </w:rPr>
        <w:t xml:space="preserve"> a </w:t>
      </w:r>
      <w:r w:rsidR="00FF5C02" w:rsidRPr="00E90852">
        <w:rPr>
          <w:rFonts w:eastAsia="Times New Roman" w:cstheme="minorHAnsi"/>
          <w:lang w:eastAsia="cs-CZ"/>
        </w:rPr>
        <w:t>pozáruční servis</w:t>
      </w:r>
      <w:r w:rsidRPr="00E90852">
        <w:rPr>
          <w:rFonts w:eastAsia="Times New Roman" w:cstheme="minorHAnsi"/>
          <w:lang w:eastAsia="cs-CZ"/>
        </w:rPr>
        <w:t xml:space="preserve"> ke </w:t>
      </w:r>
      <w:r w:rsidR="00AE5383" w:rsidRPr="00E90852">
        <w:rPr>
          <w:rFonts w:eastAsia="Times New Roman" w:cstheme="minorHAnsi"/>
          <w:lang w:eastAsia="cs-CZ"/>
        </w:rPr>
        <w:t>zboží po minimální dobu</w:t>
      </w:r>
      <w:r w:rsidRPr="00E90852">
        <w:rPr>
          <w:rFonts w:eastAsia="Times New Roman" w:cstheme="minorHAnsi"/>
          <w:lang w:eastAsia="cs-CZ"/>
        </w:rPr>
        <w:t xml:space="preserve"> </w:t>
      </w:r>
      <w:r w:rsidR="00516F84" w:rsidRPr="00E90852">
        <w:rPr>
          <w:rFonts w:eastAsia="Times New Roman" w:cstheme="minorHAnsi"/>
          <w:lang w:eastAsia="cs-CZ"/>
        </w:rPr>
        <w:t>10</w:t>
      </w:r>
      <w:r w:rsidR="00AE5383" w:rsidRPr="00E90852">
        <w:rPr>
          <w:rFonts w:eastAsia="Times New Roman" w:cstheme="minorHAnsi"/>
          <w:lang w:eastAsia="cs-CZ"/>
        </w:rPr>
        <w:t xml:space="preserve"> </w:t>
      </w:r>
      <w:r w:rsidRPr="00E90852">
        <w:rPr>
          <w:rFonts w:eastAsia="Times New Roman" w:cstheme="minorHAnsi"/>
          <w:lang w:eastAsia="cs-CZ"/>
        </w:rPr>
        <w:t>let</w:t>
      </w:r>
      <w:r w:rsidR="00AE5383" w:rsidRPr="00E90852">
        <w:rPr>
          <w:rFonts w:eastAsia="Times New Roman" w:cstheme="minorHAnsi"/>
          <w:lang w:eastAsia="cs-CZ"/>
        </w:rPr>
        <w:t xml:space="preserve"> od chvíle uplynutí záruky dle odst. 1 tohoto článku</w:t>
      </w:r>
      <w:r w:rsidRPr="00E90852">
        <w:rPr>
          <w:rFonts w:eastAsia="Times New Roman" w:cstheme="minorHAnsi"/>
          <w:lang w:eastAsia="cs-CZ"/>
        </w:rPr>
        <w:t>.</w:t>
      </w:r>
    </w:p>
    <w:p w14:paraId="3B8307B2" w14:textId="5F7DBC74" w:rsidR="001E5ED0" w:rsidRPr="00E90852" w:rsidRDefault="00516F84" w:rsidP="00AD334A">
      <w:pPr>
        <w:pStyle w:val="Odstavecseseznamem"/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  <w:color w:val="000000" w:themeColor="text1"/>
        </w:rPr>
      </w:pPr>
      <w:r w:rsidRPr="00E90852">
        <w:rPr>
          <w:rFonts w:cstheme="minorHAnsi"/>
          <w:color w:val="000000" w:themeColor="text1"/>
        </w:rPr>
        <w:t>Jestliže nezačne prodávající odstraňovat reklamované vady ve lhůtách dle této smlouvy, může kupující v zájmu bezpečnosti a zachování plynulého provozního chodu zajistit odstranění vady jakoukoliv jiným způsobem dle svého výběru, a to na náklady prodávajícího. Takový postup přitom není důvodem ke ztrátě záruky a rovněž nezaniká právo kupujícího na uplatnění sankcí nebo v krajním případě odstoupení od smlouvy</w:t>
      </w:r>
    </w:p>
    <w:p w14:paraId="1FF18588" w14:textId="53A350B9" w:rsidR="00502350" w:rsidRPr="00E90852" w:rsidRDefault="00502350" w:rsidP="0019419A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E90852">
        <w:rPr>
          <w:rFonts w:eastAsia="Times New Roman" w:cstheme="minorHAnsi"/>
          <w:b/>
          <w:bCs/>
          <w:color w:val="000000"/>
          <w:sz w:val="24"/>
          <w:lang w:eastAsia="cs-CZ"/>
        </w:rPr>
        <w:t xml:space="preserve">Sankce a </w:t>
      </w:r>
      <w:r w:rsidR="007F28E3" w:rsidRPr="00E90852">
        <w:rPr>
          <w:rFonts w:eastAsia="Times New Roman" w:cstheme="minorHAnsi"/>
          <w:b/>
          <w:bCs/>
          <w:color w:val="000000"/>
          <w:sz w:val="24"/>
          <w:lang w:eastAsia="cs-CZ"/>
        </w:rPr>
        <w:t>smluvní pokuty</w:t>
      </w:r>
    </w:p>
    <w:p w14:paraId="22DB0E8B" w14:textId="46043CB6" w:rsidR="00AD334A" w:rsidRPr="00E90852" w:rsidRDefault="00516F84" w:rsidP="00AD334A">
      <w:pPr>
        <w:pStyle w:val="Odstavecseseznamem"/>
        <w:widowControl w:val="0"/>
        <w:numPr>
          <w:ilvl w:val="0"/>
          <w:numId w:val="14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 xml:space="preserve">V případě prodlení kupujícího se zaplacením ceny za zboží dle podmínek čl. IV. smlouvy je prodávající oprávněn požadovat po kupujícím úrok z prodlení ve výši 0,1 % z dlužné částky za každý den prodlení. </w:t>
      </w:r>
      <w:r w:rsidR="007F28E3" w:rsidRPr="00E90852">
        <w:rPr>
          <w:rFonts w:eastAsia="Times New Roman" w:cstheme="minorHAnsi"/>
          <w:color w:val="000000"/>
          <w:lang w:eastAsia="cs-CZ"/>
        </w:rPr>
        <w:t xml:space="preserve"> </w:t>
      </w:r>
    </w:p>
    <w:p w14:paraId="0393ED06" w14:textId="57CFEB13" w:rsidR="00AD334A" w:rsidRPr="00E90852" w:rsidRDefault="00516F84" w:rsidP="00AD334A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cstheme="minorHAnsi"/>
        </w:rPr>
        <w:t>V</w:t>
      </w:r>
      <w:r w:rsidRPr="00E90852">
        <w:rPr>
          <w:rFonts w:eastAsia="Times New Roman" w:cstheme="minorHAnsi"/>
          <w:color w:val="000000"/>
          <w:lang w:eastAsia="cs-CZ"/>
        </w:rPr>
        <w:t> případě prodlení prodávajícího s dodáním zboží dle čl. III. odst. 4 smlouvy, je kupující oprávněn požadovat po prodávajícím smluvní pokutu ve výši 0,1 % z ceny zboží za každý den prodlení a kupující je oprávněn smluvní pokutu případně započíst oproti pohledávce prodávajícího ve výši ceny zboží dle čl. IV. této smlouvy.</w:t>
      </w:r>
    </w:p>
    <w:p w14:paraId="37CAF4FD" w14:textId="6C046BE9" w:rsidR="00AD334A" w:rsidRPr="00E90852" w:rsidRDefault="00516F84" w:rsidP="00AD334A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 xml:space="preserve">V případě prodlení přítomnosti technika servisu a prodlení se zahájením servisního zásahu na místě provozu zařízení v provozovnách kupujícího, po předchozím řádném nahlášení vady kupujícím prodávajícímu dle čl. V. odst. 3., je prodávající povinen uhradit kupujícímu smluvní pokutu ve výši 1.000,- Kč za každý započatý den prodlení dle tohoto ustanovení. </w:t>
      </w:r>
      <w:r w:rsidR="007F28E3" w:rsidRPr="00E90852">
        <w:rPr>
          <w:rFonts w:eastAsia="Times New Roman" w:cstheme="minorHAnsi"/>
          <w:color w:val="000000"/>
          <w:lang w:eastAsia="cs-CZ"/>
        </w:rPr>
        <w:t xml:space="preserve"> </w:t>
      </w:r>
    </w:p>
    <w:p w14:paraId="56B6EB66" w14:textId="4F734CD5" w:rsidR="00AD334A" w:rsidRPr="00E90852" w:rsidRDefault="00516F84" w:rsidP="00AD334A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>V případě, že prodávající nezajistí dostupnost náhradních dílů za podmínek dle čl. V. odst. 8 této smlouvy, je prodávající povinen uhradit kupujícímu smluvní pokutu ve výši 50.000,- Kč za každý jednotlivý nedostupný náhradní díl.</w:t>
      </w:r>
    </w:p>
    <w:p w14:paraId="2FAB1FB8" w14:textId="45CAF942" w:rsidR="007F28E3" w:rsidRPr="00E90852" w:rsidRDefault="00516F84" w:rsidP="00516F84">
      <w:pPr>
        <w:widowControl w:val="0"/>
        <w:numPr>
          <w:ilvl w:val="0"/>
          <w:numId w:val="14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>Smluvní strany se dohodly, že kupující je oprávněn započíst případné nároky vyplývající z odpovědnosti prodávajícího za škodu, smluvní pokuty dle této smlouvy či jiné nároky započíst oproti případně splatné pohledávce prodávajícího, kterou za kupujícím má.</w:t>
      </w:r>
    </w:p>
    <w:p w14:paraId="6E6BB80F" w14:textId="07465C80" w:rsidR="007F28E3" w:rsidRPr="00E90852" w:rsidRDefault="007F28E3" w:rsidP="0019419A">
      <w:pPr>
        <w:pStyle w:val="Odstavecseseznamem"/>
        <w:widowControl w:val="0"/>
        <w:numPr>
          <w:ilvl w:val="0"/>
          <w:numId w:val="17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eastAsia="Times New Roman" w:cstheme="minorHAnsi"/>
          <w:b/>
          <w:color w:val="000000"/>
          <w:sz w:val="24"/>
          <w:lang w:eastAsia="cs-CZ"/>
        </w:rPr>
      </w:pPr>
      <w:r w:rsidRPr="00E90852">
        <w:rPr>
          <w:rFonts w:eastAsia="Times New Roman" w:cstheme="minorHAnsi"/>
          <w:b/>
          <w:color w:val="000000"/>
          <w:sz w:val="24"/>
          <w:lang w:eastAsia="cs-CZ"/>
        </w:rPr>
        <w:t>Odstoupení od smlouvy a změna smlouvy</w:t>
      </w:r>
    </w:p>
    <w:p w14:paraId="57AE1E1D" w14:textId="0DDEE3E4" w:rsidR="00B44A61" w:rsidRPr="00E90852" w:rsidRDefault="00516F84" w:rsidP="00352F7D">
      <w:pPr>
        <w:pStyle w:val="Odstavecseseznamem"/>
        <w:numPr>
          <w:ilvl w:val="0"/>
          <w:numId w:val="27"/>
        </w:numPr>
        <w:spacing w:after="120"/>
        <w:ind w:left="567" w:hanging="567"/>
        <w:jc w:val="both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E90852">
        <w:rPr>
          <w:rFonts w:cstheme="minorHAnsi"/>
        </w:rPr>
        <w:t>K</w:t>
      </w:r>
      <w:r w:rsidRPr="00E90852">
        <w:rPr>
          <w:rFonts w:eastAsia="Times New Roman" w:cstheme="minorHAnsi"/>
          <w:color w:val="000000"/>
          <w:lang w:eastAsia="cs-CZ"/>
        </w:rPr>
        <w:t>upující je oprávněn od této smlouvy odstoupit ze zákonných důvodů, zejména pak v případech, v nichž se prodávající se dostane do prodlení s dodáním zboží a toto prodlení je větší než 40 dnů dle čl. III odst. 4. této smlouvy, nebo na prodávajícího byl vyhlášen konkurz či zahájeno nucené vyrovnání.</w:t>
      </w:r>
    </w:p>
    <w:p w14:paraId="37B81D46" w14:textId="775F7789" w:rsidR="00AD334A" w:rsidRPr="00E90852" w:rsidRDefault="00516F84" w:rsidP="00AD334A">
      <w:pPr>
        <w:widowControl w:val="0"/>
        <w:numPr>
          <w:ilvl w:val="0"/>
          <w:numId w:val="2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lastRenderedPageBreak/>
        <w:t>Kupující je oprávněn odstoupit od smlouvy v celém rozsahu i v případě, kdy prodávající, nezajistí plnou funkčnost reklamovaného zařízení dle čl. V. odst. 3. po dobu delší než 60 dnů z důvodů na jeho straně, anebo servisní technik prodávajícího nebo jím pověřená osoba nenastoupí k odstraňování vady, servisního zásahu déle než 30 dnů od výzvy učiněné mu prodávajícím dle čl. V. odst. 2. a 3. této smlouvy.</w:t>
      </w:r>
    </w:p>
    <w:p w14:paraId="2A4DFCFF" w14:textId="76F5D82E" w:rsidR="001C4CFA" w:rsidRPr="00E90852" w:rsidRDefault="00516F84" w:rsidP="00AD334A">
      <w:pPr>
        <w:widowControl w:val="0"/>
        <w:numPr>
          <w:ilvl w:val="0"/>
          <w:numId w:val="2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 xml:space="preserve">Prodávající je oprávněn od této smlouvy odstoupit ze zákonných důvodů, zejména pak v případě, jestliže je kupující v prodlení se zaplacením faktury větším než 40 dnů v návaznosti na čl. IV </w:t>
      </w:r>
      <w:proofErr w:type="gramStart"/>
      <w:r w:rsidRPr="00E90852">
        <w:rPr>
          <w:rFonts w:eastAsia="Times New Roman" w:cstheme="minorHAnsi"/>
          <w:color w:val="000000"/>
          <w:lang w:eastAsia="cs-CZ"/>
        </w:rPr>
        <w:t>této</w:t>
      </w:r>
      <w:proofErr w:type="gramEnd"/>
      <w:r w:rsidRPr="00E90852">
        <w:rPr>
          <w:rFonts w:eastAsia="Times New Roman" w:cstheme="minorHAnsi"/>
          <w:color w:val="000000"/>
          <w:lang w:eastAsia="cs-CZ"/>
        </w:rPr>
        <w:t xml:space="preserve"> smlouvy.</w:t>
      </w:r>
    </w:p>
    <w:p w14:paraId="589BE4C6" w14:textId="124E807C" w:rsidR="006C636C" w:rsidRPr="00E90852" w:rsidRDefault="00502350" w:rsidP="0019419A">
      <w:pPr>
        <w:pStyle w:val="Odstavecseseznamem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olor w:val="000000"/>
          <w:sz w:val="24"/>
          <w:lang w:eastAsia="cs-CZ"/>
        </w:rPr>
      </w:pPr>
      <w:r w:rsidRPr="00E90852">
        <w:rPr>
          <w:rFonts w:eastAsia="Times New Roman" w:cstheme="minorHAnsi"/>
          <w:b/>
          <w:bCs/>
          <w:color w:val="000000"/>
          <w:sz w:val="24"/>
          <w:lang w:eastAsia="cs-CZ"/>
        </w:rPr>
        <w:t>Závěrečná ustanovení</w:t>
      </w:r>
    </w:p>
    <w:p w14:paraId="4C5DA54C" w14:textId="31896CB3" w:rsidR="00516F84" w:rsidRPr="00E90852" w:rsidRDefault="00516F84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t>Ve věcech výslovně neupravených touto smlouvou se smluvní vztah založený touto smlouvou řídí občanským zákoníkem, zejména příslušnými ustanoveními o kupní smlouvě a dalšími právními předpisy České republiky.</w:t>
      </w:r>
    </w:p>
    <w:p w14:paraId="663AFC5E" w14:textId="77777777" w:rsidR="00516F84" w:rsidRPr="00E90852" w:rsidRDefault="0019419A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t>Neplatnost některého ustanovení této smlouvy nemá za následek neplatnost celé smlouvy.</w:t>
      </w:r>
    </w:p>
    <w:p w14:paraId="78346E22" w14:textId="77777777" w:rsidR="00516F84" w:rsidRPr="00E90852" w:rsidRDefault="0019419A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43A0D35A" w14:textId="77777777" w:rsidR="00516F84" w:rsidRPr="00E90852" w:rsidRDefault="0019419A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t>Smluvní strany se zavazují veškeré spory vzniklé z této smlouvy primárně řešit smírnou cestou.</w:t>
      </w:r>
    </w:p>
    <w:p w14:paraId="4782B90B" w14:textId="77777777" w:rsidR="00516F84" w:rsidRPr="00E90852" w:rsidRDefault="0019419A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t>Smluvní strany se v souladu s § 89a zákona č. 99/1963 Sb., občanský soudní řád ve znění pozdějších předpisů dohodly, že v případě sporu, který nelze vyřešit dle odst. 4 tohoto článku, příslušným soudem Obvodní soud pro Prahu 6.</w:t>
      </w:r>
    </w:p>
    <w:p w14:paraId="5B6C64AA" w14:textId="77777777" w:rsidR="00516F84" w:rsidRPr="00E90852" w:rsidRDefault="009A27F1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t>T</w:t>
      </w:r>
      <w:r w:rsidR="00AD334A" w:rsidRPr="00E90852">
        <w:rPr>
          <w:rFonts w:cstheme="minorHAnsi"/>
        </w:rPr>
        <w:t xml:space="preserve">ato smlouva je vyhotovena </w:t>
      </w:r>
      <w:r w:rsidRPr="00E90852">
        <w:rPr>
          <w:rFonts w:cstheme="minorHAnsi"/>
        </w:rPr>
        <w:t>a podepsána elektronicky.</w:t>
      </w:r>
    </w:p>
    <w:p w14:paraId="4133D700" w14:textId="77777777" w:rsidR="00516F84" w:rsidRPr="00E90852" w:rsidRDefault="009A27F1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t>Tuto smlouvu lze měnit a doplňovat jen na základě elektronických, písemných, vzestupně číslovaných a oprávněnými zástupci obou smluvních stran podepsaných dodatků k této smlouvě. Všechny dodatky, které budou označeny jako dodatky této smlouvy, jsou nedílnou součástí této smlouvy.</w:t>
      </w:r>
    </w:p>
    <w:p w14:paraId="493262A0" w14:textId="3F062C7E" w:rsidR="00516F84" w:rsidRPr="00E90852" w:rsidRDefault="00A278ED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eastAsia="Times New Roman" w:cs="Arial"/>
          <w:color w:val="000000"/>
          <w:lang w:eastAsia="cs-CZ"/>
        </w:rPr>
        <w:t>V případě rozporu mezi ustanovením smlouvy a ustanovením některé z jejích příloh, má přednost příloha A - Technická specifikace před smlouvou, v případě interpretačních různic smluvních stran vyplývajících z této smlouvy mají výkladovou přednost zadávací podmínky před touto smlouvou</w:t>
      </w:r>
      <w:r w:rsidR="00C17037" w:rsidRPr="00E90852">
        <w:rPr>
          <w:rFonts w:eastAsia="Times New Roman" w:cstheme="minorHAnsi"/>
          <w:color w:val="000000"/>
          <w:lang w:eastAsia="cs-CZ"/>
        </w:rPr>
        <w:t>.</w:t>
      </w:r>
    </w:p>
    <w:p w14:paraId="230315E4" w14:textId="77777777" w:rsidR="00516F84" w:rsidRPr="00E90852" w:rsidRDefault="006C636C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eastAsia="Times New Roman" w:cstheme="minorHAnsi"/>
          <w:color w:val="000000"/>
          <w:shd w:val="clear" w:color="auto" w:fill="FFFFFF"/>
          <w:lang w:eastAsia="cs-CZ"/>
        </w:rPr>
        <w:t>Prodávající se zavazuje řádně uchovávat originál smlouvy, včetně jejích případných dodatků a příloh, veškeré originály účetních dokladů</w:t>
      </w:r>
      <w:r w:rsidR="002815CC" w:rsidRPr="00E90852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="002815CC" w:rsidRPr="00E90852">
        <w:rPr>
          <w:rFonts w:eastAsia="Times New Roman" w:cstheme="minorHAnsi"/>
          <w:color w:val="000000"/>
          <w:lang w:eastAsia="cs-CZ"/>
        </w:rPr>
        <w:t xml:space="preserve">minimálně do konce roku </w:t>
      </w:r>
      <w:r w:rsidR="00D574F6" w:rsidRPr="00E90852">
        <w:rPr>
          <w:rFonts w:eastAsia="Times New Roman" w:cstheme="minorHAnsi"/>
          <w:color w:val="000000"/>
          <w:lang w:eastAsia="cs-CZ"/>
        </w:rPr>
        <w:t>2033</w:t>
      </w:r>
      <w:r w:rsidRPr="00E90852">
        <w:rPr>
          <w:rFonts w:eastAsia="Times New Roman" w:cstheme="minorHAnsi"/>
          <w:color w:val="000000"/>
          <w:shd w:val="clear" w:color="auto" w:fill="FFFFFF"/>
          <w:lang w:eastAsia="cs-CZ"/>
        </w:rPr>
        <w:t>.</w:t>
      </w:r>
      <w:r w:rsidR="00B43A85" w:rsidRPr="00E90852">
        <w:rPr>
          <w:rFonts w:cstheme="minorHAnsi"/>
        </w:rPr>
        <w:t xml:space="preserve"> </w:t>
      </w:r>
      <w:r w:rsidR="00B43A85" w:rsidRPr="00E90852">
        <w:rPr>
          <w:rFonts w:eastAsia="Times New Roman" w:cstheme="minorHAnsi"/>
          <w:color w:val="000000"/>
          <w:shd w:val="clear" w:color="auto" w:fill="FFFFFF"/>
          <w:lang w:eastAsia="cs-CZ"/>
        </w:rPr>
        <w:t>Tuto povinnost zajistí prodávající i u subdodavatelů, kteří se podílí na realizaci této smlouvy</w:t>
      </w:r>
      <w:r w:rsidR="00FC1727" w:rsidRPr="00E90852">
        <w:rPr>
          <w:rFonts w:eastAsia="Times New Roman" w:cstheme="minorHAnsi"/>
          <w:color w:val="000000"/>
          <w:shd w:val="clear" w:color="auto" w:fill="FFFFFF"/>
          <w:lang w:eastAsia="cs-CZ"/>
        </w:rPr>
        <w:t>.</w:t>
      </w:r>
    </w:p>
    <w:p w14:paraId="4574175D" w14:textId="77777777" w:rsidR="00516F84" w:rsidRPr="00E90852" w:rsidRDefault="006C636C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eastAsia="Times New Roman" w:cstheme="minorHAnsi"/>
          <w:color w:val="000000"/>
          <w:lang w:eastAsia="cs-CZ"/>
        </w:rPr>
        <w:t>Prodávající je, dle</w:t>
      </w:r>
      <w:r w:rsidR="0019419A" w:rsidRPr="00E90852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="0019419A" w:rsidRPr="00E90852">
        <w:rPr>
          <w:rFonts w:eastAsia="Times New Roman" w:cstheme="minorHAnsi"/>
          <w:color w:val="000000"/>
          <w:lang w:eastAsia="cs-CZ"/>
        </w:rPr>
        <w:t>ust</w:t>
      </w:r>
      <w:proofErr w:type="spellEnd"/>
      <w:r w:rsidR="0019419A" w:rsidRPr="00E90852">
        <w:rPr>
          <w:rFonts w:eastAsia="Times New Roman" w:cstheme="minorHAnsi"/>
          <w:color w:val="000000"/>
          <w:lang w:eastAsia="cs-CZ"/>
        </w:rPr>
        <w:t>.</w:t>
      </w:r>
      <w:r w:rsidRPr="00E90852">
        <w:rPr>
          <w:rFonts w:eastAsia="Times New Roman" w:cstheme="minorHAnsi"/>
          <w:color w:val="000000"/>
          <w:lang w:eastAsia="cs-CZ"/>
        </w:rPr>
        <w:t xml:space="preserve"> § 2e zákona č. 320/2001 Sb., o finanční kontrole ve veřejné správě a o změně některých zákonů, v platném znění, osobou povinnou spolupůsobit při výkonu finanční kontroly.</w:t>
      </w:r>
    </w:p>
    <w:p w14:paraId="11151514" w14:textId="4BFC7BC7" w:rsidR="00516F84" w:rsidRPr="00E90852" w:rsidRDefault="00516F84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cstheme="minorHAnsi"/>
          <w:color w:val="000000" w:themeColor="text1"/>
        </w:rPr>
        <w:t>Prodávající prohlašuje, že mu je známa skutečnost, že není oprávněn podmínit tuto nabídku jakoukoliv protinabídkou, a to ani tehdy, vyžadovala-li by tak standardně nabízená licence imanentně pro instalaci nebo řádný provoz zboží i spuštění software (např. tzv. EULA); prodávajícímu je známo, že k takovým ustanovení nebude kupující přihlížet a smluvní strany budou činit, jakoby jich nebylo</w:t>
      </w:r>
      <w:r w:rsidR="0019419A" w:rsidRPr="00E90852">
        <w:rPr>
          <w:rFonts w:cstheme="minorHAnsi"/>
          <w:color w:val="000000" w:themeColor="text1"/>
        </w:rPr>
        <w:t>.</w:t>
      </w:r>
    </w:p>
    <w:p w14:paraId="54137ECD" w14:textId="09B82CBB" w:rsidR="00516F84" w:rsidRPr="00E90852" w:rsidRDefault="00516F84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eastAsia="Times New Roman" w:cstheme="minorHAnsi"/>
          <w:lang w:eastAsia="cs-CZ"/>
        </w:rPr>
        <w:t xml:space="preserve">Smluvní strany prohlašují, že mezi nimi není pochyb o skutečnosti, že počátek běhu lhůty pro dodání zboží počíná </w:t>
      </w:r>
      <w:proofErr w:type="spellStart"/>
      <w:r w:rsidRPr="00E90852">
        <w:rPr>
          <w:rFonts w:eastAsia="Times New Roman" w:cstheme="minorHAnsi"/>
          <w:lang w:eastAsia="cs-CZ"/>
        </w:rPr>
        <w:t>běžetod</w:t>
      </w:r>
      <w:proofErr w:type="spellEnd"/>
      <w:r w:rsidRPr="00E90852">
        <w:rPr>
          <w:rFonts w:eastAsia="Times New Roman" w:cstheme="minorHAnsi"/>
          <w:lang w:eastAsia="cs-CZ"/>
        </w:rPr>
        <w:t xml:space="preserve"> počátku účinnosti této smlouvy</w:t>
      </w:r>
      <w:r w:rsidR="0019419A" w:rsidRPr="00E90852">
        <w:rPr>
          <w:rFonts w:eastAsia="Times New Roman" w:cstheme="minorHAnsi"/>
          <w:lang w:eastAsia="cs-CZ"/>
        </w:rPr>
        <w:t>.</w:t>
      </w:r>
    </w:p>
    <w:p w14:paraId="2F2D9605" w14:textId="3532A159" w:rsidR="00516F84" w:rsidRPr="00E90852" w:rsidRDefault="00516F84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lastRenderedPageBreak/>
        <w:t>Tato smlouva nabývá platnosti okamžikem jejího podpisu oprávněnými zástupci obou smluvních stran.</w:t>
      </w:r>
    </w:p>
    <w:p w14:paraId="72649B2F" w14:textId="0D54C523" w:rsidR="00516F84" w:rsidRPr="00E90852" w:rsidRDefault="00516F84" w:rsidP="00516F84">
      <w:pPr>
        <w:pStyle w:val="Odstavecseseznamem"/>
        <w:autoSpaceDE w:val="0"/>
        <w:autoSpaceDN w:val="0"/>
        <w:adjustRightInd w:val="0"/>
        <w:spacing w:after="120" w:line="240" w:lineRule="auto"/>
        <w:ind w:left="567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t xml:space="preserve">Smluvní strany se výslovně dohodly, že tato smlouva nabývá účinnosti až po </w:t>
      </w:r>
      <w:r w:rsidRPr="00E90852">
        <w:rPr>
          <w:rFonts w:cstheme="minorHAnsi"/>
          <w:b/>
        </w:rPr>
        <w:t>kumulativním</w:t>
      </w:r>
      <w:r w:rsidRPr="00E90852">
        <w:rPr>
          <w:rFonts w:cstheme="minorHAnsi"/>
        </w:rPr>
        <w:t xml:space="preserve"> naplnění 2 (dvou) podmínek:</w:t>
      </w:r>
    </w:p>
    <w:p w14:paraId="77A2F92B" w14:textId="77777777" w:rsidR="00516F84" w:rsidRPr="00E90852" w:rsidRDefault="00516F84" w:rsidP="00516F84">
      <w:pPr>
        <w:pStyle w:val="Odstavecseseznamem"/>
        <w:widowControl w:val="0"/>
        <w:numPr>
          <w:ilvl w:val="0"/>
          <w:numId w:val="38"/>
        </w:numPr>
        <w:tabs>
          <w:tab w:val="left" w:pos="1418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cstheme="minorHAnsi"/>
        </w:rPr>
      </w:pPr>
      <w:r w:rsidRPr="00E90852">
        <w:rPr>
          <w:rFonts w:cstheme="minorHAnsi"/>
        </w:rPr>
        <w:t xml:space="preserve">Uveřejněním smlouvy podle zákona č. 340/2015 Sb., o registru smluv, není-li stanoveno datum pozdější (odkládací podmínka účinnosti ze zákona). Uveřejnění zajistí kupující. Smluvní strany s tímto uveřejněním souhlasí; pro účely uveřejnění nepovažují nic ze smlouvy ani z </w:t>
      </w:r>
      <w:proofErr w:type="spellStart"/>
      <w:r w:rsidRPr="00E90852">
        <w:rPr>
          <w:rFonts w:cstheme="minorHAnsi"/>
        </w:rPr>
        <w:t>metadat</w:t>
      </w:r>
      <w:proofErr w:type="spellEnd"/>
      <w:r w:rsidRPr="00E90852">
        <w:rPr>
          <w:rFonts w:cstheme="minorHAnsi"/>
        </w:rPr>
        <w:t xml:space="preserve"> k ní se vážících za vyloučené z uveřejnění. Bylo-li by ze smlouvy plněno ještě před její účinností, považuje se toto plnění pro účely smlouvy za zálohu.</w:t>
      </w:r>
    </w:p>
    <w:p w14:paraId="081B91E1" w14:textId="4CBDDBC1" w:rsidR="00516F84" w:rsidRPr="00E90852" w:rsidRDefault="00516F84" w:rsidP="00516F84">
      <w:pPr>
        <w:pStyle w:val="Odstavecseseznamem"/>
        <w:numPr>
          <w:ilvl w:val="0"/>
          <w:numId w:val="38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134" w:hanging="283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t xml:space="preserve">Vydáním rozhodnutí Ministerstva školství mládeže a tělovýchovy ČR o přiznání dotace ve prospěch kupujícího pro projekt </w:t>
      </w:r>
      <w:r w:rsidRPr="00E90852">
        <w:rPr>
          <w:rFonts w:cstheme="minorHAnsi"/>
          <w:i/>
          <w:color w:val="000000" w:themeColor="text1"/>
        </w:rPr>
        <w:t xml:space="preserve">Výzkumné a inovační centrum pro pokročilou průmyslovou výrobu, </w:t>
      </w:r>
      <w:proofErr w:type="spellStart"/>
      <w:r w:rsidRPr="00E90852">
        <w:rPr>
          <w:rFonts w:cstheme="minorHAnsi"/>
          <w:i/>
          <w:color w:val="000000" w:themeColor="text1"/>
        </w:rPr>
        <w:t>reg</w:t>
      </w:r>
      <w:proofErr w:type="spellEnd"/>
      <w:r w:rsidRPr="00E90852">
        <w:rPr>
          <w:rFonts w:cstheme="minorHAnsi"/>
          <w:i/>
          <w:color w:val="000000" w:themeColor="text1"/>
        </w:rPr>
        <w:t xml:space="preserve">. </w:t>
      </w:r>
      <w:proofErr w:type="gramStart"/>
      <w:r w:rsidRPr="00E90852">
        <w:rPr>
          <w:rFonts w:cstheme="minorHAnsi"/>
          <w:i/>
          <w:color w:val="000000" w:themeColor="text1"/>
        </w:rPr>
        <w:t>č.</w:t>
      </w:r>
      <w:proofErr w:type="gramEnd"/>
      <w:r w:rsidRPr="00E90852">
        <w:rPr>
          <w:rFonts w:cstheme="minorHAnsi"/>
          <w:i/>
          <w:color w:val="000000" w:themeColor="text1"/>
        </w:rPr>
        <w:t xml:space="preserve"> CZ.02.1.01/0.0/0.0/17_043/0010085</w:t>
      </w:r>
      <w:r w:rsidRPr="00E90852">
        <w:rPr>
          <w:rFonts w:cstheme="minorHAnsi"/>
          <w:color w:val="000000" w:themeColor="text1"/>
        </w:rPr>
        <w:t xml:space="preserve"> (odkládací podmínka účinnosti založená touto smlouvou).  Prodávající výslovně prohlašuje, že jej kupující seznámil se skutečností, že vydání předmětného rozhodnutí je v moci třetí strany, a kupující nemá na den jeho vydání žádný vliv.</w:t>
      </w:r>
    </w:p>
    <w:p w14:paraId="2F470AF4" w14:textId="46B8F11A" w:rsidR="00516F84" w:rsidRPr="00E90852" w:rsidRDefault="00516F84" w:rsidP="00FA783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cstheme="minorHAnsi"/>
        </w:rPr>
        <w:t>Smluvní strany se dohodly, že nenastane-li vydání rozhodnutí dle</w:t>
      </w:r>
      <w:r w:rsidR="00850496" w:rsidRPr="00E90852">
        <w:rPr>
          <w:rFonts w:cstheme="minorHAnsi"/>
        </w:rPr>
        <w:t xml:space="preserve"> odst. 13</w:t>
      </w:r>
      <w:r w:rsidRPr="00E90852">
        <w:rPr>
          <w:rFonts w:cstheme="minorHAnsi"/>
        </w:rPr>
        <w:t xml:space="preserve"> písm. b) tohoto článku do 31. 12. 2019, smluvní strany již nebudou touto smlouvou dále vázány, ledaže-by se výslovně písemně dohodly, že se tato rozvazovací podmínka nebude na </w:t>
      </w:r>
      <w:proofErr w:type="gramStart"/>
      <w:r w:rsidRPr="00E90852">
        <w:rPr>
          <w:rFonts w:cstheme="minorHAnsi"/>
        </w:rPr>
        <w:t>touto</w:t>
      </w:r>
      <w:proofErr w:type="gramEnd"/>
      <w:r w:rsidRPr="00E90852">
        <w:rPr>
          <w:rFonts w:cstheme="minorHAnsi"/>
        </w:rPr>
        <w:t xml:space="preserve"> smlouvou uzavřený závazek aplikovat.</w:t>
      </w:r>
    </w:p>
    <w:p w14:paraId="25ACB439" w14:textId="05AE7739" w:rsidR="00496855" w:rsidRPr="00E90852" w:rsidRDefault="00496855" w:rsidP="00516F8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cstheme="minorHAnsi"/>
        </w:rPr>
      </w:pPr>
      <w:r w:rsidRPr="00E90852">
        <w:rPr>
          <w:rFonts w:eastAsia="Times New Roman" w:cstheme="minorHAnsi"/>
          <w:lang w:eastAsia="cs-CZ"/>
        </w:rPr>
        <w:t xml:space="preserve">Nedílnou součástí této smlouvy </w:t>
      </w:r>
      <w:r w:rsidR="00CD77B5" w:rsidRPr="00E90852">
        <w:rPr>
          <w:rFonts w:eastAsia="Times New Roman" w:cstheme="minorHAnsi"/>
          <w:lang w:eastAsia="cs-CZ"/>
        </w:rPr>
        <w:t xml:space="preserve">její </w:t>
      </w:r>
      <w:r w:rsidR="001E5ED0" w:rsidRPr="00E90852">
        <w:rPr>
          <w:rFonts w:eastAsia="Times New Roman" w:cstheme="minorHAnsi"/>
          <w:lang w:eastAsia="cs-CZ"/>
        </w:rPr>
        <w:t>Příloha A – Technická specifikace</w:t>
      </w:r>
    </w:p>
    <w:p w14:paraId="5A52434E" w14:textId="77777777" w:rsidR="00D02DB5" w:rsidRPr="00E90852" w:rsidRDefault="00D02DB5" w:rsidP="0019419A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eastAsia="Times New Roman" w:cstheme="minorHAnsi"/>
          <w:color w:val="000000"/>
          <w:lang w:eastAsia="cs-CZ"/>
        </w:rPr>
      </w:pPr>
    </w:p>
    <w:p w14:paraId="24DC2D97" w14:textId="4B8FFA8F" w:rsidR="001E5ED0" w:rsidRPr="00E90852" w:rsidRDefault="001E5ED0" w:rsidP="0019419A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lang w:eastAsia="cs-CZ"/>
        </w:rPr>
        <w:t>Obě smluvní strany prohlašují, že si smlouvu před jejím podpisem přečetli a její text odpovídá pravé a svobodné vůli smluvních</w:t>
      </w:r>
      <w:r w:rsidR="0019419A" w:rsidRPr="00E90852">
        <w:rPr>
          <w:rFonts w:eastAsia="Times New Roman" w:cstheme="minorHAnsi"/>
          <w:color w:val="000000"/>
          <w:lang w:eastAsia="cs-CZ"/>
        </w:rPr>
        <w:t xml:space="preserve"> stran, což potvrzují zástupci smluvních stran svými</w:t>
      </w:r>
      <w:r w:rsidRPr="00E90852">
        <w:rPr>
          <w:rFonts w:eastAsia="Times New Roman" w:cstheme="minorHAnsi"/>
          <w:color w:val="000000"/>
          <w:lang w:eastAsia="cs-CZ"/>
        </w:rPr>
        <w:t xml:space="preserve"> podpisy:</w:t>
      </w:r>
    </w:p>
    <w:p w14:paraId="5CE04DE2" w14:textId="36555E89" w:rsidR="006C636C" w:rsidRPr="00E90852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theme="minorHAnsi"/>
          <w:color w:val="000000"/>
          <w:lang w:eastAsia="cs-CZ"/>
        </w:rPr>
      </w:pPr>
    </w:p>
    <w:p w14:paraId="14BC6CBB" w14:textId="2663D51A" w:rsidR="001E5ED0" w:rsidRPr="00E90852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>Za kupujícího</w:t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  <w:t>Za prodávajícího</w:t>
      </w:r>
    </w:p>
    <w:p w14:paraId="49F30331" w14:textId="77777777" w:rsidR="001E5ED0" w:rsidRPr="00E90852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5DBB38B6" w14:textId="3B6E6AD4" w:rsidR="006C636C" w:rsidRPr="00E90852" w:rsidRDefault="006C636C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16051FE2" w14:textId="5DA4E4E9" w:rsidR="001E5ED0" w:rsidRPr="00E90852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</w:p>
    <w:p w14:paraId="19EEA73F" w14:textId="7C8051D8" w:rsidR="001E5ED0" w:rsidRPr="00E90852" w:rsidRDefault="001E5ED0" w:rsidP="0019419A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>___________________________</w:t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  <w:t>___________________________</w:t>
      </w:r>
    </w:p>
    <w:p w14:paraId="2F7A3859" w14:textId="53576742" w:rsidR="00E90852" w:rsidRPr="00E90852" w:rsidRDefault="00E90852" w:rsidP="00E90852">
      <w:pPr>
        <w:keepNext/>
        <w:pageBreakBefore/>
        <w:spacing w:after="60"/>
        <w:jc w:val="center"/>
        <w:rPr>
          <w:sz w:val="18"/>
          <w:szCs w:val="18"/>
        </w:rPr>
      </w:pPr>
      <w:r w:rsidRPr="00E90852">
        <w:rPr>
          <w:b/>
          <w:sz w:val="32"/>
          <w:szCs w:val="32"/>
        </w:rPr>
        <w:lastRenderedPageBreak/>
        <w:t>Příloha A Technická specifikace</w:t>
      </w:r>
    </w:p>
    <w:tbl>
      <w:tblPr>
        <w:tblStyle w:val="Mkatabulky"/>
        <w:tblW w:w="10065" w:type="dxa"/>
        <w:tblInd w:w="-289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796"/>
      </w:tblGrid>
      <w:tr w:rsidR="00E90852" w:rsidRPr="00E90852" w14:paraId="20288AC2" w14:textId="77777777" w:rsidTr="00E90852">
        <w:trPr>
          <w:trHeight w:val="5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756F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 veřejné zakázky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31FD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ČVUT-CIIRC: Laserový skenovací konfokální mikroskop</w:t>
            </w:r>
          </w:p>
        </w:tc>
      </w:tr>
      <w:tr w:rsidR="00E90852" w:rsidRPr="00E90852" w14:paraId="02ABFE84" w14:textId="77777777" w:rsidTr="00E9085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F1C4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Stručný popis předmětu veřejné zakázky (dále jako „vybavení“ nebo „zařízení“)</w:t>
            </w:r>
          </w:p>
          <w:p w14:paraId="51CADC5F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FF20" w14:textId="77777777" w:rsidR="00E90852" w:rsidRPr="00E90852" w:rsidRDefault="00E90852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Laserový skenovací konfokální mikroskop představuje zařízení, které pomocí laserového zdroje dokáže velmi přesně naskenovat povrch i s relativně vysokou odrazivostí (např. leštěný řezný nástroj, laserem upravený povrch). Je proto vhodné použít fialový laser s krátkou vlnovou délkou, který je obecně méně citlivý na odlesky. Zařízení by mělo umět na </w:t>
            </w:r>
            <w:proofErr w:type="spellStart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skenu</w:t>
            </w:r>
            <w:proofErr w:type="spellEnd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povrchu změřit jeho drsnost, rekonstruovat jeho 3D model a pomocí zdroje bílého světla tyto informace doplnit informací o barvě pro detailní analýzy struktury povrchu. Pro velmi přesné analýzy tvarové a rozměrové přesnosti a jakosti povrchu je potom ideální možnost skenování pomocí laseru.</w:t>
            </w:r>
          </w:p>
          <w:p w14:paraId="196C6DEE" w14:textId="77777777" w:rsidR="00E90852" w:rsidRPr="00E90852" w:rsidRDefault="00E90852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Zařízení musí umět rychlé skenování, postupné automatizované snímání větší plochy a skládání obrazu pomocí motorizovaného XY stolku s odměřováním. Důležitá je možnost detailního nastavení koaxiálního a kruhového osvětlení. Měla by být možnost uložit konfiguraci měření a v budoucnu ho automaticky opakovat. </w:t>
            </w:r>
            <w:proofErr w:type="spellStart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Automatizovatelná</w:t>
            </w:r>
            <w:proofErr w:type="spellEnd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by měla být i analýza nasnímaných snímků (hromadné zpracování). Analýzu by mělo být možné provádět </w:t>
            </w:r>
            <w:proofErr w:type="spellStart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offline</w:t>
            </w:r>
            <w:proofErr w:type="spellEnd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, mimo zařízení na PC s Microsoft Windows 7.</w:t>
            </w:r>
          </w:p>
          <w:p w14:paraId="6FC20E50" w14:textId="77777777" w:rsidR="00E90852" w:rsidRPr="00E90852" w:rsidRDefault="00E90852">
            <w:pPr>
              <w:pStyle w:val="Standard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Důležitými vlastnostmi tedy jsou co nejvyšší přesnost snímání a kombinace dvou optických zdrojů pro kompletní informaci o tvaru a struktuře povrchu, rychlost skenování a opakovatelnost nastavení měření pro zpracování rozsáhlých experimentů s využitím statistických metod.</w:t>
            </w:r>
          </w:p>
        </w:tc>
      </w:tr>
      <w:tr w:rsidR="00E90852" w:rsidRPr="00E90852" w14:paraId="531274B4" w14:textId="77777777" w:rsidTr="00E9085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D5A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Účel požadovaného vybavení</w:t>
            </w:r>
          </w:p>
          <w:p w14:paraId="5ABA0D4B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DE8C" w14:textId="77777777" w:rsidR="00E90852" w:rsidRPr="00E90852" w:rsidRDefault="00E90852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Zařízení umožní detailní analýzy povrchů, jejich tvarové a rozměrové přesnosti, jakosti, složení a struktury (nehomogenit). Rychlost skenování, možnost automatizace měření i vyhodnocení umožní provádět rozsáhlé technologické experimenty a průběžně získávaná data zpracovávat s využitím statistických metod či metod pro zpracování velkých dat. Bude možné analyzovat úpravy povrchu a geometrie řezných nástrojů, laserem texturované či tepelně zpracované vzorky, svary a jejich kvalitu, a to v závislosti na nejrůznějších parametrech. Zařízení bude využito pro verifikaci virtuálních modelů strojů a jejich částí. Neomezená multilicence software pak usnadňuje a zpřístupňuje zpracování výsledků měření a jejich sdílení s průmyslovými partnery.</w:t>
            </w:r>
          </w:p>
        </w:tc>
      </w:tr>
    </w:tbl>
    <w:p w14:paraId="0614010D" w14:textId="77777777" w:rsidR="00E90852" w:rsidRPr="00E90852" w:rsidRDefault="00E90852" w:rsidP="00E90852">
      <w:pPr>
        <w:pStyle w:val="Standard"/>
        <w:rPr>
          <w:sz w:val="22"/>
          <w:szCs w:val="22"/>
        </w:rPr>
      </w:pPr>
    </w:p>
    <w:p w14:paraId="4878F32A" w14:textId="77777777" w:rsidR="00E90852" w:rsidRPr="00E90852" w:rsidRDefault="00E90852" w:rsidP="00E90852">
      <w:pPr>
        <w:spacing w:line="256" w:lineRule="auto"/>
        <w:rPr>
          <w:rFonts w:ascii="Times New Roman" w:hAnsi="Times New Roman"/>
          <w:color w:val="00000A"/>
          <w:kern w:val="3"/>
        </w:rPr>
      </w:pPr>
      <w:r w:rsidRPr="00E90852">
        <w:br w:type="page"/>
      </w:r>
    </w:p>
    <w:p w14:paraId="631568E0" w14:textId="77777777" w:rsidR="00E90852" w:rsidRPr="00E90852" w:rsidRDefault="00E90852" w:rsidP="00E90852">
      <w:pPr>
        <w:pStyle w:val="Standard"/>
        <w:rPr>
          <w:sz w:val="22"/>
          <w:szCs w:val="22"/>
        </w:rPr>
      </w:pPr>
    </w:p>
    <w:p w14:paraId="47653251" w14:textId="77777777" w:rsidR="00E90852" w:rsidRPr="00E90852" w:rsidRDefault="00E90852" w:rsidP="00E90852">
      <w:pPr>
        <w:pStyle w:val="Standard"/>
        <w:jc w:val="center"/>
        <w:rPr>
          <w:rFonts w:asciiTheme="minorHAnsi" w:hAnsiTheme="minorHAnsi" w:cstheme="minorHAnsi"/>
          <w:b/>
          <w:szCs w:val="22"/>
        </w:rPr>
      </w:pPr>
      <w:r w:rsidRPr="00E90852">
        <w:rPr>
          <w:rFonts w:asciiTheme="minorHAnsi" w:hAnsiTheme="minorHAnsi" w:cstheme="minorHAnsi"/>
          <w:b/>
          <w:szCs w:val="22"/>
        </w:rPr>
        <w:t>Parametry vybavení:</w:t>
      </w:r>
    </w:p>
    <w:p w14:paraId="10481835" w14:textId="77777777" w:rsidR="00E90852" w:rsidRPr="00E90852" w:rsidRDefault="00E90852" w:rsidP="00E90852">
      <w:pPr>
        <w:pStyle w:val="Standard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918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438"/>
        <w:gridCol w:w="2192"/>
        <w:gridCol w:w="1189"/>
        <w:gridCol w:w="3099"/>
      </w:tblGrid>
      <w:tr w:rsidR="00E90852" w:rsidRPr="00E90852" w14:paraId="08EE96B6" w14:textId="77777777" w:rsidTr="00E9085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5675F" w14:textId="77777777" w:rsidR="00E90852" w:rsidRPr="00E90852" w:rsidRDefault="00E9085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Popis parametru: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B713D" w14:textId="77777777" w:rsidR="00E90852" w:rsidRPr="00E90852" w:rsidRDefault="00E9085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Požadovaná hodnota: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4272B" w14:textId="77777777" w:rsidR="00E90852" w:rsidRPr="00E90852" w:rsidRDefault="00E9085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Závaznost: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FA01F" w14:textId="77777777" w:rsidR="00E90852" w:rsidRPr="00E90852" w:rsidRDefault="00E9085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Účastníkem nabízená hodnota</w:t>
            </w:r>
          </w:p>
        </w:tc>
      </w:tr>
      <w:tr w:rsidR="00E90852" w:rsidRPr="00E90852" w14:paraId="7C3D5688" w14:textId="77777777" w:rsidTr="00E9085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18889A" w14:textId="77777777" w:rsidR="00E90852" w:rsidRPr="00E90852" w:rsidRDefault="00E90852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Technické parametry</w:t>
            </w:r>
          </w:p>
        </w:tc>
      </w:tr>
      <w:tr w:rsidR="00E90852" w:rsidRPr="00E90852" w14:paraId="67096F98" w14:textId="77777777" w:rsidTr="00E9085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9066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Požadované objektivy v následujícím složení a rozsahu optického zvětšení pro každý objektiv:</w:t>
            </w:r>
          </w:p>
        </w:tc>
      </w:tr>
      <w:tr w:rsidR="00E90852" w:rsidRPr="00E90852" w14:paraId="6AD748E2" w14:textId="77777777" w:rsidTr="00E9085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128D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Objektiv č. 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A07C" w14:textId="77777777" w:rsidR="00E90852" w:rsidRPr="00E90852" w:rsidRDefault="00E90852">
            <w:pPr>
              <w:spacing w:after="120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:lang w:eastAsia="en-US"/>
              </w:rPr>
            </w:pPr>
            <w:r w:rsidRPr="00E90852">
              <w:rPr>
                <w:rFonts w:asciiTheme="minorHAnsi" w:hAnsiTheme="minorHAnsi" w:cstheme="minorHAnsi"/>
                <w:color w:val="000000" w:themeColor="text1"/>
                <w:sz w:val="22"/>
                <w:lang w:eastAsia="en-US"/>
              </w:rPr>
              <w:t xml:space="preserve">zvětšení 2,5x s minimální pracovní vzdáleností 8,5 mm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93B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31A5E" w14:textId="76BD29E0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ANO, 2,5x WD 8,8 mm</w:t>
            </w:r>
          </w:p>
        </w:tc>
      </w:tr>
      <w:tr w:rsidR="00E90852" w:rsidRPr="00E90852" w14:paraId="0F2DFA98" w14:textId="77777777" w:rsidTr="00E9085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03E8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Objektiv č. 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B438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color w:val="000000" w:themeColor="text1"/>
                <w:sz w:val="22"/>
                <w:lang w:eastAsia="en-US"/>
              </w:rPr>
              <w:t>zvětšení 5x s minimální pracovní vzdáleností 22 mm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B97B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4AEAD" w14:textId="589A5F3B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 5x WD 22,5 mm</w:t>
            </w:r>
          </w:p>
        </w:tc>
      </w:tr>
      <w:tr w:rsidR="00E90852" w:rsidRPr="00E90852" w14:paraId="23373C74" w14:textId="77777777" w:rsidTr="00E9085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413A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Objektiv č. 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4E20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color w:val="000000" w:themeColor="text1"/>
                <w:sz w:val="22"/>
                <w:lang w:eastAsia="en-US"/>
              </w:rPr>
              <w:t>zvětšení 10x s minimální pracovní vzdáleností 16 mm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E570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F5BBED" w14:textId="23FF1FA1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 10x WD 16,5 mm</w:t>
            </w:r>
          </w:p>
        </w:tc>
      </w:tr>
      <w:tr w:rsidR="00E90852" w:rsidRPr="00E90852" w14:paraId="174CEFC7" w14:textId="77777777" w:rsidTr="00E90852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0150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Objektiv č. 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255E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color w:val="000000" w:themeColor="text1"/>
                <w:sz w:val="22"/>
                <w:lang w:eastAsia="en-US"/>
              </w:rPr>
              <w:t>zvětšení 150x s minimální pracovní vzdáleností 0,2 mm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4FAF" w14:textId="77777777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359976" w14:textId="57E1EECA" w:rsidR="00E90852" w:rsidRPr="00E90852" w:rsidRDefault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 150x WD 0,2 mm</w:t>
            </w:r>
          </w:p>
        </w:tc>
      </w:tr>
      <w:tr w:rsidR="00E90852" w:rsidRPr="00E90852" w14:paraId="5AB92BEC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69B3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Objektiv č. 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F203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color w:val="000000" w:themeColor="text1"/>
                <w:sz w:val="22"/>
                <w:lang w:eastAsia="en-US"/>
              </w:rPr>
              <w:t>zvětšení 50x s minimální pracovní vzdáleností 13mm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2BD8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39AD46" w14:textId="0C36C261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50x 13,8 mm</w:t>
            </w:r>
          </w:p>
        </w:tc>
      </w:tr>
      <w:tr w:rsidR="00E90852" w:rsidRPr="00E90852" w14:paraId="46FB284F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E03E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Objektiv č. 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6665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color w:val="000000" w:themeColor="text1"/>
                <w:sz w:val="22"/>
                <w:lang w:eastAsia="en-US"/>
              </w:rPr>
              <w:t>zvětšení 20x s minimální pracovní vzdáleností 11  mm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E931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9FAEA1" w14:textId="1396632B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20x 11 mm</w:t>
            </w:r>
          </w:p>
        </w:tc>
      </w:tr>
      <w:tr w:rsidR="00E90852" w:rsidRPr="00E90852" w14:paraId="75BF6BC7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4607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Objektiv č. 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4087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color w:val="000000" w:themeColor="text1"/>
                <w:sz w:val="22"/>
                <w:lang w:eastAsia="en-US"/>
              </w:rPr>
              <w:t>zvětšení 20x s minimální pracovní vzdálenosti 20 mm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478B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1E8ACA" w14:textId="0AC23D75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20x 20,5 mm</w:t>
            </w:r>
          </w:p>
        </w:tc>
      </w:tr>
      <w:tr w:rsidR="00E90852" w:rsidRPr="00E90852" w14:paraId="4DE68CF2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AFFF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Zdvih motorizovaného stolu v osách X a Y (mm)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A978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min. 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46A6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C71110" w14:textId="7ABD5DEF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100x100 mm</w:t>
            </w:r>
          </w:p>
        </w:tc>
      </w:tr>
      <w:tr w:rsidR="00E90852" w:rsidRPr="00E90852" w14:paraId="65678306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FCC1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Zdvih pro snímání (pracovní posuv) v ose Z (mm)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2D9D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min. 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AE09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D6C7B" w14:textId="0D94183E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7 mm</w:t>
            </w:r>
          </w:p>
        </w:tc>
      </w:tr>
      <w:tr w:rsidR="00E90852" w:rsidRPr="00E90852" w14:paraId="349AD302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5CF0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Maximální výška vzorku (mm)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4246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min. 150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3E29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5896B7" w14:textId="419D3F3A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169 mm</w:t>
            </w:r>
          </w:p>
        </w:tc>
      </w:tr>
      <w:tr w:rsidR="00E90852" w:rsidRPr="00E90852" w14:paraId="6F77FDF3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B630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Konfokální optický systém se dvěma optickými zdroji (fialový laser, bílé světlo)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2DB2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F2D5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5CC82B" w14:textId="6006C25C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</w:tr>
      <w:tr w:rsidR="00E90852" w:rsidRPr="00E90852" w14:paraId="34EC388E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356E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Přesnost v ose Z vzhledem k měřené vzdálenosti L (</w:t>
            </w:r>
            <w:proofErr w:type="spellStart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μm</w:t>
            </w:r>
            <w:proofErr w:type="spellEnd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BB5E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± (0,2 + L/100)   nebo vyšší přesnost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C909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79277A" w14:textId="61798342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</w:t>
            </w: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0,2 + L/100</w:t>
            </w:r>
          </w:p>
        </w:tc>
      </w:tr>
      <w:tr w:rsidR="00E90852" w:rsidRPr="00E90852" w14:paraId="79CDA0B0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7321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Přesnost v osách X, Y vzhledem k měřené vzdálenosti L (</w:t>
            </w:r>
            <w:proofErr w:type="spellStart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μm</w:t>
            </w:r>
            <w:proofErr w:type="spellEnd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A722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± 2,0% L   nebo vyšší přesnost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9DA3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2371B2" w14:textId="7A28FE0E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</w:t>
            </w: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± 2,0% L   </w:t>
            </w:r>
          </w:p>
        </w:tc>
      </w:tr>
      <w:tr w:rsidR="00E90852" w:rsidRPr="00E90852" w14:paraId="6894DF5E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76C6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Funkce mikroskopu pro vytvoření 3D obrazu s reálnou informací o barvě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6711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C88D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4386BC" w14:textId="720F1990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</w:tr>
      <w:tr w:rsidR="00E90852" w:rsidRPr="00E90852" w14:paraId="64973A6C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09C4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Nasvícení koaxiálním i kruhovým světlem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7E44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DD48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9AE02F" w14:textId="48549E5A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</w:tr>
      <w:tr w:rsidR="00E90852" w:rsidRPr="00E90852" w14:paraId="3D2202D0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8CA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lastRenderedPageBreak/>
              <w:t xml:space="preserve">Funkce </w:t>
            </w:r>
            <w:proofErr w:type="spellStart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profiloměru</w:t>
            </w:r>
            <w:proofErr w:type="spellEnd"/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81E9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87C8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D7F013" w14:textId="714BB20B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</w:tr>
      <w:tr w:rsidR="00E90852" w:rsidRPr="00E90852" w14:paraId="44FB1A3B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AD6B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Funkce měření drsnosti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C321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99FC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2D3FF3" w14:textId="7FFA378B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</w:tr>
      <w:tr w:rsidR="00E90852" w:rsidRPr="00E90852" w14:paraId="288EA9C3" w14:textId="77777777" w:rsidTr="00B7082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11D0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Dovolené zatížení stolu (kg)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443D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Min. 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8C62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Podmínky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CE7C98" w14:textId="519AB0CF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 w:rsidRPr="0009079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3,5 kg</w:t>
            </w:r>
          </w:p>
        </w:tc>
      </w:tr>
      <w:tr w:rsidR="00E90852" w:rsidRPr="00E90852" w14:paraId="78B54D75" w14:textId="77777777" w:rsidTr="00E90852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136FD1" w14:textId="77777777" w:rsidR="00E90852" w:rsidRPr="00E90852" w:rsidRDefault="00E90852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22"/>
                <w:szCs w:val="20"/>
                <w:lang w:eastAsia="en-US"/>
              </w:rPr>
            </w:pPr>
            <w:r w:rsidRPr="00E90852">
              <w:rPr>
                <w:rFonts w:asciiTheme="minorHAnsi" w:hAnsiTheme="minorHAnsi" w:cstheme="minorHAnsi"/>
                <w:b/>
                <w:i/>
                <w:sz w:val="22"/>
                <w:szCs w:val="20"/>
                <w:lang w:eastAsia="en-US"/>
              </w:rPr>
              <w:t>Požadované vybavení a příslušenství</w:t>
            </w:r>
          </w:p>
        </w:tc>
      </w:tr>
      <w:tr w:rsidR="00E90852" w:rsidRPr="00E90852" w14:paraId="3CDA4805" w14:textId="77777777" w:rsidTr="00934FC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8BF8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Monitor s uhlopříčkou minimálně 22“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9CB6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B002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9817EA" w14:textId="18147E03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F24E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</w:tr>
      <w:tr w:rsidR="00E90852" w:rsidRPr="00E90852" w14:paraId="44CD8F30" w14:textId="77777777" w:rsidTr="00934FC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C3C2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Software pro </w:t>
            </w:r>
            <w:proofErr w:type="spellStart"/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multianalýzy</w:t>
            </w:r>
            <w:proofErr w:type="spellEnd"/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(automatizované, pro více snímků shodné kompozice) s neomezeným počtem instalací/licencí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816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36B8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7A098F" w14:textId="653303F1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F24E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</w:tr>
      <w:tr w:rsidR="00E90852" w:rsidRPr="00E90852" w14:paraId="0B200106" w14:textId="77777777" w:rsidTr="00934FC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EEEB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Software pro počítání částic s neomezeným počtem instalací/licencí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75FA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D209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24716C" w14:textId="712B1FFF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F24E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</w:tr>
      <w:tr w:rsidR="00E90852" w:rsidRPr="00E90852" w14:paraId="15F0E7E3" w14:textId="77777777" w:rsidTr="00934FCC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ECEA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Vzdálený přístup k ovládání přístroje zapojeného v síti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AD85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78FF" w14:textId="77777777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9085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Podmínka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BB9285" w14:textId="1E77659C" w:rsidR="00E90852" w:rsidRPr="00E90852" w:rsidRDefault="00E90852" w:rsidP="00E90852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F24E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ANO</w:t>
            </w:r>
          </w:p>
        </w:tc>
      </w:tr>
    </w:tbl>
    <w:p w14:paraId="55FCB4C6" w14:textId="77777777" w:rsidR="00E90852" w:rsidRPr="00E90852" w:rsidRDefault="00E90852" w:rsidP="00E9085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AAFEA71" w14:textId="77777777" w:rsidR="00E90852" w:rsidRPr="00E90852" w:rsidRDefault="00E90852" w:rsidP="00E9085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9C1DB13" w14:textId="77777777" w:rsidR="00E90852" w:rsidRPr="00E90852" w:rsidRDefault="00E90852" w:rsidP="00E90852">
      <w:pPr>
        <w:rPr>
          <w:rFonts w:cstheme="minorHAnsi"/>
          <w:sz w:val="24"/>
          <w:szCs w:val="24"/>
        </w:rPr>
      </w:pPr>
      <w:r w:rsidRPr="00E90852">
        <w:rPr>
          <w:rFonts w:cstheme="minorHAnsi"/>
        </w:rPr>
        <w:t>Prohlašuji, že nabízené plnění má výše uvedené vlastnosti.</w:t>
      </w:r>
    </w:p>
    <w:p w14:paraId="0CFE4292" w14:textId="3A025B88" w:rsidR="00E90852" w:rsidRDefault="00E90852" w:rsidP="00E90852">
      <w:pPr>
        <w:rPr>
          <w:rFonts w:cstheme="minorHAnsi"/>
        </w:rPr>
      </w:pPr>
    </w:p>
    <w:p w14:paraId="077E4993" w14:textId="77777777" w:rsidR="00E90852" w:rsidRPr="00E90852" w:rsidRDefault="00E90852" w:rsidP="00E90852">
      <w:pPr>
        <w:rPr>
          <w:rFonts w:cstheme="minorHAnsi"/>
        </w:rPr>
      </w:pPr>
    </w:p>
    <w:p w14:paraId="203461F6" w14:textId="77777777" w:rsidR="00E90852" w:rsidRPr="00E90852" w:rsidRDefault="00E90852" w:rsidP="00E9085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03F13A7" w14:textId="1A5C3D1D" w:rsidR="00E90852" w:rsidRPr="00E90852" w:rsidRDefault="00E90852" w:rsidP="00E90852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jc w:val="right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>___________________________</w:t>
      </w:r>
    </w:p>
    <w:p w14:paraId="45E940D2" w14:textId="7BDAFF9D" w:rsidR="00E90852" w:rsidRPr="00E90852" w:rsidRDefault="00E90852" w:rsidP="004B345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jc w:val="right"/>
        <w:rPr>
          <w:rFonts w:eastAsia="Times New Roman" w:cstheme="minorHAnsi"/>
          <w:color w:val="000000"/>
          <w:lang w:eastAsia="cs-CZ"/>
        </w:rPr>
      </w:pP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r w:rsidRPr="00E90852">
        <w:rPr>
          <w:rFonts w:eastAsia="Times New Roman" w:cstheme="minorHAnsi"/>
          <w:color w:val="000000"/>
          <w:lang w:eastAsia="cs-CZ"/>
        </w:rPr>
        <w:tab/>
      </w:r>
      <w:bookmarkStart w:id="1" w:name="_GoBack"/>
      <w:bookmarkEnd w:id="1"/>
      <w:r w:rsidRPr="00E90852">
        <w:rPr>
          <w:rFonts w:eastAsia="Times New Roman" w:cstheme="minorHAnsi"/>
          <w:color w:val="000000"/>
          <w:lang w:eastAsia="cs-CZ"/>
        </w:rPr>
        <w:t xml:space="preserve"> </w:t>
      </w:r>
    </w:p>
    <w:p w14:paraId="6CB56FD1" w14:textId="77777777" w:rsidR="00E5638A" w:rsidRPr="00E90852" w:rsidRDefault="00E5638A" w:rsidP="00E90852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284" w:hanging="284"/>
        <w:jc w:val="right"/>
        <w:rPr>
          <w:rFonts w:eastAsia="Times New Roman" w:cstheme="minorHAnsi"/>
          <w:color w:val="000000"/>
          <w:lang w:eastAsia="cs-CZ"/>
        </w:rPr>
      </w:pPr>
    </w:p>
    <w:sectPr w:rsidR="00E5638A" w:rsidRPr="00E90852" w:rsidSect="000918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B30D7" w14:textId="77777777" w:rsidR="008150EF" w:rsidRDefault="008150EF" w:rsidP="00832D0D">
      <w:pPr>
        <w:spacing w:after="0" w:line="240" w:lineRule="auto"/>
      </w:pPr>
      <w:r>
        <w:separator/>
      </w:r>
    </w:p>
  </w:endnote>
  <w:endnote w:type="continuationSeparator" w:id="0">
    <w:p w14:paraId="1FBB4B9F" w14:textId="77777777" w:rsidR="008150EF" w:rsidRDefault="008150EF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7AF63" w14:textId="77777777" w:rsidR="009E0352" w:rsidRDefault="009E03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26D89" w14:textId="21D40899" w:rsidR="007F3CDC" w:rsidRDefault="006D18D5" w:rsidP="007F3CDC">
            <w:pPr>
              <w:pStyle w:val="Zpa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4D09BB6" wp14:editId="67093F1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89535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47B91BE1" wp14:editId="36232597">
                  <wp:simplePos x="0" y="0"/>
                  <wp:positionH relativeFrom="column">
                    <wp:posOffset>4985385</wp:posOffset>
                  </wp:positionH>
                  <wp:positionV relativeFrom="paragraph">
                    <wp:posOffset>17145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236F71F6" wp14:editId="281AC588">
                  <wp:simplePos x="0" y="0"/>
                  <wp:positionH relativeFrom="column">
                    <wp:posOffset>3263265</wp:posOffset>
                  </wp:positionH>
                  <wp:positionV relativeFrom="paragraph">
                    <wp:posOffset>89535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573C170" wp14:editId="0A206C5F">
                  <wp:simplePos x="0" y="0"/>
                  <wp:positionH relativeFrom="column">
                    <wp:posOffset>1113790</wp:posOffset>
                  </wp:positionH>
                  <wp:positionV relativeFrom="paragraph">
                    <wp:posOffset>89535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DE9C17" w14:textId="70A23A83" w:rsidR="001E5ED0" w:rsidRDefault="001E5ED0">
            <w:pPr>
              <w:pStyle w:val="Zpat"/>
              <w:jc w:val="center"/>
            </w:pPr>
            <w:r w:rsidRPr="001E5ED0">
              <w:t xml:space="preserve">Stránka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PAGE</w:instrText>
            </w:r>
            <w:r w:rsidRPr="001E5ED0">
              <w:rPr>
                <w:bCs/>
              </w:rPr>
              <w:fldChar w:fldCharType="separate"/>
            </w:r>
            <w:r w:rsidR="009E0352">
              <w:rPr>
                <w:bCs/>
                <w:noProof/>
              </w:rPr>
              <w:t>10</w:t>
            </w:r>
            <w:r w:rsidRPr="001E5ED0">
              <w:rPr>
                <w:bCs/>
              </w:rPr>
              <w:fldChar w:fldCharType="end"/>
            </w:r>
            <w:r w:rsidRPr="001E5ED0">
              <w:t xml:space="preserve"> z </w:t>
            </w:r>
            <w:r w:rsidRPr="001E5ED0">
              <w:rPr>
                <w:bCs/>
              </w:rPr>
              <w:fldChar w:fldCharType="begin"/>
            </w:r>
            <w:r w:rsidRPr="001E5ED0">
              <w:rPr>
                <w:bCs/>
              </w:rPr>
              <w:instrText>NUMPAGES</w:instrText>
            </w:r>
            <w:r w:rsidRPr="001E5ED0">
              <w:rPr>
                <w:bCs/>
              </w:rPr>
              <w:fldChar w:fldCharType="separate"/>
            </w:r>
            <w:r w:rsidR="009E0352">
              <w:rPr>
                <w:bCs/>
                <w:noProof/>
              </w:rPr>
              <w:t>10</w:t>
            </w:r>
            <w:r w:rsidRPr="001E5ED0">
              <w:rPr>
                <w:bCs/>
              </w:rPr>
              <w:fldChar w:fldCharType="end"/>
            </w:r>
          </w:p>
        </w:sdtContent>
      </w:sdt>
    </w:sdtContent>
  </w:sdt>
  <w:p w14:paraId="091D3A8D" w14:textId="77777777" w:rsidR="00AA7094" w:rsidRDefault="00AA709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592E" w14:textId="77777777" w:rsidR="009E0352" w:rsidRDefault="009E03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9044C" w14:textId="77777777" w:rsidR="008150EF" w:rsidRDefault="008150EF" w:rsidP="00832D0D">
      <w:pPr>
        <w:spacing w:after="0" w:line="240" w:lineRule="auto"/>
      </w:pPr>
      <w:r>
        <w:separator/>
      </w:r>
    </w:p>
  </w:footnote>
  <w:footnote w:type="continuationSeparator" w:id="0">
    <w:p w14:paraId="2C3929A8" w14:textId="77777777" w:rsidR="008150EF" w:rsidRDefault="008150EF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C326" w14:textId="77777777" w:rsidR="009E0352" w:rsidRDefault="009E03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7F7EB" w14:textId="2D839BB8" w:rsidR="00B80F63" w:rsidRDefault="0059212D" w:rsidP="006D18D5">
    <w:pPr>
      <w:pStyle w:val="Zhlav"/>
      <w:ind w:firstLine="567"/>
    </w:pPr>
    <w:r>
      <w:rPr>
        <w:rFonts w:ascii="Arial" w:eastAsia="Times New Roman" w:hAnsi="Arial" w:cs="Arial"/>
        <w:b/>
        <w:bCs/>
        <w:noProof/>
        <w:sz w:val="24"/>
        <w:szCs w:val="24"/>
        <w:lang w:val="en-US"/>
      </w:rPr>
      <w:drawing>
        <wp:inline distT="0" distB="0" distL="0" distR="0" wp14:anchorId="4BF4CAA0" wp14:editId="6DAF90B8">
          <wp:extent cx="1351129" cy="485578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42" cy="48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44F0">
      <w:t xml:space="preserve">                                          </w:t>
    </w:r>
    <w:r w:rsidR="002E44F0" w:rsidRPr="002E44F0">
      <w:rPr>
        <w:noProof/>
        <w:lang w:val="en-US"/>
      </w:rPr>
      <w:drawing>
        <wp:inline distT="0" distB="0" distL="0" distR="0" wp14:anchorId="1BC79160" wp14:editId="5B3C25D1">
          <wp:extent cx="2301240" cy="7086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44F0"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3BF33" w14:textId="77777777" w:rsidR="009E0352" w:rsidRDefault="009E03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1979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44CC1"/>
    <w:multiLevelType w:val="hybridMultilevel"/>
    <w:tmpl w:val="417C7F26"/>
    <w:lvl w:ilvl="0" w:tplc="A6F21C48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28246B0"/>
    <w:multiLevelType w:val="singleLevel"/>
    <w:tmpl w:val="676863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" w15:restartNumberingAfterBreak="0">
    <w:nsid w:val="17C0655F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5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A6637"/>
    <w:multiLevelType w:val="hybridMultilevel"/>
    <w:tmpl w:val="5254E20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65A58"/>
    <w:multiLevelType w:val="hybridMultilevel"/>
    <w:tmpl w:val="9788DFD8"/>
    <w:lvl w:ilvl="0" w:tplc="CAC2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55A77"/>
    <w:multiLevelType w:val="hybridMultilevel"/>
    <w:tmpl w:val="A3B877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B4E74"/>
    <w:multiLevelType w:val="hybridMultilevel"/>
    <w:tmpl w:val="EE42F5A0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6972"/>
    <w:multiLevelType w:val="hybridMultilevel"/>
    <w:tmpl w:val="8C60D420"/>
    <w:lvl w:ilvl="0" w:tplc="DF7E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8575E"/>
    <w:multiLevelType w:val="hybridMultilevel"/>
    <w:tmpl w:val="D764906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10ACE"/>
    <w:multiLevelType w:val="hybridMultilevel"/>
    <w:tmpl w:val="4B440564"/>
    <w:lvl w:ilvl="0" w:tplc="0405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4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59F4994"/>
    <w:multiLevelType w:val="hybridMultilevel"/>
    <w:tmpl w:val="B508689C"/>
    <w:lvl w:ilvl="0" w:tplc="357C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B7F77"/>
    <w:multiLevelType w:val="hybridMultilevel"/>
    <w:tmpl w:val="4FD86F84"/>
    <w:lvl w:ilvl="0" w:tplc="3AAC3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800C41"/>
    <w:multiLevelType w:val="singleLevel"/>
    <w:tmpl w:val="0F768F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9" w15:restartNumberingAfterBreak="0">
    <w:nsid w:val="3E6F6AC2"/>
    <w:multiLevelType w:val="singleLevel"/>
    <w:tmpl w:val="9B98AFD2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0" w15:restartNumberingAfterBreak="0">
    <w:nsid w:val="4615529F"/>
    <w:multiLevelType w:val="hybridMultilevel"/>
    <w:tmpl w:val="62AC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143C6"/>
    <w:multiLevelType w:val="hybridMultilevel"/>
    <w:tmpl w:val="31FA9FB4"/>
    <w:lvl w:ilvl="0" w:tplc="EE46847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80EAF"/>
    <w:multiLevelType w:val="hybridMultilevel"/>
    <w:tmpl w:val="0C9ADDF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6BF3219"/>
    <w:multiLevelType w:val="singleLevel"/>
    <w:tmpl w:val="7188CC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</w:abstractNum>
  <w:abstractNum w:abstractNumId="25" w15:restartNumberingAfterBreak="0">
    <w:nsid w:val="5B2862C0"/>
    <w:multiLevelType w:val="hybridMultilevel"/>
    <w:tmpl w:val="62B6585A"/>
    <w:lvl w:ilvl="0" w:tplc="4F9EEA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742A2"/>
    <w:multiLevelType w:val="hybridMultilevel"/>
    <w:tmpl w:val="755EF814"/>
    <w:lvl w:ilvl="0" w:tplc="A74EDE7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14894"/>
    <w:multiLevelType w:val="hybridMultilevel"/>
    <w:tmpl w:val="71DA16E8"/>
    <w:lvl w:ilvl="0" w:tplc="35988BF8">
      <w:start w:val="1"/>
      <w:numFmt w:val="decimal"/>
      <w:lvlText w:val="%1. "/>
      <w:lvlJc w:val="left"/>
      <w:pPr>
        <w:ind w:left="284" w:hanging="284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7F476F"/>
    <w:multiLevelType w:val="hybridMultilevel"/>
    <w:tmpl w:val="448AC4BE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850C0"/>
    <w:multiLevelType w:val="hybridMultilevel"/>
    <w:tmpl w:val="4E9058FE"/>
    <w:lvl w:ilvl="0" w:tplc="2D30DDD8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66C1039"/>
    <w:multiLevelType w:val="hybridMultilevel"/>
    <w:tmpl w:val="40D461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81599D"/>
    <w:multiLevelType w:val="singleLevel"/>
    <w:tmpl w:val="2E5E10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2" w15:restartNumberingAfterBreak="0">
    <w:nsid w:val="69924283"/>
    <w:multiLevelType w:val="hybridMultilevel"/>
    <w:tmpl w:val="7D3E29FA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62F5A"/>
    <w:multiLevelType w:val="hybridMultilevel"/>
    <w:tmpl w:val="A7F277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E6607CA"/>
    <w:multiLevelType w:val="singleLevel"/>
    <w:tmpl w:val="E16CAB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36" w15:restartNumberingAfterBreak="0">
    <w:nsid w:val="71006BAE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70312"/>
    <w:multiLevelType w:val="hybridMultilevel"/>
    <w:tmpl w:val="78B4FDC4"/>
    <w:lvl w:ilvl="0" w:tplc="56A0AE1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123DD"/>
    <w:multiLevelType w:val="hybridMultilevel"/>
    <w:tmpl w:val="2EFE3EEE"/>
    <w:lvl w:ilvl="0" w:tplc="B900C1B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9"/>
  </w:num>
  <w:num w:numId="4">
    <w:abstractNumId w:val="3"/>
  </w:num>
  <w:num w:numId="5">
    <w:abstractNumId w:val="3"/>
    <w:lvlOverride w:ilvl="0">
      <w:lvl w:ilvl="0">
        <w:start w:val="6"/>
        <w:numFmt w:val="decimal"/>
        <w:lvlText w:val="%1. "/>
        <w:lvlJc w:val="left"/>
        <w:pPr>
          <w:ind w:left="283" w:hanging="283"/>
        </w:pPr>
        <w:rPr>
          <w:rFonts w:asciiTheme="minorHAnsi" w:hAnsiTheme="minorHAnsi" w:cs="Arial" w:hint="default"/>
          <w:b w:val="0"/>
          <w:bCs w:val="0"/>
          <w:i w:val="0"/>
          <w:iCs w:val="0"/>
          <w:color w:val="000000"/>
          <w:sz w:val="24"/>
          <w:szCs w:val="24"/>
        </w:rPr>
      </w:lvl>
    </w:lvlOverride>
  </w:num>
  <w:num w:numId="6">
    <w:abstractNumId w:val="27"/>
  </w:num>
  <w:num w:numId="7">
    <w:abstractNumId w:val="15"/>
  </w:num>
  <w:num w:numId="8">
    <w:abstractNumId w:val="0"/>
  </w:num>
  <w:num w:numId="9">
    <w:abstractNumId w:val="8"/>
  </w:num>
  <w:num w:numId="10">
    <w:abstractNumId w:val="13"/>
  </w:num>
  <w:num w:numId="11">
    <w:abstractNumId w:val="30"/>
  </w:num>
  <w:num w:numId="12">
    <w:abstractNumId w:val="31"/>
  </w:num>
  <w:num w:numId="13">
    <w:abstractNumId w:val="25"/>
  </w:num>
  <w:num w:numId="14">
    <w:abstractNumId w:val="24"/>
  </w:num>
  <w:num w:numId="15">
    <w:abstractNumId w:val="4"/>
  </w:num>
  <w:num w:numId="16">
    <w:abstractNumId w:val="2"/>
  </w:num>
  <w:num w:numId="17">
    <w:abstractNumId w:val="16"/>
  </w:num>
  <w:num w:numId="18">
    <w:abstractNumId w:val="11"/>
  </w:num>
  <w:num w:numId="19">
    <w:abstractNumId w:val="33"/>
  </w:num>
  <w:num w:numId="20">
    <w:abstractNumId w:val="38"/>
  </w:num>
  <w:num w:numId="21">
    <w:abstractNumId w:val="10"/>
  </w:num>
  <w:num w:numId="22">
    <w:abstractNumId w:val="28"/>
  </w:num>
  <w:num w:numId="23">
    <w:abstractNumId w:val="5"/>
  </w:num>
  <w:num w:numId="24">
    <w:abstractNumId w:val="6"/>
  </w:num>
  <w:num w:numId="25">
    <w:abstractNumId w:val="20"/>
  </w:num>
  <w:num w:numId="26">
    <w:abstractNumId w:val="12"/>
  </w:num>
  <w:num w:numId="27">
    <w:abstractNumId w:val="21"/>
  </w:num>
  <w:num w:numId="28">
    <w:abstractNumId w:val="32"/>
  </w:num>
  <w:num w:numId="29">
    <w:abstractNumId w:val="36"/>
  </w:num>
  <w:num w:numId="30">
    <w:abstractNumId w:val="37"/>
  </w:num>
  <w:num w:numId="31">
    <w:abstractNumId w:val="34"/>
  </w:num>
  <w:num w:numId="32">
    <w:abstractNumId w:val="9"/>
  </w:num>
  <w:num w:numId="33">
    <w:abstractNumId w:val="26"/>
  </w:num>
  <w:num w:numId="34">
    <w:abstractNumId w:val="29"/>
  </w:num>
  <w:num w:numId="35">
    <w:abstractNumId w:val="23"/>
  </w:num>
  <w:num w:numId="36">
    <w:abstractNumId w:val="17"/>
  </w:num>
  <w:num w:numId="37">
    <w:abstractNumId w:val="7"/>
  </w:num>
  <w:num w:numId="38">
    <w:abstractNumId w:val="14"/>
  </w:num>
  <w:num w:numId="39">
    <w:abstractNumId w:val="2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0D"/>
    <w:rsid w:val="0001617C"/>
    <w:rsid w:val="00025D2B"/>
    <w:rsid w:val="00032390"/>
    <w:rsid w:val="00042403"/>
    <w:rsid w:val="00045995"/>
    <w:rsid w:val="00051CE9"/>
    <w:rsid w:val="00067EF1"/>
    <w:rsid w:val="0007364F"/>
    <w:rsid w:val="00091855"/>
    <w:rsid w:val="00092CA5"/>
    <w:rsid w:val="000C2868"/>
    <w:rsid w:val="000C552F"/>
    <w:rsid w:val="0013744B"/>
    <w:rsid w:val="00140FA3"/>
    <w:rsid w:val="00144E7E"/>
    <w:rsid w:val="001513DD"/>
    <w:rsid w:val="00152CF2"/>
    <w:rsid w:val="0015528C"/>
    <w:rsid w:val="00184910"/>
    <w:rsid w:val="001858AB"/>
    <w:rsid w:val="0019419A"/>
    <w:rsid w:val="001B0954"/>
    <w:rsid w:val="001C082C"/>
    <w:rsid w:val="001C4CFA"/>
    <w:rsid w:val="001E5ED0"/>
    <w:rsid w:val="00210E1D"/>
    <w:rsid w:val="00235BAD"/>
    <w:rsid w:val="00240467"/>
    <w:rsid w:val="002460A7"/>
    <w:rsid w:val="002523A9"/>
    <w:rsid w:val="00263D58"/>
    <w:rsid w:val="0027003B"/>
    <w:rsid w:val="00270203"/>
    <w:rsid w:val="00271270"/>
    <w:rsid w:val="0027325C"/>
    <w:rsid w:val="0028085D"/>
    <w:rsid w:val="002815CC"/>
    <w:rsid w:val="0028563F"/>
    <w:rsid w:val="0029375C"/>
    <w:rsid w:val="0029578C"/>
    <w:rsid w:val="002A21F9"/>
    <w:rsid w:val="002D2C1A"/>
    <w:rsid w:val="002E44F0"/>
    <w:rsid w:val="00321C11"/>
    <w:rsid w:val="0032402E"/>
    <w:rsid w:val="0033463E"/>
    <w:rsid w:val="003459BE"/>
    <w:rsid w:val="003510A9"/>
    <w:rsid w:val="00352F7D"/>
    <w:rsid w:val="003540E9"/>
    <w:rsid w:val="00357D94"/>
    <w:rsid w:val="00362E41"/>
    <w:rsid w:val="00367AB9"/>
    <w:rsid w:val="00390DF9"/>
    <w:rsid w:val="00397D7E"/>
    <w:rsid w:val="003A50B5"/>
    <w:rsid w:val="003A6B95"/>
    <w:rsid w:val="003B7686"/>
    <w:rsid w:val="003D0243"/>
    <w:rsid w:val="003D62D4"/>
    <w:rsid w:val="003F297F"/>
    <w:rsid w:val="003F781B"/>
    <w:rsid w:val="00406509"/>
    <w:rsid w:val="004210AB"/>
    <w:rsid w:val="0043744F"/>
    <w:rsid w:val="00441C6E"/>
    <w:rsid w:val="0044521B"/>
    <w:rsid w:val="00452A0F"/>
    <w:rsid w:val="00471B39"/>
    <w:rsid w:val="00484546"/>
    <w:rsid w:val="00484F6E"/>
    <w:rsid w:val="00491896"/>
    <w:rsid w:val="004946B0"/>
    <w:rsid w:val="00496855"/>
    <w:rsid w:val="004B345B"/>
    <w:rsid w:val="004C450B"/>
    <w:rsid w:val="004D20CF"/>
    <w:rsid w:val="004D3017"/>
    <w:rsid w:val="004D41EF"/>
    <w:rsid w:val="004F24AC"/>
    <w:rsid w:val="00502350"/>
    <w:rsid w:val="00510818"/>
    <w:rsid w:val="00516F84"/>
    <w:rsid w:val="00521615"/>
    <w:rsid w:val="00561633"/>
    <w:rsid w:val="00565C73"/>
    <w:rsid w:val="00577FE5"/>
    <w:rsid w:val="00582C61"/>
    <w:rsid w:val="0058531D"/>
    <w:rsid w:val="0059212D"/>
    <w:rsid w:val="005B18E0"/>
    <w:rsid w:val="005C40D7"/>
    <w:rsid w:val="005E30C8"/>
    <w:rsid w:val="005F1D61"/>
    <w:rsid w:val="005F797E"/>
    <w:rsid w:val="00637433"/>
    <w:rsid w:val="00640CD6"/>
    <w:rsid w:val="00663919"/>
    <w:rsid w:val="006654A2"/>
    <w:rsid w:val="00671163"/>
    <w:rsid w:val="006A05AC"/>
    <w:rsid w:val="006C45F9"/>
    <w:rsid w:val="006C636C"/>
    <w:rsid w:val="006D18D5"/>
    <w:rsid w:val="006D6F49"/>
    <w:rsid w:val="006E469B"/>
    <w:rsid w:val="006E7526"/>
    <w:rsid w:val="006F3AC3"/>
    <w:rsid w:val="00706E29"/>
    <w:rsid w:val="0071714B"/>
    <w:rsid w:val="00717726"/>
    <w:rsid w:val="00752DE9"/>
    <w:rsid w:val="00760CD3"/>
    <w:rsid w:val="00794AD8"/>
    <w:rsid w:val="00795348"/>
    <w:rsid w:val="007A2BC8"/>
    <w:rsid w:val="007B1589"/>
    <w:rsid w:val="007E3EA1"/>
    <w:rsid w:val="007F1079"/>
    <w:rsid w:val="007F28E3"/>
    <w:rsid w:val="007F3CDC"/>
    <w:rsid w:val="00803239"/>
    <w:rsid w:val="00806973"/>
    <w:rsid w:val="00811CB6"/>
    <w:rsid w:val="008150EF"/>
    <w:rsid w:val="00824617"/>
    <w:rsid w:val="008268FA"/>
    <w:rsid w:val="0083129B"/>
    <w:rsid w:val="00832D0D"/>
    <w:rsid w:val="00836D47"/>
    <w:rsid w:val="00850496"/>
    <w:rsid w:val="00852735"/>
    <w:rsid w:val="00857285"/>
    <w:rsid w:val="00864E2C"/>
    <w:rsid w:val="00872E65"/>
    <w:rsid w:val="008B60FE"/>
    <w:rsid w:val="008B7D92"/>
    <w:rsid w:val="008C306E"/>
    <w:rsid w:val="008D45A6"/>
    <w:rsid w:val="008E6C69"/>
    <w:rsid w:val="00901716"/>
    <w:rsid w:val="00903BDF"/>
    <w:rsid w:val="00903C56"/>
    <w:rsid w:val="00910E90"/>
    <w:rsid w:val="00932604"/>
    <w:rsid w:val="00962059"/>
    <w:rsid w:val="00976026"/>
    <w:rsid w:val="009879E2"/>
    <w:rsid w:val="00990EED"/>
    <w:rsid w:val="00993707"/>
    <w:rsid w:val="009A0705"/>
    <w:rsid w:val="009A27F1"/>
    <w:rsid w:val="009A280F"/>
    <w:rsid w:val="009E0352"/>
    <w:rsid w:val="009F0997"/>
    <w:rsid w:val="009F6EC9"/>
    <w:rsid w:val="00A12035"/>
    <w:rsid w:val="00A25429"/>
    <w:rsid w:val="00A278ED"/>
    <w:rsid w:val="00A33F54"/>
    <w:rsid w:val="00A55713"/>
    <w:rsid w:val="00A8335F"/>
    <w:rsid w:val="00A84E7A"/>
    <w:rsid w:val="00A96EC1"/>
    <w:rsid w:val="00AA12C4"/>
    <w:rsid w:val="00AA6528"/>
    <w:rsid w:val="00AA7094"/>
    <w:rsid w:val="00AB2C7C"/>
    <w:rsid w:val="00AB79A9"/>
    <w:rsid w:val="00AD334A"/>
    <w:rsid w:val="00AE0141"/>
    <w:rsid w:val="00AE5383"/>
    <w:rsid w:val="00B011D1"/>
    <w:rsid w:val="00B10EB7"/>
    <w:rsid w:val="00B213EB"/>
    <w:rsid w:val="00B21FBC"/>
    <w:rsid w:val="00B43A85"/>
    <w:rsid w:val="00B44A61"/>
    <w:rsid w:val="00B465AC"/>
    <w:rsid w:val="00B62FBC"/>
    <w:rsid w:val="00B80F63"/>
    <w:rsid w:val="00B82649"/>
    <w:rsid w:val="00B82EE7"/>
    <w:rsid w:val="00BA1236"/>
    <w:rsid w:val="00BA1E96"/>
    <w:rsid w:val="00BA4457"/>
    <w:rsid w:val="00BB5126"/>
    <w:rsid w:val="00BC0679"/>
    <w:rsid w:val="00BC6128"/>
    <w:rsid w:val="00BD6C88"/>
    <w:rsid w:val="00BD7AA0"/>
    <w:rsid w:val="00BE7286"/>
    <w:rsid w:val="00BE7AE5"/>
    <w:rsid w:val="00BF2E8A"/>
    <w:rsid w:val="00BF32F3"/>
    <w:rsid w:val="00C021B6"/>
    <w:rsid w:val="00C1076F"/>
    <w:rsid w:val="00C136C4"/>
    <w:rsid w:val="00C17037"/>
    <w:rsid w:val="00C25F5E"/>
    <w:rsid w:val="00C262E7"/>
    <w:rsid w:val="00C30EAB"/>
    <w:rsid w:val="00C373AE"/>
    <w:rsid w:val="00C43CD6"/>
    <w:rsid w:val="00C44193"/>
    <w:rsid w:val="00C46C71"/>
    <w:rsid w:val="00C77EC8"/>
    <w:rsid w:val="00C92D88"/>
    <w:rsid w:val="00CA4D0E"/>
    <w:rsid w:val="00CA767D"/>
    <w:rsid w:val="00CB1F9F"/>
    <w:rsid w:val="00CB1FE3"/>
    <w:rsid w:val="00CB2082"/>
    <w:rsid w:val="00CB2357"/>
    <w:rsid w:val="00CC30AD"/>
    <w:rsid w:val="00CD77B5"/>
    <w:rsid w:val="00CE1D19"/>
    <w:rsid w:val="00CE4929"/>
    <w:rsid w:val="00D02DB5"/>
    <w:rsid w:val="00D033C4"/>
    <w:rsid w:val="00D1551C"/>
    <w:rsid w:val="00D35414"/>
    <w:rsid w:val="00D45BF8"/>
    <w:rsid w:val="00D50899"/>
    <w:rsid w:val="00D574F6"/>
    <w:rsid w:val="00D60E45"/>
    <w:rsid w:val="00D620CE"/>
    <w:rsid w:val="00D67D86"/>
    <w:rsid w:val="00D72159"/>
    <w:rsid w:val="00D728AA"/>
    <w:rsid w:val="00D820AF"/>
    <w:rsid w:val="00D86E38"/>
    <w:rsid w:val="00DC695A"/>
    <w:rsid w:val="00DD7175"/>
    <w:rsid w:val="00DF5E2C"/>
    <w:rsid w:val="00DF6642"/>
    <w:rsid w:val="00E11B4D"/>
    <w:rsid w:val="00E24327"/>
    <w:rsid w:val="00E4278D"/>
    <w:rsid w:val="00E5638A"/>
    <w:rsid w:val="00E66A19"/>
    <w:rsid w:val="00E90852"/>
    <w:rsid w:val="00E96B4E"/>
    <w:rsid w:val="00EA10AA"/>
    <w:rsid w:val="00EA4926"/>
    <w:rsid w:val="00EA6BD8"/>
    <w:rsid w:val="00EC0401"/>
    <w:rsid w:val="00EC6F47"/>
    <w:rsid w:val="00EE7362"/>
    <w:rsid w:val="00EF5315"/>
    <w:rsid w:val="00F12BF0"/>
    <w:rsid w:val="00F25C24"/>
    <w:rsid w:val="00F3685E"/>
    <w:rsid w:val="00F41552"/>
    <w:rsid w:val="00F51468"/>
    <w:rsid w:val="00F565E2"/>
    <w:rsid w:val="00F672B1"/>
    <w:rsid w:val="00F67970"/>
    <w:rsid w:val="00F72221"/>
    <w:rsid w:val="00F81C16"/>
    <w:rsid w:val="00F81FDA"/>
    <w:rsid w:val="00F96270"/>
    <w:rsid w:val="00FA7834"/>
    <w:rsid w:val="00FC1727"/>
    <w:rsid w:val="00FD0A8B"/>
    <w:rsid w:val="00FE0082"/>
    <w:rsid w:val="00FE0F12"/>
    <w:rsid w:val="00FF4A0C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6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6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E9085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583C-0EDF-4F34-99ED-4877439F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2019-12-09T19:46:00Z</dcterms:created>
  <dcterms:modified xsi:type="dcterms:W3CDTF">2019-12-09T19:46:00Z</dcterms:modified>
</cp:coreProperties>
</file>