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AEA1" w14:textId="6B387DBB" w:rsidR="00406509" w:rsidRPr="00934B10" w:rsidRDefault="0029578C" w:rsidP="004173B5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aps/>
          <w:color w:val="000000"/>
          <w:sz w:val="36"/>
          <w:szCs w:val="36"/>
          <w:lang w:eastAsia="cs-CZ"/>
        </w:rPr>
      </w:pPr>
      <w:r w:rsidRPr="00934B10">
        <w:rPr>
          <w:rFonts w:eastAsia="Times New Roman" w:cstheme="minorHAnsi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934B10">
        <w:rPr>
          <w:rFonts w:eastAsia="Times New Roman" w:cstheme="minorHAnsi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AB199C1" w14:textId="77777777" w:rsidR="004662AB" w:rsidRPr="00934B10" w:rsidRDefault="004662AB" w:rsidP="004173B5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</w:rPr>
      </w:pPr>
      <w:r w:rsidRPr="00934B10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934B10">
        <w:rPr>
          <w:rFonts w:asciiTheme="minorHAnsi" w:hAnsiTheme="minorHAnsi" w:cstheme="minorHAnsi"/>
          <w:b w:val="0"/>
          <w:color w:val="000000" w:themeColor="text1"/>
          <w:sz w:val="22"/>
        </w:rPr>
        <w:t>ust</w:t>
      </w:r>
      <w:proofErr w:type="spellEnd"/>
      <w:r w:rsidRPr="00934B10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934B10">
        <w:rPr>
          <w:rFonts w:asciiTheme="minorHAnsi" w:hAnsiTheme="minorHAnsi" w:cstheme="minorHAnsi"/>
          <w:b w:val="0"/>
          <w:color w:val="000000" w:themeColor="text1"/>
          <w:sz w:val="22"/>
        </w:rPr>
        <w:t>souv</w:t>
      </w:r>
      <w:proofErr w:type="spellEnd"/>
      <w:r w:rsidRPr="00934B10">
        <w:rPr>
          <w:rFonts w:asciiTheme="minorHAnsi" w:hAnsiTheme="minorHAnsi" w:cstheme="minorHAnsi"/>
          <w:b w:val="0"/>
          <w:color w:val="000000" w:themeColor="text1"/>
          <w:sz w:val="22"/>
        </w:rPr>
        <w:t>. zákona č. 89/2012 Sb., občanského zákoníku, ve znění pozdějších předpisů (dále jen „občanský zákoník“), a zákonem č. 134/2016 Sb., o zadávání veřejných zakázek, ve znění pozdějších předpisů (dále jen „zákon o zadávání veřejných zakázek“)</w:t>
      </w:r>
    </w:p>
    <w:p w14:paraId="49C3E274" w14:textId="0078139D" w:rsidR="00406509" w:rsidRPr="00934B10" w:rsidRDefault="00406509" w:rsidP="004173B5">
      <w:pPr>
        <w:spacing w:after="120"/>
        <w:jc w:val="center"/>
        <w:rPr>
          <w:rFonts w:cstheme="minorHAnsi"/>
          <w:bCs/>
          <w:color w:val="000000" w:themeColor="text1"/>
          <w:szCs w:val="20"/>
        </w:rPr>
      </w:pPr>
      <w:r w:rsidRPr="00934B10">
        <w:rPr>
          <w:rFonts w:cstheme="minorHAnsi"/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934B10" w:rsidRDefault="001E5ED0" w:rsidP="004173B5">
      <w:pPr>
        <w:spacing w:after="120"/>
        <w:rPr>
          <w:rFonts w:cstheme="minorHAnsi"/>
          <w:bCs/>
          <w:color w:val="000000" w:themeColor="text1"/>
          <w:szCs w:val="20"/>
        </w:rPr>
      </w:pPr>
    </w:p>
    <w:p w14:paraId="7E854749" w14:textId="0FA2BA9D" w:rsidR="00406509" w:rsidRPr="00934B10" w:rsidRDefault="00406509" w:rsidP="004173B5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Cs w:val="20"/>
          <w:lang w:eastAsia="en-US"/>
        </w:rPr>
      </w:pPr>
      <w:r w:rsidRPr="00934B10">
        <w:rPr>
          <w:rFonts w:asciiTheme="minorHAnsi" w:hAnsiTheme="minorHAnsi" w:cs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934B10" w14:paraId="6F9C02B2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934B10" w:rsidRDefault="00406509" w:rsidP="004173B5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934B10">
              <w:rPr>
                <w:rFonts w:cstheme="minorHAns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934B10" w:rsidRDefault="00406509" w:rsidP="004173B5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934B10">
              <w:rPr>
                <w:rFonts w:cstheme="minorHAns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934B10" w:rsidRDefault="00406509" w:rsidP="004173B5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934B10">
              <w:rPr>
                <w:rFonts w:cstheme="minorHAns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934B10" w14:paraId="6CB0F8E1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934B10" w:rsidRDefault="00406509" w:rsidP="004173B5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934B10">
              <w:rPr>
                <w:rFonts w:cstheme="minorHAns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934B10" w:rsidRDefault="00406509" w:rsidP="004173B5">
            <w:pPr>
              <w:spacing w:after="120"/>
              <w:jc w:val="center"/>
              <w:rPr>
                <w:rFonts w:cstheme="minorHAnsi"/>
                <w:bCs/>
                <w:szCs w:val="20"/>
              </w:rPr>
            </w:pPr>
            <w:r w:rsidRPr="00934B10">
              <w:rPr>
                <w:rFonts w:eastAsia="Times New Roman" w:cstheme="minorHAnsi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934B10" w14:paraId="5F378223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9953080" w:rsidR="00406509" w:rsidRPr="00934B10" w:rsidRDefault="004662AB" w:rsidP="004173B5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934B10">
              <w:rPr>
                <w:rFonts w:cstheme="minorHAnsi"/>
                <w:b/>
                <w:color w:val="FFFFFF"/>
                <w:szCs w:val="20"/>
              </w:rPr>
              <w:t>JEHOŽ JMÉNEM JEDNÁ</w:t>
            </w:r>
            <w:r w:rsidR="00406509" w:rsidRPr="00934B10">
              <w:rPr>
                <w:rFonts w:cstheme="minorHAnsi"/>
                <w:b/>
                <w:color w:val="FFFFFF"/>
                <w:szCs w:val="20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2324D526" w:rsidR="00406509" w:rsidRPr="00934B10" w:rsidRDefault="00406509" w:rsidP="004173B5">
            <w:pPr>
              <w:spacing w:after="120"/>
              <w:jc w:val="center"/>
              <w:rPr>
                <w:rFonts w:cstheme="minorHAnsi"/>
                <w:szCs w:val="20"/>
              </w:rPr>
            </w:pPr>
          </w:p>
        </w:tc>
      </w:tr>
      <w:tr w:rsidR="00406509" w:rsidRPr="00934B10" w14:paraId="6E138837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934B10" w:rsidRDefault="00406509" w:rsidP="004173B5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934B10">
              <w:rPr>
                <w:rFonts w:cstheme="minorHAns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934B10" w:rsidRDefault="00406509" w:rsidP="004173B5">
            <w:pPr>
              <w:spacing w:after="120"/>
              <w:jc w:val="center"/>
              <w:rPr>
                <w:rFonts w:cstheme="minorHAnsi"/>
                <w:szCs w:val="20"/>
              </w:rPr>
            </w:pPr>
            <w:r w:rsidRPr="00934B10">
              <w:rPr>
                <w:rFonts w:cstheme="minorHAnsi"/>
                <w:szCs w:val="20"/>
              </w:rPr>
              <w:t>68407700</w:t>
            </w:r>
          </w:p>
        </w:tc>
      </w:tr>
    </w:tbl>
    <w:p w14:paraId="15148EF3" w14:textId="1BA90D3F" w:rsidR="00406509" w:rsidRPr="00934B10" w:rsidRDefault="00A0612C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lang w:eastAsia="cs-CZ"/>
        </w:rPr>
      </w:pPr>
      <w:r w:rsidRPr="00934B10">
        <w:rPr>
          <w:rFonts w:eastAsia="Times New Roman" w:cstheme="minorHAnsi"/>
          <w:bCs/>
          <w:color w:val="000000"/>
          <w:lang w:eastAsia="cs-CZ"/>
        </w:rPr>
        <w:t>d</w:t>
      </w:r>
      <w:r w:rsidR="00406509" w:rsidRPr="00934B10">
        <w:rPr>
          <w:rFonts w:eastAsia="Times New Roman" w:cstheme="minorHAnsi"/>
          <w:bCs/>
          <w:color w:val="000000"/>
          <w:lang w:eastAsia="cs-CZ"/>
        </w:rPr>
        <w:t>ále jen „kupující</w:t>
      </w:r>
      <w:r w:rsidR="00857285" w:rsidRPr="00934B10">
        <w:rPr>
          <w:rFonts w:eastAsia="Times New Roman" w:cstheme="minorHAnsi"/>
          <w:bCs/>
          <w:color w:val="000000"/>
          <w:lang w:eastAsia="cs-CZ"/>
        </w:rPr>
        <w:t>“</w:t>
      </w:r>
    </w:p>
    <w:p w14:paraId="50A8D50F" w14:textId="60E56F6B" w:rsidR="00406509" w:rsidRPr="00934B10" w:rsidRDefault="001E5ED0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934B10">
        <w:rPr>
          <w:rFonts w:eastAsia="Times New Roman" w:cstheme="minorHAnsi"/>
          <w:b/>
          <w:bCs/>
          <w:color w:val="000000"/>
          <w:lang w:eastAsia="cs-CZ"/>
        </w:rPr>
        <w:t>a</w:t>
      </w:r>
    </w:p>
    <w:p w14:paraId="0F9F7DE7" w14:textId="13C5D56B" w:rsidR="00406509" w:rsidRPr="00934B10" w:rsidRDefault="00406509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lang w:eastAsia="cs-CZ"/>
        </w:rPr>
      </w:pPr>
      <w:r w:rsidRPr="00934B10">
        <w:rPr>
          <w:rFonts w:eastAsia="Times New Roman" w:cstheme="minorHAnsi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406509" w:rsidRPr="00934B10" w14:paraId="298CFBD5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934B10" w:rsidRDefault="00406509" w:rsidP="004173B5">
            <w:pPr>
              <w:spacing w:after="120"/>
              <w:rPr>
                <w:rFonts w:cstheme="minorHAnsi"/>
                <w:b/>
                <w:color w:val="FFFFFF"/>
              </w:rPr>
            </w:pPr>
            <w:r w:rsidRPr="00934B10">
              <w:rPr>
                <w:rFonts w:cstheme="minorHAns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79B659EB" w:rsidR="00406509" w:rsidRPr="00934B10" w:rsidRDefault="00A60594" w:rsidP="004173B5">
            <w:pPr>
              <w:spacing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34B10">
              <w:rPr>
                <w:rFonts w:cstheme="minorHAnsi"/>
                <w:b/>
                <w:bCs/>
                <w:color w:val="000000"/>
              </w:rPr>
              <w:t>Advantage-fl.cz s.r.o.</w:t>
            </w:r>
          </w:p>
        </w:tc>
      </w:tr>
      <w:tr w:rsidR="00406509" w:rsidRPr="00934B10" w14:paraId="1A541F13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934B10" w:rsidRDefault="00406509" w:rsidP="004173B5">
            <w:pPr>
              <w:spacing w:after="120"/>
              <w:rPr>
                <w:rFonts w:cstheme="minorHAnsi"/>
                <w:b/>
                <w:color w:val="FFFFFF"/>
              </w:rPr>
            </w:pPr>
            <w:r w:rsidRPr="00934B10">
              <w:rPr>
                <w:rFonts w:cstheme="minorHAns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78D49E60" w:rsidR="00406509" w:rsidRPr="00934B10" w:rsidRDefault="00A60594" w:rsidP="004173B5">
            <w:pPr>
              <w:spacing w:after="120"/>
              <w:jc w:val="center"/>
              <w:rPr>
                <w:rFonts w:cstheme="minorHAnsi"/>
                <w:bCs/>
              </w:rPr>
            </w:pPr>
            <w:r w:rsidRPr="00934B10">
              <w:rPr>
                <w:rFonts w:cstheme="minorHAnsi"/>
                <w:b/>
                <w:bCs/>
                <w:color w:val="000000"/>
              </w:rPr>
              <w:t>Ke Kameni 266, 25162 Louňovice</w:t>
            </w:r>
          </w:p>
        </w:tc>
      </w:tr>
      <w:tr w:rsidR="00406509" w:rsidRPr="00934B10" w14:paraId="5A81D328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0BBED97F" w:rsidR="00406509" w:rsidRPr="00934B10" w:rsidRDefault="00406509" w:rsidP="004173B5">
            <w:pPr>
              <w:spacing w:after="120"/>
              <w:rPr>
                <w:rFonts w:cstheme="minorHAnsi"/>
                <w:b/>
                <w:color w:val="FFFFFF"/>
              </w:rPr>
            </w:pPr>
            <w:r w:rsidRPr="00934B10">
              <w:rPr>
                <w:rFonts w:cstheme="minorHAnsi"/>
                <w:b/>
                <w:color w:val="FFFFFF"/>
              </w:rPr>
              <w:t>ZASTOUPENÁ</w:t>
            </w:r>
            <w:r w:rsidR="00835016" w:rsidRPr="00934B10">
              <w:rPr>
                <w:rFonts w:cstheme="minorHAnsi"/>
                <w:b/>
                <w:color w:val="FFFFFF"/>
              </w:rPr>
              <w:t>/JEDNAJÍCÍ</w:t>
            </w:r>
            <w:r w:rsidRPr="00934B10">
              <w:rPr>
                <w:rFonts w:cstheme="minorHAns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03982259" w:rsidR="00406509" w:rsidRPr="00934B10" w:rsidRDefault="00406509" w:rsidP="004173B5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06509" w:rsidRPr="00934B10" w14:paraId="10CE8B0C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934B10" w:rsidRDefault="00406509" w:rsidP="004173B5">
            <w:pPr>
              <w:spacing w:after="120"/>
              <w:rPr>
                <w:rFonts w:cstheme="minorHAnsi"/>
                <w:b/>
                <w:color w:val="FFFFFF"/>
              </w:rPr>
            </w:pPr>
            <w:r w:rsidRPr="00934B10">
              <w:rPr>
                <w:rFonts w:cstheme="minorHAns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22EF7847" w:rsidR="00406509" w:rsidRPr="00934B10" w:rsidRDefault="00A60594" w:rsidP="004173B5">
            <w:pPr>
              <w:spacing w:after="120"/>
              <w:jc w:val="center"/>
              <w:rPr>
                <w:rFonts w:cstheme="minorHAnsi"/>
              </w:rPr>
            </w:pPr>
            <w:r w:rsidRPr="00934B10">
              <w:rPr>
                <w:rFonts w:cstheme="minorHAnsi"/>
                <w:b/>
                <w:bCs/>
                <w:color w:val="000000"/>
              </w:rPr>
              <w:t>28217179</w:t>
            </w:r>
          </w:p>
        </w:tc>
      </w:tr>
      <w:tr w:rsidR="00406509" w:rsidRPr="00934B10" w14:paraId="2C25C3C0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934B10" w:rsidRDefault="00406509" w:rsidP="004173B5">
            <w:pPr>
              <w:spacing w:after="120"/>
              <w:rPr>
                <w:rFonts w:cstheme="minorHAnsi"/>
                <w:b/>
                <w:color w:val="FFFFFF"/>
              </w:rPr>
            </w:pPr>
            <w:r w:rsidRPr="00934B10">
              <w:rPr>
                <w:rFonts w:cstheme="minorHAns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39828B20" w:rsidR="00406509" w:rsidRPr="00934B10" w:rsidRDefault="00406509" w:rsidP="004173B5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06509" w:rsidRPr="00934B10" w14:paraId="6F5F8F7E" w14:textId="77777777" w:rsidTr="006E462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934B10" w:rsidRDefault="00406509" w:rsidP="004173B5">
            <w:pPr>
              <w:spacing w:after="120"/>
              <w:rPr>
                <w:rFonts w:cstheme="minorHAnsi"/>
                <w:b/>
                <w:color w:val="FFFFFF"/>
              </w:rPr>
            </w:pPr>
            <w:r w:rsidRPr="00934B10">
              <w:rPr>
                <w:rFonts w:cstheme="minorHAns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45A351F9" w:rsidR="00406509" w:rsidRPr="00934B10" w:rsidRDefault="00A60594" w:rsidP="004173B5">
            <w:pPr>
              <w:spacing w:after="120"/>
              <w:jc w:val="center"/>
              <w:rPr>
                <w:rFonts w:cstheme="minorHAnsi"/>
              </w:rPr>
            </w:pPr>
            <w:proofErr w:type="gramStart"/>
            <w:r w:rsidRPr="00934B10">
              <w:rPr>
                <w:rFonts w:cstheme="minorHAnsi"/>
                <w:b/>
                <w:bCs/>
                <w:color w:val="000000"/>
              </w:rPr>
              <w:t>vedeném</w:t>
            </w:r>
            <w:proofErr w:type="gramEnd"/>
            <w:r w:rsidRPr="00934B10">
              <w:rPr>
                <w:rFonts w:cstheme="minorHAnsi"/>
                <w:b/>
                <w:bCs/>
                <w:color w:val="000000"/>
              </w:rPr>
              <w:t xml:space="preserve"> Městským soudem v Praze, oddíl C, vložka 133219</w:t>
            </w:r>
          </w:p>
        </w:tc>
      </w:tr>
    </w:tbl>
    <w:p w14:paraId="08296019" w14:textId="3FE4DBDA" w:rsidR="00406509" w:rsidRPr="00934B10" w:rsidRDefault="00F17494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d</w:t>
      </w:r>
      <w:r w:rsidR="00406509" w:rsidRPr="00934B10">
        <w:rPr>
          <w:rFonts w:eastAsia="Times New Roman" w:cstheme="minorHAnsi"/>
          <w:color w:val="000000"/>
          <w:lang w:eastAsia="cs-CZ"/>
        </w:rPr>
        <w:t>ále jen „prodávající“</w:t>
      </w:r>
    </w:p>
    <w:p w14:paraId="77DC6D2B" w14:textId="5F8882E4" w:rsidR="00406509" w:rsidRPr="00934B10" w:rsidRDefault="00F17494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s</w:t>
      </w:r>
      <w:r w:rsidR="00406509" w:rsidRPr="00934B10">
        <w:rPr>
          <w:rFonts w:eastAsia="Times New Roman" w:cstheme="minorHAnsi"/>
          <w:color w:val="000000"/>
          <w:lang w:eastAsia="cs-CZ"/>
        </w:rPr>
        <w:t>polečně též jako „smluvní strany“ nebo jednotlivě jako „smluvní strana“</w:t>
      </w:r>
    </w:p>
    <w:p w14:paraId="3620B2C5" w14:textId="1F76F4BA" w:rsidR="00406509" w:rsidRPr="00934B10" w:rsidRDefault="00406509" w:rsidP="004173B5">
      <w:pPr>
        <w:spacing w:after="12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34B10">
        <w:rPr>
          <w:rFonts w:eastAsia="Times New Roman" w:cstheme="minorHAnsi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934B10" w:rsidRDefault="00406509" w:rsidP="004173B5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lastRenderedPageBreak/>
        <w:t>Preambule</w:t>
      </w:r>
    </w:p>
    <w:p w14:paraId="4770855A" w14:textId="4F0ADA12" w:rsidR="00A60594" w:rsidRPr="00934B10" w:rsidRDefault="00406509" w:rsidP="00A60594">
      <w:pPr>
        <w:pStyle w:val="Odstavecseseznamem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Smluvní strany uzavírají tuto smlouvu na základě zadávacího</w:t>
      </w:r>
      <w:r w:rsidR="00502350" w:rsidRPr="00934B10">
        <w:rPr>
          <w:rFonts w:eastAsia="Times New Roman" w:cstheme="minorHAnsi"/>
          <w:color w:val="000000"/>
          <w:lang w:eastAsia="cs-CZ"/>
        </w:rPr>
        <w:t xml:space="preserve"> řízení provedeného dle zákona </w:t>
      </w:r>
      <w:r w:rsidRPr="00934B10">
        <w:rPr>
          <w:rFonts w:eastAsia="Times New Roman" w:cstheme="minorHAnsi"/>
          <w:color w:val="000000"/>
          <w:lang w:eastAsia="cs-CZ"/>
        </w:rPr>
        <w:t>o</w:t>
      </w:r>
      <w:r w:rsidR="006212BC" w:rsidRPr="00934B10">
        <w:rPr>
          <w:rFonts w:eastAsia="Times New Roman" w:cstheme="minorHAnsi"/>
          <w:color w:val="000000"/>
          <w:lang w:eastAsia="cs-CZ"/>
        </w:rPr>
        <w:t> </w:t>
      </w:r>
      <w:r w:rsidRPr="00934B10">
        <w:rPr>
          <w:rFonts w:eastAsia="Times New Roman" w:cstheme="minorHAnsi"/>
          <w:color w:val="000000"/>
          <w:lang w:eastAsia="cs-CZ"/>
        </w:rPr>
        <w:t>zadávání veřejných zakázek</w:t>
      </w:r>
      <w:r w:rsidR="00502350" w:rsidRPr="00934B10">
        <w:rPr>
          <w:rFonts w:eastAsia="Times New Roman" w:cstheme="minorHAnsi"/>
          <w:color w:val="000000"/>
          <w:lang w:eastAsia="cs-CZ"/>
        </w:rPr>
        <w:t xml:space="preserve"> na</w:t>
      </w:r>
      <w:r w:rsidRPr="00934B10">
        <w:rPr>
          <w:rFonts w:eastAsia="Times New Roman" w:cstheme="minorHAnsi"/>
          <w:color w:val="000000"/>
          <w:lang w:eastAsia="cs-CZ"/>
        </w:rPr>
        <w:t xml:space="preserve"> veřejno</w:t>
      </w:r>
      <w:r w:rsidR="007256E7" w:rsidRPr="00934B10">
        <w:rPr>
          <w:rFonts w:eastAsia="Times New Roman" w:cstheme="minorHAnsi"/>
          <w:color w:val="000000"/>
          <w:lang w:eastAsia="cs-CZ"/>
        </w:rPr>
        <w:t xml:space="preserve">u zakázku s názvem „ČVUT-CIIRC: </w:t>
      </w:r>
      <w:r w:rsidR="004662AB" w:rsidRPr="00934B10">
        <w:rPr>
          <w:rFonts w:eastAsia="Times New Roman" w:cstheme="minorHAnsi"/>
          <w:color w:val="000000"/>
          <w:lang w:eastAsia="cs-CZ"/>
        </w:rPr>
        <w:t>Optický měřicí systém pro snímání povrchu a tvaru</w:t>
      </w:r>
      <w:r w:rsidR="00C24034" w:rsidRPr="00934B10">
        <w:rPr>
          <w:rFonts w:eastAsia="Times New Roman" w:cstheme="minorHAnsi"/>
          <w:color w:val="000000"/>
          <w:lang w:eastAsia="cs-CZ"/>
        </w:rPr>
        <w:t xml:space="preserve"> II</w:t>
      </w:r>
      <w:r w:rsidR="00E05336" w:rsidRPr="00934B10">
        <w:rPr>
          <w:rFonts w:eastAsia="Times New Roman" w:cstheme="minorHAnsi"/>
          <w:color w:val="000000"/>
          <w:lang w:eastAsia="cs-CZ"/>
        </w:rPr>
        <w:t>“</w:t>
      </w:r>
      <w:r w:rsidR="00502350" w:rsidRPr="00934B10">
        <w:rPr>
          <w:rFonts w:eastAsia="Times New Roman" w:cstheme="minorHAnsi"/>
          <w:color w:val="000000"/>
          <w:lang w:eastAsia="cs-CZ"/>
        </w:rPr>
        <w:t xml:space="preserve">, zadávané jako </w:t>
      </w:r>
      <w:r w:rsidR="004946B0" w:rsidRPr="00934B10">
        <w:rPr>
          <w:rFonts w:eastAsia="Times New Roman" w:cstheme="minorHAnsi"/>
          <w:color w:val="000000"/>
          <w:lang w:eastAsia="cs-CZ"/>
        </w:rPr>
        <w:t xml:space="preserve">nadlimitní </w:t>
      </w:r>
      <w:r w:rsidR="00502350" w:rsidRPr="00934B10">
        <w:rPr>
          <w:rFonts w:eastAsia="Times New Roman" w:cstheme="minorHAnsi"/>
          <w:color w:val="000000"/>
          <w:lang w:eastAsia="cs-CZ"/>
        </w:rPr>
        <w:t>veřejná zakázka</w:t>
      </w:r>
      <w:r w:rsidR="0028563F" w:rsidRPr="00934B10">
        <w:rPr>
          <w:rFonts w:eastAsia="Times New Roman" w:cstheme="minorHAnsi"/>
          <w:color w:val="000000"/>
          <w:lang w:eastAsia="cs-CZ"/>
        </w:rPr>
        <w:t xml:space="preserve"> na dodávky</w:t>
      </w:r>
      <w:r w:rsidR="00502350" w:rsidRPr="00934B10">
        <w:rPr>
          <w:rFonts w:eastAsia="Times New Roman" w:cstheme="minorHAnsi"/>
          <w:color w:val="000000"/>
          <w:lang w:eastAsia="cs-CZ"/>
        </w:rPr>
        <w:t xml:space="preserve"> </w:t>
      </w:r>
      <w:r w:rsidR="004946B0" w:rsidRPr="00934B10">
        <w:rPr>
          <w:rFonts w:eastAsia="Times New Roman" w:cstheme="minorHAnsi"/>
          <w:color w:val="000000"/>
          <w:lang w:eastAsia="cs-CZ"/>
        </w:rPr>
        <w:t>v otevřeném řízení.</w:t>
      </w:r>
    </w:p>
    <w:p w14:paraId="512DE2ED" w14:textId="22E5C394" w:rsidR="00A60594" w:rsidRPr="00934B10" w:rsidRDefault="00B57C2C" w:rsidP="00A60594">
      <w:pPr>
        <w:widowControl w:val="0"/>
        <w:numPr>
          <w:ilvl w:val="0"/>
          <w:numId w:val="41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Smluvní strany berou na vědomí, že plnění dle této smlouvy je realizováno v rámci projektu RICAIP (Výzkumné a inovační centrum pro pokročilou průmyslovou výrobu) patřícímu k operačnímu programu Výzkum, vývoj a vzdělávání (OP VVV), zajišťovaného Ministerstvem školství, mládeže a tělovýchovy.</w:t>
      </w:r>
    </w:p>
    <w:p w14:paraId="2E939262" w14:textId="689EC5DD" w:rsidR="001E5ED0" w:rsidRPr="00934B10" w:rsidRDefault="00FF64FE" w:rsidP="004173B5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t>Účel, předmět a obsah</w:t>
      </w:r>
      <w:r w:rsidR="00406509"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 smlouvy</w:t>
      </w:r>
    </w:p>
    <w:p w14:paraId="4D6BFD5C" w14:textId="30961FDD" w:rsidR="001E5ED0" w:rsidRPr="00934B10" w:rsidRDefault="00406509" w:rsidP="004173B5">
      <w:pPr>
        <w:pStyle w:val="Odstavecseseznamem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Účelem této smlouvy je dodání a instalace zboží specifi</w:t>
      </w:r>
      <w:r w:rsidR="001972F0" w:rsidRPr="00934B10">
        <w:rPr>
          <w:rFonts w:eastAsia="Times New Roman" w:cstheme="minorHAnsi"/>
          <w:color w:val="000000"/>
          <w:lang w:eastAsia="cs-CZ"/>
        </w:rPr>
        <w:t xml:space="preserve">kovaného v této smlouvě a </w:t>
      </w:r>
      <w:r w:rsidR="004662AB" w:rsidRPr="00934B10">
        <w:rPr>
          <w:rFonts w:eastAsia="Times New Roman" w:cstheme="minorHAnsi"/>
          <w:color w:val="000000"/>
          <w:lang w:eastAsia="cs-CZ"/>
        </w:rPr>
        <w:t>jejích přílohách</w:t>
      </w:r>
      <w:r w:rsidRPr="00934B10">
        <w:rPr>
          <w:rFonts w:eastAsia="Times New Roman" w:cstheme="minorHAnsi"/>
          <w:color w:val="000000"/>
          <w:lang w:eastAsia="cs-CZ"/>
        </w:rPr>
        <w:t xml:space="preserve"> a umožnění jeho bezproblémového provozu.</w:t>
      </w:r>
    </w:p>
    <w:p w14:paraId="61A6A752" w14:textId="172146F8" w:rsidR="007E3279" w:rsidRPr="00934B10" w:rsidRDefault="00AD334A" w:rsidP="004173B5">
      <w:pPr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934B10">
        <w:rPr>
          <w:rFonts w:cstheme="minorHAnsi"/>
        </w:rPr>
        <w:t>P</w:t>
      </w:r>
      <w:r w:rsidR="002D2C1A" w:rsidRPr="00934B10">
        <w:rPr>
          <w:rFonts w:eastAsia="Times New Roman" w:cstheme="minorHAnsi"/>
          <w:color w:val="000000"/>
          <w:lang w:eastAsia="cs-CZ"/>
        </w:rPr>
        <w:t>ř</w:t>
      </w:r>
      <w:r w:rsidR="001576F3" w:rsidRPr="00934B10">
        <w:rPr>
          <w:rFonts w:eastAsia="Times New Roman" w:cstheme="minorHAnsi"/>
          <w:color w:val="000000"/>
          <w:lang w:eastAsia="cs-CZ"/>
        </w:rPr>
        <w:t xml:space="preserve">edmětem této smlouvy je dodávka </w:t>
      </w:r>
      <w:r w:rsidR="00E05336" w:rsidRPr="00934B10">
        <w:rPr>
          <w:rFonts w:eastAsia="Times New Roman" w:cstheme="minorHAnsi"/>
          <w:color w:val="000000"/>
          <w:lang w:eastAsia="cs-CZ"/>
        </w:rPr>
        <w:t>optického měřicího systému pro snímání povrchu a tvaru</w:t>
      </w:r>
      <w:r w:rsidR="001576F3" w:rsidRPr="00934B10">
        <w:rPr>
          <w:rFonts w:eastAsia="Times New Roman" w:cstheme="minorHAnsi"/>
          <w:color w:val="000000"/>
          <w:lang w:eastAsia="cs-CZ"/>
        </w:rPr>
        <w:t xml:space="preserve"> </w:t>
      </w:r>
      <w:r w:rsidR="00B417ED" w:rsidRPr="00934B10">
        <w:rPr>
          <w:rFonts w:eastAsia="Times New Roman" w:cstheme="minorHAnsi"/>
          <w:color w:val="000000"/>
          <w:lang w:eastAsia="cs-CZ"/>
        </w:rPr>
        <w:t>(dále jen „zboží“)</w:t>
      </w:r>
      <w:r w:rsidR="004662AB" w:rsidRPr="00934B10">
        <w:rPr>
          <w:rFonts w:eastAsia="Times New Roman" w:cstheme="minorHAnsi"/>
          <w:color w:val="000000"/>
          <w:lang w:eastAsia="cs-CZ"/>
        </w:rPr>
        <w:t xml:space="preserve"> včetně příslušenství.</w:t>
      </w:r>
      <w:r w:rsidR="00B417ED" w:rsidRPr="00934B10">
        <w:rPr>
          <w:rFonts w:eastAsia="Times New Roman" w:cstheme="minorHAnsi"/>
          <w:color w:val="000000"/>
          <w:lang w:eastAsia="cs-CZ"/>
        </w:rPr>
        <w:t xml:space="preserve"> </w:t>
      </w:r>
      <w:r w:rsidR="007E3279" w:rsidRPr="00934B10">
        <w:rPr>
          <w:rFonts w:eastAsia="Times New Roman" w:cstheme="minorHAnsi"/>
          <w:color w:val="000000"/>
          <w:lang w:eastAsia="cs-CZ"/>
        </w:rPr>
        <w:t>Příslušenstvím zboží je myšleno související plnění ke zboží specifikované</w:t>
      </w:r>
      <w:r w:rsidR="00B54686" w:rsidRPr="00934B10">
        <w:rPr>
          <w:rFonts w:eastAsia="Times New Roman" w:cstheme="minorHAnsi"/>
          <w:color w:val="000000"/>
          <w:lang w:eastAsia="cs-CZ"/>
        </w:rPr>
        <w:t>mu</w:t>
      </w:r>
      <w:r w:rsidR="007E3279" w:rsidRPr="00934B10">
        <w:rPr>
          <w:rFonts w:eastAsia="Times New Roman" w:cstheme="minorHAnsi"/>
          <w:color w:val="000000"/>
          <w:lang w:eastAsia="cs-CZ"/>
        </w:rPr>
        <w:t xml:space="preserve"> v odst. 3 tohoto článku (dále v textu také „příslušenství zboží“).</w:t>
      </w:r>
      <w:r w:rsidR="004662AB" w:rsidRPr="00934B10">
        <w:rPr>
          <w:rFonts w:cstheme="minorHAnsi"/>
          <w:lang w:eastAsia="cs-CZ"/>
        </w:rPr>
        <w:t xml:space="preserve"> </w:t>
      </w:r>
      <w:r w:rsidR="007E3279" w:rsidRPr="00934B10">
        <w:rPr>
          <w:rFonts w:cstheme="minorHAnsi"/>
          <w:lang w:eastAsia="cs-CZ"/>
        </w:rPr>
        <w:t>Prodávající se zavazuje zboží dodat a kupující se zavazuje zboží koupit od prodávajícího za podmínek stanovených touto smlouvou. Prodávající se zavazuje zaplatit za zboží dohodnutou cenu ve výši a způsobem určeným touto smlouvou.</w:t>
      </w:r>
    </w:p>
    <w:p w14:paraId="663BBDB8" w14:textId="72AC612F" w:rsidR="002D2C1A" w:rsidRPr="00934B10" w:rsidRDefault="007E3279" w:rsidP="004173B5">
      <w:pPr>
        <w:pStyle w:val="Odstavecseseznamem"/>
        <w:widowControl w:val="0"/>
        <w:numPr>
          <w:ilvl w:val="0"/>
          <w:numId w:val="42"/>
        </w:numPr>
        <w:tabs>
          <w:tab w:val="left" w:pos="142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Nedílnou součás</w:t>
      </w:r>
      <w:r w:rsidR="002D2C1A" w:rsidRPr="00934B10">
        <w:rPr>
          <w:rFonts w:eastAsia="Times New Roman" w:cstheme="minorHAnsi"/>
          <w:color w:val="000000"/>
          <w:lang w:eastAsia="cs-CZ"/>
        </w:rPr>
        <w:t>tí dodání zboží</w:t>
      </w:r>
      <w:r w:rsidRPr="00934B10">
        <w:rPr>
          <w:rFonts w:eastAsia="Times New Roman" w:cstheme="minorHAnsi"/>
          <w:color w:val="000000"/>
          <w:lang w:eastAsia="cs-CZ"/>
        </w:rPr>
        <w:t>,</w:t>
      </w:r>
      <w:r w:rsidR="002D2C1A" w:rsidRPr="00934B10">
        <w:rPr>
          <w:rFonts w:eastAsia="Times New Roman" w:cstheme="minorHAnsi"/>
          <w:color w:val="000000"/>
          <w:lang w:eastAsia="cs-CZ"/>
        </w:rPr>
        <w:t xml:space="preserve"> je:</w:t>
      </w:r>
    </w:p>
    <w:p w14:paraId="1F001AEF" w14:textId="2E8193BB" w:rsidR="002D2C1A" w:rsidRPr="00934B10" w:rsidRDefault="002D2C1A" w:rsidP="004449D9">
      <w:pPr>
        <w:pStyle w:val="Odstavecseseznamem"/>
        <w:widowControl w:val="0"/>
        <w:numPr>
          <w:ilvl w:val="0"/>
          <w:numId w:val="38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předání veškeré související dokumentace (certifikát CE, technická dokumentace, pokyny pro údržbu, apod.) vztahující se ke zboží, která je potřebná pro nakládání se zbožím a pro jeho provoz nebo kterou vyžadují příslušné právní předpisy a české a evropské technické normy;</w:t>
      </w:r>
    </w:p>
    <w:p w14:paraId="79AFF847" w14:textId="0198CCF4" w:rsidR="002D2C1A" w:rsidRPr="00934B10" w:rsidRDefault="002D2C1A" w:rsidP="004449D9">
      <w:pPr>
        <w:pStyle w:val="Odstavecseseznamem"/>
        <w:widowControl w:val="0"/>
        <w:numPr>
          <w:ilvl w:val="0"/>
          <w:numId w:val="38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dodání souvisejícího softwaru, jakož i poskytnutí licencí k</w:t>
      </w:r>
      <w:r w:rsidR="007E3279" w:rsidRPr="00934B10">
        <w:rPr>
          <w:rFonts w:eastAsia="Times New Roman" w:cstheme="minorHAnsi"/>
          <w:color w:val="000000"/>
          <w:lang w:eastAsia="cs-CZ"/>
        </w:rPr>
        <w:t> </w:t>
      </w:r>
      <w:r w:rsidRPr="00934B10">
        <w:rPr>
          <w:rFonts w:eastAsia="Times New Roman" w:cstheme="minorHAnsi"/>
          <w:color w:val="000000"/>
          <w:lang w:eastAsia="cs-CZ"/>
        </w:rPr>
        <w:t>němu</w:t>
      </w:r>
      <w:r w:rsidR="007E3279" w:rsidRPr="00934B10">
        <w:rPr>
          <w:rFonts w:eastAsia="Times New Roman" w:cstheme="minorHAnsi"/>
          <w:color w:val="000000"/>
          <w:lang w:eastAsia="cs-CZ"/>
        </w:rPr>
        <w:t xml:space="preserve"> umožňující jeho provoz po celou dobu jeho životnosti</w:t>
      </w:r>
      <w:r w:rsidRPr="00934B10">
        <w:rPr>
          <w:rFonts w:eastAsia="Times New Roman" w:cstheme="minorHAnsi"/>
          <w:color w:val="000000"/>
          <w:lang w:eastAsia="cs-CZ"/>
        </w:rPr>
        <w:t>, a dále pravidelná aktualizace softwaru. Přitom odměna za licenci i aktualizace je zahrnuta v ceně zboží dle této smlouvy</w:t>
      </w:r>
      <w:r w:rsidR="007E3279" w:rsidRPr="00934B10">
        <w:rPr>
          <w:rFonts w:eastAsia="Times New Roman" w:cstheme="minorHAnsi"/>
          <w:color w:val="000000"/>
          <w:lang w:eastAsia="cs-CZ"/>
        </w:rPr>
        <w:t>, aniž by kupující musel v budoucnu přistupovat na nové licenční podmínky prodávajícího nebo třetí strany, které by navyšovaly cenu v této smlouvě nebo ji měnily v neprospěch kupujícího</w:t>
      </w:r>
      <w:r w:rsidRPr="00934B10">
        <w:rPr>
          <w:rFonts w:eastAsia="Times New Roman" w:cstheme="minorHAnsi"/>
          <w:color w:val="000000"/>
          <w:lang w:eastAsia="cs-CZ"/>
        </w:rPr>
        <w:t>. Prodávající je povinen kupujícího s licenčními podmínkami prokazatelně sezn</w:t>
      </w:r>
      <w:r w:rsidR="004946B0" w:rsidRPr="00934B10">
        <w:rPr>
          <w:rFonts w:eastAsia="Times New Roman" w:cstheme="minorHAnsi"/>
          <w:color w:val="000000"/>
          <w:lang w:eastAsia="cs-CZ"/>
        </w:rPr>
        <w:t>ámit nebo na ně alespoň odkázat</w:t>
      </w:r>
      <w:r w:rsidRPr="00934B10">
        <w:rPr>
          <w:rFonts w:eastAsia="Times New Roman" w:cstheme="minorHAnsi"/>
          <w:color w:val="000000"/>
          <w:lang w:eastAsia="cs-CZ"/>
        </w:rPr>
        <w:t>;</w:t>
      </w:r>
    </w:p>
    <w:p w14:paraId="37CC67C0" w14:textId="0BCBBAA5" w:rsidR="002D2C1A" w:rsidRPr="00934B10" w:rsidRDefault="00502350" w:rsidP="004449D9">
      <w:pPr>
        <w:pStyle w:val="Odstavecseseznamem"/>
        <w:widowControl w:val="0"/>
        <w:numPr>
          <w:ilvl w:val="0"/>
          <w:numId w:val="38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 xml:space="preserve">poskytování souvisejících služeb, servisu a pozáručního servisu dle čl. </w:t>
      </w:r>
      <w:r w:rsidR="0071714B" w:rsidRPr="00934B10">
        <w:rPr>
          <w:rFonts w:eastAsia="Times New Roman" w:cstheme="minorHAnsi"/>
          <w:color w:val="000000"/>
          <w:lang w:eastAsia="cs-CZ"/>
        </w:rPr>
        <w:t xml:space="preserve">V </w:t>
      </w:r>
      <w:r w:rsidRPr="00934B10">
        <w:rPr>
          <w:rFonts w:eastAsia="Times New Roman" w:cstheme="minorHAnsi"/>
          <w:color w:val="000000"/>
          <w:lang w:eastAsia="cs-CZ"/>
        </w:rPr>
        <w:t>této smlouvy;</w:t>
      </w:r>
    </w:p>
    <w:p w14:paraId="34CBD681" w14:textId="48EC174F" w:rsidR="00AD334A" w:rsidRPr="00934B10" w:rsidRDefault="002D2C1A" w:rsidP="004449D9">
      <w:pPr>
        <w:pStyle w:val="Odstavecseseznamem"/>
        <w:widowControl w:val="0"/>
        <w:numPr>
          <w:ilvl w:val="0"/>
          <w:numId w:val="38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 xml:space="preserve">instalace zařízení namístě dodání dle čl. </w:t>
      </w:r>
      <w:r w:rsidR="0080045E" w:rsidRPr="00934B10">
        <w:rPr>
          <w:rFonts w:eastAsia="Times New Roman" w:cstheme="minorHAnsi"/>
          <w:color w:val="000000"/>
          <w:lang w:eastAsia="cs-CZ"/>
        </w:rPr>
        <w:t>III odst. 6</w:t>
      </w:r>
      <w:r w:rsidR="0071714B" w:rsidRPr="00934B10">
        <w:rPr>
          <w:rFonts w:eastAsia="Times New Roman" w:cstheme="minorHAnsi"/>
          <w:color w:val="000000"/>
          <w:lang w:eastAsia="cs-CZ"/>
        </w:rPr>
        <w:t xml:space="preserve"> </w:t>
      </w:r>
      <w:r w:rsidR="004173B5" w:rsidRPr="00934B10">
        <w:rPr>
          <w:rFonts w:eastAsia="Times New Roman" w:cstheme="minorHAnsi"/>
          <w:color w:val="000000"/>
          <w:lang w:eastAsia="cs-CZ"/>
        </w:rPr>
        <w:t>této smlouvy;</w:t>
      </w:r>
    </w:p>
    <w:p w14:paraId="18986C58" w14:textId="7D23A177" w:rsidR="004173B5" w:rsidRPr="00934B10" w:rsidRDefault="004173B5" w:rsidP="004449D9">
      <w:pPr>
        <w:pStyle w:val="Odstavecseseznamem"/>
        <w:widowControl w:val="0"/>
        <w:numPr>
          <w:ilvl w:val="0"/>
          <w:numId w:val="38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 xml:space="preserve">zaškolení personálu kupujícího včetně případné názorné instruktáže, tj. seznámení s obsluhou zařízení a všech jeho funkcí včetně softwaru, doplňků a funkcí tak, aby byl následně kupující schopen plně samostatné obsluhy a prací se zbožím v místě plnění dle čl. III odst. 6 této smlouvy, pokud se smluvní strany nejpozději v den dokončení vstupní revize dle písm. c) tohoto článku výslovně nedohodnou na termínu zaškolení pozdějším. Taková úmluva může proběhnout mezi kupujícím a prodávajícím i ústně. Počet osob určených kupujícím pro zaškolení je max. 4.  </w:t>
      </w:r>
    </w:p>
    <w:p w14:paraId="312FC548" w14:textId="3A589E54" w:rsidR="004662AB" w:rsidRPr="00934B10" w:rsidRDefault="004662AB" w:rsidP="004173B5">
      <w:pPr>
        <w:widowControl w:val="0"/>
        <w:numPr>
          <w:ilvl w:val="0"/>
          <w:numId w:val="42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cstheme="minorHAnsi"/>
        </w:rPr>
        <w:t>P</w:t>
      </w:r>
      <w:r w:rsidRPr="00934B10">
        <w:rPr>
          <w:rFonts w:eastAsia="Times New Roman" w:cstheme="minorHAnsi"/>
          <w:color w:val="000000"/>
          <w:lang w:eastAsia="cs-CZ"/>
        </w:rPr>
        <w:t>odrobná specifikace předmětu této smlouvy je obsažena v Příloze A – Technická specifikace, která tvoří nedílnou součást této smlouvy (dále jen „Technická specifikace“).</w:t>
      </w:r>
    </w:p>
    <w:p w14:paraId="1BCF2BAF" w14:textId="693D4FF6" w:rsidR="00A60594" w:rsidRPr="00934B10" w:rsidRDefault="006A6ECB" w:rsidP="004173B5">
      <w:pPr>
        <w:widowControl w:val="0"/>
        <w:numPr>
          <w:ilvl w:val="0"/>
          <w:numId w:val="42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7031754B" w14:textId="77777777" w:rsidR="00A60594" w:rsidRPr="00934B10" w:rsidRDefault="00A60594">
      <w:pPr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br w:type="page"/>
      </w:r>
    </w:p>
    <w:p w14:paraId="6EBF9CD3" w14:textId="3F1ADA1F" w:rsidR="00C46C71" w:rsidRPr="00934B10" w:rsidRDefault="00C3559F" w:rsidP="00A60594">
      <w:pPr>
        <w:pStyle w:val="Odstavecseseznamem"/>
        <w:widowControl w:val="0"/>
        <w:numPr>
          <w:ilvl w:val="0"/>
          <w:numId w:val="17"/>
        </w:numPr>
        <w:tabs>
          <w:tab w:val="left" w:pos="0"/>
          <w:tab w:val="left" w:pos="284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color w:val="000000"/>
          <w:sz w:val="24"/>
          <w:lang w:eastAsia="cs-CZ"/>
        </w:rPr>
      </w:pPr>
      <w:r w:rsidRPr="00934B10">
        <w:rPr>
          <w:rFonts w:eastAsia="Times New Roman" w:cstheme="minorHAnsi"/>
          <w:b/>
          <w:color w:val="000000"/>
          <w:sz w:val="24"/>
          <w:lang w:eastAsia="cs-CZ"/>
        </w:rPr>
        <w:lastRenderedPageBreak/>
        <w:t>Podmínky d</w:t>
      </w:r>
      <w:r w:rsidR="00484F6E" w:rsidRPr="00934B10">
        <w:rPr>
          <w:rFonts w:eastAsia="Times New Roman" w:cstheme="minorHAnsi"/>
          <w:b/>
          <w:color w:val="000000"/>
          <w:sz w:val="24"/>
          <w:lang w:eastAsia="cs-CZ"/>
        </w:rPr>
        <w:t>odání zboží, doba a místo plnění</w:t>
      </w:r>
    </w:p>
    <w:p w14:paraId="7CBC9466" w14:textId="270B546F" w:rsidR="001E5ED0" w:rsidRPr="00934B10" w:rsidRDefault="00502350" w:rsidP="004173B5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Prodá</w:t>
      </w:r>
      <w:r w:rsidR="00C3559F" w:rsidRPr="00934B10">
        <w:rPr>
          <w:rFonts w:cstheme="minorHAnsi"/>
          <w:color w:val="000000" w:themeColor="text1"/>
        </w:rPr>
        <w:t xml:space="preserve">vající se zavazuje dodat zboží </w:t>
      </w:r>
      <w:r w:rsidRPr="00934B10">
        <w:rPr>
          <w:rFonts w:cstheme="minorHAnsi"/>
          <w:color w:val="000000" w:themeColor="text1"/>
        </w:rPr>
        <w:t>a převést vlastnické právo k</w:t>
      </w:r>
      <w:r w:rsidR="00C3559F" w:rsidRPr="00934B10">
        <w:rPr>
          <w:rFonts w:cstheme="minorHAnsi"/>
          <w:color w:val="000000" w:themeColor="text1"/>
        </w:rPr>
        <w:t> </w:t>
      </w:r>
      <w:r w:rsidRPr="00934B10">
        <w:rPr>
          <w:rFonts w:cstheme="minorHAnsi"/>
          <w:color w:val="000000" w:themeColor="text1"/>
        </w:rPr>
        <w:t>němu</w:t>
      </w:r>
      <w:r w:rsidR="00C3559F" w:rsidRPr="00934B10">
        <w:rPr>
          <w:rFonts w:cstheme="minorHAnsi"/>
          <w:color w:val="000000" w:themeColor="text1"/>
        </w:rPr>
        <w:t xml:space="preserve"> na kupujícího bez dalších podmínek než těch, které jsou uvedeny v této smlouvě</w:t>
      </w:r>
      <w:r w:rsidRPr="00934B10">
        <w:rPr>
          <w:rFonts w:cstheme="minorHAnsi"/>
          <w:color w:val="000000" w:themeColor="text1"/>
        </w:rPr>
        <w:t>.</w:t>
      </w:r>
    </w:p>
    <w:p w14:paraId="3B08FAAA" w14:textId="45E3D1EE" w:rsidR="00502350" w:rsidRPr="00934B10" w:rsidRDefault="00AB23BF" w:rsidP="004173B5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Smluvní strany se dohodly, že zboží </w:t>
      </w:r>
      <w:r w:rsidR="00502350" w:rsidRPr="00934B10">
        <w:rPr>
          <w:rFonts w:cstheme="minorHAnsi"/>
          <w:color w:val="000000" w:themeColor="text1"/>
        </w:rPr>
        <w:t>bude nové, nepoužité, nerepasované, vyrobené z</w:t>
      </w:r>
      <w:r w:rsidR="00B54686" w:rsidRPr="00934B10">
        <w:rPr>
          <w:rFonts w:cstheme="minorHAnsi"/>
          <w:color w:val="000000" w:themeColor="text1"/>
        </w:rPr>
        <w:t> </w:t>
      </w:r>
      <w:r w:rsidR="00502350" w:rsidRPr="00934B10">
        <w:rPr>
          <w:rFonts w:cstheme="minorHAnsi"/>
          <w:color w:val="000000" w:themeColor="text1"/>
        </w:rPr>
        <w:t>prvotřídních materiálů a odpovídající současným parametrům a požadavkům nejvyšší kvality.</w:t>
      </w:r>
    </w:p>
    <w:p w14:paraId="6D0E401C" w14:textId="19E9E2DA" w:rsidR="003646E5" w:rsidRPr="00934B10" w:rsidRDefault="00502350" w:rsidP="004173B5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Prodáva</w:t>
      </w:r>
      <w:r w:rsidR="00AB23BF" w:rsidRPr="00934B10">
        <w:rPr>
          <w:rFonts w:cstheme="minorHAnsi"/>
          <w:color w:val="000000" w:themeColor="text1"/>
        </w:rPr>
        <w:t>jící tímto prohlašuje, že zboží</w:t>
      </w:r>
      <w:r w:rsidRPr="00934B10">
        <w:rPr>
          <w:rFonts w:cstheme="minorHAnsi"/>
          <w:color w:val="000000" w:themeColor="text1"/>
        </w:rPr>
        <w:t xml:space="preserve"> nemá právní vady ve smyslu § 1920 a násl. občanského zákoníku.</w:t>
      </w:r>
    </w:p>
    <w:p w14:paraId="07973FB6" w14:textId="1AAEFD2D" w:rsidR="00502350" w:rsidRPr="00934B10" w:rsidRDefault="006A6ECB" w:rsidP="004173B5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bookmarkStart w:id="0" w:name="_Ref519431250"/>
      <w:r w:rsidRPr="00934B10">
        <w:rPr>
          <w:rFonts w:cstheme="minorHAnsi"/>
          <w:color w:val="000000" w:themeColor="text1"/>
        </w:rPr>
        <w:t>Lhůta pro dodání zbož</w:t>
      </w:r>
      <w:r w:rsidR="00502350" w:rsidRPr="00934B10">
        <w:rPr>
          <w:rFonts w:cstheme="minorHAnsi"/>
          <w:color w:val="000000" w:themeColor="text1"/>
        </w:rPr>
        <w:t>í, totiž pro jeho fyzickou přepravu do místa plnění, instalaci a uvedení do plného provozu, kdy je bude moci</w:t>
      </w:r>
      <w:r w:rsidRPr="00934B10">
        <w:rPr>
          <w:rFonts w:cstheme="minorHAnsi"/>
          <w:color w:val="000000" w:themeColor="text1"/>
        </w:rPr>
        <w:t xml:space="preserve"> kupující</w:t>
      </w:r>
      <w:r w:rsidR="00502350" w:rsidRPr="00934B10">
        <w:rPr>
          <w:rFonts w:cstheme="minorHAnsi"/>
          <w:color w:val="000000" w:themeColor="text1"/>
        </w:rPr>
        <w:t xml:space="preserve"> b</w:t>
      </w:r>
      <w:r w:rsidRPr="00934B10">
        <w:rPr>
          <w:rFonts w:cstheme="minorHAnsi"/>
          <w:color w:val="000000" w:themeColor="text1"/>
        </w:rPr>
        <w:t xml:space="preserve">ez potíží nebo omezení v plné funkčnosti </w:t>
      </w:r>
      <w:r w:rsidR="0030040B" w:rsidRPr="00934B10">
        <w:rPr>
          <w:rFonts w:cstheme="minorHAnsi"/>
          <w:color w:val="000000" w:themeColor="text1"/>
        </w:rPr>
        <w:t>používat</w:t>
      </w:r>
      <w:r w:rsidR="00502350" w:rsidRPr="00934B10">
        <w:rPr>
          <w:rFonts w:cstheme="minorHAnsi"/>
          <w:color w:val="000000" w:themeColor="text1"/>
        </w:rPr>
        <w:t xml:space="preserve">, činí nejvýše </w:t>
      </w:r>
      <w:r w:rsidR="00FD7DAC" w:rsidRPr="00934B10">
        <w:rPr>
          <w:rFonts w:cstheme="minorHAnsi"/>
          <w:b/>
          <w:color w:val="000000" w:themeColor="text1"/>
        </w:rPr>
        <w:t>14</w:t>
      </w:r>
      <w:r w:rsidR="003646E5" w:rsidRPr="00934B10">
        <w:rPr>
          <w:rFonts w:cstheme="minorHAnsi"/>
          <w:b/>
          <w:color w:val="000000" w:themeColor="text1"/>
        </w:rPr>
        <w:t>0</w:t>
      </w:r>
      <w:r w:rsidR="00C262E7" w:rsidRPr="00934B10">
        <w:rPr>
          <w:rFonts w:cstheme="minorHAnsi"/>
          <w:b/>
          <w:color w:val="000000" w:themeColor="text1"/>
        </w:rPr>
        <w:t xml:space="preserve"> dnů</w:t>
      </w:r>
      <w:r w:rsidR="00502350" w:rsidRPr="00934B10">
        <w:rPr>
          <w:rFonts w:cstheme="minorHAnsi"/>
          <w:color w:val="000000" w:themeColor="text1"/>
        </w:rPr>
        <w:t xml:space="preserve"> od</w:t>
      </w:r>
      <w:r w:rsidR="00C262E7" w:rsidRPr="00934B10">
        <w:rPr>
          <w:rFonts w:cstheme="minorHAnsi"/>
          <w:color w:val="000000" w:themeColor="text1"/>
        </w:rPr>
        <w:t>e dne nabytí účinnosti této smlouvy</w:t>
      </w:r>
      <w:r w:rsidR="004173B5" w:rsidRPr="00934B10">
        <w:rPr>
          <w:rFonts w:cstheme="minorHAnsi"/>
          <w:color w:val="000000" w:themeColor="text1"/>
        </w:rPr>
        <w:t xml:space="preserve"> ve smyslu čl. VIII odst. 13 této smlouvy. </w:t>
      </w:r>
      <w:r w:rsidR="00502350" w:rsidRPr="00934B10">
        <w:rPr>
          <w:rFonts w:cstheme="minorHAnsi"/>
          <w:color w:val="000000" w:themeColor="text1"/>
        </w:rPr>
        <w:t>Přesný termín dodání</w:t>
      </w:r>
      <w:r w:rsidR="0030040B" w:rsidRPr="00934B10">
        <w:rPr>
          <w:rFonts w:cstheme="minorHAnsi"/>
          <w:color w:val="000000" w:themeColor="text1"/>
        </w:rPr>
        <w:t xml:space="preserve"> na místo plnění</w:t>
      </w:r>
      <w:r w:rsidR="00502350" w:rsidRPr="00934B10">
        <w:rPr>
          <w:rFonts w:cstheme="minorHAnsi"/>
          <w:color w:val="000000" w:themeColor="text1"/>
        </w:rPr>
        <w:t xml:space="preserve"> bude </w:t>
      </w:r>
      <w:r w:rsidR="0030040B" w:rsidRPr="00934B10">
        <w:rPr>
          <w:rFonts w:cstheme="minorHAnsi"/>
          <w:color w:val="000000" w:themeColor="text1"/>
        </w:rPr>
        <w:t>oznámen prodávajícím kupujícímu a dále blíže zkoordinován smluvními stranami</w:t>
      </w:r>
      <w:r w:rsidR="00502350" w:rsidRPr="00934B10">
        <w:rPr>
          <w:rFonts w:cstheme="minorHAnsi"/>
          <w:color w:val="000000" w:themeColor="text1"/>
        </w:rPr>
        <w:t xml:space="preserve"> s předstihem alespoň 5 pracovních dní od dodání</w:t>
      </w:r>
      <w:bookmarkEnd w:id="0"/>
      <w:r w:rsidR="004173B5" w:rsidRPr="00934B10">
        <w:rPr>
          <w:rFonts w:cstheme="minorHAnsi"/>
          <w:color w:val="000000" w:themeColor="text1"/>
        </w:rPr>
        <w:t> – </w:t>
      </w:r>
      <w:r w:rsidR="00502350" w:rsidRPr="00934B10">
        <w:rPr>
          <w:rFonts w:cstheme="minorHAnsi"/>
          <w:color w:val="000000" w:themeColor="text1"/>
        </w:rPr>
        <w:t xml:space="preserve">uvedené nic nemění na termínech dodání plnění ze smlouvy uvedených </w:t>
      </w:r>
      <w:r w:rsidR="0030040B" w:rsidRPr="00934B10">
        <w:rPr>
          <w:rFonts w:cstheme="minorHAnsi"/>
          <w:color w:val="000000" w:themeColor="text1"/>
        </w:rPr>
        <w:t>v předchozím odstavci</w:t>
      </w:r>
      <w:r w:rsidR="00502350" w:rsidRPr="00934B10">
        <w:rPr>
          <w:rFonts w:cstheme="minorHAnsi"/>
          <w:color w:val="000000" w:themeColor="text1"/>
        </w:rPr>
        <w:t>.</w:t>
      </w:r>
    </w:p>
    <w:p w14:paraId="5073CB95" w14:textId="77777777" w:rsidR="00502350" w:rsidRPr="00934B10" w:rsidRDefault="00502350" w:rsidP="004173B5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Osobami pověřenými jednat za smluvní strany při dodání jsou: </w:t>
      </w:r>
    </w:p>
    <w:p w14:paraId="0E8EA9B7" w14:textId="77777777" w:rsidR="0019419A" w:rsidRPr="00934B10" w:rsidRDefault="00502350" w:rsidP="004173B5">
      <w:pPr>
        <w:widowControl w:val="0"/>
        <w:shd w:val="clear" w:color="auto" w:fill="FFFFFF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spacing w:after="120"/>
        <w:ind w:left="1418" w:hanging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za stranu kupujícího: </w:t>
      </w:r>
    </w:p>
    <w:p w14:paraId="05560240" w14:textId="7F4147E6" w:rsidR="00502350" w:rsidRPr="00934B10" w:rsidRDefault="00502350" w:rsidP="004173B5">
      <w:pPr>
        <w:widowControl w:val="0"/>
        <w:shd w:val="clear" w:color="auto" w:fill="FFFFFF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spacing w:after="120"/>
        <w:ind w:left="1418" w:hanging="567"/>
        <w:jc w:val="both"/>
        <w:rPr>
          <w:rFonts w:cstheme="minorHAnsi"/>
          <w:color w:val="000000" w:themeColor="text1"/>
        </w:rPr>
      </w:pPr>
    </w:p>
    <w:p w14:paraId="754E0C7F" w14:textId="2C27A271" w:rsidR="0019419A" w:rsidRDefault="00502350" w:rsidP="004173B5">
      <w:pPr>
        <w:widowControl w:val="0"/>
        <w:shd w:val="clear" w:color="auto" w:fill="FFFFFF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spacing w:after="120"/>
        <w:ind w:left="1418" w:hanging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za stranu </w:t>
      </w:r>
      <w:r w:rsidR="00484F6E" w:rsidRPr="00934B10">
        <w:rPr>
          <w:rFonts w:cstheme="minorHAnsi"/>
          <w:color w:val="000000" w:themeColor="text1"/>
        </w:rPr>
        <w:t>prodávajícího</w:t>
      </w:r>
      <w:r w:rsidRPr="00934B10">
        <w:rPr>
          <w:rFonts w:cstheme="minorHAnsi"/>
          <w:color w:val="000000" w:themeColor="text1"/>
        </w:rPr>
        <w:t xml:space="preserve">: </w:t>
      </w:r>
    </w:p>
    <w:p w14:paraId="078F9DA6" w14:textId="77777777" w:rsidR="00591AE2" w:rsidRPr="00934B10" w:rsidRDefault="00591AE2" w:rsidP="004173B5">
      <w:pPr>
        <w:widowControl w:val="0"/>
        <w:shd w:val="clear" w:color="auto" w:fill="FFFFFF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spacing w:after="120"/>
        <w:ind w:left="1418" w:hanging="567"/>
        <w:jc w:val="both"/>
        <w:rPr>
          <w:rFonts w:cstheme="minorHAnsi"/>
          <w:color w:val="000000" w:themeColor="text1"/>
        </w:rPr>
      </w:pPr>
    </w:p>
    <w:p w14:paraId="63E247F0" w14:textId="04BA4000" w:rsidR="00484F6E" w:rsidRPr="00934B10" w:rsidRDefault="00502350" w:rsidP="004173B5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Místem plnění se rozumí budova </w:t>
      </w:r>
      <w:r w:rsidRPr="00934B10">
        <w:rPr>
          <w:rFonts w:cstheme="minorHAnsi"/>
          <w:b/>
          <w:color w:val="000000" w:themeColor="text1"/>
        </w:rPr>
        <w:t xml:space="preserve">ČVUT – CIIRC, Jugoslávských partyzánů 3, 160 00 Praha 6 – Dejvice, </w:t>
      </w:r>
      <w:r w:rsidR="0028563F" w:rsidRPr="00934B10">
        <w:rPr>
          <w:rFonts w:cstheme="minorHAnsi"/>
          <w:b/>
          <w:color w:val="000000" w:themeColor="text1"/>
        </w:rPr>
        <w:t xml:space="preserve">budova B, </w:t>
      </w:r>
      <w:r w:rsidRPr="00934B10">
        <w:rPr>
          <w:rFonts w:cstheme="minorHAnsi"/>
          <w:b/>
          <w:color w:val="000000" w:themeColor="text1"/>
        </w:rPr>
        <w:t>místnost</w:t>
      </w:r>
      <w:r w:rsidR="00E020B8" w:rsidRPr="00934B10">
        <w:rPr>
          <w:rFonts w:cstheme="minorHAnsi"/>
          <w:b/>
          <w:color w:val="000000" w:themeColor="text1"/>
        </w:rPr>
        <w:t xml:space="preserve"> </w:t>
      </w:r>
      <w:r w:rsidR="00E020B8" w:rsidRPr="00934B10">
        <w:rPr>
          <w:rFonts w:cstheme="minorHAnsi"/>
          <w:b/>
        </w:rPr>
        <w:t>CIIRC_B.-1.01.1</w:t>
      </w:r>
      <w:r w:rsidRPr="00934B10">
        <w:rPr>
          <w:rFonts w:cstheme="minorHAnsi"/>
          <w:b/>
          <w:color w:val="000000" w:themeColor="text1"/>
        </w:rPr>
        <w:t xml:space="preserve"> </w:t>
      </w:r>
      <w:r w:rsidRPr="00934B10">
        <w:rPr>
          <w:rFonts w:cstheme="minorHAnsi"/>
          <w:color w:val="000000" w:themeColor="text1"/>
        </w:rPr>
        <w:t xml:space="preserve"> (dále jen „</w:t>
      </w:r>
      <w:r w:rsidR="00484F6E" w:rsidRPr="00934B10">
        <w:rPr>
          <w:rFonts w:cstheme="minorHAnsi"/>
          <w:color w:val="000000" w:themeColor="text1"/>
        </w:rPr>
        <w:t>místo dodání</w:t>
      </w:r>
      <w:r w:rsidRPr="00934B10">
        <w:rPr>
          <w:rFonts w:cstheme="minorHAnsi"/>
          <w:color w:val="000000" w:themeColor="text1"/>
        </w:rPr>
        <w:t xml:space="preserve">“). </w:t>
      </w:r>
    </w:p>
    <w:p w14:paraId="14FB3DAF" w14:textId="7E53AB0B" w:rsidR="00C24034" w:rsidRPr="00934B10" w:rsidRDefault="00502350" w:rsidP="004173B5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/>
          <w:lang w:eastAsia="cs-CZ"/>
        </w:rPr>
        <w:t>Součástí řádného dodá</w:t>
      </w:r>
      <w:r w:rsidR="004173B5" w:rsidRPr="00934B10">
        <w:rPr>
          <w:rFonts w:cstheme="minorHAnsi"/>
          <w:color w:val="000000"/>
          <w:lang w:eastAsia="cs-CZ"/>
        </w:rPr>
        <w:t>ní je i doprava na místo dodání, jeho vstupní revize, instalace v místě dodání,</w:t>
      </w:r>
      <w:r w:rsidR="004173B5" w:rsidRPr="00934B10">
        <w:rPr>
          <w:rFonts w:cstheme="minorHAnsi"/>
          <w:color w:val="000000" w:themeColor="text1"/>
        </w:rPr>
        <w:t xml:space="preserve"> zajištění veškerých dalších činností podmiňujících uvedení zboží do provozu a jeho řádnou funkčnost a školení personálu kupujícího (pokud nebude dohodnuto jinak), vše na náklady prodávajícího.</w:t>
      </w:r>
    </w:p>
    <w:p w14:paraId="051FE671" w14:textId="3A4F09FB" w:rsidR="001C4CFA" w:rsidRPr="00934B10" w:rsidRDefault="00D820AF" w:rsidP="004173B5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eastAsia="Times New Roman" w:cstheme="minorHAnsi"/>
          <w:color w:val="000000"/>
          <w:lang w:eastAsia="cs-CZ"/>
        </w:rPr>
        <w:t>Vlastnické právo k předmětu plnění, jakož i nebezpečí škody na věci</w:t>
      </w:r>
      <w:r w:rsidR="00CC30AD" w:rsidRPr="00934B10">
        <w:rPr>
          <w:rFonts w:eastAsia="Times New Roman" w:cstheme="minorHAnsi"/>
          <w:color w:val="000000"/>
          <w:lang w:eastAsia="cs-CZ"/>
        </w:rPr>
        <w:t>,</w:t>
      </w:r>
      <w:r w:rsidRPr="00934B10">
        <w:rPr>
          <w:rFonts w:eastAsia="Times New Roman" w:cstheme="minorHAnsi"/>
          <w:color w:val="000000"/>
          <w:lang w:eastAsia="cs-CZ"/>
        </w:rPr>
        <w:t xml:space="preserve"> přechází </w:t>
      </w:r>
      <w:r w:rsidR="0050721B" w:rsidRPr="00934B10">
        <w:rPr>
          <w:rFonts w:eastAsia="Times New Roman" w:cstheme="minorHAnsi"/>
          <w:color w:val="000000"/>
          <w:lang w:eastAsia="cs-CZ"/>
        </w:rPr>
        <w:t xml:space="preserve">z prodávajícího </w:t>
      </w:r>
      <w:r w:rsidRPr="00934B10">
        <w:rPr>
          <w:rFonts w:eastAsia="Times New Roman" w:cstheme="minorHAnsi"/>
          <w:color w:val="000000"/>
          <w:lang w:eastAsia="cs-CZ"/>
        </w:rPr>
        <w:t>na kupujícího okamžikem převzetí věci</w:t>
      </w:r>
      <w:r w:rsidR="0050721B" w:rsidRPr="00934B10">
        <w:rPr>
          <w:rFonts w:eastAsia="Times New Roman" w:cstheme="minorHAnsi"/>
          <w:color w:val="000000"/>
          <w:lang w:eastAsia="cs-CZ"/>
        </w:rPr>
        <w:t xml:space="preserve"> kupujícím v místě dodání a provedení</w:t>
      </w:r>
      <w:r w:rsidR="00CA5BDA" w:rsidRPr="00934B10">
        <w:rPr>
          <w:rFonts w:eastAsia="Times New Roman" w:cstheme="minorHAnsi"/>
          <w:color w:val="000000"/>
          <w:lang w:eastAsia="cs-CZ"/>
        </w:rPr>
        <w:t xml:space="preserve"> </w:t>
      </w:r>
      <w:r w:rsidR="00CA5BDA" w:rsidRPr="00934B10">
        <w:rPr>
          <w:rFonts w:cstheme="minorHAnsi"/>
          <w:color w:val="000000" w:themeColor="text1"/>
        </w:rPr>
        <w:t>úkonů dle</w:t>
      </w:r>
      <w:r w:rsidR="008D5FD0" w:rsidRPr="00934B10">
        <w:rPr>
          <w:rFonts w:cstheme="minorHAnsi"/>
          <w:color w:val="000000" w:themeColor="text1"/>
        </w:rPr>
        <w:t xml:space="preserve"> </w:t>
      </w:r>
      <w:r w:rsidR="00CA5BDA" w:rsidRPr="00934B10">
        <w:rPr>
          <w:rFonts w:cstheme="minorHAnsi"/>
          <w:color w:val="000000" w:themeColor="text1"/>
        </w:rPr>
        <w:t xml:space="preserve">odst. </w:t>
      </w:r>
      <w:r w:rsidR="004662AB" w:rsidRPr="00934B10">
        <w:rPr>
          <w:rFonts w:cstheme="minorHAnsi"/>
          <w:color w:val="000000" w:themeColor="text1"/>
        </w:rPr>
        <w:t>6</w:t>
      </w:r>
      <w:r w:rsidR="00CA5BDA" w:rsidRPr="00934B10">
        <w:rPr>
          <w:rFonts w:cstheme="minorHAnsi"/>
          <w:color w:val="000000" w:themeColor="text1"/>
        </w:rPr>
        <w:t xml:space="preserve"> tohoto článku</w:t>
      </w:r>
      <w:r w:rsidRPr="00934B10">
        <w:rPr>
          <w:rFonts w:eastAsia="Times New Roman" w:cstheme="minorHAnsi"/>
          <w:color w:val="000000"/>
          <w:lang w:eastAsia="cs-CZ"/>
        </w:rPr>
        <w:t xml:space="preserve">. </w:t>
      </w:r>
    </w:p>
    <w:p w14:paraId="10493109" w14:textId="75B4DC14" w:rsidR="000B5C50" w:rsidRPr="00934B10" w:rsidRDefault="003873FC" w:rsidP="004173B5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eastAsia="Times New Roman" w:cstheme="minorHAnsi"/>
          <w:color w:val="000000"/>
          <w:lang w:eastAsia="cs-CZ"/>
        </w:rPr>
        <w:t xml:space="preserve">Převzetí zboží kupujícím </w:t>
      </w:r>
      <w:r w:rsidR="00D820AF" w:rsidRPr="00934B10">
        <w:rPr>
          <w:rFonts w:eastAsia="Times New Roman" w:cstheme="minorHAnsi"/>
          <w:color w:val="000000"/>
          <w:lang w:eastAsia="cs-CZ"/>
        </w:rPr>
        <w:t xml:space="preserve">proběhne až po jeho řádném dodání, tedy po realizaci všech jeho součástí ve smyslu </w:t>
      </w:r>
      <w:r w:rsidR="00C24034" w:rsidRPr="00934B10">
        <w:rPr>
          <w:rFonts w:eastAsia="Times New Roman" w:cstheme="minorHAnsi"/>
          <w:color w:val="000000"/>
          <w:lang w:eastAsia="cs-CZ"/>
        </w:rPr>
        <w:t xml:space="preserve">čl. II odst. 3 </w:t>
      </w:r>
      <w:proofErr w:type="gramStart"/>
      <w:r w:rsidR="00C24034" w:rsidRPr="00934B10">
        <w:rPr>
          <w:rFonts w:eastAsia="Times New Roman" w:cstheme="minorHAnsi"/>
          <w:color w:val="000000"/>
          <w:lang w:eastAsia="cs-CZ"/>
        </w:rPr>
        <w:t>této</w:t>
      </w:r>
      <w:proofErr w:type="gramEnd"/>
      <w:r w:rsidR="00C24034" w:rsidRPr="00934B10">
        <w:rPr>
          <w:rFonts w:eastAsia="Times New Roman" w:cstheme="minorHAnsi"/>
          <w:color w:val="000000"/>
          <w:lang w:eastAsia="cs-CZ"/>
        </w:rPr>
        <w:t xml:space="preserve"> smlouvy</w:t>
      </w:r>
      <w:r w:rsidR="00D820AF" w:rsidRPr="00934B10">
        <w:rPr>
          <w:rFonts w:eastAsia="Times New Roman" w:cstheme="minorHAnsi"/>
          <w:color w:val="000000"/>
          <w:lang w:eastAsia="cs-CZ"/>
        </w:rPr>
        <w:t xml:space="preserve">. </w:t>
      </w:r>
      <w:r w:rsidRPr="00934B10">
        <w:rPr>
          <w:rFonts w:cstheme="minorHAnsi"/>
          <w:color w:val="000000" w:themeColor="text1"/>
        </w:rPr>
        <w:t xml:space="preserve">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vad. </w:t>
      </w:r>
    </w:p>
    <w:p w14:paraId="6D0D358B" w14:textId="7FA306AF" w:rsidR="001C4CFA" w:rsidRPr="00934B10" w:rsidRDefault="00D820AF" w:rsidP="004173B5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eastAsia="Times New Roman" w:cstheme="minorHAnsi"/>
          <w:color w:val="000000"/>
          <w:lang w:eastAsia="cs-CZ"/>
        </w:rPr>
        <w:t>Kupující výslovně prohlašuje, že si je vědom skutečnosti, že</w:t>
      </w:r>
      <w:r w:rsidR="003873FC" w:rsidRPr="00934B10">
        <w:rPr>
          <w:rFonts w:eastAsia="Times New Roman" w:cstheme="minorHAnsi"/>
          <w:color w:val="000000"/>
          <w:lang w:eastAsia="cs-CZ"/>
        </w:rPr>
        <w:t xml:space="preserve"> kromě skutečností uvedených v odst. </w:t>
      </w:r>
      <w:r w:rsidR="00886FA3" w:rsidRPr="00934B10">
        <w:rPr>
          <w:rFonts w:eastAsia="Times New Roman" w:cstheme="minorHAnsi"/>
          <w:color w:val="000000"/>
          <w:lang w:eastAsia="cs-CZ"/>
        </w:rPr>
        <w:t>7</w:t>
      </w:r>
      <w:r w:rsidR="003873FC" w:rsidRPr="00934B10">
        <w:rPr>
          <w:rFonts w:eastAsia="Times New Roman" w:cstheme="minorHAnsi"/>
          <w:color w:val="000000"/>
          <w:lang w:eastAsia="cs-CZ"/>
        </w:rPr>
        <w:t xml:space="preserve"> a </w:t>
      </w:r>
      <w:r w:rsidR="00886FA3" w:rsidRPr="00934B10">
        <w:rPr>
          <w:rFonts w:eastAsia="Times New Roman" w:cstheme="minorHAnsi"/>
          <w:color w:val="000000"/>
          <w:lang w:eastAsia="cs-CZ"/>
        </w:rPr>
        <w:t>8</w:t>
      </w:r>
      <w:r w:rsidR="003873FC" w:rsidRPr="00934B10">
        <w:rPr>
          <w:rFonts w:eastAsia="Times New Roman" w:cstheme="minorHAnsi"/>
          <w:color w:val="000000"/>
          <w:lang w:eastAsia="cs-CZ"/>
        </w:rPr>
        <w:t xml:space="preserve"> tohoto článku smlouvy je</w:t>
      </w:r>
      <w:r w:rsidRPr="00934B10">
        <w:rPr>
          <w:rFonts w:eastAsia="Times New Roman" w:cstheme="minorHAnsi"/>
          <w:color w:val="000000"/>
          <w:lang w:eastAsia="cs-CZ"/>
        </w:rPr>
        <w:t xml:space="preserve"> okamžik přechodu odpovědnosti za škodu a okamžik řádného předání věci je až umístěním stroje do místnosti zmíněné v</w:t>
      </w:r>
      <w:r w:rsidR="000B5C50" w:rsidRPr="00934B10">
        <w:rPr>
          <w:rFonts w:eastAsia="Times New Roman" w:cstheme="minorHAnsi"/>
          <w:color w:val="000000"/>
          <w:lang w:eastAsia="cs-CZ"/>
        </w:rPr>
        <w:t> odst. 5</w:t>
      </w:r>
      <w:r w:rsidRPr="00934B10">
        <w:rPr>
          <w:rFonts w:eastAsia="Times New Roman" w:cstheme="minorHAnsi"/>
          <w:color w:val="000000"/>
          <w:lang w:eastAsia="cs-CZ"/>
        </w:rPr>
        <w:t xml:space="preserve"> </w:t>
      </w:r>
      <w:r w:rsidR="000B5C50" w:rsidRPr="00934B10">
        <w:rPr>
          <w:rFonts w:eastAsia="Times New Roman" w:cstheme="minorHAnsi"/>
          <w:color w:val="000000"/>
          <w:lang w:eastAsia="cs-CZ"/>
        </w:rPr>
        <w:t>tohoto článku</w:t>
      </w:r>
      <w:r w:rsidRPr="00934B10">
        <w:rPr>
          <w:rFonts w:eastAsia="Times New Roman" w:cstheme="minorHAnsi"/>
          <w:color w:val="000000"/>
          <w:lang w:eastAsia="cs-CZ"/>
        </w:rPr>
        <w:t>. Přepravu do konkrétní místn</w:t>
      </w:r>
      <w:r w:rsidR="003873FC" w:rsidRPr="00934B10">
        <w:rPr>
          <w:rFonts w:eastAsia="Times New Roman" w:cstheme="minorHAnsi"/>
          <w:color w:val="000000"/>
          <w:lang w:eastAsia="cs-CZ"/>
        </w:rPr>
        <w:t xml:space="preserve">osti zajišťuje na svůj náklad a </w:t>
      </w:r>
      <w:r w:rsidRPr="00934B10">
        <w:rPr>
          <w:rFonts w:eastAsia="Times New Roman" w:cstheme="minorHAnsi"/>
          <w:color w:val="000000"/>
          <w:lang w:eastAsia="cs-CZ"/>
        </w:rPr>
        <w:t xml:space="preserve">odpovědnost </w:t>
      </w:r>
      <w:r w:rsidR="003873FC" w:rsidRPr="00934B10">
        <w:rPr>
          <w:rFonts w:eastAsia="Times New Roman" w:cstheme="minorHAnsi"/>
          <w:color w:val="000000"/>
          <w:lang w:eastAsia="cs-CZ"/>
        </w:rPr>
        <w:t>prodávající toliko</w:t>
      </w:r>
      <w:r w:rsidRPr="00934B10">
        <w:rPr>
          <w:rFonts w:eastAsia="Times New Roman" w:cstheme="minorHAnsi"/>
          <w:color w:val="000000"/>
          <w:lang w:eastAsia="cs-CZ"/>
        </w:rPr>
        <w:t xml:space="preserve"> za součinnosti kupujícího spočívající v zajištění přístupnosti a průchodnosti jednotlivých prostor nutných pro transport stroje</w:t>
      </w:r>
      <w:r w:rsidR="001C4CFA" w:rsidRPr="00934B10">
        <w:rPr>
          <w:rFonts w:eastAsia="Times New Roman" w:cstheme="minorHAnsi"/>
          <w:color w:val="000000"/>
          <w:lang w:eastAsia="cs-CZ"/>
        </w:rPr>
        <w:t xml:space="preserve"> na uvedené místo plnění</w:t>
      </w:r>
      <w:r w:rsidRPr="00934B10">
        <w:rPr>
          <w:rFonts w:eastAsia="Times New Roman" w:cstheme="minorHAnsi"/>
          <w:color w:val="000000"/>
          <w:lang w:eastAsia="cs-CZ"/>
        </w:rPr>
        <w:t>.</w:t>
      </w:r>
    </w:p>
    <w:p w14:paraId="150A2469" w14:textId="24C312A4" w:rsidR="001C4CFA" w:rsidRPr="00934B10" w:rsidRDefault="00C21794" w:rsidP="004173B5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eastAsia="Times New Roman" w:cstheme="minorHAnsi"/>
          <w:color w:val="000000"/>
          <w:lang w:eastAsia="cs-CZ"/>
        </w:rPr>
        <w:t>Prodávající je povinen na svůj náklad uzavřít</w:t>
      </w:r>
      <w:r w:rsidR="00D820AF" w:rsidRPr="00934B10">
        <w:rPr>
          <w:rFonts w:eastAsia="Times New Roman" w:cstheme="minorHAnsi"/>
          <w:color w:val="000000"/>
          <w:lang w:eastAsia="cs-CZ"/>
        </w:rPr>
        <w:t xml:space="preserve"> pojištění pro případ </w:t>
      </w:r>
      <w:r w:rsidRPr="00934B10">
        <w:rPr>
          <w:rFonts w:eastAsia="Times New Roman" w:cstheme="minorHAnsi"/>
          <w:color w:val="000000"/>
          <w:lang w:eastAsia="cs-CZ"/>
        </w:rPr>
        <w:t>vzniku škody na majetku kupujícího způsobené přepravou zboží na místo dodání</w:t>
      </w:r>
      <w:r w:rsidR="00D820AF" w:rsidRPr="00934B10">
        <w:rPr>
          <w:rFonts w:eastAsia="Times New Roman" w:cstheme="minorHAnsi"/>
          <w:color w:val="000000"/>
          <w:lang w:eastAsia="cs-CZ"/>
        </w:rPr>
        <w:t>.</w:t>
      </w:r>
    </w:p>
    <w:p w14:paraId="593BDC8E" w14:textId="3D846477" w:rsidR="001C4CFA" w:rsidRPr="00934B10" w:rsidRDefault="00C21794" w:rsidP="004173B5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Smluvní strany se výslovně dohodly, že v jednotlivostech specificky neupravených touto smlouvou se pro prodávajícího, jež je právnickou osobou </w:t>
      </w:r>
      <w:r w:rsidR="00D820AF" w:rsidRPr="00934B10">
        <w:rPr>
          <w:rFonts w:eastAsia="Times New Roman" w:cstheme="minorHAnsi"/>
          <w:color w:val="000000"/>
          <w:lang w:eastAsia="cs-CZ"/>
        </w:rPr>
        <w:t>se sídlem v jiném členské</w:t>
      </w:r>
      <w:r w:rsidR="0019419A" w:rsidRPr="00934B10">
        <w:rPr>
          <w:rFonts w:eastAsia="Times New Roman" w:cstheme="minorHAnsi"/>
          <w:color w:val="000000"/>
          <w:lang w:eastAsia="cs-CZ"/>
        </w:rPr>
        <w:t>m</w:t>
      </w:r>
      <w:r w:rsidR="00D820AF" w:rsidRPr="00934B10">
        <w:rPr>
          <w:rFonts w:eastAsia="Times New Roman" w:cstheme="minorHAnsi"/>
          <w:color w:val="000000"/>
          <w:lang w:eastAsia="cs-CZ"/>
        </w:rPr>
        <w:t xml:space="preserve"> státě </w:t>
      </w:r>
      <w:r w:rsidR="00D820AF" w:rsidRPr="00934B10">
        <w:rPr>
          <w:rFonts w:eastAsia="Times New Roman" w:cstheme="minorHAnsi"/>
          <w:color w:val="000000"/>
          <w:lang w:eastAsia="cs-CZ"/>
        </w:rPr>
        <w:lastRenderedPageBreak/>
        <w:t xml:space="preserve">Evropské unie, uplatní </w:t>
      </w:r>
      <w:r w:rsidRPr="00934B10">
        <w:rPr>
          <w:rFonts w:eastAsia="Times New Roman" w:cstheme="minorHAnsi"/>
          <w:color w:val="000000"/>
          <w:lang w:eastAsia="cs-CZ"/>
        </w:rPr>
        <w:t>se podmínka INCOTERMS 2010 DAP, a pro právnickou osobu se sídlem mimo Evropskou unii</w:t>
      </w:r>
      <w:r w:rsidR="00D820AF" w:rsidRPr="00934B10">
        <w:rPr>
          <w:rFonts w:eastAsia="Times New Roman" w:cstheme="minorHAnsi"/>
          <w:color w:val="000000"/>
          <w:lang w:eastAsia="cs-CZ"/>
        </w:rPr>
        <w:t xml:space="preserve">, </w:t>
      </w:r>
      <w:r w:rsidRPr="00934B10">
        <w:rPr>
          <w:rFonts w:eastAsia="Times New Roman" w:cstheme="minorHAnsi"/>
          <w:color w:val="000000"/>
          <w:lang w:eastAsia="cs-CZ"/>
        </w:rPr>
        <w:t xml:space="preserve">se </w:t>
      </w:r>
      <w:r w:rsidR="00D820AF" w:rsidRPr="00934B10">
        <w:rPr>
          <w:rFonts w:eastAsia="Times New Roman" w:cstheme="minorHAnsi"/>
          <w:color w:val="000000"/>
          <w:lang w:eastAsia="cs-CZ"/>
        </w:rPr>
        <w:t>uplatní se podmínka INCOTERMS 2010 DPP.</w:t>
      </w:r>
    </w:p>
    <w:p w14:paraId="119C196E" w14:textId="62AAFECB" w:rsidR="001C4CFA" w:rsidRPr="00934B10" w:rsidRDefault="00502350" w:rsidP="00A60594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Nenastoupí-li pracovník </w:t>
      </w:r>
      <w:r w:rsidR="00484F6E" w:rsidRPr="00934B10">
        <w:rPr>
          <w:rFonts w:cstheme="minorHAnsi"/>
          <w:color w:val="000000" w:themeColor="text1"/>
        </w:rPr>
        <w:t>prodávajícího</w:t>
      </w:r>
      <w:r w:rsidRPr="00934B10">
        <w:rPr>
          <w:rFonts w:cstheme="minorHAnsi"/>
          <w:color w:val="000000" w:themeColor="text1"/>
        </w:rPr>
        <w:t xml:space="preserve"> ke školení, použije se obdobně ustanovení o</w:t>
      </w:r>
      <w:r w:rsidR="00886FA3" w:rsidRPr="00934B10">
        <w:rPr>
          <w:rFonts w:cstheme="minorHAnsi"/>
          <w:color w:val="000000" w:themeColor="text1"/>
        </w:rPr>
        <w:t> </w:t>
      </w:r>
      <w:r w:rsidRPr="00934B10">
        <w:rPr>
          <w:rFonts w:cstheme="minorHAnsi"/>
          <w:color w:val="000000" w:themeColor="text1"/>
        </w:rPr>
        <w:t>nenastoupení k odstraňování vad</w:t>
      </w:r>
      <w:r w:rsidR="0071714B" w:rsidRPr="00934B10">
        <w:rPr>
          <w:rFonts w:cstheme="minorHAnsi"/>
          <w:color w:val="000000" w:themeColor="text1"/>
        </w:rPr>
        <w:t xml:space="preserve"> dle čl. VI odst. 3 </w:t>
      </w:r>
      <w:proofErr w:type="gramStart"/>
      <w:r w:rsidR="0071714B" w:rsidRPr="00934B10">
        <w:rPr>
          <w:rFonts w:cstheme="minorHAnsi"/>
          <w:color w:val="000000" w:themeColor="text1"/>
        </w:rPr>
        <w:t>této</w:t>
      </w:r>
      <w:proofErr w:type="gramEnd"/>
      <w:r w:rsidR="0071714B" w:rsidRPr="00934B10">
        <w:rPr>
          <w:rFonts w:cstheme="minorHAnsi"/>
          <w:color w:val="000000" w:themeColor="text1"/>
        </w:rPr>
        <w:t xml:space="preserve"> smlouvy</w:t>
      </w:r>
      <w:r w:rsidRPr="00934B10">
        <w:rPr>
          <w:rFonts w:cstheme="minorHAnsi"/>
          <w:color w:val="000000" w:themeColor="text1"/>
        </w:rPr>
        <w:t>.</w:t>
      </w:r>
    </w:p>
    <w:p w14:paraId="2B0FA7C8" w14:textId="42BF97E5" w:rsidR="00502350" w:rsidRPr="00934B10" w:rsidRDefault="00872E65" w:rsidP="004173B5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 </w:t>
      </w:r>
      <w:r w:rsidR="00502350"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2352B9F6" w:rsidR="00484F6E" w:rsidRPr="00934B10" w:rsidRDefault="00484F6E" w:rsidP="004173B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Celková cena za plnění dle této smlouvy</w:t>
      </w:r>
      <w:r w:rsidR="00C21794" w:rsidRPr="00934B10">
        <w:rPr>
          <w:rFonts w:cstheme="minorHAnsi"/>
          <w:color w:val="000000" w:themeColor="text1"/>
        </w:rPr>
        <w:t>, tj. za zboží, jeho příslušenství a všechno ostatní plnění,</w:t>
      </w:r>
      <w:r w:rsidRPr="00934B10">
        <w:rPr>
          <w:rFonts w:cstheme="minorHAnsi"/>
          <w:color w:val="000000" w:themeColor="text1"/>
        </w:rPr>
        <w:t xml:space="preserve"> je</w:t>
      </w:r>
      <w:r w:rsidR="00C21794" w:rsidRPr="00934B10">
        <w:rPr>
          <w:rFonts w:cstheme="minorHAnsi"/>
          <w:color w:val="000000" w:themeColor="text1"/>
        </w:rPr>
        <w:t>ž poskytuje prodávající kupujícímu dle podmínek této smlouvy</w:t>
      </w:r>
      <w:r w:rsidR="00886FA3" w:rsidRPr="00934B10">
        <w:rPr>
          <w:rFonts w:cstheme="minorHAnsi"/>
          <w:color w:val="000000" w:themeColor="text1"/>
        </w:rPr>
        <w:t>,</w:t>
      </w:r>
      <w:r w:rsidR="00C21794" w:rsidRPr="00934B10">
        <w:rPr>
          <w:rFonts w:cstheme="minorHAnsi"/>
          <w:color w:val="000000" w:themeColor="text1"/>
        </w:rPr>
        <w:t xml:space="preserve"> je</w:t>
      </w:r>
      <w:r w:rsidRPr="00934B10">
        <w:rPr>
          <w:rFonts w:cstheme="minorHAnsi"/>
          <w:color w:val="000000" w:themeColor="text1"/>
        </w:rPr>
        <w:t>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3020"/>
        <w:gridCol w:w="2275"/>
        <w:gridCol w:w="3260"/>
      </w:tblGrid>
      <w:tr w:rsidR="00484F6E" w:rsidRPr="00934B10" w14:paraId="45BC2E7D" w14:textId="77777777" w:rsidTr="00A60594">
        <w:tc>
          <w:tcPr>
            <w:tcW w:w="3020" w:type="dxa"/>
          </w:tcPr>
          <w:p w14:paraId="3DF7B865" w14:textId="77777777" w:rsidR="00484F6E" w:rsidRPr="00934B10" w:rsidRDefault="00484F6E" w:rsidP="004173B5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E7E6E6" w:themeFill="background2"/>
          </w:tcPr>
          <w:p w14:paraId="6369BF66" w14:textId="77777777" w:rsidR="00484F6E" w:rsidRPr="00934B10" w:rsidRDefault="00484F6E" w:rsidP="004173B5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3260" w:type="dxa"/>
            <w:shd w:val="clear" w:color="auto" w:fill="E7E6E6" w:themeFill="background2"/>
          </w:tcPr>
          <w:p w14:paraId="6AE09B8C" w14:textId="22282202" w:rsidR="00484F6E" w:rsidRPr="00934B10" w:rsidRDefault="00484F6E" w:rsidP="00A60594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slovy:</w:t>
            </w:r>
          </w:p>
        </w:tc>
      </w:tr>
      <w:tr w:rsidR="00484F6E" w:rsidRPr="00934B10" w14:paraId="16EFEE2D" w14:textId="77777777" w:rsidTr="00A60594">
        <w:trPr>
          <w:trHeight w:val="471"/>
        </w:trPr>
        <w:tc>
          <w:tcPr>
            <w:tcW w:w="3020" w:type="dxa"/>
            <w:shd w:val="clear" w:color="auto" w:fill="E7E6E6" w:themeFill="background2"/>
          </w:tcPr>
          <w:p w14:paraId="5F504926" w14:textId="4C15E8F1" w:rsidR="00484F6E" w:rsidRPr="00934B10" w:rsidRDefault="00A60594" w:rsidP="00A60594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</w:t>
            </w:r>
            <w:r w:rsidR="00484F6E" w:rsidRPr="00934B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bez DPH:</w:t>
            </w:r>
          </w:p>
        </w:tc>
        <w:tc>
          <w:tcPr>
            <w:tcW w:w="2275" w:type="dxa"/>
          </w:tcPr>
          <w:p w14:paraId="26132B8B" w14:textId="59C24A76" w:rsidR="00484F6E" w:rsidRPr="00934B10" w:rsidRDefault="00A60594" w:rsidP="004173B5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6.025.000,- Kč</w:t>
            </w:r>
          </w:p>
        </w:tc>
        <w:tc>
          <w:tcPr>
            <w:tcW w:w="3260" w:type="dxa"/>
          </w:tcPr>
          <w:p w14:paraId="487A4D2F" w14:textId="1ED4A1B4" w:rsidR="00484F6E" w:rsidRPr="00934B10" w:rsidRDefault="00A60594" w:rsidP="00A60594">
            <w:pPr>
              <w:widowControl w:val="0"/>
              <w:autoSpaceDE w:val="0"/>
              <w:autoSpaceDN w:val="0"/>
              <w:adjustRightInd w:val="0"/>
              <w:spacing w:after="120"/>
              <w:ind w:left="3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Šest milionů dvacet pět tisíc korun českých</w:t>
            </w:r>
          </w:p>
        </w:tc>
      </w:tr>
      <w:tr w:rsidR="00A60594" w:rsidRPr="00934B10" w14:paraId="1D082FD0" w14:textId="77777777" w:rsidTr="00A60594">
        <w:tc>
          <w:tcPr>
            <w:tcW w:w="3020" w:type="dxa"/>
            <w:shd w:val="clear" w:color="auto" w:fill="E7E6E6" w:themeFill="background2"/>
          </w:tcPr>
          <w:p w14:paraId="0D90EF9F" w14:textId="67CF10E0" w:rsidR="00A60594" w:rsidRPr="00934B10" w:rsidRDefault="00A60594" w:rsidP="00A60594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Hodnota DPH:</w:t>
            </w:r>
          </w:p>
        </w:tc>
        <w:tc>
          <w:tcPr>
            <w:tcW w:w="2275" w:type="dxa"/>
          </w:tcPr>
          <w:p w14:paraId="0C454DE1" w14:textId="5C908D19" w:rsidR="00A60594" w:rsidRPr="00934B10" w:rsidRDefault="00A60594" w:rsidP="00A60594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1.265.250,- Kč</w:t>
            </w:r>
          </w:p>
        </w:tc>
        <w:tc>
          <w:tcPr>
            <w:tcW w:w="3260" w:type="dxa"/>
          </w:tcPr>
          <w:p w14:paraId="59C95D2B" w14:textId="236C2306" w:rsidR="00A60594" w:rsidRPr="00934B10" w:rsidRDefault="00A60594" w:rsidP="00A60594">
            <w:pPr>
              <w:widowControl w:val="0"/>
              <w:autoSpaceDE w:val="0"/>
              <w:autoSpaceDN w:val="0"/>
              <w:adjustRightInd w:val="0"/>
              <w:spacing w:after="120"/>
              <w:ind w:left="3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Jeden milion dvě stě šedesát pět tisíc dvě stě padesát korun českých</w:t>
            </w:r>
          </w:p>
        </w:tc>
      </w:tr>
      <w:tr w:rsidR="00A60594" w:rsidRPr="00934B10" w14:paraId="613B8EB7" w14:textId="77777777" w:rsidTr="00A60594">
        <w:tc>
          <w:tcPr>
            <w:tcW w:w="3020" w:type="dxa"/>
            <w:shd w:val="clear" w:color="auto" w:fill="E7E6E6" w:themeFill="background2"/>
          </w:tcPr>
          <w:p w14:paraId="5E1EF555" w14:textId="71E9F00A" w:rsidR="00A60594" w:rsidRPr="00934B10" w:rsidRDefault="00A60594" w:rsidP="00A60594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včetně DPH:</w:t>
            </w:r>
          </w:p>
        </w:tc>
        <w:tc>
          <w:tcPr>
            <w:tcW w:w="2275" w:type="dxa"/>
          </w:tcPr>
          <w:p w14:paraId="64B6B59D" w14:textId="36AA92D7" w:rsidR="00A60594" w:rsidRPr="00934B10" w:rsidRDefault="00A60594" w:rsidP="00A60594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7.290.250,- Kč </w:t>
            </w:r>
          </w:p>
        </w:tc>
        <w:tc>
          <w:tcPr>
            <w:tcW w:w="3260" w:type="dxa"/>
          </w:tcPr>
          <w:p w14:paraId="50622BEA" w14:textId="09186CE7" w:rsidR="00A60594" w:rsidRPr="00934B10" w:rsidRDefault="00A60594" w:rsidP="00A60594">
            <w:pPr>
              <w:widowControl w:val="0"/>
              <w:autoSpaceDE w:val="0"/>
              <w:autoSpaceDN w:val="0"/>
              <w:adjustRightInd w:val="0"/>
              <w:spacing w:after="120"/>
              <w:ind w:left="3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4B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Sedm miliónů dvě stě devadesát tisíc dvě stě padesát korun českých</w:t>
            </w:r>
          </w:p>
        </w:tc>
      </w:tr>
    </w:tbl>
    <w:p w14:paraId="6D4C8622" w14:textId="0605F0DD" w:rsidR="00C262E7" w:rsidRPr="00934B10" w:rsidRDefault="00C21794" w:rsidP="004173B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Celková cena může být měněna </w:t>
      </w:r>
      <w:r w:rsidR="00484F6E" w:rsidRPr="00934B10">
        <w:rPr>
          <w:rFonts w:cstheme="minorHAnsi"/>
          <w:color w:val="000000" w:themeColor="text1"/>
        </w:rPr>
        <w:t xml:space="preserve"> pouze a výhradně v souladu s</w:t>
      </w:r>
      <w:r w:rsidRPr="00934B10">
        <w:rPr>
          <w:rFonts w:cstheme="minorHAnsi"/>
          <w:color w:val="000000" w:themeColor="text1"/>
        </w:rPr>
        <w:t> relevantním a aktuálním zněním zákona</w:t>
      </w:r>
      <w:r w:rsidR="009F2765" w:rsidRPr="00934B10">
        <w:rPr>
          <w:rFonts w:cstheme="minorHAnsi"/>
          <w:color w:val="000000" w:themeColor="text1"/>
        </w:rPr>
        <w:t xml:space="preserve"> o zadávání veřejných zakázek.</w:t>
      </w:r>
    </w:p>
    <w:p w14:paraId="01AB2B7C" w14:textId="77777777" w:rsidR="00C24034" w:rsidRPr="00934B10" w:rsidRDefault="00C262E7" w:rsidP="004173B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Celková c</w:t>
      </w:r>
      <w:r w:rsidR="00484F6E" w:rsidRPr="00934B10">
        <w:rPr>
          <w:rFonts w:cstheme="minorHAnsi"/>
          <w:color w:val="000000" w:themeColor="text1"/>
        </w:rPr>
        <w:t xml:space="preserve">ena za </w:t>
      </w:r>
      <w:r w:rsidRPr="00934B10">
        <w:rPr>
          <w:rFonts w:cstheme="minorHAnsi"/>
          <w:color w:val="000000" w:themeColor="text1"/>
        </w:rPr>
        <w:t xml:space="preserve">dodání </w:t>
      </w:r>
      <w:r w:rsidR="009F2765" w:rsidRPr="00934B10">
        <w:rPr>
          <w:rFonts w:cstheme="minorHAnsi"/>
          <w:color w:val="000000" w:themeColor="text1"/>
        </w:rPr>
        <w:t xml:space="preserve">zboží a jeho příslušenství dle této </w:t>
      </w:r>
      <w:r w:rsidRPr="00934B10">
        <w:rPr>
          <w:rFonts w:cstheme="minorHAnsi"/>
          <w:color w:val="000000" w:themeColor="text1"/>
        </w:rPr>
        <w:t>smlouvy</w:t>
      </w:r>
      <w:r w:rsidR="00484F6E" w:rsidRPr="00934B10">
        <w:rPr>
          <w:rFonts w:cstheme="minorHAnsi"/>
          <w:color w:val="000000" w:themeColor="text1"/>
        </w:rPr>
        <w:t xml:space="preserve"> bude uhrazena oproti faktuře. Taková faktura může být vystavena teprve po podepsání předávacího, resp. akceptačního protokolu, ve kterém bude uvedeno, že dodání je bez vad a nedodělků. Přílohou faktury bude tento oběma stranami podepsaný protokol.</w:t>
      </w:r>
      <w:r w:rsidR="009F2765" w:rsidRPr="00934B10">
        <w:rPr>
          <w:rFonts w:cstheme="minorHAnsi"/>
          <w:color w:val="000000" w:themeColor="text1"/>
        </w:rPr>
        <w:t xml:space="preserve"> </w:t>
      </w:r>
      <w:r w:rsidR="009F2765" w:rsidRPr="00934B10">
        <w:rPr>
          <w:rFonts w:cstheme="minorHAnsi"/>
        </w:rPr>
        <w:t>Prodávající se zavazuje vystavit po případné poradě s kupujícím 2 dílčí faktury, přičemž jedna faktura bude vystavena na položky předmětu plnění investičního charakteru a druhá bude vystavena na položky předmětu plnění neinvestičního charakteru.</w:t>
      </w:r>
    </w:p>
    <w:p w14:paraId="24DCD6D8" w14:textId="20DAB6FF" w:rsidR="00484F6E" w:rsidRPr="00934B10" w:rsidRDefault="009F2765" w:rsidP="004173B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Prodávající se zavazuje uvést na fakturu </w:t>
      </w:r>
      <w:r w:rsidR="00AE5383" w:rsidRPr="00934B10">
        <w:rPr>
          <w:rFonts w:cstheme="minorHAnsi"/>
          <w:color w:val="000000" w:themeColor="text1"/>
        </w:rPr>
        <w:t>označení projektu</w:t>
      </w:r>
      <w:r w:rsidRPr="00934B10">
        <w:rPr>
          <w:rFonts w:cstheme="minorHAnsi"/>
          <w:color w:val="000000" w:themeColor="text1"/>
        </w:rPr>
        <w:t>, z něhož je zboží hrazeno, a to</w:t>
      </w:r>
      <w:r w:rsidR="00484F6E" w:rsidRPr="00934B10">
        <w:rPr>
          <w:rFonts w:cstheme="minorHAnsi"/>
          <w:color w:val="000000" w:themeColor="text1"/>
        </w:rPr>
        <w:t>:</w:t>
      </w:r>
    </w:p>
    <w:p w14:paraId="36AC2A61" w14:textId="77777777" w:rsidR="00C24034" w:rsidRPr="00934B10" w:rsidRDefault="00AE5383" w:rsidP="004173B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567"/>
        <w:rPr>
          <w:rFonts w:cstheme="minorHAnsi"/>
          <w:i/>
          <w:color w:val="000000" w:themeColor="text1"/>
        </w:rPr>
      </w:pPr>
      <w:r w:rsidRPr="00934B10">
        <w:rPr>
          <w:rFonts w:cstheme="minorHAnsi"/>
          <w:i/>
          <w:color w:val="000000" w:themeColor="text1"/>
        </w:rPr>
        <w:t xml:space="preserve">Výzkumné a inovační centrum pro pokročilou průmyslovou výrobu, </w:t>
      </w:r>
    </w:p>
    <w:p w14:paraId="54A5987A" w14:textId="5825A15C" w:rsidR="00484F6E" w:rsidRPr="00934B10" w:rsidRDefault="00AE5383" w:rsidP="004173B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567"/>
        <w:rPr>
          <w:rFonts w:cstheme="minorHAnsi"/>
          <w:i/>
          <w:color w:val="000000" w:themeColor="text1"/>
        </w:rPr>
      </w:pPr>
      <w:proofErr w:type="spellStart"/>
      <w:r w:rsidRPr="00934B10">
        <w:rPr>
          <w:rFonts w:cstheme="minorHAnsi"/>
          <w:i/>
          <w:color w:val="000000" w:themeColor="text1"/>
        </w:rPr>
        <w:t>reg</w:t>
      </w:r>
      <w:proofErr w:type="spellEnd"/>
      <w:r w:rsidRPr="00934B10">
        <w:rPr>
          <w:rFonts w:cstheme="minorHAnsi"/>
          <w:i/>
          <w:color w:val="000000" w:themeColor="text1"/>
        </w:rPr>
        <w:t xml:space="preserve">. </w:t>
      </w:r>
      <w:proofErr w:type="gramStart"/>
      <w:r w:rsidRPr="00934B10">
        <w:rPr>
          <w:rFonts w:cstheme="minorHAnsi"/>
          <w:i/>
          <w:color w:val="000000" w:themeColor="text1"/>
        </w:rPr>
        <w:t>č.</w:t>
      </w:r>
      <w:proofErr w:type="gramEnd"/>
      <w:r w:rsidRPr="00934B10">
        <w:rPr>
          <w:rFonts w:cstheme="minorHAnsi"/>
          <w:i/>
          <w:color w:val="000000" w:themeColor="text1"/>
        </w:rPr>
        <w:t xml:space="preserve"> CZ.02.1.01/0.0/0.0/17_043/0010085</w:t>
      </w:r>
    </w:p>
    <w:p w14:paraId="6FD75B35" w14:textId="035BA1D4" w:rsidR="00484F6E" w:rsidRPr="00934B10" w:rsidRDefault="00484F6E" w:rsidP="004173B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Nevejde-li se na fakturu údaj celý, postačí a</w:t>
      </w:r>
      <w:r w:rsidR="009F2765" w:rsidRPr="00934B10">
        <w:rPr>
          <w:rFonts w:cstheme="minorHAnsi"/>
          <w:color w:val="000000" w:themeColor="text1"/>
        </w:rPr>
        <w:t>lespoň registrační číslo projektu</w:t>
      </w:r>
      <w:r w:rsidRPr="00934B10">
        <w:rPr>
          <w:rFonts w:cstheme="minorHAnsi"/>
          <w:color w:val="000000" w:themeColor="text1"/>
        </w:rPr>
        <w:t xml:space="preserve"> bez názvu dotačního projektu.</w:t>
      </w:r>
    </w:p>
    <w:p w14:paraId="33D2E6C2" w14:textId="7BB12425" w:rsidR="00484F6E" w:rsidRPr="00934B10" w:rsidRDefault="00484F6E" w:rsidP="004173B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Splatnost řádně vystaveného daňového dokladu (faktury) činí 30 dní od data jeho doručení </w:t>
      </w:r>
      <w:r w:rsidR="00C262E7" w:rsidRPr="00934B10">
        <w:rPr>
          <w:rFonts w:cstheme="minorHAnsi"/>
          <w:color w:val="000000" w:themeColor="text1"/>
        </w:rPr>
        <w:t>kupujícímu</w:t>
      </w:r>
      <w:r w:rsidRPr="00934B10">
        <w:rPr>
          <w:rFonts w:cstheme="minorHAnsi"/>
          <w:color w:val="000000" w:themeColor="text1"/>
        </w:rPr>
        <w:t xml:space="preserve">. Faktura - daňový doklad musí obsahovat veškeré údaje vyžadované příslušnými právními předpisy. </w:t>
      </w:r>
      <w:r w:rsidR="00C262E7" w:rsidRPr="00934B10">
        <w:rPr>
          <w:rFonts w:cstheme="minorHAnsi"/>
          <w:color w:val="000000" w:themeColor="text1"/>
        </w:rPr>
        <w:t xml:space="preserve">Kupující </w:t>
      </w:r>
      <w:r w:rsidRPr="00934B10">
        <w:rPr>
          <w:rFonts w:cstheme="minorHAnsi"/>
          <w:color w:val="000000" w:themeColor="text1"/>
        </w:rPr>
        <w:t>může ve lhůtě splatnosti daňový doklad (fakturu) vrátit, obsahuje-li:</w:t>
      </w:r>
    </w:p>
    <w:p w14:paraId="5C226ED7" w14:textId="77777777" w:rsidR="009F2765" w:rsidRPr="00934B10" w:rsidRDefault="00484F6E" w:rsidP="004173B5">
      <w:pPr>
        <w:pStyle w:val="Odstavecseseznamem"/>
        <w:widowControl w:val="0"/>
        <w:numPr>
          <w:ilvl w:val="0"/>
          <w:numId w:val="3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1134" w:hanging="283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nesprávné nebo neúplné cenové údaje, </w:t>
      </w:r>
    </w:p>
    <w:p w14:paraId="0FA8047C" w14:textId="2C446C33" w:rsidR="009F2765" w:rsidRPr="00934B10" w:rsidRDefault="00484F6E" w:rsidP="004173B5">
      <w:pPr>
        <w:pStyle w:val="Odstavecseseznamem"/>
        <w:widowControl w:val="0"/>
        <w:numPr>
          <w:ilvl w:val="0"/>
          <w:numId w:val="3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1134" w:hanging="283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nesprávné nebo neúplné náležitosti dle právních předpisů</w:t>
      </w:r>
      <w:r w:rsidR="000B5C50" w:rsidRPr="00934B10">
        <w:rPr>
          <w:rFonts w:cstheme="minorHAnsi"/>
          <w:color w:val="000000" w:themeColor="text1"/>
        </w:rPr>
        <w:t>.</w:t>
      </w:r>
    </w:p>
    <w:p w14:paraId="26DCE029" w14:textId="7DD6254A" w:rsidR="00AD334A" w:rsidRPr="00934B10" w:rsidRDefault="009F2765" w:rsidP="004173B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V bodech a) a b) tohoto odstavce uvedených případech </w:t>
      </w:r>
      <w:r w:rsidR="00484F6E" w:rsidRPr="00934B10">
        <w:rPr>
          <w:rFonts w:cstheme="minorHAnsi"/>
          <w:color w:val="000000" w:themeColor="text1"/>
        </w:rPr>
        <w:t xml:space="preserve">je </w:t>
      </w:r>
      <w:r w:rsidR="00C262E7" w:rsidRPr="00934B10">
        <w:rPr>
          <w:rFonts w:cstheme="minorHAnsi"/>
          <w:color w:val="000000" w:themeColor="text1"/>
        </w:rPr>
        <w:t>kupující</w:t>
      </w:r>
      <w:r w:rsidR="00484F6E" w:rsidRPr="00934B10">
        <w:rPr>
          <w:rFonts w:cstheme="minorHAnsi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opraveného.</w:t>
      </w:r>
    </w:p>
    <w:p w14:paraId="7841602A" w14:textId="375EEA56" w:rsidR="00AD334A" w:rsidRPr="00934B10" w:rsidRDefault="00C262E7" w:rsidP="004173B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 xml:space="preserve">V případě, že kupující </w:t>
      </w:r>
      <w:r w:rsidR="00484F6E" w:rsidRPr="00934B10">
        <w:rPr>
          <w:rFonts w:cstheme="minorHAnsi"/>
          <w:color w:val="000000" w:themeColor="text1"/>
        </w:rPr>
        <w:t xml:space="preserve">daňový doklad (fakturu) vrátí, přestože daňový doklad (faktura) byl vystaven řádně a předepsané náležitosti obsahuje, lhůta splatnosti se nepřerušuje a pokud </w:t>
      </w:r>
      <w:r w:rsidRPr="00934B10">
        <w:rPr>
          <w:rFonts w:cstheme="minorHAnsi"/>
          <w:color w:val="000000" w:themeColor="text1"/>
        </w:rPr>
        <w:t>kupující</w:t>
      </w:r>
      <w:r w:rsidR="00484F6E" w:rsidRPr="00934B10">
        <w:rPr>
          <w:rFonts w:cstheme="minorHAnsi"/>
          <w:color w:val="000000" w:themeColor="text1"/>
        </w:rPr>
        <w:t xml:space="preserve"> daňový doklad (fakturu) nezaplatí v původní lhůtě splatnosti, je v prodlení.</w:t>
      </w:r>
    </w:p>
    <w:p w14:paraId="20CA7101" w14:textId="77777777" w:rsidR="001E5ED0" w:rsidRPr="00934B10" w:rsidRDefault="00502350" w:rsidP="004173B5">
      <w:pPr>
        <w:pStyle w:val="Odstavecseseznamem"/>
        <w:keepNext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lastRenderedPageBreak/>
        <w:t>Záruka a záruční doba</w:t>
      </w:r>
      <w:r w:rsidR="00EA4926"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t>, pozáruční servis</w:t>
      </w:r>
    </w:p>
    <w:p w14:paraId="6436F0CF" w14:textId="57F7A77C" w:rsidR="001E5ED0" w:rsidRPr="00934B10" w:rsidRDefault="001752C7" w:rsidP="004173B5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Na plnění poskytuje p</w:t>
      </w:r>
      <w:r w:rsidR="00EA4926" w:rsidRPr="00934B10">
        <w:rPr>
          <w:rFonts w:cstheme="minorHAnsi"/>
          <w:color w:val="000000" w:themeColor="text1"/>
        </w:rPr>
        <w:t>rodávají</w:t>
      </w:r>
      <w:r w:rsidR="009F2765" w:rsidRPr="00934B10">
        <w:rPr>
          <w:rFonts w:cstheme="minorHAnsi"/>
          <w:color w:val="000000" w:themeColor="text1"/>
        </w:rPr>
        <w:t xml:space="preserve">cí záruku za jakost v trvání </w:t>
      </w:r>
      <w:r w:rsidRPr="00934B10">
        <w:rPr>
          <w:rFonts w:cstheme="minorHAnsi"/>
          <w:color w:val="000000" w:themeColor="text1"/>
        </w:rPr>
        <w:t>60</w:t>
      </w:r>
      <w:r w:rsidR="009F2765" w:rsidRPr="00934B10">
        <w:rPr>
          <w:rFonts w:cstheme="minorHAnsi"/>
          <w:color w:val="000000" w:themeColor="text1"/>
        </w:rPr>
        <w:t xml:space="preserve"> </w:t>
      </w:r>
      <w:r w:rsidR="00EA4926" w:rsidRPr="00934B10">
        <w:rPr>
          <w:rFonts w:cstheme="minorHAnsi"/>
          <w:color w:val="000000" w:themeColor="text1"/>
        </w:rPr>
        <w:t xml:space="preserve">měsíců, která počíná běžet okamžikem podpisu protokolu o předání a převzetí plnění bez vad (akceptačního protokolu) dle </w:t>
      </w:r>
      <w:r w:rsidR="000748B1" w:rsidRPr="00934B10">
        <w:rPr>
          <w:rFonts w:cstheme="minorHAnsi"/>
          <w:color w:val="000000" w:themeColor="text1"/>
        </w:rPr>
        <w:t xml:space="preserve">čl. III odst. </w:t>
      </w:r>
      <w:r w:rsidR="000B5C50" w:rsidRPr="00934B10">
        <w:rPr>
          <w:rFonts w:cstheme="minorHAnsi"/>
          <w:color w:val="000000" w:themeColor="text1"/>
        </w:rPr>
        <w:t>8</w:t>
      </w:r>
      <w:r w:rsidR="00EA4926" w:rsidRPr="00934B10">
        <w:rPr>
          <w:rFonts w:cstheme="minorHAnsi"/>
          <w:color w:val="000000" w:themeColor="text1"/>
        </w:rPr>
        <w:t xml:space="preserve"> této smlouvy.</w:t>
      </w:r>
    </w:p>
    <w:p w14:paraId="6A48C554" w14:textId="485C12CC" w:rsidR="007F28E3" w:rsidRPr="00934B10" w:rsidRDefault="007F28E3" w:rsidP="004173B5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934B10">
        <w:rPr>
          <w:rFonts w:eastAsia="Times New Roman" w:cstheme="minorHAnsi"/>
          <w:color w:val="000000"/>
          <w:lang w:eastAsia="cs-CZ"/>
        </w:rPr>
        <w:t xml:space="preserve">Reklamaci </w:t>
      </w:r>
      <w:r w:rsidR="000748B1" w:rsidRPr="00934B10">
        <w:rPr>
          <w:rFonts w:eastAsia="Times New Roman" w:cstheme="minorHAnsi"/>
          <w:color w:val="000000"/>
          <w:lang w:eastAsia="cs-CZ"/>
        </w:rPr>
        <w:t xml:space="preserve">případné </w:t>
      </w:r>
      <w:r w:rsidRPr="00934B10">
        <w:rPr>
          <w:rFonts w:eastAsia="Times New Roman" w:cstheme="minorHAnsi"/>
          <w:color w:val="000000"/>
          <w:lang w:eastAsia="cs-CZ"/>
        </w:rPr>
        <w:t>vady kupující zašle prodávajícímu písemně, tj. výslovně i elektronickou poštou a to i bez elektronického podpisu, s technickým popisem vady</w:t>
      </w:r>
      <w:r w:rsidR="000748B1" w:rsidRPr="00934B10">
        <w:rPr>
          <w:rFonts w:eastAsia="Times New Roman" w:cstheme="minorHAnsi"/>
          <w:color w:val="000000"/>
          <w:lang w:eastAsia="cs-CZ"/>
        </w:rPr>
        <w:t xml:space="preserve"> nebo i ústně (včetně telefonického nahlášení) (dále v textu jen „nahlášení vady“)</w:t>
      </w:r>
      <w:r w:rsidRPr="00934B10">
        <w:rPr>
          <w:rFonts w:eastAsia="Times New Roman" w:cstheme="minorHAnsi"/>
          <w:color w:val="000000"/>
          <w:lang w:eastAsia="cs-CZ"/>
        </w:rPr>
        <w:t xml:space="preserve">. </w:t>
      </w:r>
    </w:p>
    <w:p w14:paraId="0562316A" w14:textId="553D2336" w:rsidR="007F28E3" w:rsidRPr="00934B10" w:rsidRDefault="00EA4926" w:rsidP="004173B5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Prodávající se</w:t>
      </w:r>
      <w:r w:rsidR="000748B1" w:rsidRPr="00934B10">
        <w:rPr>
          <w:rFonts w:eastAsia="Times New Roman" w:cstheme="minorHAnsi"/>
          <w:color w:val="000000"/>
          <w:lang w:eastAsia="cs-CZ"/>
        </w:rPr>
        <w:t xml:space="preserve"> zavazuje na písemné</w:t>
      </w:r>
      <w:r w:rsidR="007F28E3" w:rsidRPr="00934B10">
        <w:rPr>
          <w:rFonts w:eastAsia="Times New Roman" w:cstheme="minorHAnsi"/>
          <w:color w:val="000000"/>
          <w:lang w:eastAsia="cs-CZ"/>
        </w:rPr>
        <w:t>,</w:t>
      </w:r>
      <w:r w:rsidR="000748B1" w:rsidRPr="00934B10">
        <w:rPr>
          <w:rFonts w:eastAsia="Times New Roman" w:cstheme="minorHAnsi"/>
          <w:color w:val="000000"/>
          <w:lang w:eastAsia="cs-CZ"/>
        </w:rPr>
        <w:t xml:space="preserve"> r</w:t>
      </w:r>
      <w:r w:rsidR="001752C7" w:rsidRPr="00934B10">
        <w:rPr>
          <w:rFonts w:eastAsia="Times New Roman" w:cstheme="minorHAnsi"/>
          <w:color w:val="000000"/>
          <w:lang w:eastAsia="cs-CZ"/>
        </w:rPr>
        <w:t>esp. e-mailové nahlášení vady k</w:t>
      </w:r>
      <w:r w:rsidR="000748B1" w:rsidRPr="00934B10">
        <w:rPr>
          <w:rFonts w:eastAsia="Times New Roman" w:cstheme="minorHAnsi"/>
          <w:color w:val="000000"/>
          <w:lang w:eastAsia="cs-CZ"/>
        </w:rPr>
        <w:t>upujícím</w:t>
      </w:r>
      <w:r w:rsidRPr="00934B10">
        <w:rPr>
          <w:rFonts w:eastAsia="Times New Roman" w:cstheme="minorHAnsi"/>
          <w:color w:val="000000"/>
          <w:lang w:eastAsia="cs-CZ"/>
        </w:rPr>
        <w:t xml:space="preserve"> zajistit možnost vzdálené diagnostiky stroje a komunikaci </w:t>
      </w:r>
      <w:r w:rsidR="000748B1" w:rsidRPr="00934B10">
        <w:rPr>
          <w:rFonts w:eastAsia="Times New Roman" w:cstheme="minorHAnsi"/>
          <w:color w:val="000000"/>
          <w:lang w:eastAsia="cs-CZ"/>
        </w:rPr>
        <w:t xml:space="preserve">kupujícího </w:t>
      </w:r>
      <w:r w:rsidRPr="00934B10">
        <w:rPr>
          <w:rFonts w:eastAsia="Times New Roman" w:cstheme="minorHAnsi"/>
          <w:color w:val="000000"/>
          <w:lang w:eastAsia="cs-CZ"/>
        </w:rPr>
        <w:t>se servisním technikem</w:t>
      </w:r>
      <w:r w:rsidR="000748B1" w:rsidRPr="00934B10">
        <w:rPr>
          <w:rFonts w:eastAsia="Times New Roman" w:cstheme="minorHAnsi"/>
          <w:color w:val="000000"/>
          <w:lang w:eastAsia="cs-CZ"/>
        </w:rPr>
        <w:t xml:space="preserve"> prodávajícího</w:t>
      </w:r>
      <w:r w:rsidRPr="00934B10">
        <w:rPr>
          <w:rFonts w:eastAsia="Times New Roman" w:cstheme="minorHAnsi"/>
          <w:color w:val="000000"/>
          <w:lang w:eastAsia="cs-CZ"/>
        </w:rPr>
        <w:t xml:space="preserve"> v češtině. Prodávající je povinen</w:t>
      </w:r>
      <w:r w:rsidR="000748B1" w:rsidRPr="00934B10">
        <w:rPr>
          <w:rFonts w:eastAsia="Times New Roman" w:cstheme="minorHAnsi"/>
          <w:color w:val="000000"/>
          <w:lang w:eastAsia="cs-CZ"/>
        </w:rPr>
        <w:t>, pokud není možno odstranit vady vzdáleně,</w:t>
      </w:r>
      <w:r w:rsidRPr="00934B10">
        <w:rPr>
          <w:rFonts w:eastAsia="Times New Roman" w:cstheme="minorHAnsi"/>
          <w:color w:val="000000"/>
          <w:lang w:eastAsia="cs-CZ"/>
        </w:rPr>
        <w:t xml:space="preserve"> při nahlášení </w:t>
      </w:r>
      <w:r w:rsidR="000748B1" w:rsidRPr="00934B10">
        <w:rPr>
          <w:rFonts w:eastAsia="Times New Roman" w:cstheme="minorHAnsi"/>
          <w:color w:val="000000"/>
          <w:lang w:eastAsia="cs-CZ"/>
        </w:rPr>
        <w:t>vady</w:t>
      </w:r>
      <w:r w:rsidRPr="00934B10">
        <w:rPr>
          <w:rFonts w:eastAsia="Times New Roman" w:cstheme="minorHAnsi"/>
          <w:color w:val="000000"/>
          <w:lang w:eastAsia="cs-CZ"/>
        </w:rPr>
        <w:t xml:space="preserve"> reagovat</w:t>
      </w:r>
      <w:r w:rsidR="00D51C64" w:rsidRPr="00934B10">
        <w:rPr>
          <w:rFonts w:eastAsia="Times New Roman" w:cstheme="minorHAnsi"/>
          <w:color w:val="000000"/>
          <w:lang w:eastAsia="cs-CZ"/>
        </w:rPr>
        <w:t xml:space="preserve"> do 48 hodin</w:t>
      </w:r>
      <w:r w:rsidRPr="00934B10">
        <w:rPr>
          <w:rFonts w:eastAsia="Times New Roman" w:cstheme="minorHAnsi"/>
          <w:color w:val="000000"/>
          <w:lang w:eastAsia="cs-CZ"/>
        </w:rPr>
        <w:t xml:space="preserve"> s návrhem řešení a zavazuje se</w:t>
      </w:r>
      <w:r w:rsidR="000748B1" w:rsidRPr="00934B10">
        <w:rPr>
          <w:rFonts w:eastAsia="Times New Roman" w:cstheme="minorHAnsi"/>
          <w:color w:val="000000"/>
          <w:lang w:eastAsia="cs-CZ"/>
        </w:rPr>
        <w:t xml:space="preserve"> v případě potřeby</w:t>
      </w:r>
      <w:r w:rsidRPr="00934B10">
        <w:rPr>
          <w:rFonts w:eastAsia="Times New Roman" w:cstheme="minorHAnsi"/>
          <w:color w:val="000000"/>
          <w:lang w:eastAsia="cs-CZ"/>
        </w:rPr>
        <w:t xml:space="preserve"> poskytnout kupujícímu přítomn</w:t>
      </w:r>
      <w:r w:rsidR="00D51C64" w:rsidRPr="00934B10">
        <w:rPr>
          <w:rFonts w:eastAsia="Times New Roman" w:cstheme="minorHAnsi"/>
          <w:color w:val="000000"/>
          <w:lang w:eastAsia="cs-CZ"/>
        </w:rPr>
        <w:t>ost servisního technika v sídle</w:t>
      </w:r>
      <w:r w:rsidRPr="00934B10">
        <w:rPr>
          <w:rFonts w:eastAsia="Times New Roman" w:cstheme="minorHAnsi"/>
          <w:color w:val="000000"/>
          <w:lang w:eastAsia="cs-CZ"/>
        </w:rPr>
        <w:t xml:space="preserve"> kupujícího, který provede do pěti pracovních dní od nahlášení  potřeby servisu servisní zásah</w:t>
      </w:r>
      <w:r w:rsidR="006C01E7" w:rsidRPr="00934B10">
        <w:rPr>
          <w:rFonts w:eastAsia="Times New Roman" w:cstheme="minorHAnsi"/>
          <w:color w:val="000000"/>
          <w:lang w:eastAsia="cs-CZ"/>
        </w:rPr>
        <w:t xml:space="preserve"> tak, aby zboží mohlo být opět plně užíváno ke svému účelu a funkci.</w:t>
      </w:r>
      <w:r w:rsidRPr="00934B10">
        <w:rPr>
          <w:rFonts w:eastAsia="Times New Roman" w:cstheme="minorHAnsi"/>
          <w:color w:val="000000"/>
          <w:lang w:eastAsia="cs-CZ"/>
        </w:rPr>
        <w:t xml:space="preserve"> Umožňuje-li to povaha opravy, provede technik úkony záručního servisu (opravu) na místě. </w:t>
      </w:r>
      <w:r w:rsidR="00CE368F" w:rsidRPr="00934B10">
        <w:rPr>
          <w:rFonts w:eastAsia="Times New Roman" w:cstheme="minorHAnsi"/>
          <w:color w:val="000000"/>
          <w:lang w:eastAsia="cs-CZ"/>
        </w:rPr>
        <w:t>Neumožňuje-li to povaha opravy, a je nutné zboží transportovat z místa dodání k záruční opravě a zpět, provede nebo zajistí transport zboží na své náklady a odpovědnost prodávající.</w:t>
      </w:r>
    </w:p>
    <w:p w14:paraId="6E36A892" w14:textId="74D82056" w:rsidR="00EA4926" w:rsidRPr="00934B10" w:rsidRDefault="00EA4926" w:rsidP="004173B5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Pokud nahlásí kupující potřebu servisu prodávajícímu v pozáruční době, je prodávající povinen postupovat obdobně</w:t>
      </w:r>
      <w:r w:rsidR="00AC3102" w:rsidRPr="00934B10">
        <w:rPr>
          <w:rFonts w:eastAsia="Times New Roman" w:cstheme="minorHAnsi"/>
          <w:color w:val="000000"/>
          <w:lang w:eastAsia="cs-CZ"/>
        </w:rPr>
        <w:t xml:space="preserve"> podle bodu V. 3 této smlouvy </w:t>
      </w:r>
      <w:r w:rsidRPr="00934B10">
        <w:rPr>
          <w:rFonts w:eastAsia="Times New Roman" w:cstheme="minorHAnsi"/>
          <w:color w:val="000000"/>
          <w:lang w:eastAsia="cs-CZ"/>
        </w:rPr>
        <w:t xml:space="preserve"> s tím, že technik provede tyto úkony ve lhůtě do deseti pracovních dnů od nahlášení potřeby úkonu. Skutečnost, zda kupujícím vyžádané přítomnosti servisního technika</w:t>
      </w:r>
      <w:r w:rsidR="00AC3102" w:rsidRPr="00934B10">
        <w:rPr>
          <w:rFonts w:eastAsia="Times New Roman" w:cstheme="minorHAnsi"/>
          <w:color w:val="000000"/>
          <w:lang w:eastAsia="cs-CZ"/>
        </w:rPr>
        <w:t>,</w:t>
      </w:r>
      <w:r w:rsidRPr="00934B10">
        <w:rPr>
          <w:rFonts w:eastAsia="Times New Roman" w:cstheme="minorHAnsi"/>
          <w:color w:val="000000"/>
          <w:lang w:eastAsia="cs-CZ"/>
        </w:rPr>
        <w:t xml:space="preserve"> resp. úkony servisu byly zapříčiněny vadami jakosti zboží majícími za předvídaný následek reklamaci zboží dle </w:t>
      </w:r>
      <w:r w:rsidR="00AE5383" w:rsidRPr="00934B10">
        <w:rPr>
          <w:rFonts w:eastAsia="Times New Roman" w:cstheme="minorHAnsi"/>
          <w:color w:val="000000"/>
          <w:lang w:eastAsia="cs-CZ"/>
        </w:rPr>
        <w:t xml:space="preserve">odst. </w:t>
      </w:r>
      <w:r w:rsidR="00CE368F" w:rsidRPr="00934B10">
        <w:rPr>
          <w:rFonts w:eastAsia="Times New Roman" w:cstheme="minorHAnsi"/>
          <w:color w:val="000000"/>
          <w:lang w:eastAsia="cs-CZ"/>
        </w:rPr>
        <w:t>1 a 2</w:t>
      </w:r>
      <w:r w:rsidR="00AE5383" w:rsidRPr="00934B10">
        <w:rPr>
          <w:rFonts w:eastAsia="Times New Roman" w:cstheme="minorHAnsi"/>
          <w:color w:val="000000"/>
          <w:lang w:eastAsia="cs-CZ"/>
        </w:rPr>
        <w:t xml:space="preserve"> tohoto článku</w:t>
      </w:r>
      <w:r w:rsidRPr="00934B10">
        <w:rPr>
          <w:rFonts w:eastAsia="Times New Roman" w:cstheme="minorHAnsi"/>
          <w:color w:val="000000"/>
          <w:lang w:eastAsia="cs-CZ"/>
        </w:rPr>
        <w:t xml:space="preserve"> a souvisejícími ustanoveními zákona, není rozhodná. </w:t>
      </w:r>
    </w:p>
    <w:p w14:paraId="225D7702" w14:textId="1E6D507B" w:rsidR="00CE368F" w:rsidRPr="00934B10" w:rsidRDefault="00CE368F" w:rsidP="004173B5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 xml:space="preserve">Dojde-li v záruční době </w:t>
      </w:r>
      <w:r w:rsidR="00EE715B" w:rsidRPr="00934B10">
        <w:rPr>
          <w:rFonts w:eastAsia="Times New Roman" w:cstheme="minorHAnsi"/>
          <w:color w:val="000000"/>
          <w:lang w:eastAsia="cs-CZ"/>
        </w:rPr>
        <w:t xml:space="preserve">k </w:t>
      </w:r>
      <w:r w:rsidRPr="00934B10">
        <w:rPr>
          <w:rFonts w:eastAsia="Times New Roman" w:cstheme="minorHAnsi"/>
          <w:color w:val="000000"/>
          <w:lang w:eastAsia="cs-CZ"/>
        </w:rPr>
        <w:t>poruše nebo nefunkčnosti zboží z důvodů na straně kupujícího nebo z důvodů, které nelze přičítat prodávajícímu, platí pro prodávajícího závazky dle odst. 2. a 3. tohoto článku smlouvy s tím, že nebude užito odst. 7 tohoto článku.</w:t>
      </w:r>
    </w:p>
    <w:p w14:paraId="2029B398" w14:textId="7CD55488" w:rsidR="00EA4926" w:rsidRPr="00934B10" w:rsidRDefault="00EA4926" w:rsidP="004173B5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Uznané reklamace, které nemohou být odstraněny opravou, budou řešeny výměnou vadného dílu za díl nový</w:t>
      </w:r>
      <w:r w:rsidR="00CE368F" w:rsidRPr="00934B10">
        <w:rPr>
          <w:rFonts w:cstheme="minorHAnsi"/>
          <w:color w:val="000000" w:themeColor="text1"/>
        </w:rPr>
        <w:t>, případně celého plnění za bezvadné, a to na náklady p</w:t>
      </w:r>
      <w:r w:rsidRPr="00934B10">
        <w:rPr>
          <w:rFonts w:cstheme="minorHAnsi"/>
          <w:color w:val="000000" w:themeColor="text1"/>
        </w:rPr>
        <w:t>rodávajícího.</w:t>
      </w:r>
    </w:p>
    <w:p w14:paraId="68E3C8E4" w14:textId="3B9FC659" w:rsidR="007F28E3" w:rsidRPr="00934B10" w:rsidRDefault="00EA4926" w:rsidP="004173B5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934B10">
        <w:rPr>
          <w:rFonts w:cstheme="minorHAnsi"/>
          <w:color w:val="000000" w:themeColor="text1"/>
        </w:rPr>
        <w:t>Náklady na práci, materiál, cestovní náklady, náklady na ubytování</w:t>
      </w:r>
      <w:r w:rsidR="00CE368F" w:rsidRPr="00934B10">
        <w:rPr>
          <w:rFonts w:cstheme="minorHAnsi"/>
          <w:color w:val="000000" w:themeColor="text1"/>
        </w:rPr>
        <w:t>, náklady na přepravu vadného zboží k opravě a zpět, pojištění, prodávajícího nebo jím pověřené osoby</w:t>
      </w:r>
      <w:r w:rsidRPr="00934B10">
        <w:rPr>
          <w:rFonts w:cstheme="minorHAnsi"/>
          <w:color w:val="000000" w:themeColor="text1"/>
        </w:rPr>
        <w:t xml:space="preserve"> a veškeré další náklady, které </w:t>
      </w:r>
      <w:r w:rsidR="00CE368F" w:rsidRPr="00934B10">
        <w:rPr>
          <w:rFonts w:cstheme="minorHAnsi"/>
          <w:color w:val="000000" w:themeColor="text1"/>
        </w:rPr>
        <w:t>p</w:t>
      </w:r>
      <w:r w:rsidRPr="00934B10">
        <w:rPr>
          <w:rFonts w:cstheme="minorHAnsi"/>
          <w:color w:val="000000" w:themeColor="text1"/>
        </w:rPr>
        <w:t>rodávajícímu vzniknou v souvislosti s </w:t>
      </w:r>
      <w:r w:rsidR="00CE368F" w:rsidRPr="00934B10">
        <w:rPr>
          <w:rFonts w:cstheme="minorHAnsi"/>
          <w:color w:val="000000" w:themeColor="text1"/>
        </w:rPr>
        <w:t>odstraňováním vad v záruční době, nese v plné výši p</w:t>
      </w:r>
      <w:r w:rsidRPr="00934B10">
        <w:rPr>
          <w:rFonts w:cstheme="minorHAnsi"/>
          <w:color w:val="000000" w:themeColor="text1"/>
        </w:rPr>
        <w:t>rodávající.</w:t>
      </w:r>
    </w:p>
    <w:p w14:paraId="41EDCAF8" w14:textId="7201CBAC" w:rsidR="00EA4926" w:rsidRPr="00934B10" w:rsidRDefault="00FB527B" w:rsidP="004173B5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98376B">
        <w:rPr>
          <w:rFonts w:eastAsia="Times New Roman" w:cstheme="minorHAnsi"/>
          <w:lang w:eastAsia="cs-CZ"/>
        </w:rPr>
        <w:t>Prodávající se rovněž zavazuje zajistit dostupnost náhradních dílů a pozáruční servis ke zboží po minimální dobu 10 let od chvíle uplynutí záruky dle odst. 1 tohoto článku</w:t>
      </w:r>
      <w:r w:rsidR="00EA4926" w:rsidRPr="00934B10">
        <w:rPr>
          <w:rFonts w:eastAsia="Times New Roman" w:cstheme="minorHAnsi"/>
          <w:color w:val="000000"/>
          <w:lang w:eastAsia="cs-CZ"/>
        </w:rPr>
        <w:t>.</w:t>
      </w:r>
    </w:p>
    <w:p w14:paraId="4182B8A6" w14:textId="20BF0A3C" w:rsidR="006212BC" w:rsidRPr="00934B10" w:rsidRDefault="00EA4926" w:rsidP="00A6059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240" w:lineRule="auto"/>
        <w:ind w:left="567" w:hanging="567"/>
        <w:contextualSpacing w:val="0"/>
        <w:jc w:val="both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34B10">
        <w:rPr>
          <w:rFonts w:cstheme="minorHAnsi"/>
          <w:color w:val="000000" w:themeColor="text1"/>
        </w:rPr>
        <w:t xml:space="preserve">Jestliže nezačne prodávající odstraňovat reklamované vady ve lhůtách dle této smlouvy, může kupující v zájmu bezpečnosti a zachování plynulého provozního chodu zajistit odstranění vady </w:t>
      </w:r>
      <w:r w:rsidR="00EE715B" w:rsidRPr="00934B10">
        <w:rPr>
          <w:rFonts w:cstheme="minorHAnsi"/>
          <w:color w:val="000000" w:themeColor="text1"/>
        </w:rPr>
        <w:t xml:space="preserve">jakýmkoli </w:t>
      </w:r>
      <w:r w:rsidRPr="00934B10">
        <w:rPr>
          <w:rFonts w:cstheme="minorHAnsi"/>
          <w:color w:val="000000" w:themeColor="text1"/>
        </w:rPr>
        <w:t>jiným způsobem dle svého výběru, a to na náklady prodávajícího. Takový postup přitom není důvodem ke ztrátě záruky a rovněž nezaniká právo kupujícího na uplatnění sankcí</w:t>
      </w:r>
      <w:r w:rsidR="00CE368F" w:rsidRPr="00934B10">
        <w:rPr>
          <w:rFonts w:cstheme="minorHAnsi"/>
          <w:color w:val="000000" w:themeColor="text1"/>
        </w:rPr>
        <w:t xml:space="preserve"> nebo v krajním případě odstoupení od smlouvy</w:t>
      </w:r>
      <w:r w:rsidRPr="00934B10">
        <w:rPr>
          <w:rFonts w:cstheme="minorHAnsi"/>
          <w:color w:val="000000" w:themeColor="text1"/>
        </w:rPr>
        <w:t>.</w:t>
      </w:r>
    </w:p>
    <w:p w14:paraId="1FF18588" w14:textId="639E0DC2" w:rsidR="00502350" w:rsidRPr="00934B10" w:rsidRDefault="00502350" w:rsidP="004173B5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Sankce a </w:t>
      </w:r>
      <w:r w:rsidR="007F28E3"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t>smluvní pokuty</w:t>
      </w:r>
    </w:p>
    <w:p w14:paraId="22DB0E8B" w14:textId="1E9BF115" w:rsidR="00AD334A" w:rsidRPr="00934B10" w:rsidRDefault="007F28E3" w:rsidP="004173B5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 xml:space="preserve">V případě prodlení kupujícího se zaplacením ceny za zboží dle podmínek čl. IV. smlouvy je prodávající oprávněn požadovat po kupujícím úrok z prodlení ve výši </w:t>
      </w:r>
      <w:r w:rsidR="00CE368F" w:rsidRPr="00934B10">
        <w:rPr>
          <w:rFonts w:eastAsia="Times New Roman" w:cstheme="minorHAnsi"/>
          <w:color w:val="000000"/>
          <w:lang w:eastAsia="cs-CZ"/>
        </w:rPr>
        <w:t>0,1</w:t>
      </w:r>
      <w:r w:rsidRPr="00934B10">
        <w:rPr>
          <w:rFonts w:eastAsia="Times New Roman" w:cstheme="minorHAnsi"/>
          <w:color w:val="000000"/>
          <w:lang w:eastAsia="cs-CZ"/>
        </w:rPr>
        <w:t xml:space="preserve"> % z dlužné částky za každý den prodlení. </w:t>
      </w:r>
    </w:p>
    <w:p w14:paraId="0393ED06" w14:textId="2A0D7E33" w:rsidR="00AD334A" w:rsidRPr="00934B10" w:rsidRDefault="00AD334A" w:rsidP="004173B5">
      <w:pPr>
        <w:keepLines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cstheme="minorHAnsi"/>
        </w:rPr>
        <w:lastRenderedPageBreak/>
        <w:t>V</w:t>
      </w:r>
      <w:r w:rsidR="007F28E3" w:rsidRPr="00934B10">
        <w:rPr>
          <w:rFonts w:eastAsia="Times New Roman" w:cstheme="minorHAnsi"/>
          <w:color w:val="000000"/>
          <w:lang w:eastAsia="cs-CZ"/>
        </w:rPr>
        <w:t> případě prodlení prodávajícího s dodáním zboží dle čl. III.</w:t>
      </w:r>
      <w:r w:rsidR="00CE368F" w:rsidRPr="00934B10">
        <w:rPr>
          <w:rFonts w:eastAsia="Times New Roman" w:cstheme="minorHAnsi"/>
          <w:color w:val="000000"/>
          <w:lang w:eastAsia="cs-CZ"/>
        </w:rPr>
        <w:t xml:space="preserve"> odst. 4</w:t>
      </w:r>
      <w:r w:rsidR="007F28E3" w:rsidRPr="00934B10">
        <w:rPr>
          <w:rFonts w:eastAsia="Times New Roman" w:cstheme="minorHAnsi"/>
          <w:color w:val="000000"/>
          <w:lang w:eastAsia="cs-CZ"/>
        </w:rPr>
        <w:t xml:space="preserve"> smlouvy, je kupující oprávněn požadovat po prodávajícím smluvní pokutu ve výši </w:t>
      </w:r>
      <w:r w:rsidR="00CE368F" w:rsidRPr="00934B10">
        <w:rPr>
          <w:rFonts w:eastAsia="Times New Roman" w:cstheme="minorHAnsi"/>
          <w:color w:val="000000"/>
          <w:lang w:eastAsia="cs-CZ"/>
        </w:rPr>
        <w:t>0,1</w:t>
      </w:r>
      <w:r w:rsidR="007F28E3" w:rsidRPr="00934B10">
        <w:rPr>
          <w:rFonts w:eastAsia="Times New Roman" w:cstheme="minorHAnsi"/>
          <w:color w:val="000000"/>
          <w:lang w:eastAsia="cs-CZ"/>
        </w:rPr>
        <w:t xml:space="preserve"> % z ceny zboží za každý den prodlení a kupující je oprávněn smluvní pokutu případně započíst </w:t>
      </w:r>
      <w:r w:rsidR="00CE368F" w:rsidRPr="00934B10">
        <w:rPr>
          <w:rFonts w:eastAsia="Times New Roman" w:cstheme="minorHAnsi"/>
          <w:color w:val="000000"/>
          <w:lang w:eastAsia="cs-CZ"/>
        </w:rPr>
        <w:t>oproti pohledávce prodávajícího ve výši ceny zboží dle čl. IV. této smlouvy.</w:t>
      </w:r>
    </w:p>
    <w:p w14:paraId="37CAF4FD" w14:textId="3CE8C6B5" w:rsidR="00AD334A" w:rsidRPr="00934B10" w:rsidRDefault="000B5C50" w:rsidP="004173B5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 xml:space="preserve">V případě prodlení přítomnosti technika servisu a prodlení se zahájením servisního zásahu na místě provozu zařízení v provozovnách kupujícího, po předchozím řádném nahlášení vady kupujícím prodávajícímu dle čl. V. odst. </w:t>
      </w:r>
      <w:r w:rsidR="00C24034" w:rsidRPr="00934B10">
        <w:rPr>
          <w:rFonts w:eastAsia="Times New Roman" w:cstheme="minorHAnsi"/>
          <w:color w:val="000000"/>
          <w:lang w:eastAsia="cs-CZ"/>
        </w:rPr>
        <w:t>3</w:t>
      </w:r>
      <w:r w:rsidRPr="00934B10">
        <w:rPr>
          <w:rFonts w:eastAsia="Times New Roman" w:cstheme="minorHAnsi"/>
          <w:color w:val="000000"/>
          <w:lang w:eastAsia="cs-CZ"/>
        </w:rPr>
        <w:t xml:space="preserve"> ve lhůtě uvedené v odst. 3 téhož článku, je prodávající povinen uhradit kup</w:t>
      </w:r>
      <w:r w:rsidR="00C24034" w:rsidRPr="00934B10">
        <w:rPr>
          <w:rFonts w:eastAsia="Times New Roman" w:cstheme="minorHAnsi"/>
          <w:color w:val="000000"/>
          <w:lang w:eastAsia="cs-CZ"/>
        </w:rPr>
        <w:t>ujícímu smluvní pokutu ve výši 3</w:t>
      </w:r>
      <w:r w:rsidRPr="00934B10">
        <w:rPr>
          <w:rFonts w:eastAsia="Times New Roman" w:cstheme="minorHAnsi"/>
          <w:color w:val="000000"/>
          <w:lang w:eastAsia="cs-CZ"/>
        </w:rPr>
        <w:t xml:space="preserve">.000,- Kč za každý započatý den prodlení dle tohoto ustanovení. </w:t>
      </w:r>
      <w:r w:rsidR="007F28E3" w:rsidRPr="00934B10">
        <w:rPr>
          <w:rFonts w:eastAsia="Times New Roman" w:cstheme="minorHAnsi"/>
          <w:color w:val="000000"/>
          <w:lang w:eastAsia="cs-CZ"/>
        </w:rPr>
        <w:t xml:space="preserve">  </w:t>
      </w:r>
    </w:p>
    <w:p w14:paraId="1A0FE110" w14:textId="5DB4D8A6" w:rsidR="004449D9" w:rsidRPr="00934B10" w:rsidRDefault="007F28E3" w:rsidP="004449D9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V případě, že prodávající nezajistí dostupnost náhradních dílů za podmínek dle čl.</w:t>
      </w:r>
      <w:r w:rsidR="003646E5" w:rsidRPr="00934B10">
        <w:rPr>
          <w:rFonts w:eastAsia="Times New Roman" w:cstheme="minorHAnsi"/>
          <w:color w:val="000000"/>
          <w:lang w:eastAsia="cs-CZ"/>
        </w:rPr>
        <w:t xml:space="preserve"> </w:t>
      </w:r>
      <w:r w:rsidRPr="00934B10">
        <w:rPr>
          <w:rFonts w:eastAsia="Times New Roman" w:cstheme="minorHAnsi"/>
          <w:color w:val="000000"/>
          <w:lang w:eastAsia="cs-CZ"/>
        </w:rPr>
        <w:t>V</w:t>
      </w:r>
      <w:r w:rsidR="00FD7DAC" w:rsidRPr="00934B10">
        <w:rPr>
          <w:rFonts w:eastAsia="Times New Roman" w:cstheme="minorHAnsi"/>
          <w:color w:val="000000"/>
          <w:lang w:eastAsia="cs-CZ"/>
        </w:rPr>
        <w:t>.</w:t>
      </w:r>
      <w:r w:rsidRPr="00934B10">
        <w:rPr>
          <w:rFonts w:eastAsia="Times New Roman" w:cstheme="minorHAnsi"/>
          <w:color w:val="000000"/>
          <w:lang w:eastAsia="cs-CZ"/>
        </w:rPr>
        <w:t xml:space="preserve"> odst. </w:t>
      </w:r>
      <w:r w:rsidR="0049375F" w:rsidRPr="00934B10">
        <w:rPr>
          <w:rFonts w:eastAsia="Times New Roman" w:cstheme="minorHAnsi"/>
          <w:color w:val="000000"/>
          <w:lang w:eastAsia="cs-CZ"/>
        </w:rPr>
        <w:t>8</w:t>
      </w:r>
      <w:r w:rsidRPr="00934B10">
        <w:rPr>
          <w:rFonts w:eastAsia="Times New Roman" w:cstheme="minorHAnsi"/>
          <w:color w:val="000000"/>
          <w:lang w:eastAsia="cs-CZ"/>
        </w:rPr>
        <w:t xml:space="preserve"> této smlouvy, je prodávající povinen uhradit kupujícímu smluvní pokutu ve výši </w:t>
      </w:r>
      <w:r w:rsidR="00CE368F" w:rsidRPr="00934B10">
        <w:rPr>
          <w:rFonts w:eastAsia="Times New Roman" w:cstheme="minorHAnsi"/>
          <w:color w:val="000000"/>
          <w:lang w:eastAsia="cs-CZ"/>
        </w:rPr>
        <w:t>5</w:t>
      </w:r>
      <w:r w:rsidRPr="00934B10">
        <w:rPr>
          <w:rFonts w:eastAsia="Times New Roman" w:cstheme="minorHAnsi"/>
          <w:color w:val="000000"/>
          <w:lang w:eastAsia="cs-CZ"/>
        </w:rPr>
        <w:t>0.000,- Kč za každý jednotlivý nedostupný náhradní díl.</w:t>
      </w:r>
    </w:p>
    <w:p w14:paraId="4248B69E" w14:textId="3C295E35" w:rsidR="004449D9" w:rsidRPr="00934B10" w:rsidRDefault="007F28E3" w:rsidP="004449D9">
      <w:pPr>
        <w:widowControl w:val="0"/>
        <w:numPr>
          <w:ilvl w:val="0"/>
          <w:numId w:val="14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Smluvní strany se dohodly, že kupující je oprávněn započíst případné nároky vyplývající z odpovědnosti prodávajícího za škodu, smluvní pokuty dle této smlouvy či jiné nároky započít oproti</w:t>
      </w:r>
      <w:r w:rsidR="00CE368F" w:rsidRPr="00934B10">
        <w:rPr>
          <w:rFonts w:eastAsia="Times New Roman" w:cstheme="minorHAnsi"/>
          <w:color w:val="000000"/>
          <w:lang w:eastAsia="cs-CZ"/>
        </w:rPr>
        <w:t xml:space="preserve"> případně</w:t>
      </w:r>
      <w:r w:rsidRPr="00934B10">
        <w:rPr>
          <w:rFonts w:eastAsia="Times New Roman" w:cstheme="minorHAnsi"/>
          <w:color w:val="000000"/>
          <w:lang w:eastAsia="cs-CZ"/>
        </w:rPr>
        <w:t xml:space="preserve"> splatné pohledávce prodávají</w:t>
      </w:r>
      <w:r w:rsidR="00CE368F" w:rsidRPr="00934B10">
        <w:rPr>
          <w:rFonts w:eastAsia="Times New Roman" w:cstheme="minorHAnsi"/>
          <w:color w:val="000000"/>
          <w:lang w:eastAsia="cs-CZ"/>
        </w:rPr>
        <w:t xml:space="preserve">cího, kterou za kupujícím </w:t>
      </w:r>
      <w:r w:rsidR="004449D9" w:rsidRPr="00934B10">
        <w:rPr>
          <w:rFonts w:eastAsia="Times New Roman" w:cstheme="minorHAnsi"/>
          <w:color w:val="000000"/>
          <w:lang w:eastAsia="cs-CZ"/>
        </w:rPr>
        <w:t>má.</w:t>
      </w:r>
    </w:p>
    <w:p w14:paraId="6E6BB80F" w14:textId="07465C80" w:rsidR="007F28E3" w:rsidRPr="00934B10" w:rsidRDefault="007F28E3" w:rsidP="00A60594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theme="minorHAnsi"/>
          <w:b/>
          <w:color w:val="000000"/>
          <w:sz w:val="24"/>
          <w:lang w:eastAsia="cs-CZ"/>
        </w:rPr>
      </w:pPr>
      <w:r w:rsidRPr="00934B10">
        <w:rPr>
          <w:rFonts w:eastAsia="Times New Roman" w:cstheme="minorHAnsi"/>
          <w:b/>
          <w:color w:val="000000"/>
          <w:sz w:val="24"/>
          <w:lang w:eastAsia="cs-CZ"/>
        </w:rPr>
        <w:t>Odstoupení od smlouvy a změna smlouvy</w:t>
      </w:r>
    </w:p>
    <w:p w14:paraId="524B2933" w14:textId="35EA6CB2" w:rsidR="00AD334A" w:rsidRPr="00934B10" w:rsidRDefault="00AD334A" w:rsidP="004173B5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cstheme="minorHAnsi"/>
        </w:rPr>
        <w:t>K</w:t>
      </w:r>
      <w:r w:rsidR="007F28E3" w:rsidRPr="00934B10">
        <w:rPr>
          <w:rFonts w:eastAsia="Times New Roman" w:cstheme="minorHAnsi"/>
          <w:color w:val="000000"/>
          <w:lang w:eastAsia="cs-CZ"/>
        </w:rPr>
        <w:t xml:space="preserve">upující je oprávněn od této smlouvy odstoupit ze zákonných důvodů, zejména pak v případech, v nichž se prodávající dostane do prodlení s dodáním zboží a toto prodlení je větší </w:t>
      </w:r>
      <w:r w:rsidR="00CE368F" w:rsidRPr="00934B10">
        <w:rPr>
          <w:rFonts w:eastAsia="Times New Roman" w:cstheme="minorHAnsi"/>
          <w:color w:val="000000"/>
          <w:lang w:eastAsia="cs-CZ"/>
        </w:rPr>
        <w:t>než 40</w:t>
      </w:r>
      <w:r w:rsidR="007F28E3" w:rsidRPr="00934B10">
        <w:rPr>
          <w:rFonts w:eastAsia="Times New Roman" w:cstheme="minorHAnsi"/>
          <w:color w:val="000000"/>
          <w:lang w:eastAsia="cs-CZ"/>
        </w:rPr>
        <w:t xml:space="preserve"> dnů</w:t>
      </w:r>
      <w:r w:rsidR="00CE368F" w:rsidRPr="00934B10">
        <w:rPr>
          <w:rFonts w:eastAsia="Times New Roman" w:cstheme="minorHAnsi"/>
          <w:color w:val="000000"/>
          <w:lang w:eastAsia="cs-CZ"/>
        </w:rPr>
        <w:t xml:space="preserve"> </w:t>
      </w:r>
      <w:r w:rsidR="00C24034" w:rsidRPr="00934B10">
        <w:rPr>
          <w:rFonts w:eastAsia="Times New Roman" w:cstheme="minorHAnsi"/>
          <w:color w:val="000000"/>
          <w:lang w:eastAsia="cs-CZ"/>
        </w:rPr>
        <w:t>(</w:t>
      </w:r>
      <w:r w:rsidR="00CE368F" w:rsidRPr="00934B10">
        <w:rPr>
          <w:rFonts w:eastAsia="Times New Roman" w:cstheme="minorHAnsi"/>
          <w:color w:val="000000"/>
          <w:lang w:eastAsia="cs-CZ"/>
        </w:rPr>
        <w:t xml:space="preserve">dle čl. III odst. 4 </w:t>
      </w:r>
      <w:proofErr w:type="gramStart"/>
      <w:r w:rsidR="00CE368F" w:rsidRPr="00934B10">
        <w:rPr>
          <w:rFonts w:eastAsia="Times New Roman" w:cstheme="minorHAnsi"/>
          <w:color w:val="000000"/>
          <w:lang w:eastAsia="cs-CZ"/>
        </w:rPr>
        <w:t>této</w:t>
      </w:r>
      <w:proofErr w:type="gramEnd"/>
      <w:r w:rsidR="00CE368F" w:rsidRPr="00934B10">
        <w:rPr>
          <w:rFonts w:eastAsia="Times New Roman" w:cstheme="minorHAnsi"/>
          <w:color w:val="000000"/>
          <w:lang w:eastAsia="cs-CZ"/>
        </w:rPr>
        <w:t xml:space="preserve"> smlouvy</w:t>
      </w:r>
      <w:r w:rsidR="00C24034" w:rsidRPr="00934B10">
        <w:rPr>
          <w:rFonts w:eastAsia="Times New Roman" w:cstheme="minorHAnsi"/>
          <w:color w:val="000000"/>
          <w:lang w:eastAsia="cs-CZ"/>
        </w:rPr>
        <w:t>)</w:t>
      </w:r>
      <w:r w:rsidR="00496855" w:rsidRPr="00934B10">
        <w:rPr>
          <w:rFonts w:eastAsia="Times New Roman" w:cstheme="minorHAnsi"/>
          <w:color w:val="000000"/>
          <w:lang w:eastAsia="cs-CZ"/>
        </w:rPr>
        <w:t>,</w:t>
      </w:r>
      <w:r w:rsidR="007F28E3" w:rsidRPr="00934B10">
        <w:rPr>
          <w:rFonts w:eastAsia="Times New Roman" w:cstheme="minorHAnsi"/>
          <w:color w:val="000000"/>
          <w:lang w:eastAsia="cs-CZ"/>
        </w:rPr>
        <w:t xml:space="preserve"> nebo na prodávajícího byl </w:t>
      </w:r>
      <w:r w:rsidR="00496855" w:rsidRPr="00934B10">
        <w:rPr>
          <w:rFonts w:eastAsia="Times New Roman" w:cstheme="minorHAnsi"/>
          <w:color w:val="000000"/>
          <w:lang w:eastAsia="cs-CZ"/>
        </w:rPr>
        <w:t>vyhlášen</w:t>
      </w:r>
      <w:r w:rsidR="007F28E3" w:rsidRPr="00934B10">
        <w:rPr>
          <w:rFonts w:eastAsia="Times New Roman" w:cstheme="minorHAnsi"/>
          <w:color w:val="000000"/>
          <w:lang w:eastAsia="cs-CZ"/>
        </w:rPr>
        <w:t xml:space="preserve"> konkurz </w:t>
      </w:r>
      <w:r w:rsidR="00496855" w:rsidRPr="00934B10">
        <w:rPr>
          <w:rFonts w:eastAsia="Times New Roman" w:cstheme="minorHAnsi"/>
          <w:color w:val="000000"/>
          <w:lang w:eastAsia="cs-CZ"/>
        </w:rPr>
        <w:t>či</w:t>
      </w:r>
      <w:r w:rsidR="007F28E3" w:rsidRPr="00934B10">
        <w:rPr>
          <w:rFonts w:eastAsia="Times New Roman" w:cstheme="minorHAnsi"/>
          <w:color w:val="000000"/>
          <w:lang w:eastAsia="cs-CZ"/>
        </w:rPr>
        <w:t xml:space="preserve"> zahájeno nucené vyrovnání.</w:t>
      </w:r>
    </w:p>
    <w:p w14:paraId="37B81D46" w14:textId="01BD661F" w:rsidR="00AD334A" w:rsidRPr="00934B10" w:rsidRDefault="007F28E3" w:rsidP="004173B5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 xml:space="preserve">Kupující je oprávněn odstoupit od smlouvy v celém rozsahu i v případě, kdy prodávající nezajistí plnou funkčnost reklamovaného zařízení dle čl. </w:t>
      </w:r>
      <w:r w:rsidR="00496855" w:rsidRPr="00934B10">
        <w:rPr>
          <w:rFonts w:eastAsia="Times New Roman" w:cstheme="minorHAnsi"/>
          <w:color w:val="000000"/>
          <w:lang w:eastAsia="cs-CZ"/>
        </w:rPr>
        <w:t>V.</w:t>
      </w:r>
      <w:r w:rsidR="00925330" w:rsidRPr="00934B10">
        <w:rPr>
          <w:rFonts w:eastAsia="Times New Roman" w:cstheme="minorHAnsi"/>
          <w:color w:val="000000"/>
          <w:lang w:eastAsia="cs-CZ"/>
        </w:rPr>
        <w:t xml:space="preserve"> odst. 3. po dobu delší než 60 dnů z důvodů na jeho straně, anebo servisní technik prodávajícího nebo jím pověřená osoba nenastoupí k odstraňování vady, servisního zásahu déle než 30 dnů od výzvy učiněné mu prodávajícím dle čl. V. odst. 2. a 3. této smlouvy.</w:t>
      </w:r>
    </w:p>
    <w:p w14:paraId="2A4DFCFF" w14:textId="26C8523A" w:rsidR="001C4CFA" w:rsidRPr="00934B10" w:rsidRDefault="007F28E3" w:rsidP="00A60594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Prodávající je oprávněn od této smlouvy odstoupit ze zákonných důvodů, zejména pak v případě, jestliže je kupující v prodlení se zaplacením faktury větším ne</w:t>
      </w:r>
      <w:r w:rsidR="00925330" w:rsidRPr="00934B10">
        <w:rPr>
          <w:rFonts w:eastAsia="Times New Roman" w:cstheme="minorHAnsi"/>
          <w:color w:val="000000"/>
          <w:lang w:eastAsia="cs-CZ"/>
        </w:rPr>
        <w:t xml:space="preserve">ž 40 </w:t>
      </w:r>
      <w:r w:rsidR="00496855" w:rsidRPr="00934B10">
        <w:rPr>
          <w:rFonts w:eastAsia="Times New Roman" w:cstheme="minorHAnsi"/>
          <w:color w:val="000000"/>
          <w:lang w:eastAsia="cs-CZ"/>
        </w:rPr>
        <w:t>dnů v návaznosti na čl. IV</w:t>
      </w:r>
      <w:r w:rsidR="00925330" w:rsidRPr="00934B10"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 w:rsidR="00C24034" w:rsidRPr="00934B10">
        <w:rPr>
          <w:rFonts w:eastAsia="Times New Roman" w:cstheme="minorHAnsi"/>
          <w:color w:val="000000"/>
          <w:lang w:eastAsia="cs-CZ"/>
        </w:rPr>
        <w:t>této</w:t>
      </w:r>
      <w:proofErr w:type="gramEnd"/>
      <w:r w:rsidR="00C24034" w:rsidRPr="00934B10">
        <w:rPr>
          <w:rFonts w:eastAsia="Times New Roman" w:cstheme="minorHAnsi"/>
          <w:color w:val="000000"/>
          <w:lang w:eastAsia="cs-CZ"/>
        </w:rPr>
        <w:t xml:space="preserve"> </w:t>
      </w:r>
      <w:r w:rsidR="00925330" w:rsidRPr="00934B10">
        <w:rPr>
          <w:rFonts w:eastAsia="Times New Roman" w:cstheme="minorHAnsi"/>
          <w:color w:val="000000"/>
          <w:lang w:eastAsia="cs-CZ"/>
        </w:rPr>
        <w:t>smlouvy.</w:t>
      </w:r>
    </w:p>
    <w:p w14:paraId="589BE4C6" w14:textId="124E807C" w:rsidR="006C636C" w:rsidRPr="00934B10" w:rsidRDefault="00502350" w:rsidP="004173B5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34B10">
        <w:rPr>
          <w:rFonts w:eastAsia="Times New Roman" w:cstheme="minorHAnsi"/>
          <w:b/>
          <w:bCs/>
          <w:color w:val="000000"/>
          <w:sz w:val="24"/>
          <w:lang w:eastAsia="cs-CZ"/>
        </w:rPr>
        <w:t>Závěrečná ustanovení</w:t>
      </w:r>
    </w:p>
    <w:p w14:paraId="45460C96" w14:textId="77777777" w:rsidR="0019419A" w:rsidRPr="00934B10" w:rsidRDefault="0019419A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 xml:space="preserve">Ve věcech výslovně neupravených touto smlouvou se smluvní vztah založený touto smlouvou řídí </w:t>
      </w:r>
      <w:r w:rsidRPr="00934B10">
        <w:rPr>
          <w:rFonts w:eastAsia="Times New Roman" w:cstheme="minorHAnsi"/>
          <w:color w:val="000000"/>
          <w:lang w:eastAsia="cs-CZ"/>
        </w:rPr>
        <w:t>občanským</w:t>
      </w:r>
      <w:r w:rsidRPr="00934B10">
        <w:rPr>
          <w:rFonts w:cstheme="minorHAnsi"/>
        </w:rPr>
        <w:t xml:space="preserve"> zákoníkem, zejména příslušnými ustanoveními o kupní smlouvě a dalšími právními předpisy České republiky.</w:t>
      </w:r>
    </w:p>
    <w:p w14:paraId="3BCF25C0" w14:textId="4D86BE79" w:rsidR="0019419A" w:rsidRPr="00934B10" w:rsidRDefault="0019419A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934B10" w:rsidRDefault="0019419A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22EBA3E5" w14:textId="77777777" w:rsidR="0019419A" w:rsidRPr="00934B10" w:rsidRDefault="0019419A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>Smluvní strany se zavazují veškeré spory vzniklé z této smlouvy primárně řešit smírnou cestou.</w:t>
      </w:r>
    </w:p>
    <w:p w14:paraId="27C49C74" w14:textId="4F605C26" w:rsidR="0019419A" w:rsidRPr="00934B10" w:rsidRDefault="0019419A" w:rsidP="004173B5">
      <w:pPr>
        <w:keepLines/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</w:t>
      </w:r>
      <w:r w:rsidR="007434D2" w:rsidRPr="00934B10">
        <w:rPr>
          <w:rFonts w:cstheme="minorHAnsi"/>
        </w:rPr>
        <w:t xml:space="preserve">bude </w:t>
      </w:r>
      <w:r w:rsidRPr="00934B10">
        <w:rPr>
          <w:rFonts w:cstheme="minorHAnsi"/>
        </w:rPr>
        <w:t>příslušným soudem</w:t>
      </w:r>
      <w:r w:rsidR="007434D2" w:rsidRPr="00934B10">
        <w:rPr>
          <w:rFonts w:cstheme="minorHAnsi"/>
        </w:rPr>
        <w:t xml:space="preserve"> </w:t>
      </w:r>
      <w:r w:rsidR="007B6AAF" w:rsidRPr="00934B10">
        <w:rPr>
          <w:rFonts w:cstheme="minorHAnsi"/>
        </w:rPr>
        <w:t>výlučně</w:t>
      </w:r>
      <w:r w:rsidRPr="00934B10">
        <w:rPr>
          <w:rFonts w:cstheme="minorHAnsi"/>
        </w:rPr>
        <w:t xml:space="preserve"> Obvodní soud pro Prahu 6.</w:t>
      </w:r>
    </w:p>
    <w:p w14:paraId="609B2C09" w14:textId="6B8E95B6" w:rsidR="0019419A" w:rsidRPr="00934B10" w:rsidRDefault="009A27F1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>T</w:t>
      </w:r>
      <w:r w:rsidR="00AD334A" w:rsidRPr="00934B10">
        <w:rPr>
          <w:rFonts w:cstheme="minorHAnsi"/>
        </w:rPr>
        <w:t xml:space="preserve">ato smlouva je vyhotovena </w:t>
      </w:r>
      <w:r w:rsidRPr="00934B10">
        <w:rPr>
          <w:rFonts w:cstheme="minorHAnsi"/>
        </w:rPr>
        <w:t>a podepsána elektronicky.</w:t>
      </w:r>
    </w:p>
    <w:p w14:paraId="2B8545BC" w14:textId="77777777" w:rsidR="0019419A" w:rsidRPr="00934B10" w:rsidRDefault="009A27F1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 xml:space="preserve">Tuto smlouvu lze měnit a doplňovat jen na základě elektronických, písemných, vzestupně </w:t>
      </w:r>
      <w:r w:rsidRPr="00934B10">
        <w:rPr>
          <w:rFonts w:cstheme="minorHAnsi"/>
        </w:rPr>
        <w:lastRenderedPageBreak/>
        <w:t>číslovaných a oprávněnými zástupci obou smluvních stran podepsaných dodatků k této smlouvě. Všechny dodatky, které budou označeny jako dodatky této smlouvy, jsou nedílnou součástí této smlouvy.</w:t>
      </w:r>
    </w:p>
    <w:p w14:paraId="279F2120" w14:textId="70FDD034" w:rsidR="0019419A" w:rsidRPr="00934B10" w:rsidRDefault="000B5C50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eastAsia="Times New Roman" w:cstheme="minorHAnsi"/>
          <w:color w:val="000000"/>
          <w:lang w:eastAsia="cs-CZ"/>
        </w:rPr>
        <w:t>V případě rozporu mezi ustanovením smlouvy a ustanovením některé z jejích příloh, má přednost Technická specifikace před touto smlouvou, v případě interpretačních různic smluvních stran vyplývajících z této smlouvy mají výkladovou přednost zadávací podmínky před touto smlouvou</w:t>
      </w:r>
      <w:r w:rsidR="00C17037" w:rsidRPr="00934B10">
        <w:rPr>
          <w:rFonts w:cstheme="minorHAnsi"/>
        </w:rPr>
        <w:t>.</w:t>
      </w:r>
    </w:p>
    <w:p w14:paraId="52F3F656" w14:textId="74476504" w:rsidR="0019419A" w:rsidRPr="00934B10" w:rsidRDefault="006C636C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>Prodávající se zavazuje řádně uchovávat originál smlouvy, včetně jej</w:t>
      </w:r>
      <w:r w:rsidR="001A0A49" w:rsidRPr="00934B10">
        <w:rPr>
          <w:rFonts w:cstheme="minorHAnsi"/>
        </w:rPr>
        <w:t>í</w:t>
      </w:r>
      <w:r w:rsidRPr="00934B10">
        <w:rPr>
          <w:rFonts w:cstheme="minorHAnsi"/>
        </w:rPr>
        <w:t>ch případných dodatků a příloh, veškeré originály účetních dokladů</w:t>
      </w:r>
      <w:r w:rsidR="002815CC" w:rsidRPr="00934B10">
        <w:rPr>
          <w:rFonts w:cstheme="minorHAnsi"/>
        </w:rPr>
        <w:t xml:space="preserve"> minimálně do konce roku </w:t>
      </w:r>
      <w:r w:rsidR="00D574F6" w:rsidRPr="00934B10">
        <w:rPr>
          <w:rFonts w:cstheme="minorHAnsi"/>
        </w:rPr>
        <w:t>2033</w:t>
      </w:r>
      <w:r w:rsidRPr="00934B10">
        <w:rPr>
          <w:rFonts w:cstheme="minorHAnsi"/>
        </w:rPr>
        <w:t>.</w:t>
      </w:r>
      <w:r w:rsidR="00B43A85" w:rsidRPr="00934B10">
        <w:rPr>
          <w:rFonts w:cstheme="minorHAnsi"/>
        </w:rPr>
        <w:t xml:space="preserve"> Tuto povinnost zajistí prodávající i u subdodavatelů, kteří se podílí na realizaci této smlouvy</w:t>
      </w:r>
      <w:r w:rsidR="00FC1727" w:rsidRPr="00934B10">
        <w:rPr>
          <w:rFonts w:cstheme="minorHAnsi"/>
        </w:rPr>
        <w:t>.</w:t>
      </w:r>
    </w:p>
    <w:p w14:paraId="36E4F010" w14:textId="7EF6B27A" w:rsidR="0019419A" w:rsidRPr="00934B10" w:rsidRDefault="006C636C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>Prodávající je, dle</w:t>
      </w:r>
      <w:r w:rsidR="0019419A" w:rsidRPr="00934B10">
        <w:rPr>
          <w:rFonts w:cstheme="minorHAnsi"/>
        </w:rPr>
        <w:t xml:space="preserve"> </w:t>
      </w:r>
      <w:proofErr w:type="spellStart"/>
      <w:r w:rsidR="0019419A" w:rsidRPr="00934B10">
        <w:rPr>
          <w:rFonts w:cstheme="minorHAnsi"/>
        </w:rPr>
        <w:t>ust</w:t>
      </w:r>
      <w:proofErr w:type="spellEnd"/>
      <w:r w:rsidR="0019419A" w:rsidRPr="00934B10">
        <w:rPr>
          <w:rFonts w:cstheme="minorHAnsi"/>
        </w:rPr>
        <w:t>.</w:t>
      </w:r>
      <w:r w:rsidRPr="00934B10">
        <w:rPr>
          <w:rFonts w:cstheme="minorHAnsi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5BE49A3D" w14:textId="144E0C74" w:rsidR="0019419A" w:rsidRPr="00934B10" w:rsidRDefault="0019419A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>Prodávající prohlašuje, že mu je známa skutečnost, že není oprávněn podmínit tuto nabídku jakoukoliv protinabídkou, a to ani tehdy, vyžadovala-li by tak standardně nabízená licence imanentně pro instalaci nebo řádný provoz</w:t>
      </w:r>
      <w:r w:rsidR="00B30F38" w:rsidRPr="00934B10">
        <w:rPr>
          <w:rFonts w:cstheme="minorHAnsi"/>
        </w:rPr>
        <w:t xml:space="preserve"> zboží</w:t>
      </w:r>
      <w:r w:rsidRPr="00934B10">
        <w:rPr>
          <w:rFonts w:cstheme="minorHAnsi"/>
        </w:rPr>
        <w:t xml:space="preserve"> i spuštění software (např. tzv. EULA); prodávajícímu je známo, že k takovým ustanovení nebude kupující přihlížet a smluvní strany budou činit, jakoby jich nebylo.</w:t>
      </w:r>
    </w:p>
    <w:p w14:paraId="3E9563F2" w14:textId="77777777" w:rsidR="00C24034" w:rsidRPr="00934B10" w:rsidRDefault="0019419A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>Smluvní strany prohlašují, že mezi nimi není pochyb o skutečnosti, že počá</w:t>
      </w:r>
      <w:r w:rsidR="00B30F38" w:rsidRPr="00934B10">
        <w:rPr>
          <w:rFonts w:cstheme="minorHAnsi"/>
        </w:rPr>
        <w:t>tek běhu lhůty pro dodání zboží</w:t>
      </w:r>
      <w:r w:rsidRPr="00934B10">
        <w:rPr>
          <w:rFonts w:cstheme="minorHAnsi"/>
        </w:rPr>
        <w:t xml:space="preserve"> počíná běžet </w:t>
      </w:r>
      <w:r w:rsidR="00B30F38" w:rsidRPr="00934B10">
        <w:rPr>
          <w:rFonts w:cstheme="minorHAnsi"/>
        </w:rPr>
        <w:t>od počátku účinnosti této smlouvy.</w:t>
      </w:r>
    </w:p>
    <w:p w14:paraId="08ED5D00" w14:textId="61094477" w:rsidR="00C24034" w:rsidRPr="00934B10" w:rsidRDefault="00C24034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>Tato smlouva nabývá platnosti okamžikem jejího podpisu oprávněnými zástupci obou smluvních stran.</w:t>
      </w:r>
    </w:p>
    <w:p w14:paraId="5F36DF63" w14:textId="3727B23B" w:rsidR="00DF29CB" w:rsidRPr="00934B10" w:rsidRDefault="00DF29CB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934B10">
        <w:rPr>
          <w:rFonts w:cstheme="minorHAnsi"/>
        </w:rPr>
        <w:t xml:space="preserve">Smluvní strany se výslovně dohodly, že tato smlouva nabývá účinnosti až po </w:t>
      </w:r>
      <w:r w:rsidRPr="00934B10">
        <w:rPr>
          <w:rFonts w:cstheme="minorHAnsi"/>
          <w:b/>
        </w:rPr>
        <w:t>kumulativním</w:t>
      </w:r>
      <w:r w:rsidRPr="00934B10">
        <w:rPr>
          <w:rFonts w:cstheme="minorHAnsi"/>
        </w:rPr>
        <w:t xml:space="preserve"> naplnění 2 (dvou) podmínek:</w:t>
      </w:r>
    </w:p>
    <w:p w14:paraId="5724C6E2" w14:textId="3D73E0E2" w:rsidR="00DF29CB" w:rsidRPr="00934B10" w:rsidRDefault="00DF29CB" w:rsidP="004173B5">
      <w:pPr>
        <w:pStyle w:val="Odstavecseseznamem"/>
        <w:widowControl w:val="0"/>
        <w:numPr>
          <w:ilvl w:val="0"/>
          <w:numId w:val="3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934B10">
        <w:rPr>
          <w:rFonts w:cstheme="minorHAnsi"/>
        </w:rPr>
        <w:t xml:space="preserve">Uveřejněním smlouvy podle zákona č. 340/2015 Sb., o registru smluv, není-li stanoveno datum pozdější (odkládací podmínka účinnosti ze zákona). Uveřejnění zajistí kupující. Smluvní strany s tímto uveřejněním souhlasí; pro účely uveřejnění nepovažují nic ze smlouvy ani z </w:t>
      </w:r>
      <w:proofErr w:type="spellStart"/>
      <w:r w:rsidRPr="00934B10">
        <w:rPr>
          <w:rFonts w:cstheme="minorHAnsi"/>
        </w:rPr>
        <w:t>metadat</w:t>
      </w:r>
      <w:proofErr w:type="spellEnd"/>
      <w:r w:rsidRPr="00934B10">
        <w:rPr>
          <w:rFonts w:cstheme="minorHAnsi"/>
        </w:rPr>
        <w:t xml:space="preserve"> k ní se vážících za vyloučené z uveřejnění. Bylo-li by ze smlouvy plněno ještě před její účinností, považuje se toto plnění pro účely smlouvy za zálohu.</w:t>
      </w:r>
    </w:p>
    <w:p w14:paraId="38EEB7D9" w14:textId="269A2F15" w:rsidR="00DF29CB" w:rsidRPr="00934B10" w:rsidRDefault="00DF29CB" w:rsidP="004173B5">
      <w:pPr>
        <w:pStyle w:val="Odstavecseseznamem"/>
        <w:widowControl w:val="0"/>
        <w:numPr>
          <w:ilvl w:val="0"/>
          <w:numId w:val="3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934B10">
        <w:rPr>
          <w:rFonts w:cstheme="minorHAnsi"/>
        </w:rPr>
        <w:t xml:space="preserve">Vydáním rozhodnutí Ministerstva školství mládeže a tělovýchovy ČR o přiznání dotace ve prospěch kupujícího pro projekt </w:t>
      </w:r>
      <w:r w:rsidRPr="00934B10">
        <w:rPr>
          <w:rFonts w:cstheme="minorHAnsi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934B10">
        <w:rPr>
          <w:rFonts w:cstheme="minorHAnsi"/>
          <w:i/>
          <w:color w:val="000000" w:themeColor="text1"/>
        </w:rPr>
        <w:t>reg</w:t>
      </w:r>
      <w:proofErr w:type="spellEnd"/>
      <w:r w:rsidRPr="00934B10">
        <w:rPr>
          <w:rFonts w:cstheme="minorHAnsi"/>
          <w:i/>
          <w:color w:val="000000" w:themeColor="text1"/>
        </w:rPr>
        <w:t xml:space="preserve">. </w:t>
      </w:r>
      <w:proofErr w:type="gramStart"/>
      <w:r w:rsidRPr="00934B10">
        <w:rPr>
          <w:rFonts w:cstheme="minorHAnsi"/>
          <w:i/>
          <w:color w:val="000000" w:themeColor="text1"/>
        </w:rPr>
        <w:t>č.</w:t>
      </w:r>
      <w:proofErr w:type="gramEnd"/>
      <w:r w:rsidRPr="00934B10">
        <w:rPr>
          <w:rFonts w:cstheme="minorHAnsi"/>
          <w:i/>
          <w:color w:val="000000" w:themeColor="text1"/>
        </w:rPr>
        <w:t xml:space="preserve"> CZ.02.1.01/0.0/0.0/17_043/0010085</w:t>
      </w:r>
      <w:r w:rsidRPr="00934B10">
        <w:rPr>
          <w:rFonts w:cstheme="minorHAnsi"/>
          <w:color w:val="000000" w:themeColor="text1"/>
        </w:rPr>
        <w:t xml:space="preserve"> (odkládací podmínka účinnosti založená touto smlouvou).  Prodávající výslovně prohlašuje, že jej kupující seznámil se skutečností, že vydání předmětného rozhodnutí je v moci třetí strany, a kupující nemá na den jeho vydání žádný vliv.</w:t>
      </w:r>
    </w:p>
    <w:p w14:paraId="4628B618" w14:textId="20DBDAF3" w:rsidR="004173B5" w:rsidRPr="00934B10" w:rsidRDefault="00DF29CB" w:rsidP="00A60594">
      <w:pPr>
        <w:widowControl w:val="0"/>
        <w:tabs>
          <w:tab w:val="left" w:pos="851"/>
          <w:tab w:val="left" w:pos="113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</w:rPr>
      </w:pPr>
      <w:r w:rsidRPr="00934B10">
        <w:rPr>
          <w:rFonts w:cstheme="minorHAnsi"/>
        </w:rPr>
        <w:t xml:space="preserve">Smluvní strany se dohodly, že nenastane-li vydání rozhodnutí dle písm. b) odst. 26 tohoto článku do 31. 12. 2019, smluvní strany již nebudou touto smlouvou dále vázány, ledaže-by se výslovně písemně dohodly, že se tato rozvazovací podmínka nebude na </w:t>
      </w:r>
      <w:proofErr w:type="gramStart"/>
      <w:r w:rsidRPr="00934B10">
        <w:rPr>
          <w:rFonts w:cstheme="minorHAnsi"/>
        </w:rPr>
        <w:t>touto</w:t>
      </w:r>
      <w:proofErr w:type="gramEnd"/>
      <w:r w:rsidRPr="00934B10">
        <w:rPr>
          <w:rFonts w:cstheme="minorHAnsi"/>
        </w:rPr>
        <w:t xml:space="preserve"> smlouvou uzavřený závazek aplikovat.</w:t>
      </w:r>
    </w:p>
    <w:p w14:paraId="2D6B573F" w14:textId="77777777" w:rsidR="004173B5" w:rsidRPr="00934B10" w:rsidRDefault="004173B5">
      <w:pPr>
        <w:rPr>
          <w:rFonts w:cstheme="minorHAnsi"/>
        </w:rPr>
      </w:pPr>
      <w:r w:rsidRPr="00934B10">
        <w:rPr>
          <w:rFonts w:cstheme="minorHAnsi"/>
        </w:rPr>
        <w:br w:type="page"/>
      </w:r>
    </w:p>
    <w:p w14:paraId="25ACB439" w14:textId="31BD9742" w:rsidR="00496855" w:rsidRPr="00934B10" w:rsidRDefault="00496855" w:rsidP="004173B5">
      <w:pPr>
        <w:widowControl w:val="0"/>
        <w:numPr>
          <w:ilvl w:val="0"/>
          <w:numId w:val="40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noProof/>
          <w:lang w:eastAsia="cs-CZ"/>
        </w:rPr>
      </w:pPr>
      <w:r w:rsidRPr="00934B10">
        <w:rPr>
          <w:rFonts w:cstheme="minorHAnsi"/>
        </w:rPr>
        <w:lastRenderedPageBreak/>
        <w:t xml:space="preserve">Nedílnou součástí této smlouvy </w:t>
      </w:r>
      <w:r w:rsidR="001E5ED0" w:rsidRPr="00934B10">
        <w:rPr>
          <w:rFonts w:cstheme="minorHAnsi"/>
        </w:rPr>
        <w:t>j</w:t>
      </w:r>
      <w:r w:rsidR="000B5C50" w:rsidRPr="00934B10">
        <w:rPr>
          <w:rFonts w:eastAsia="Times New Roman" w:cstheme="minorHAnsi"/>
          <w:noProof/>
          <w:lang w:eastAsia="cs-CZ"/>
        </w:rPr>
        <w:t xml:space="preserve">e jeji </w:t>
      </w:r>
      <w:r w:rsidR="001E5ED0" w:rsidRPr="00934B10">
        <w:rPr>
          <w:rFonts w:eastAsia="Times New Roman" w:cstheme="minorHAnsi"/>
          <w:noProof/>
          <w:lang w:eastAsia="cs-CZ"/>
        </w:rPr>
        <w:t>Př</w:t>
      </w:r>
      <w:r w:rsidR="00934B10" w:rsidRPr="00934B10">
        <w:rPr>
          <w:rFonts w:eastAsia="Times New Roman" w:cstheme="minorHAnsi"/>
          <w:noProof/>
          <w:lang w:eastAsia="cs-CZ"/>
        </w:rPr>
        <w:t xml:space="preserve">íloha A, </w:t>
      </w:r>
      <w:r w:rsidR="00A60594" w:rsidRPr="00934B10">
        <w:rPr>
          <w:rFonts w:eastAsia="Times New Roman" w:cstheme="minorHAnsi"/>
          <w:noProof/>
          <w:lang w:eastAsia="cs-CZ"/>
        </w:rPr>
        <w:t>Technická specifikace</w:t>
      </w:r>
    </w:p>
    <w:p w14:paraId="5A52434E" w14:textId="77777777" w:rsidR="00D02DB5" w:rsidRPr="00934B10" w:rsidRDefault="00D02DB5" w:rsidP="004173B5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theme="minorHAnsi"/>
          <w:color w:val="000000"/>
          <w:lang w:eastAsia="cs-CZ"/>
        </w:rPr>
      </w:pPr>
    </w:p>
    <w:p w14:paraId="24DC2D97" w14:textId="030E7462" w:rsidR="001E5ED0" w:rsidRPr="00934B10" w:rsidRDefault="001E5ED0" w:rsidP="004173B5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noProof/>
          <w:lang w:eastAsia="cs-CZ"/>
        </w:rPr>
        <w:t>Obě smluvní strany prohlašují, že si smlo</w:t>
      </w:r>
      <w:r w:rsidR="00B45C88" w:rsidRPr="00934B10">
        <w:rPr>
          <w:rFonts w:eastAsia="Times New Roman" w:cstheme="minorHAnsi"/>
          <w:noProof/>
          <w:lang w:eastAsia="cs-CZ"/>
        </w:rPr>
        <w:t>uvu před jejím podpisem přečetly</w:t>
      </w:r>
      <w:r w:rsidRPr="00934B10">
        <w:rPr>
          <w:rFonts w:eastAsia="Times New Roman" w:cstheme="minorHAnsi"/>
          <w:noProof/>
          <w:lang w:eastAsia="cs-CZ"/>
        </w:rPr>
        <w:t xml:space="preserve"> a její text odpovídá pravé a svobodné vůli smluvních</w:t>
      </w:r>
      <w:r w:rsidR="0019419A" w:rsidRPr="00934B10">
        <w:rPr>
          <w:rFonts w:eastAsia="Times New Roman" w:cstheme="minorHAnsi"/>
          <w:color w:val="000000"/>
          <w:lang w:eastAsia="cs-CZ"/>
        </w:rPr>
        <w:t xml:space="preserve"> stran, což potvrzují</w:t>
      </w:r>
      <w:r w:rsidR="00B45C88" w:rsidRPr="00934B10">
        <w:rPr>
          <w:rFonts w:eastAsia="Times New Roman" w:cstheme="minorHAnsi"/>
          <w:color w:val="000000"/>
          <w:lang w:eastAsia="cs-CZ"/>
        </w:rPr>
        <w:t xml:space="preserve"> jejich zástupci</w:t>
      </w:r>
      <w:r w:rsidR="0019419A" w:rsidRPr="00934B10">
        <w:rPr>
          <w:rFonts w:eastAsia="Times New Roman" w:cstheme="minorHAnsi"/>
          <w:color w:val="000000"/>
          <w:lang w:eastAsia="cs-CZ"/>
        </w:rPr>
        <w:t xml:space="preserve"> svými</w:t>
      </w:r>
      <w:r w:rsidRPr="00934B10">
        <w:rPr>
          <w:rFonts w:eastAsia="Times New Roman" w:cstheme="minorHAnsi"/>
          <w:color w:val="000000"/>
          <w:lang w:eastAsia="cs-CZ"/>
        </w:rPr>
        <w:t xml:space="preserve"> podpisy:</w:t>
      </w:r>
    </w:p>
    <w:p w14:paraId="5CE04DE2" w14:textId="36555E89" w:rsidR="006C636C" w:rsidRPr="00934B10" w:rsidRDefault="006C636C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lang w:eastAsia="cs-CZ"/>
        </w:rPr>
      </w:pPr>
    </w:p>
    <w:p w14:paraId="14BC6CBB" w14:textId="2663D51A" w:rsidR="001E5ED0" w:rsidRPr="00934B10" w:rsidRDefault="001E5ED0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  <w:r w:rsidRPr="00934B10">
        <w:rPr>
          <w:rFonts w:eastAsia="Times New Roman" w:cstheme="minorHAnsi"/>
          <w:noProof/>
          <w:color w:val="000000"/>
          <w:lang w:eastAsia="cs-CZ"/>
        </w:rPr>
        <w:t>Za kupujícího</w:t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</w:r>
      <w:r w:rsidRPr="00934B10">
        <w:rPr>
          <w:rFonts w:eastAsia="Times New Roman" w:cstheme="minorHAnsi"/>
          <w:noProof/>
          <w:color w:val="000000"/>
          <w:lang w:eastAsia="cs-CZ"/>
        </w:rPr>
        <w:tab/>
        <w:t>Za prodávajícího</w:t>
      </w:r>
    </w:p>
    <w:p w14:paraId="3890A7B7" w14:textId="77777777" w:rsidR="000B5C50" w:rsidRPr="00934B10" w:rsidRDefault="000B5C50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</w:p>
    <w:p w14:paraId="5DBB38B6" w14:textId="3B6E6AD4" w:rsidR="006C636C" w:rsidRPr="00934B10" w:rsidRDefault="006C636C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6051FE2" w14:textId="5DA4E4E9" w:rsidR="001E5ED0" w:rsidRPr="00934B10" w:rsidRDefault="001E5ED0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9EEA73F" w14:textId="7C8051D8" w:rsidR="001E5ED0" w:rsidRPr="00934B10" w:rsidRDefault="001E5ED0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t>___________________________</w:t>
      </w:r>
      <w:r w:rsidRPr="00934B10">
        <w:rPr>
          <w:rFonts w:eastAsia="Times New Roman" w:cstheme="minorHAnsi"/>
          <w:color w:val="000000"/>
          <w:lang w:eastAsia="cs-CZ"/>
        </w:rPr>
        <w:tab/>
      </w:r>
      <w:r w:rsidRPr="00934B10">
        <w:rPr>
          <w:rFonts w:eastAsia="Times New Roman" w:cstheme="minorHAnsi"/>
          <w:color w:val="000000"/>
          <w:lang w:eastAsia="cs-CZ"/>
        </w:rPr>
        <w:tab/>
      </w:r>
      <w:r w:rsidRPr="00934B10">
        <w:rPr>
          <w:rFonts w:eastAsia="Times New Roman" w:cstheme="minorHAnsi"/>
          <w:color w:val="000000"/>
          <w:lang w:eastAsia="cs-CZ"/>
        </w:rPr>
        <w:tab/>
      </w:r>
      <w:r w:rsidRPr="00934B10">
        <w:rPr>
          <w:rFonts w:eastAsia="Times New Roman" w:cstheme="minorHAnsi"/>
          <w:color w:val="000000"/>
          <w:lang w:eastAsia="cs-CZ"/>
        </w:rPr>
        <w:tab/>
      </w:r>
      <w:r w:rsidRPr="00934B10">
        <w:rPr>
          <w:rFonts w:eastAsia="Times New Roman" w:cstheme="minorHAnsi"/>
          <w:color w:val="000000"/>
          <w:lang w:eastAsia="cs-CZ"/>
        </w:rPr>
        <w:tab/>
      </w:r>
      <w:r w:rsidRPr="00934B10">
        <w:rPr>
          <w:rFonts w:eastAsia="Times New Roman" w:cstheme="minorHAnsi"/>
          <w:color w:val="000000"/>
          <w:lang w:eastAsia="cs-CZ"/>
        </w:rPr>
        <w:tab/>
        <w:t>___________________________</w:t>
      </w:r>
    </w:p>
    <w:p w14:paraId="6548BDF9" w14:textId="442C2050" w:rsidR="00934B10" w:rsidRPr="00934B10" w:rsidRDefault="00934B10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6BE08775" w14:textId="77777777" w:rsidR="00934B10" w:rsidRPr="00934B10" w:rsidRDefault="00934B10">
      <w:pPr>
        <w:rPr>
          <w:rFonts w:eastAsia="Times New Roman" w:cstheme="minorHAnsi"/>
          <w:color w:val="000000"/>
          <w:lang w:eastAsia="cs-CZ"/>
        </w:rPr>
      </w:pPr>
      <w:r w:rsidRPr="00934B10">
        <w:rPr>
          <w:rFonts w:eastAsia="Times New Roman" w:cstheme="minorHAnsi"/>
          <w:color w:val="000000"/>
          <w:lang w:eastAsia="cs-CZ"/>
        </w:rPr>
        <w:br w:type="page"/>
      </w:r>
    </w:p>
    <w:p w14:paraId="5869E8D1" w14:textId="11ABED74" w:rsidR="00934B10" w:rsidRPr="00934B10" w:rsidRDefault="00934B10" w:rsidP="00934B10">
      <w:pPr>
        <w:keepNext/>
        <w:pageBreakBefore/>
        <w:spacing w:after="60"/>
        <w:jc w:val="center"/>
        <w:rPr>
          <w:rFonts w:cstheme="minorHAnsi"/>
          <w:sz w:val="18"/>
          <w:szCs w:val="18"/>
        </w:rPr>
      </w:pPr>
      <w:r w:rsidRPr="00934B10">
        <w:rPr>
          <w:rFonts w:cstheme="minorHAnsi"/>
          <w:b/>
          <w:sz w:val="32"/>
          <w:szCs w:val="32"/>
        </w:rPr>
        <w:lastRenderedPageBreak/>
        <w:t>Příloha A, Technická specifikace</w:t>
      </w:r>
    </w:p>
    <w:tbl>
      <w:tblPr>
        <w:tblStyle w:val="Mkatabulky"/>
        <w:tblpPr w:leftFromText="141" w:rightFromText="141" w:horzAnchor="margin" w:tblpY="930"/>
        <w:tblW w:w="10065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7796"/>
      </w:tblGrid>
      <w:tr w:rsidR="00934B10" w:rsidRPr="00934B10" w14:paraId="0F63F74E" w14:textId="77777777" w:rsidTr="00736DCF">
        <w:trPr>
          <w:trHeight w:val="523"/>
        </w:trPr>
        <w:tc>
          <w:tcPr>
            <w:tcW w:w="2269" w:type="dxa"/>
            <w:shd w:val="clear" w:color="auto" w:fill="auto"/>
            <w:vAlign w:val="center"/>
          </w:tcPr>
          <w:p w14:paraId="721588BE" w14:textId="13B18FB1" w:rsidR="00934B10" w:rsidRPr="00934B10" w:rsidRDefault="00934B10" w:rsidP="00736DC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34B10">
              <w:rPr>
                <w:rFonts w:asciiTheme="minorHAnsi" w:hAnsiTheme="minorHAnsi" w:cstheme="minorHAnsi"/>
                <w:b/>
                <w:sz w:val="22"/>
                <w:szCs w:val="20"/>
              </w:rPr>
              <w:t>Název veřejné zakázky</w:t>
            </w:r>
          </w:p>
        </w:tc>
        <w:tc>
          <w:tcPr>
            <w:tcW w:w="7796" w:type="dxa"/>
            <w:vAlign w:val="center"/>
          </w:tcPr>
          <w:p w14:paraId="3F2BD3AA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34B10">
              <w:rPr>
                <w:rFonts w:asciiTheme="minorHAnsi" w:hAnsiTheme="minorHAnsi" w:cstheme="minorHAnsi"/>
                <w:b/>
                <w:sz w:val="22"/>
                <w:szCs w:val="20"/>
              </w:rPr>
              <w:t>ČVUT-CIIRC: Optický měřicí systém pro snímání povrchu a tvaru II</w:t>
            </w:r>
          </w:p>
        </w:tc>
      </w:tr>
      <w:tr w:rsidR="00934B10" w:rsidRPr="00934B10" w14:paraId="3EC2705F" w14:textId="77777777" w:rsidTr="00736DC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16F3" w14:textId="78AE061D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34B10">
              <w:rPr>
                <w:rFonts w:asciiTheme="minorHAnsi" w:hAnsiTheme="minorHAnsi" w:cstheme="minorHAnsi"/>
                <w:b/>
                <w:sz w:val="22"/>
                <w:szCs w:val="20"/>
              </w:rPr>
              <w:t>Stručný popis předmětu (dále jako „vybavení“ nebo „zařízení“)</w:t>
            </w:r>
          </w:p>
          <w:p w14:paraId="3C6410D0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65E5DFAA" w14:textId="77777777" w:rsidR="00934B10" w:rsidRPr="00934B10" w:rsidRDefault="00934B10" w:rsidP="00736DCF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Optický měřící systém slouží pro snímání tvaru a povrchu sledovaných objektů. Zařízení kombinuje vlastnosti bezdotykového 3D souřadnicového měřícího stroje a zařízení pro měření drsnosti povrchu v jednom. Je možné připravovat a následně analyzovat přesné digitální modely prostorových objektů, a to z hlediska jejich tvaru, rozměrů a jakosti povrchu. Objekty mohou být navíc relativně hmotné (až do 30 kg). Zařízení pracuje v automatickém režimu dle předdefinovaných snímacích i vyhodnocovacích režimů. Univerzálnost zařízení a široké spektrum disponibilních funkcí je zajištěno unikátní kombinací hardwarového a softwarového vybavení a rotačně naklápěcí osou (stolem) pro manipulaci s objekty v pěti souvisle řízených osách. Přístroj je vybaven různými typy osvětlení (koaxiálního a osvětlovacím kroužkem) pro efektivní práci s různými druhy materiálů a úpravami povrchů.</w:t>
            </w:r>
          </w:p>
        </w:tc>
      </w:tr>
      <w:tr w:rsidR="00934B10" w:rsidRPr="00934B10" w14:paraId="2D466477" w14:textId="77777777" w:rsidTr="00736DC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D0C4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34B10">
              <w:rPr>
                <w:rFonts w:asciiTheme="minorHAnsi" w:hAnsiTheme="minorHAnsi" w:cstheme="minorHAnsi"/>
                <w:b/>
                <w:sz w:val="22"/>
                <w:szCs w:val="20"/>
              </w:rPr>
              <w:t>Účel požadovaného vybavení</w:t>
            </w:r>
          </w:p>
          <w:p w14:paraId="5E1ECA64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E473A57" w14:textId="77777777" w:rsidR="00934B10" w:rsidRPr="00934B10" w:rsidRDefault="00934B10" w:rsidP="00736DCF">
            <w:pPr>
              <w:pStyle w:val="Standard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934B10">
              <w:rPr>
                <w:rFonts w:asciiTheme="minorHAnsi" w:hAnsiTheme="minorHAnsi" w:cstheme="minorHAnsi"/>
                <w:sz w:val="22"/>
              </w:rPr>
              <w:t xml:space="preserve">Zařízení je pořizováno pro inspekci tvarů, rozměrů a drsnosti povrchu 3D objektů. Zmíněné objekty budou předmětem realizace experimentálních prací v rámci projektu, klíčových aktivit a konkrétních WP. K nejfrekventovanějším předmětům analýzy daným zařízením budou patřit vzorky pro realizaci testů na současně pořizovaných laserových zařízeních nebo pro analýzy stavu břitu řezných nástrojů (rotačních i nerotačních) a drsnosti obrobeného či jinak zpracovaného povrchu. </w:t>
            </w:r>
          </w:p>
          <w:p w14:paraId="6D95F78A" w14:textId="77777777" w:rsidR="00934B10" w:rsidRPr="00934B10" w:rsidRDefault="00934B10" w:rsidP="00736DCF">
            <w:pPr>
              <w:pStyle w:val="Standard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934B10">
              <w:rPr>
                <w:rFonts w:asciiTheme="minorHAnsi" w:hAnsiTheme="minorHAnsi" w:cstheme="minorHAnsi"/>
                <w:sz w:val="22"/>
              </w:rPr>
              <w:t xml:space="preserve">Řezný nástroj mění v průběhu procesu svůj tvar, rozměry, ale i charakter povrchu. V takovém případě je průběžné monitorování stavu břitu nezbytnou součástí experimentů obráběním, jelikož je klíčem k pochopení principů a jevů u moderních obráběcích technologií. </w:t>
            </w:r>
          </w:p>
        </w:tc>
      </w:tr>
    </w:tbl>
    <w:p w14:paraId="00890279" w14:textId="77777777" w:rsidR="00934B10" w:rsidRPr="00934B10" w:rsidRDefault="00934B10" w:rsidP="00934B10">
      <w:pPr>
        <w:spacing w:before="360"/>
        <w:rPr>
          <w:rFonts w:cstheme="minorHAnsi"/>
          <w:b/>
          <w:color w:val="000000"/>
        </w:rPr>
      </w:pPr>
    </w:p>
    <w:p w14:paraId="23309C3F" w14:textId="77777777" w:rsidR="00934B10" w:rsidRPr="00934B10" w:rsidRDefault="00934B10" w:rsidP="00934B10">
      <w:pPr>
        <w:rPr>
          <w:rFonts w:cstheme="minorHAnsi"/>
          <w:color w:val="000000" w:themeColor="text1"/>
          <w:kern w:val="3"/>
          <w:sz w:val="20"/>
          <w:szCs w:val="20"/>
        </w:rPr>
      </w:pPr>
      <w:r w:rsidRPr="00934B10">
        <w:rPr>
          <w:rFonts w:cstheme="minorHAnsi"/>
          <w:color w:val="000000" w:themeColor="text1"/>
          <w:kern w:val="3"/>
          <w:sz w:val="20"/>
          <w:szCs w:val="20"/>
        </w:rPr>
        <w:br w:type="page"/>
      </w:r>
    </w:p>
    <w:tbl>
      <w:tblPr>
        <w:tblStyle w:val="Mkatabulky"/>
        <w:tblW w:w="10060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2835"/>
        <w:gridCol w:w="2835"/>
      </w:tblGrid>
      <w:tr w:rsidR="00934B10" w:rsidRPr="00934B10" w14:paraId="3913B7C0" w14:textId="77777777" w:rsidTr="00934B10">
        <w:tc>
          <w:tcPr>
            <w:tcW w:w="4390" w:type="dxa"/>
          </w:tcPr>
          <w:p w14:paraId="28B3E4D5" w14:textId="77777777" w:rsidR="00934B10" w:rsidRPr="00934B10" w:rsidRDefault="00934B10" w:rsidP="00736DC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934B10">
              <w:rPr>
                <w:rFonts w:asciiTheme="minorHAnsi" w:hAnsiTheme="minorHAnsi" w:cstheme="minorHAnsi"/>
                <w:b/>
              </w:rPr>
              <w:lastRenderedPageBreak/>
              <w:t>Popis parametru:</w:t>
            </w:r>
          </w:p>
        </w:tc>
        <w:tc>
          <w:tcPr>
            <w:tcW w:w="2835" w:type="dxa"/>
          </w:tcPr>
          <w:p w14:paraId="7EB76BA1" w14:textId="3BF8D38E" w:rsidR="00934B10" w:rsidRPr="00934B10" w:rsidRDefault="00934B10" w:rsidP="00736DC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934B10">
              <w:rPr>
                <w:rFonts w:asciiTheme="minorHAnsi" w:hAnsiTheme="minorHAnsi" w:cstheme="minorHAnsi"/>
                <w:b/>
              </w:rPr>
              <w:t>Požadovaná hodnota:</w:t>
            </w:r>
          </w:p>
        </w:tc>
        <w:tc>
          <w:tcPr>
            <w:tcW w:w="2835" w:type="dxa"/>
          </w:tcPr>
          <w:p w14:paraId="5DA90AE4" w14:textId="65861168" w:rsidR="00934B10" w:rsidRPr="00934B10" w:rsidRDefault="00934B10" w:rsidP="00736DC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934B10">
              <w:rPr>
                <w:rFonts w:asciiTheme="minorHAnsi" w:hAnsiTheme="minorHAnsi" w:cstheme="minorHAnsi"/>
                <w:b/>
              </w:rPr>
              <w:t>Prodávajícím nabízená hodnota</w:t>
            </w:r>
          </w:p>
        </w:tc>
      </w:tr>
      <w:tr w:rsidR="00934B10" w:rsidRPr="00934B10" w14:paraId="0F99F736" w14:textId="77777777" w:rsidTr="00736DCF">
        <w:tc>
          <w:tcPr>
            <w:tcW w:w="10060" w:type="dxa"/>
            <w:gridSpan w:val="3"/>
            <w:shd w:val="clear" w:color="auto" w:fill="E7E6E6" w:themeFill="background2"/>
          </w:tcPr>
          <w:p w14:paraId="447D224F" w14:textId="77777777" w:rsidR="00934B10" w:rsidRPr="00934B10" w:rsidRDefault="00934B10" w:rsidP="00736DC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34B10">
              <w:rPr>
                <w:rFonts w:asciiTheme="minorHAnsi" w:hAnsiTheme="minorHAnsi" w:cstheme="minorHAnsi"/>
                <w:b/>
                <w:i/>
              </w:rPr>
              <w:t>Technické parametry</w:t>
            </w:r>
          </w:p>
        </w:tc>
      </w:tr>
      <w:tr w:rsidR="00934B10" w:rsidRPr="00934B10" w14:paraId="2B71A0E7" w14:textId="77777777" w:rsidTr="00934B10">
        <w:tc>
          <w:tcPr>
            <w:tcW w:w="4390" w:type="dxa"/>
          </w:tcPr>
          <w:p w14:paraId="20AD832C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Počet souvisle (tj. automaticky) řízených os (-)</w:t>
            </w:r>
          </w:p>
        </w:tc>
        <w:tc>
          <w:tcPr>
            <w:tcW w:w="2835" w:type="dxa"/>
          </w:tcPr>
          <w:p w14:paraId="51406BFB" w14:textId="01C8B93A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5</w:t>
            </w:r>
          </w:p>
        </w:tc>
        <w:tc>
          <w:tcPr>
            <w:tcW w:w="2835" w:type="dxa"/>
            <w:shd w:val="clear" w:color="auto" w:fill="FFFF00"/>
          </w:tcPr>
          <w:p w14:paraId="2F7B622A" w14:textId="2A26A225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  <w:highlight w:val="yellow"/>
              </w:rPr>
              <w:t>ANO</w:t>
            </w:r>
          </w:p>
        </w:tc>
      </w:tr>
      <w:tr w:rsidR="00934B10" w:rsidRPr="00934B10" w14:paraId="6102E7DA" w14:textId="77777777" w:rsidTr="00934B10">
        <w:tc>
          <w:tcPr>
            <w:tcW w:w="4390" w:type="dxa"/>
          </w:tcPr>
          <w:p w14:paraId="413687DF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Maximální hmotnost dílce pro stůl XY (kg)</w:t>
            </w:r>
          </w:p>
        </w:tc>
        <w:tc>
          <w:tcPr>
            <w:tcW w:w="2835" w:type="dxa"/>
          </w:tcPr>
          <w:p w14:paraId="092A3D61" w14:textId="7A1F54EE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28</w:t>
            </w:r>
          </w:p>
        </w:tc>
        <w:tc>
          <w:tcPr>
            <w:tcW w:w="2835" w:type="dxa"/>
            <w:shd w:val="clear" w:color="auto" w:fill="FFFF00"/>
          </w:tcPr>
          <w:p w14:paraId="34815767" w14:textId="63DC0A1E" w:rsidR="00934B10" w:rsidRPr="00934B10" w:rsidRDefault="00934B10" w:rsidP="00736DC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  <w:highlight w:val="yellow"/>
              </w:rPr>
              <w:t>30 kg</w:t>
            </w:r>
          </w:p>
        </w:tc>
      </w:tr>
      <w:tr w:rsidR="00934B10" w:rsidRPr="00934B10" w14:paraId="46B2499E" w14:textId="77777777" w:rsidTr="00934B10">
        <w:tc>
          <w:tcPr>
            <w:tcW w:w="4390" w:type="dxa"/>
          </w:tcPr>
          <w:p w14:paraId="47858371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Rozsah osa Z </w:t>
            </w:r>
            <w:r w:rsidRPr="00934B10">
              <w:rPr>
                <w:rFonts w:asciiTheme="minorHAnsi" w:hAnsiTheme="minorHAnsi" w:cstheme="minorHAnsi"/>
                <w:color w:val="000000" w:themeColor="text1"/>
                <w:lang w:val="en-US"/>
              </w:rPr>
              <w:t>(mm)</w:t>
            </w:r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56444A9F" w14:textId="4941C6CB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100</w:t>
            </w:r>
          </w:p>
        </w:tc>
        <w:tc>
          <w:tcPr>
            <w:tcW w:w="2835" w:type="dxa"/>
            <w:shd w:val="clear" w:color="auto" w:fill="FFFF00"/>
          </w:tcPr>
          <w:p w14:paraId="14EF984C" w14:textId="209C646E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  <w:highlight w:val="yellow"/>
              </w:rPr>
              <w:t>100</w:t>
            </w:r>
          </w:p>
        </w:tc>
      </w:tr>
      <w:tr w:rsidR="00934B10" w:rsidRPr="00934B10" w14:paraId="74512012" w14:textId="77777777" w:rsidTr="00934B10">
        <w:tc>
          <w:tcPr>
            <w:tcW w:w="4390" w:type="dxa"/>
          </w:tcPr>
          <w:p w14:paraId="40BEFA1B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Rozsah osa X, Y </w:t>
            </w:r>
            <w:r w:rsidRPr="00934B10">
              <w:rPr>
                <w:rFonts w:asciiTheme="minorHAnsi" w:hAnsiTheme="minorHAnsi" w:cstheme="minorHAnsi"/>
                <w:color w:val="000000" w:themeColor="text1"/>
                <w:lang w:val="en-US"/>
              </w:rPr>
              <w:t>(mm)</w:t>
            </w:r>
          </w:p>
        </w:tc>
        <w:tc>
          <w:tcPr>
            <w:tcW w:w="2835" w:type="dxa"/>
          </w:tcPr>
          <w:p w14:paraId="4BD1183A" w14:textId="1DD4A5A3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200</w:t>
            </w:r>
          </w:p>
        </w:tc>
        <w:tc>
          <w:tcPr>
            <w:tcW w:w="2835" w:type="dxa"/>
            <w:shd w:val="clear" w:color="auto" w:fill="FFFF00"/>
          </w:tcPr>
          <w:p w14:paraId="2F9B4FCC" w14:textId="2AEEFCE2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  <w:highlight w:val="yellow"/>
              </w:rPr>
              <w:t>200</w:t>
            </w:r>
          </w:p>
        </w:tc>
      </w:tr>
      <w:tr w:rsidR="00934B10" w:rsidRPr="00934B10" w14:paraId="1CA44BC5" w14:textId="77777777" w:rsidTr="00934B10">
        <w:tc>
          <w:tcPr>
            <w:tcW w:w="4390" w:type="dxa"/>
          </w:tcPr>
          <w:p w14:paraId="67484002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Maximální hmotnost dílce pro rotační a naklápěcí osu (kg)</w:t>
            </w:r>
          </w:p>
        </w:tc>
        <w:tc>
          <w:tcPr>
            <w:tcW w:w="2835" w:type="dxa"/>
          </w:tcPr>
          <w:p w14:paraId="13B54143" w14:textId="4B58B77C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3</w:t>
            </w:r>
          </w:p>
        </w:tc>
        <w:tc>
          <w:tcPr>
            <w:tcW w:w="2835" w:type="dxa"/>
            <w:shd w:val="clear" w:color="auto" w:fill="FFFF00"/>
          </w:tcPr>
          <w:p w14:paraId="2B956083" w14:textId="31D9D25B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  <w:highlight w:val="yellow"/>
              </w:rPr>
              <w:t>4 kg</w:t>
            </w:r>
          </w:p>
        </w:tc>
      </w:tr>
      <w:tr w:rsidR="00934B10" w:rsidRPr="00934B10" w14:paraId="0BF3A245" w14:textId="77777777" w:rsidTr="00934B10">
        <w:tc>
          <w:tcPr>
            <w:tcW w:w="4390" w:type="dxa"/>
          </w:tcPr>
          <w:p w14:paraId="65FB97A9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Rozsah rotační osy (°)</w:t>
            </w:r>
          </w:p>
        </w:tc>
        <w:tc>
          <w:tcPr>
            <w:tcW w:w="2835" w:type="dxa"/>
          </w:tcPr>
          <w:p w14:paraId="1F2D7A5F" w14:textId="632229DE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360</w:t>
            </w:r>
          </w:p>
        </w:tc>
        <w:tc>
          <w:tcPr>
            <w:tcW w:w="2835" w:type="dxa"/>
            <w:shd w:val="clear" w:color="auto" w:fill="FFFF00"/>
          </w:tcPr>
          <w:p w14:paraId="2EBC6175" w14:textId="2A3EDD6B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360°</w:t>
            </w:r>
          </w:p>
        </w:tc>
      </w:tr>
      <w:tr w:rsidR="00934B10" w:rsidRPr="00934B10" w14:paraId="04522AB3" w14:textId="77777777" w:rsidTr="00934B10">
        <w:tc>
          <w:tcPr>
            <w:tcW w:w="4390" w:type="dxa"/>
          </w:tcPr>
          <w:p w14:paraId="1CA4DF99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Rozsah naklápěcí osy (°)</w:t>
            </w:r>
          </w:p>
        </w:tc>
        <w:tc>
          <w:tcPr>
            <w:tcW w:w="2835" w:type="dxa"/>
          </w:tcPr>
          <w:p w14:paraId="5C94503A" w14:textId="4E55818A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od -15 do +90</w:t>
            </w:r>
          </w:p>
        </w:tc>
        <w:tc>
          <w:tcPr>
            <w:tcW w:w="2835" w:type="dxa"/>
            <w:shd w:val="clear" w:color="auto" w:fill="FFFF00"/>
          </w:tcPr>
          <w:p w14:paraId="40D69D02" w14:textId="2C548158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-15° - 90°</w:t>
            </w:r>
          </w:p>
        </w:tc>
      </w:tr>
      <w:tr w:rsidR="00934B10" w:rsidRPr="00934B10" w14:paraId="7BF77D52" w14:textId="77777777" w:rsidTr="00934B10">
        <w:tc>
          <w:tcPr>
            <w:tcW w:w="4390" w:type="dxa"/>
          </w:tcPr>
          <w:p w14:paraId="5F3CC7C1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Opakovatelná přesnost měření poloměru ostří řezného nástroje (mm)</w:t>
            </w:r>
          </w:p>
        </w:tc>
        <w:tc>
          <w:tcPr>
            <w:tcW w:w="2835" w:type="dxa"/>
          </w:tcPr>
          <w:p w14:paraId="4B141441" w14:textId="2341C3D0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od 0,001</w:t>
            </w:r>
          </w:p>
        </w:tc>
        <w:tc>
          <w:tcPr>
            <w:tcW w:w="2835" w:type="dxa"/>
            <w:shd w:val="clear" w:color="auto" w:fill="FFFF00"/>
          </w:tcPr>
          <w:p w14:paraId="5C59CC17" w14:textId="60C5A0B5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0,001 mm</w:t>
            </w:r>
          </w:p>
        </w:tc>
      </w:tr>
      <w:tr w:rsidR="00934B10" w:rsidRPr="00934B10" w14:paraId="168DD6EA" w14:textId="77777777" w:rsidTr="00934B10">
        <w:tc>
          <w:tcPr>
            <w:tcW w:w="4390" w:type="dxa"/>
          </w:tcPr>
          <w:p w14:paraId="608FB35D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Rychlost měření bodů (bodů/s)</w:t>
            </w:r>
          </w:p>
        </w:tc>
        <w:tc>
          <w:tcPr>
            <w:tcW w:w="2835" w:type="dxa"/>
          </w:tcPr>
          <w:p w14:paraId="66AFADC1" w14:textId="3D0EB18F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1 000 000</w:t>
            </w:r>
          </w:p>
        </w:tc>
        <w:tc>
          <w:tcPr>
            <w:tcW w:w="2835" w:type="dxa"/>
            <w:shd w:val="clear" w:color="auto" w:fill="FFFF00"/>
          </w:tcPr>
          <w:p w14:paraId="7CA9BB92" w14:textId="2D997E69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Max 1 700 000</w:t>
            </w:r>
          </w:p>
        </w:tc>
      </w:tr>
      <w:tr w:rsidR="00934B10" w:rsidRPr="00934B10" w14:paraId="57448913" w14:textId="77777777" w:rsidTr="00934B10">
        <w:tc>
          <w:tcPr>
            <w:tcW w:w="4390" w:type="dxa"/>
          </w:tcPr>
          <w:p w14:paraId="5A7A80AF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Vertikální skenovací rychlost (mm/s)</w:t>
            </w:r>
          </w:p>
        </w:tc>
        <w:tc>
          <w:tcPr>
            <w:tcW w:w="2835" w:type="dxa"/>
          </w:tcPr>
          <w:p w14:paraId="42449EDC" w14:textId="385E1208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2</w:t>
            </w:r>
          </w:p>
        </w:tc>
        <w:tc>
          <w:tcPr>
            <w:tcW w:w="2835" w:type="dxa"/>
            <w:shd w:val="clear" w:color="auto" w:fill="FFFF00"/>
          </w:tcPr>
          <w:p w14:paraId="5D8F2327" w14:textId="64945B04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0,1 mm/s</w:t>
            </w:r>
          </w:p>
        </w:tc>
      </w:tr>
      <w:tr w:rsidR="00934B10" w:rsidRPr="00934B10" w14:paraId="3F68E9B4" w14:textId="77777777" w:rsidTr="00934B10">
        <w:tc>
          <w:tcPr>
            <w:tcW w:w="4390" w:type="dxa"/>
          </w:tcPr>
          <w:p w14:paraId="7B4B8C0B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Maximální měřitelný sklon (°)</w:t>
            </w:r>
          </w:p>
        </w:tc>
        <w:tc>
          <w:tcPr>
            <w:tcW w:w="2835" w:type="dxa"/>
          </w:tcPr>
          <w:p w14:paraId="24C8EF80" w14:textId="7543C9BF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87</w:t>
            </w:r>
          </w:p>
        </w:tc>
        <w:tc>
          <w:tcPr>
            <w:tcW w:w="2835" w:type="dxa"/>
            <w:shd w:val="clear" w:color="auto" w:fill="FFFF00"/>
          </w:tcPr>
          <w:p w14:paraId="4B98C922" w14:textId="01B16B2D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87°</w:t>
            </w:r>
          </w:p>
        </w:tc>
      </w:tr>
      <w:tr w:rsidR="00934B10" w:rsidRPr="00934B10" w14:paraId="3377BE36" w14:textId="77777777" w:rsidTr="00934B10">
        <w:tc>
          <w:tcPr>
            <w:tcW w:w="4390" w:type="dxa"/>
          </w:tcPr>
          <w:p w14:paraId="36DA7BC1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Teplotní rozsah použití přístroje (°C)</w:t>
            </w:r>
          </w:p>
        </w:tc>
        <w:tc>
          <w:tcPr>
            <w:tcW w:w="2835" w:type="dxa"/>
          </w:tcPr>
          <w:p w14:paraId="4C12F30F" w14:textId="3F1212F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od 18 do 25</w:t>
            </w:r>
          </w:p>
        </w:tc>
        <w:tc>
          <w:tcPr>
            <w:tcW w:w="2835" w:type="dxa"/>
            <w:shd w:val="clear" w:color="auto" w:fill="FFFF00"/>
          </w:tcPr>
          <w:p w14:paraId="0E036649" w14:textId="5948D13C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18° - 28°C</w:t>
            </w:r>
          </w:p>
        </w:tc>
      </w:tr>
      <w:tr w:rsidR="00934B10" w:rsidRPr="00934B10" w14:paraId="3D519BD4" w14:textId="77777777" w:rsidTr="00934B10">
        <w:tc>
          <w:tcPr>
            <w:tcW w:w="4390" w:type="dxa"/>
          </w:tcPr>
          <w:p w14:paraId="13C8E03B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Teplotní rozsah, ve kterém je přístroj kalibrován (°C)</w:t>
            </w:r>
          </w:p>
        </w:tc>
        <w:tc>
          <w:tcPr>
            <w:tcW w:w="2835" w:type="dxa"/>
          </w:tcPr>
          <w:p w14:paraId="1D56FEA2" w14:textId="70CDBDE9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do 18 do 22</w:t>
            </w:r>
          </w:p>
        </w:tc>
        <w:tc>
          <w:tcPr>
            <w:tcW w:w="2835" w:type="dxa"/>
            <w:shd w:val="clear" w:color="auto" w:fill="FFFF00"/>
          </w:tcPr>
          <w:p w14:paraId="2D735A07" w14:textId="4F21FA08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18°- 22°C</w:t>
            </w:r>
          </w:p>
        </w:tc>
      </w:tr>
      <w:tr w:rsidR="00934B10" w:rsidRPr="00934B10" w14:paraId="73106F51" w14:textId="77777777" w:rsidTr="00934B10">
        <w:tc>
          <w:tcPr>
            <w:tcW w:w="4390" w:type="dxa"/>
          </w:tcPr>
          <w:p w14:paraId="7ED3F352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Počet objektivů </w:t>
            </w:r>
            <w:r w:rsidRPr="00934B10">
              <w:rPr>
                <w:rFonts w:asciiTheme="minorHAnsi" w:hAnsiTheme="minorHAnsi" w:cstheme="minorHAnsi"/>
                <w:color w:val="000000" w:themeColor="text1"/>
                <w:lang w:val="en-US"/>
              </w:rPr>
              <w:t>(-)</w:t>
            </w:r>
          </w:p>
        </w:tc>
        <w:tc>
          <w:tcPr>
            <w:tcW w:w="2835" w:type="dxa"/>
          </w:tcPr>
          <w:p w14:paraId="104E2EEB" w14:textId="7DC7058E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min 6 </w:t>
            </w:r>
          </w:p>
        </w:tc>
        <w:tc>
          <w:tcPr>
            <w:tcW w:w="2835" w:type="dxa"/>
            <w:shd w:val="clear" w:color="auto" w:fill="FFFF00"/>
          </w:tcPr>
          <w:p w14:paraId="226AB78D" w14:textId="2A4B02BA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6</w:t>
            </w:r>
          </w:p>
        </w:tc>
      </w:tr>
      <w:tr w:rsidR="00934B10" w:rsidRPr="00934B10" w14:paraId="553F3BFA" w14:textId="77777777" w:rsidTr="00934B10">
        <w:tc>
          <w:tcPr>
            <w:tcW w:w="4390" w:type="dxa"/>
          </w:tcPr>
          <w:p w14:paraId="588B611F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Požadované typy objektivů (-)</w:t>
            </w:r>
          </w:p>
        </w:tc>
        <w:tc>
          <w:tcPr>
            <w:tcW w:w="2835" w:type="dxa"/>
          </w:tcPr>
          <w:p w14:paraId="5817D7AA" w14:textId="5305EE0D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2,5x, 5x, 10x, 20x, 50x, 100x</w:t>
            </w:r>
          </w:p>
        </w:tc>
        <w:tc>
          <w:tcPr>
            <w:tcW w:w="2835" w:type="dxa"/>
            <w:shd w:val="clear" w:color="auto" w:fill="FFFF00"/>
          </w:tcPr>
          <w:p w14:paraId="25B96AB4" w14:textId="560B0A8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2,5x, 5x, 10x, 20x, 50x, 100x</w:t>
            </w:r>
          </w:p>
        </w:tc>
      </w:tr>
      <w:tr w:rsidR="00934B10" w:rsidRPr="00934B10" w14:paraId="66111D27" w14:textId="77777777" w:rsidTr="00934B10">
        <w:tc>
          <w:tcPr>
            <w:tcW w:w="4390" w:type="dxa"/>
          </w:tcPr>
          <w:p w14:paraId="75ECD5AF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Maximální skenovaná výška profilu vzorku (mm)</w:t>
            </w:r>
          </w:p>
        </w:tc>
        <w:tc>
          <w:tcPr>
            <w:tcW w:w="2835" w:type="dxa"/>
          </w:tcPr>
          <w:p w14:paraId="272B696C" w14:textId="4EB71285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20</w:t>
            </w:r>
          </w:p>
        </w:tc>
        <w:tc>
          <w:tcPr>
            <w:tcW w:w="2835" w:type="dxa"/>
            <w:shd w:val="clear" w:color="auto" w:fill="FFFF00"/>
          </w:tcPr>
          <w:p w14:paraId="47781D84" w14:textId="7D20D760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Max 200 mm</w:t>
            </w:r>
          </w:p>
        </w:tc>
      </w:tr>
      <w:tr w:rsidR="00934B10" w:rsidRPr="00934B10" w14:paraId="1EF415F8" w14:textId="77777777" w:rsidTr="00934B10">
        <w:tc>
          <w:tcPr>
            <w:tcW w:w="4390" w:type="dxa"/>
          </w:tcPr>
          <w:p w14:paraId="399856F5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Pracovní vzdálenost objektivu od vzorku (mm)</w:t>
            </w:r>
          </w:p>
        </w:tc>
        <w:tc>
          <w:tcPr>
            <w:tcW w:w="2835" w:type="dxa"/>
          </w:tcPr>
          <w:p w14:paraId="2F01A4AA" w14:textId="3EAA4E50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3</w:t>
            </w:r>
          </w:p>
        </w:tc>
        <w:tc>
          <w:tcPr>
            <w:tcW w:w="2835" w:type="dxa"/>
            <w:shd w:val="clear" w:color="auto" w:fill="FFFF00"/>
          </w:tcPr>
          <w:p w14:paraId="6D16CE45" w14:textId="42C5194D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4,5 mm</w:t>
            </w:r>
          </w:p>
        </w:tc>
      </w:tr>
      <w:tr w:rsidR="00934B10" w:rsidRPr="00934B10" w14:paraId="2C5341FB" w14:textId="77777777" w:rsidTr="00934B10">
        <w:tc>
          <w:tcPr>
            <w:tcW w:w="4390" w:type="dxa"/>
          </w:tcPr>
          <w:p w14:paraId="14FB89F6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Pracovní vzdálenost pro objektiv 2,5x (mm)</w:t>
            </w:r>
          </w:p>
        </w:tc>
        <w:tc>
          <w:tcPr>
            <w:tcW w:w="2835" w:type="dxa"/>
          </w:tcPr>
          <w:p w14:paraId="3E7996E3" w14:textId="4A023A81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8</w:t>
            </w:r>
          </w:p>
        </w:tc>
        <w:tc>
          <w:tcPr>
            <w:tcW w:w="2835" w:type="dxa"/>
            <w:shd w:val="clear" w:color="auto" w:fill="FFFF00"/>
          </w:tcPr>
          <w:p w14:paraId="599E6345" w14:textId="39D82D7C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8,8 mm</w:t>
            </w:r>
          </w:p>
        </w:tc>
      </w:tr>
      <w:tr w:rsidR="00934B10" w:rsidRPr="00934B10" w14:paraId="6A593A4D" w14:textId="77777777" w:rsidTr="00934B10">
        <w:tc>
          <w:tcPr>
            <w:tcW w:w="4390" w:type="dxa"/>
          </w:tcPr>
          <w:p w14:paraId="111713F3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Pracovní vzdálenost pro objektiv 5x (mm)</w:t>
            </w:r>
          </w:p>
        </w:tc>
        <w:tc>
          <w:tcPr>
            <w:tcW w:w="2835" w:type="dxa"/>
          </w:tcPr>
          <w:p w14:paraId="6AEF49B1" w14:textId="1DA497AA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23</w:t>
            </w:r>
          </w:p>
        </w:tc>
        <w:tc>
          <w:tcPr>
            <w:tcW w:w="2835" w:type="dxa"/>
            <w:shd w:val="clear" w:color="auto" w:fill="FFFF00"/>
          </w:tcPr>
          <w:p w14:paraId="78EAFF83" w14:textId="47FD7702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23,5 mm</w:t>
            </w:r>
          </w:p>
        </w:tc>
      </w:tr>
      <w:tr w:rsidR="00934B10" w:rsidRPr="00934B10" w14:paraId="78C0CD55" w14:textId="77777777" w:rsidTr="00934B10">
        <w:tc>
          <w:tcPr>
            <w:tcW w:w="4390" w:type="dxa"/>
          </w:tcPr>
          <w:p w14:paraId="7C1E8398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Pracovní vzdálenost pro objektiv 10x (mm)</w:t>
            </w:r>
          </w:p>
        </w:tc>
        <w:tc>
          <w:tcPr>
            <w:tcW w:w="2835" w:type="dxa"/>
          </w:tcPr>
          <w:p w14:paraId="7F85B937" w14:textId="51F3F325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17</w:t>
            </w:r>
          </w:p>
        </w:tc>
        <w:tc>
          <w:tcPr>
            <w:tcW w:w="2835" w:type="dxa"/>
            <w:shd w:val="clear" w:color="auto" w:fill="FFFF00"/>
          </w:tcPr>
          <w:p w14:paraId="481F6DB6" w14:textId="3923C811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17,5 mm</w:t>
            </w:r>
          </w:p>
        </w:tc>
      </w:tr>
      <w:tr w:rsidR="00934B10" w:rsidRPr="00934B10" w14:paraId="0E60D2C8" w14:textId="77777777" w:rsidTr="00934B10">
        <w:tc>
          <w:tcPr>
            <w:tcW w:w="4390" w:type="dxa"/>
          </w:tcPr>
          <w:p w14:paraId="17923D80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Pracovní vzdálenost pro objektiv 20x (mm)</w:t>
            </w:r>
          </w:p>
        </w:tc>
        <w:tc>
          <w:tcPr>
            <w:tcW w:w="2835" w:type="dxa"/>
          </w:tcPr>
          <w:p w14:paraId="317A3748" w14:textId="234D6B88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19</w:t>
            </w:r>
          </w:p>
        </w:tc>
        <w:tc>
          <w:tcPr>
            <w:tcW w:w="2835" w:type="dxa"/>
            <w:shd w:val="clear" w:color="auto" w:fill="FFFF00"/>
          </w:tcPr>
          <w:p w14:paraId="38A789DE" w14:textId="67C362B2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19 mm</w:t>
            </w:r>
          </w:p>
        </w:tc>
      </w:tr>
      <w:tr w:rsidR="00934B10" w:rsidRPr="00934B10" w14:paraId="1F001398" w14:textId="77777777" w:rsidTr="00934B10">
        <w:tc>
          <w:tcPr>
            <w:tcW w:w="4390" w:type="dxa"/>
          </w:tcPr>
          <w:p w14:paraId="338300EC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Pracovní vzdálenost pro objektiv 50x (mm)</w:t>
            </w:r>
          </w:p>
        </w:tc>
        <w:tc>
          <w:tcPr>
            <w:tcW w:w="2835" w:type="dxa"/>
          </w:tcPr>
          <w:p w14:paraId="4C5877D3" w14:textId="05F26205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11</w:t>
            </w:r>
          </w:p>
        </w:tc>
        <w:tc>
          <w:tcPr>
            <w:tcW w:w="2835" w:type="dxa"/>
            <w:shd w:val="clear" w:color="auto" w:fill="FFFF00"/>
          </w:tcPr>
          <w:p w14:paraId="78F9B776" w14:textId="3F32811D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11 mm</w:t>
            </w:r>
          </w:p>
        </w:tc>
      </w:tr>
      <w:tr w:rsidR="00934B10" w:rsidRPr="00934B10" w14:paraId="086E8F1C" w14:textId="77777777" w:rsidTr="00934B10">
        <w:tc>
          <w:tcPr>
            <w:tcW w:w="4390" w:type="dxa"/>
          </w:tcPr>
          <w:p w14:paraId="60FC6D15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Pracovní vzdálenost pro objektiv 100x (mm)</w:t>
            </w:r>
          </w:p>
        </w:tc>
        <w:tc>
          <w:tcPr>
            <w:tcW w:w="2835" w:type="dxa"/>
          </w:tcPr>
          <w:p w14:paraId="27BA8B04" w14:textId="43DD928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 3</w:t>
            </w:r>
          </w:p>
        </w:tc>
        <w:tc>
          <w:tcPr>
            <w:tcW w:w="2835" w:type="dxa"/>
            <w:shd w:val="clear" w:color="auto" w:fill="FFFF00"/>
          </w:tcPr>
          <w:p w14:paraId="3A73D2E6" w14:textId="173AFD8C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4,5 mm</w:t>
            </w:r>
          </w:p>
        </w:tc>
      </w:tr>
      <w:tr w:rsidR="00934B10" w:rsidRPr="00934B10" w14:paraId="480320DA" w14:textId="77777777" w:rsidTr="00934B10">
        <w:tc>
          <w:tcPr>
            <w:tcW w:w="4390" w:type="dxa"/>
          </w:tcPr>
          <w:p w14:paraId="1474D893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Požadované světelné zdroje - </w:t>
            </w:r>
            <w:r w:rsidRPr="00934B10">
              <w:rPr>
                <w:rFonts w:asciiTheme="minorHAnsi" w:hAnsiTheme="minorHAnsi" w:cstheme="minorHAnsi"/>
                <w:color w:val="000000" w:themeColor="text1"/>
              </w:rPr>
              <w:br/>
              <w:t>koaxiální osvětlení</w:t>
            </w:r>
          </w:p>
        </w:tc>
        <w:tc>
          <w:tcPr>
            <w:tcW w:w="2835" w:type="dxa"/>
          </w:tcPr>
          <w:p w14:paraId="1D18CB52" w14:textId="1FA2D625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5B3CD6A3" w14:textId="3E38D7E0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2997C121" w14:textId="77777777" w:rsidTr="00934B10">
        <w:tc>
          <w:tcPr>
            <w:tcW w:w="4390" w:type="dxa"/>
          </w:tcPr>
          <w:p w14:paraId="3B102BC7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Požadované světelné zdroje - </w:t>
            </w:r>
            <w:r w:rsidRPr="00934B10">
              <w:rPr>
                <w:rFonts w:asciiTheme="minorHAnsi" w:hAnsiTheme="minorHAnsi" w:cstheme="minorHAnsi"/>
                <w:color w:val="000000" w:themeColor="text1"/>
              </w:rPr>
              <w:br/>
              <w:t>LED světelný prstenec</w:t>
            </w:r>
          </w:p>
        </w:tc>
        <w:tc>
          <w:tcPr>
            <w:tcW w:w="2835" w:type="dxa"/>
          </w:tcPr>
          <w:p w14:paraId="3451801A" w14:textId="4E89ECC6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35AC2F1A" w14:textId="4B08D4CE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107B6504" w14:textId="77777777" w:rsidTr="00934B10">
        <w:tc>
          <w:tcPr>
            <w:tcW w:w="4390" w:type="dxa"/>
          </w:tcPr>
          <w:p w14:paraId="3DD8C9CF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lastRenderedPageBreak/>
              <w:t>Počet segmentů v LED světelném prstenci</w:t>
            </w:r>
          </w:p>
        </w:tc>
        <w:tc>
          <w:tcPr>
            <w:tcW w:w="2835" w:type="dxa"/>
          </w:tcPr>
          <w:p w14:paraId="0D54A099" w14:textId="702D45D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min. 24</w:t>
            </w:r>
          </w:p>
        </w:tc>
        <w:tc>
          <w:tcPr>
            <w:tcW w:w="2835" w:type="dxa"/>
            <w:shd w:val="clear" w:color="auto" w:fill="FFFF00"/>
          </w:tcPr>
          <w:p w14:paraId="02A1B3CD" w14:textId="69A3D7DE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24</w:t>
            </w:r>
          </w:p>
        </w:tc>
      </w:tr>
      <w:tr w:rsidR="00934B10" w:rsidRPr="00934B10" w14:paraId="7671659E" w14:textId="77777777" w:rsidTr="00934B10">
        <w:tc>
          <w:tcPr>
            <w:tcW w:w="4390" w:type="dxa"/>
          </w:tcPr>
          <w:p w14:paraId="68DEFE01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Integrovaná digitální kontrolní polarizace</w:t>
            </w:r>
          </w:p>
        </w:tc>
        <w:tc>
          <w:tcPr>
            <w:tcW w:w="2835" w:type="dxa"/>
          </w:tcPr>
          <w:p w14:paraId="5AAD84ED" w14:textId="536225E4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4DD16DE2" w14:textId="664E5EFA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73A4EC76" w14:textId="77777777" w:rsidTr="00934B10">
        <w:tc>
          <w:tcPr>
            <w:tcW w:w="4390" w:type="dxa"/>
          </w:tcPr>
          <w:p w14:paraId="77545B87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Čelisťový systém pro upínání rotačních objektů</w:t>
            </w:r>
          </w:p>
        </w:tc>
        <w:tc>
          <w:tcPr>
            <w:tcW w:w="2835" w:type="dxa"/>
          </w:tcPr>
          <w:p w14:paraId="3E8F5016" w14:textId="0C0F2B63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1B004006" w14:textId="22B15EDC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1490BF42" w14:textId="77777777" w:rsidTr="00934B10">
        <w:tc>
          <w:tcPr>
            <w:tcW w:w="4390" w:type="dxa"/>
          </w:tcPr>
          <w:p w14:paraId="1910533F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Systém pro přesné a opakovatelné upínání nerotačních objektů</w:t>
            </w:r>
          </w:p>
        </w:tc>
        <w:tc>
          <w:tcPr>
            <w:tcW w:w="2835" w:type="dxa"/>
          </w:tcPr>
          <w:p w14:paraId="63BE3EA5" w14:textId="352409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14762C5E" w14:textId="357387BA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5265AECB" w14:textId="77777777" w:rsidTr="00736DCF">
        <w:tc>
          <w:tcPr>
            <w:tcW w:w="10060" w:type="dxa"/>
            <w:gridSpan w:val="3"/>
            <w:shd w:val="clear" w:color="auto" w:fill="E7E6E6" w:themeFill="background2"/>
          </w:tcPr>
          <w:p w14:paraId="100607CB" w14:textId="77777777" w:rsidR="00934B10" w:rsidRPr="00934B10" w:rsidRDefault="00934B10" w:rsidP="00736DC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34B10">
              <w:rPr>
                <w:rFonts w:asciiTheme="minorHAnsi" w:hAnsiTheme="minorHAnsi" w:cstheme="minorHAnsi"/>
                <w:b/>
                <w:i/>
              </w:rPr>
              <w:t>Obslužný počítač</w:t>
            </w:r>
          </w:p>
        </w:tc>
      </w:tr>
      <w:tr w:rsidR="00934B10" w:rsidRPr="00934B10" w14:paraId="3A9B38F0" w14:textId="77777777" w:rsidTr="00934B10">
        <w:tc>
          <w:tcPr>
            <w:tcW w:w="4390" w:type="dxa"/>
          </w:tcPr>
          <w:p w14:paraId="21EF767E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Počet bitů obslužného PC</w:t>
            </w:r>
          </w:p>
        </w:tc>
        <w:tc>
          <w:tcPr>
            <w:tcW w:w="2835" w:type="dxa"/>
          </w:tcPr>
          <w:p w14:paraId="21503316" w14:textId="58A78E39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2835" w:type="dxa"/>
            <w:shd w:val="clear" w:color="auto" w:fill="FFFF00"/>
          </w:tcPr>
          <w:p w14:paraId="1CC487D2" w14:textId="1FBCFFD8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64</w:t>
            </w:r>
          </w:p>
        </w:tc>
      </w:tr>
      <w:tr w:rsidR="00934B10" w:rsidRPr="00934B10" w14:paraId="28A000AD" w14:textId="77777777" w:rsidTr="00934B10">
        <w:tc>
          <w:tcPr>
            <w:tcW w:w="4390" w:type="dxa"/>
          </w:tcPr>
          <w:p w14:paraId="6FE42B1F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Obrazovka (palce)</w:t>
            </w:r>
          </w:p>
        </w:tc>
        <w:tc>
          <w:tcPr>
            <w:tcW w:w="2835" w:type="dxa"/>
          </w:tcPr>
          <w:p w14:paraId="712F8375" w14:textId="65548751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min 27</w:t>
            </w:r>
          </w:p>
        </w:tc>
        <w:tc>
          <w:tcPr>
            <w:tcW w:w="2835" w:type="dxa"/>
            <w:shd w:val="clear" w:color="auto" w:fill="FFFF00"/>
          </w:tcPr>
          <w:p w14:paraId="46D30628" w14:textId="5414D726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27</w:t>
            </w:r>
          </w:p>
        </w:tc>
      </w:tr>
      <w:tr w:rsidR="00934B10" w:rsidRPr="00934B10" w14:paraId="7365C210" w14:textId="77777777" w:rsidTr="00934B10">
        <w:tc>
          <w:tcPr>
            <w:tcW w:w="4390" w:type="dxa"/>
          </w:tcPr>
          <w:p w14:paraId="1D46C604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Joystick, myš, klávesnice</w:t>
            </w:r>
          </w:p>
        </w:tc>
        <w:tc>
          <w:tcPr>
            <w:tcW w:w="2835" w:type="dxa"/>
          </w:tcPr>
          <w:p w14:paraId="5FECC40B" w14:textId="54E9B410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1929CB37" w14:textId="51E9B97A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7DC7F89C" w14:textId="77777777" w:rsidTr="00934B10">
        <w:tc>
          <w:tcPr>
            <w:tcW w:w="4390" w:type="dxa"/>
          </w:tcPr>
          <w:p w14:paraId="21D2CBC9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Záruka na hardware (let)</w:t>
            </w:r>
          </w:p>
        </w:tc>
        <w:tc>
          <w:tcPr>
            <w:tcW w:w="2835" w:type="dxa"/>
          </w:tcPr>
          <w:p w14:paraId="7C849567" w14:textId="222AD936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min 5</w:t>
            </w:r>
          </w:p>
        </w:tc>
        <w:tc>
          <w:tcPr>
            <w:tcW w:w="2835" w:type="dxa"/>
            <w:shd w:val="clear" w:color="auto" w:fill="FFFF00"/>
          </w:tcPr>
          <w:p w14:paraId="05648ED3" w14:textId="0F7AAB8F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5</w:t>
            </w:r>
          </w:p>
        </w:tc>
      </w:tr>
      <w:tr w:rsidR="00934B10" w:rsidRPr="00934B10" w14:paraId="484C2BE1" w14:textId="77777777" w:rsidTr="00736DCF">
        <w:tc>
          <w:tcPr>
            <w:tcW w:w="10060" w:type="dxa"/>
            <w:gridSpan w:val="3"/>
            <w:shd w:val="clear" w:color="auto" w:fill="E7E6E6" w:themeFill="background2"/>
          </w:tcPr>
          <w:p w14:paraId="7B996F35" w14:textId="77777777" w:rsidR="00934B10" w:rsidRPr="00934B10" w:rsidRDefault="00934B10" w:rsidP="00736DC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34B10">
              <w:rPr>
                <w:rFonts w:asciiTheme="minorHAnsi" w:hAnsiTheme="minorHAnsi" w:cstheme="minorHAnsi"/>
                <w:b/>
                <w:i/>
              </w:rPr>
              <w:t>Obslužný software</w:t>
            </w:r>
          </w:p>
        </w:tc>
      </w:tr>
      <w:tr w:rsidR="00934B10" w:rsidRPr="00934B10" w14:paraId="4E613F53" w14:textId="77777777" w:rsidTr="00934B10">
        <w:tc>
          <w:tcPr>
            <w:tcW w:w="4390" w:type="dxa"/>
          </w:tcPr>
          <w:p w14:paraId="2D3C38AC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Spojení jednotlivých měření do 3D setu</w:t>
            </w:r>
          </w:p>
        </w:tc>
        <w:tc>
          <w:tcPr>
            <w:tcW w:w="2835" w:type="dxa"/>
          </w:tcPr>
          <w:p w14:paraId="7214A144" w14:textId="4EBC418B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1C7BA478" w14:textId="69DFD03B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5EEB3358" w14:textId="77777777" w:rsidTr="00934B10">
        <w:tc>
          <w:tcPr>
            <w:tcW w:w="4390" w:type="dxa"/>
          </w:tcPr>
          <w:p w14:paraId="03C721AE" w14:textId="77777777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Možnost automatického porovnání výsledku 3D </w:t>
            </w:r>
            <w:proofErr w:type="spellStart"/>
            <w:r w:rsidRPr="00934B10">
              <w:rPr>
                <w:rFonts w:asciiTheme="minorHAnsi" w:hAnsiTheme="minorHAnsi" w:cstheme="minorHAnsi"/>
                <w:color w:val="000000" w:themeColor="text1"/>
              </w:rPr>
              <w:t>scanu</w:t>
            </w:r>
            <w:proofErr w:type="spellEnd"/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 vzorku s </w:t>
            </w:r>
            <w:proofErr w:type="gramStart"/>
            <w:r w:rsidRPr="00934B10">
              <w:rPr>
                <w:rFonts w:asciiTheme="minorHAnsi" w:hAnsiTheme="minorHAnsi" w:cstheme="minorHAnsi"/>
                <w:color w:val="000000" w:themeColor="text1"/>
              </w:rPr>
              <w:t>CAD</w:t>
            </w:r>
            <w:proofErr w:type="gramEnd"/>
            <w:r w:rsidRPr="00934B10">
              <w:rPr>
                <w:rFonts w:asciiTheme="minorHAnsi" w:hAnsiTheme="minorHAnsi" w:cstheme="minorHAnsi"/>
                <w:color w:val="000000" w:themeColor="text1"/>
              </w:rPr>
              <w:t xml:space="preserve"> modelem</w:t>
            </w:r>
          </w:p>
        </w:tc>
        <w:tc>
          <w:tcPr>
            <w:tcW w:w="2835" w:type="dxa"/>
          </w:tcPr>
          <w:p w14:paraId="5567F0D0" w14:textId="0BB28E75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0F8E3DF2" w14:textId="08997212" w:rsidR="00934B10" w:rsidRPr="00934B10" w:rsidRDefault="00934B10" w:rsidP="00736DCF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6001B01D" w14:textId="77777777" w:rsidTr="00934B10">
        <w:tc>
          <w:tcPr>
            <w:tcW w:w="4390" w:type="dxa"/>
          </w:tcPr>
          <w:p w14:paraId="001DAD49" w14:textId="77777777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Možnost měření profilu ostří řezného nástroje</w:t>
            </w:r>
          </w:p>
        </w:tc>
        <w:tc>
          <w:tcPr>
            <w:tcW w:w="2835" w:type="dxa"/>
          </w:tcPr>
          <w:p w14:paraId="06EA40DC" w14:textId="7BB85486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63C6E30F" w14:textId="720DF111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626A599B" w14:textId="77777777" w:rsidTr="00934B10">
        <w:tc>
          <w:tcPr>
            <w:tcW w:w="4390" w:type="dxa"/>
          </w:tcPr>
          <w:p w14:paraId="3BCE29A5" w14:textId="77777777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Měřicí modul pro měření profilu</w:t>
            </w:r>
          </w:p>
        </w:tc>
        <w:tc>
          <w:tcPr>
            <w:tcW w:w="2835" w:type="dxa"/>
          </w:tcPr>
          <w:p w14:paraId="485C89A5" w14:textId="60853CA0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21194B4C" w14:textId="1BE60586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74C0181F" w14:textId="77777777" w:rsidTr="00934B10">
        <w:tc>
          <w:tcPr>
            <w:tcW w:w="4390" w:type="dxa"/>
          </w:tcPr>
          <w:p w14:paraId="24FC7596" w14:textId="77777777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Měřicí modul pro měření drsnosti povrchu</w:t>
            </w:r>
          </w:p>
        </w:tc>
        <w:tc>
          <w:tcPr>
            <w:tcW w:w="2835" w:type="dxa"/>
          </w:tcPr>
          <w:p w14:paraId="6CA6D38F" w14:textId="474CC278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570EFB00" w14:textId="626EB254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4ADFB91C" w14:textId="77777777" w:rsidTr="00934B10">
        <w:tc>
          <w:tcPr>
            <w:tcW w:w="4390" w:type="dxa"/>
          </w:tcPr>
          <w:p w14:paraId="086A5766" w14:textId="77777777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Měřicí modul pro měření objemu</w:t>
            </w:r>
          </w:p>
        </w:tc>
        <w:tc>
          <w:tcPr>
            <w:tcW w:w="2835" w:type="dxa"/>
          </w:tcPr>
          <w:p w14:paraId="22E008E8" w14:textId="0236C4D5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07C27A6F" w14:textId="4BBC39C0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5C44191F" w14:textId="77777777" w:rsidTr="00934B10">
        <w:tc>
          <w:tcPr>
            <w:tcW w:w="4390" w:type="dxa"/>
          </w:tcPr>
          <w:p w14:paraId="03CD3746" w14:textId="77777777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Měřicí modul pro měření 2D obrazu</w:t>
            </w:r>
          </w:p>
        </w:tc>
        <w:tc>
          <w:tcPr>
            <w:tcW w:w="2835" w:type="dxa"/>
          </w:tcPr>
          <w:p w14:paraId="6B770971" w14:textId="1496E1ED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50B21E60" w14:textId="0F00508C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2E2F0866" w14:textId="77777777" w:rsidTr="00934B10">
        <w:tc>
          <w:tcPr>
            <w:tcW w:w="4390" w:type="dxa"/>
          </w:tcPr>
          <w:p w14:paraId="3B84A8B5" w14:textId="77777777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Měřicí modul pro měření geometrického rozdílu</w:t>
            </w:r>
          </w:p>
        </w:tc>
        <w:tc>
          <w:tcPr>
            <w:tcW w:w="2835" w:type="dxa"/>
          </w:tcPr>
          <w:p w14:paraId="694DC738" w14:textId="686428FE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67E097DE" w14:textId="1A1EBD83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3584BC43" w14:textId="77777777" w:rsidTr="00934B10">
        <w:tc>
          <w:tcPr>
            <w:tcW w:w="4390" w:type="dxa"/>
          </w:tcPr>
          <w:p w14:paraId="5D620858" w14:textId="77777777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Modul pro kontrolu tolerancí</w:t>
            </w:r>
          </w:p>
        </w:tc>
        <w:tc>
          <w:tcPr>
            <w:tcW w:w="2835" w:type="dxa"/>
          </w:tcPr>
          <w:p w14:paraId="7E5B1B63" w14:textId="413F04BD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0836B32F" w14:textId="28591C57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  <w:tr w:rsidR="00934B10" w:rsidRPr="00934B10" w14:paraId="6BA7FC37" w14:textId="77777777" w:rsidTr="00934B10">
        <w:tc>
          <w:tcPr>
            <w:tcW w:w="4390" w:type="dxa"/>
          </w:tcPr>
          <w:p w14:paraId="403713EE" w14:textId="77777777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Software v českém jazyce</w:t>
            </w:r>
          </w:p>
        </w:tc>
        <w:tc>
          <w:tcPr>
            <w:tcW w:w="2835" w:type="dxa"/>
          </w:tcPr>
          <w:p w14:paraId="725B6635" w14:textId="60E822B9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934B1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2835" w:type="dxa"/>
            <w:shd w:val="clear" w:color="auto" w:fill="FFFF00"/>
          </w:tcPr>
          <w:p w14:paraId="376D000E" w14:textId="7DA0EF99" w:rsidR="00934B10" w:rsidRPr="00934B10" w:rsidRDefault="00934B10" w:rsidP="00934B10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934B10">
              <w:rPr>
                <w:rFonts w:asciiTheme="minorHAnsi" w:hAnsiTheme="minorHAnsi" w:cstheme="minorHAnsi"/>
              </w:rPr>
              <w:t>ANO</w:t>
            </w:r>
          </w:p>
        </w:tc>
      </w:tr>
    </w:tbl>
    <w:p w14:paraId="2683AFBC" w14:textId="77777777" w:rsidR="00934B10" w:rsidRPr="00934B10" w:rsidRDefault="00934B10" w:rsidP="00934B10">
      <w:pPr>
        <w:rPr>
          <w:rFonts w:cstheme="minorHAnsi"/>
          <w:sz w:val="24"/>
          <w:szCs w:val="24"/>
        </w:rPr>
      </w:pPr>
    </w:p>
    <w:p w14:paraId="24F98C8D" w14:textId="77777777" w:rsidR="00934B10" w:rsidRPr="00934B10" w:rsidRDefault="00934B10" w:rsidP="00934B10">
      <w:pPr>
        <w:rPr>
          <w:rFonts w:cstheme="minorHAnsi"/>
          <w:sz w:val="24"/>
          <w:szCs w:val="24"/>
        </w:rPr>
      </w:pPr>
    </w:p>
    <w:p w14:paraId="1491BB1E" w14:textId="77777777" w:rsidR="00934B10" w:rsidRPr="00934B10" w:rsidRDefault="00934B10" w:rsidP="00934B10">
      <w:pPr>
        <w:rPr>
          <w:rFonts w:cstheme="minorHAnsi"/>
          <w:sz w:val="24"/>
          <w:szCs w:val="24"/>
        </w:rPr>
      </w:pPr>
      <w:r w:rsidRPr="00934B10">
        <w:rPr>
          <w:rFonts w:cstheme="minorHAnsi"/>
          <w:sz w:val="24"/>
          <w:szCs w:val="24"/>
        </w:rPr>
        <w:t>Prohlašuji, že nabízené plnění má výše uvedené vlastnosti.</w:t>
      </w:r>
    </w:p>
    <w:p w14:paraId="4074EF38" w14:textId="05CB9EE8" w:rsidR="00934B10" w:rsidRPr="00934B10" w:rsidRDefault="00934B10" w:rsidP="00934B10">
      <w:pPr>
        <w:jc w:val="right"/>
        <w:rPr>
          <w:rFonts w:cstheme="minorHAnsi"/>
          <w:sz w:val="24"/>
          <w:szCs w:val="24"/>
        </w:rPr>
      </w:pPr>
      <w:r w:rsidRPr="00934B10">
        <w:rPr>
          <w:rFonts w:cstheme="minorHAnsi"/>
          <w:sz w:val="24"/>
          <w:szCs w:val="24"/>
        </w:rPr>
        <w:t>Za prodávajícího:</w:t>
      </w:r>
    </w:p>
    <w:p w14:paraId="6F9BDA4F" w14:textId="77EB55DE" w:rsidR="00934B10" w:rsidRPr="00934B10" w:rsidRDefault="00934B10" w:rsidP="00934B10">
      <w:pPr>
        <w:jc w:val="right"/>
        <w:rPr>
          <w:rFonts w:cstheme="minorHAnsi"/>
          <w:sz w:val="24"/>
          <w:szCs w:val="24"/>
        </w:rPr>
      </w:pPr>
    </w:p>
    <w:p w14:paraId="1A4A1751" w14:textId="77777777" w:rsidR="00934B10" w:rsidRPr="00934B10" w:rsidRDefault="00934B10" w:rsidP="00934B10">
      <w:pPr>
        <w:jc w:val="right"/>
        <w:rPr>
          <w:rFonts w:cstheme="minorHAnsi"/>
          <w:sz w:val="24"/>
          <w:szCs w:val="24"/>
        </w:rPr>
      </w:pPr>
    </w:p>
    <w:p w14:paraId="200F093C" w14:textId="77777777" w:rsidR="00934B10" w:rsidRPr="00934B10" w:rsidRDefault="00934B10" w:rsidP="00934B10">
      <w:pPr>
        <w:jc w:val="right"/>
        <w:rPr>
          <w:rFonts w:cstheme="minorHAnsi"/>
          <w:sz w:val="24"/>
          <w:szCs w:val="24"/>
        </w:rPr>
      </w:pPr>
      <w:r w:rsidRPr="00934B10">
        <w:rPr>
          <w:rFonts w:cstheme="minorHAnsi"/>
          <w:sz w:val="24"/>
          <w:szCs w:val="24"/>
        </w:rPr>
        <w:t>_________________</w:t>
      </w:r>
    </w:p>
    <w:p w14:paraId="5A2E7ADC" w14:textId="77777777" w:rsidR="004173B5" w:rsidRPr="00934B10" w:rsidRDefault="004173B5" w:rsidP="004173B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bookmarkStart w:id="1" w:name="_GoBack"/>
      <w:bookmarkEnd w:id="1"/>
    </w:p>
    <w:sectPr w:rsidR="004173B5" w:rsidRPr="00934B10" w:rsidSect="00417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F10EA" w14:textId="77777777" w:rsidR="00E56982" w:rsidRDefault="00E56982" w:rsidP="00832D0D">
      <w:pPr>
        <w:spacing w:after="0" w:line="240" w:lineRule="auto"/>
      </w:pPr>
      <w:r>
        <w:separator/>
      </w:r>
    </w:p>
  </w:endnote>
  <w:endnote w:type="continuationSeparator" w:id="0">
    <w:p w14:paraId="737EECB2" w14:textId="77777777" w:rsidR="00E56982" w:rsidRDefault="00E56982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3646" w14:textId="77777777" w:rsidR="00C84D40" w:rsidRDefault="00C84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139607"/>
      <w:docPartObj>
        <w:docPartGallery w:val="Page Numbers (Bottom of Page)"/>
        <w:docPartUnique/>
      </w:docPartObj>
    </w:sdtPr>
    <w:sdtEndPr/>
    <w:sdtContent>
      <w:sdt>
        <w:sdtPr>
          <w:id w:val="-32961669"/>
          <w:docPartObj>
            <w:docPartGallery w:val="Page Numbers (Top of Page)"/>
            <w:docPartUnique/>
          </w:docPartObj>
        </w:sdtPr>
        <w:sdtEndPr/>
        <w:sdtContent>
          <w:p w14:paraId="0FDE9C17" w14:textId="1A24D2A8" w:rsidR="00886FA3" w:rsidRDefault="00934B10" w:rsidP="006E462A">
            <w:pPr>
              <w:pStyle w:val="Zpat"/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0141413" wp14:editId="5BD46CF1">
                  <wp:simplePos x="0" y="0"/>
                  <wp:positionH relativeFrom="margin">
                    <wp:posOffset>198120</wp:posOffset>
                  </wp:positionH>
                  <wp:positionV relativeFrom="paragraph">
                    <wp:posOffset>-285115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07726F6" wp14:editId="199AE60E">
                  <wp:simplePos x="0" y="0"/>
                  <wp:positionH relativeFrom="column">
                    <wp:posOffset>3432810</wp:posOffset>
                  </wp:positionH>
                  <wp:positionV relativeFrom="paragraph">
                    <wp:posOffset>-259080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7EC21A4D" wp14:editId="7AA8A22C">
                  <wp:simplePos x="0" y="0"/>
                  <wp:positionH relativeFrom="margin">
                    <wp:posOffset>5015865</wp:posOffset>
                  </wp:positionH>
                  <wp:positionV relativeFrom="paragraph">
                    <wp:posOffset>-318770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13" name="Obrázek 13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3B5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44DA2DB" wp14:editId="7023BE78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-281305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FA3" w:rsidRPr="001E5ED0">
              <w:t xml:space="preserve">Stránka </w:t>
            </w:r>
            <w:r w:rsidR="00886FA3" w:rsidRPr="001E5ED0">
              <w:rPr>
                <w:bCs/>
              </w:rPr>
              <w:fldChar w:fldCharType="begin"/>
            </w:r>
            <w:r w:rsidR="00886FA3" w:rsidRPr="001E5ED0">
              <w:rPr>
                <w:bCs/>
              </w:rPr>
              <w:instrText>PAGE</w:instrText>
            </w:r>
            <w:r w:rsidR="00886FA3" w:rsidRPr="001E5ED0">
              <w:rPr>
                <w:bCs/>
              </w:rPr>
              <w:fldChar w:fldCharType="separate"/>
            </w:r>
            <w:r w:rsidR="00C84D40">
              <w:rPr>
                <w:bCs/>
                <w:noProof/>
              </w:rPr>
              <w:t>11</w:t>
            </w:r>
            <w:r w:rsidR="00886FA3" w:rsidRPr="001E5ED0">
              <w:rPr>
                <w:bCs/>
              </w:rPr>
              <w:fldChar w:fldCharType="end"/>
            </w:r>
            <w:r w:rsidR="00886FA3" w:rsidRPr="001E5ED0">
              <w:t xml:space="preserve"> z </w:t>
            </w:r>
            <w:r w:rsidR="00886FA3" w:rsidRPr="001E5ED0">
              <w:rPr>
                <w:bCs/>
              </w:rPr>
              <w:fldChar w:fldCharType="begin"/>
            </w:r>
            <w:r w:rsidR="00886FA3" w:rsidRPr="001E5ED0">
              <w:rPr>
                <w:bCs/>
              </w:rPr>
              <w:instrText>NUMPAGES</w:instrText>
            </w:r>
            <w:r w:rsidR="00886FA3" w:rsidRPr="001E5ED0">
              <w:rPr>
                <w:bCs/>
              </w:rPr>
              <w:fldChar w:fldCharType="separate"/>
            </w:r>
            <w:r w:rsidR="00C84D40">
              <w:rPr>
                <w:bCs/>
                <w:noProof/>
              </w:rPr>
              <w:t>11</w:t>
            </w:r>
            <w:r w:rsidR="00886FA3"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0CC36CE5" w:rsidR="00886FA3" w:rsidRDefault="00886FA3"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40354C0E" wp14:editId="611F0B31">
          <wp:simplePos x="0" y="0"/>
          <wp:positionH relativeFrom="column">
            <wp:posOffset>0</wp:posOffset>
          </wp:positionH>
          <wp:positionV relativeFrom="paragraph">
            <wp:posOffset>281940</wp:posOffset>
          </wp:positionV>
          <wp:extent cx="929640" cy="431800"/>
          <wp:effectExtent l="19050" t="38100" r="22860" b="44450"/>
          <wp:wrapTight wrapText="bothSides">
            <wp:wrapPolygon edited="0">
              <wp:start x="7564" y="-2503"/>
              <wp:lineTo x="-7" y="-1895"/>
              <wp:lineTo x="-607" y="14254"/>
              <wp:lineTo x="4476" y="20865"/>
              <wp:lineTo x="4882" y="21890"/>
              <wp:lineTo x="8412" y="22498"/>
              <wp:lineTo x="21383" y="19951"/>
              <wp:lineTo x="21489" y="17101"/>
              <wp:lineTo x="20607" y="16949"/>
              <wp:lineTo x="14888" y="3537"/>
              <wp:lineTo x="9329" y="-2200"/>
              <wp:lineTo x="7564" y="-2503"/>
            </wp:wrapPolygon>
          </wp:wrapTight>
          <wp:docPr id="14" name="Obrázek 14" descr="Ze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6" descr="ZeM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25720">
                    <a:off x="0" y="0"/>
                    <a:ext cx="92964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14CE" w14:textId="77777777" w:rsidR="00C84D40" w:rsidRDefault="00C84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22AF5" w14:textId="77777777" w:rsidR="00E56982" w:rsidRDefault="00E56982" w:rsidP="00832D0D">
      <w:pPr>
        <w:spacing w:after="0" w:line="240" w:lineRule="auto"/>
      </w:pPr>
      <w:r>
        <w:separator/>
      </w:r>
    </w:p>
  </w:footnote>
  <w:footnote w:type="continuationSeparator" w:id="0">
    <w:p w14:paraId="5A68159D" w14:textId="77777777" w:rsidR="00E56982" w:rsidRDefault="00E56982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99C94" w14:textId="77777777" w:rsidR="00C84D40" w:rsidRDefault="00C84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F7EB" w14:textId="3A5186E0" w:rsidR="00886FA3" w:rsidRDefault="00934B10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val="en-US"/>
      </w:rPr>
      <w:drawing>
        <wp:anchor distT="0" distB="0" distL="114300" distR="114300" simplePos="0" relativeHeight="251668480" behindDoc="1" locked="0" layoutInCell="1" allowOverlap="1" wp14:anchorId="18BF251C" wp14:editId="484D3B44">
          <wp:simplePos x="0" y="0"/>
          <wp:positionH relativeFrom="column">
            <wp:posOffset>290195</wp:posOffset>
          </wp:positionH>
          <wp:positionV relativeFrom="paragraph">
            <wp:posOffset>121920</wp:posOffset>
          </wp:positionV>
          <wp:extent cx="1351129" cy="485578"/>
          <wp:effectExtent l="0" t="0" r="1905" b="0"/>
          <wp:wrapTight wrapText="bothSides">
            <wp:wrapPolygon edited="0">
              <wp:start x="0" y="0"/>
              <wp:lineTo x="0" y="20356"/>
              <wp:lineTo x="21326" y="20356"/>
              <wp:lineTo x="21326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129" cy="485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44F0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3E95BD7A" wp14:editId="6282428D">
          <wp:simplePos x="0" y="0"/>
          <wp:positionH relativeFrom="column">
            <wp:posOffset>3090545</wp:posOffset>
          </wp:positionH>
          <wp:positionV relativeFrom="paragraph">
            <wp:posOffset>-1905</wp:posOffset>
          </wp:positionV>
          <wp:extent cx="2301240" cy="70866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6FA3">
      <w:t xml:space="preserve">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62A3" w14:textId="77777777" w:rsidR="00C84D40" w:rsidRDefault="00C84D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568D"/>
    <w:multiLevelType w:val="hybridMultilevel"/>
    <w:tmpl w:val="CF904476"/>
    <w:lvl w:ilvl="0" w:tplc="3F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73D56"/>
    <w:multiLevelType w:val="hybridMultilevel"/>
    <w:tmpl w:val="9518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2B0"/>
    <w:multiLevelType w:val="hybridMultilevel"/>
    <w:tmpl w:val="23444922"/>
    <w:lvl w:ilvl="0" w:tplc="ED4AF8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1256F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1A71597"/>
    <w:multiLevelType w:val="hybridMultilevel"/>
    <w:tmpl w:val="1180B678"/>
    <w:lvl w:ilvl="0" w:tplc="9D5A09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301F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E5216D"/>
    <w:multiLevelType w:val="hybridMultilevel"/>
    <w:tmpl w:val="BBD8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3FB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F3219"/>
    <w:multiLevelType w:val="singleLevel"/>
    <w:tmpl w:val="9A8A41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7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2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97D50"/>
    <w:multiLevelType w:val="hybridMultilevel"/>
    <w:tmpl w:val="9518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2"/>
  </w:num>
  <w:num w:numId="5">
    <w:abstractNumId w:val="2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28"/>
  </w:num>
  <w:num w:numId="7">
    <w:abstractNumId w:val="17"/>
  </w:num>
  <w:num w:numId="8">
    <w:abstractNumId w:val="0"/>
  </w:num>
  <w:num w:numId="9">
    <w:abstractNumId w:val="8"/>
  </w:num>
  <w:num w:numId="10">
    <w:abstractNumId w:val="14"/>
  </w:num>
  <w:num w:numId="11">
    <w:abstractNumId w:val="30"/>
  </w:num>
  <w:num w:numId="12">
    <w:abstractNumId w:val="31"/>
  </w:num>
  <w:num w:numId="13">
    <w:abstractNumId w:val="27"/>
  </w:num>
  <w:num w:numId="14">
    <w:abstractNumId w:val="26"/>
  </w:num>
  <w:num w:numId="15">
    <w:abstractNumId w:val="3"/>
  </w:num>
  <w:num w:numId="16">
    <w:abstractNumId w:val="1"/>
  </w:num>
  <w:num w:numId="17">
    <w:abstractNumId w:val="18"/>
  </w:num>
  <w:num w:numId="18">
    <w:abstractNumId w:val="11"/>
  </w:num>
  <w:num w:numId="19">
    <w:abstractNumId w:val="34"/>
  </w:num>
  <w:num w:numId="20">
    <w:abstractNumId w:val="40"/>
  </w:num>
  <w:num w:numId="21">
    <w:abstractNumId w:val="10"/>
  </w:num>
  <w:num w:numId="22">
    <w:abstractNumId w:val="29"/>
  </w:num>
  <w:num w:numId="23">
    <w:abstractNumId w:val="4"/>
  </w:num>
  <w:num w:numId="24">
    <w:abstractNumId w:val="5"/>
  </w:num>
  <w:num w:numId="25">
    <w:abstractNumId w:val="21"/>
  </w:num>
  <w:num w:numId="26">
    <w:abstractNumId w:val="12"/>
  </w:num>
  <w:num w:numId="27">
    <w:abstractNumId w:val="23"/>
  </w:num>
  <w:num w:numId="28">
    <w:abstractNumId w:val="33"/>
  </w:num>
  <w:num w:numId="29">
    <w:abstractNumId w:val="37"/>
  </w:num>
  <w:num w:numId="30">
    <w:abstractNumId w:val="39"/>
  </w:num>
  <w:num w:numId="31">
    <w:abstractNumId w:val="35"/>
  </w:num>
  <w:num w:numId="32">
    <w:abstractNumId w:val="9"/>
  </w:num>
  <w:num w:numId="33">
    <w:abstractNumId w:val="24"/>
  </w:num>
  <w:num w:numId="34">
    <w:abstractNumId w:val="16"/>
  </w:num>
  <w:num w:numId="35">
    <w:abstractNumId w:val="32"/>
  </w:num>
  <w:num w:numId="36">
    <w:abstractNumId w:val="15"/>
  </w:num>
  <w:num w:numId="37">
    <w:abstractNumId w:val="6"/>
  </w:num>
  <w:num w:numId="38">
    <w:abstractNumId w:val="7"/>
  </w:num>
  <w:num w:numId="39">
    <w:abstractNumId w:val="38"/>
  </w:num>
  <w:num w:numId="40">
    <w:abstractNumId w:val="13"/>
  </w:num>
  <w:num w:numId="41">
    <w:abstractNumId w:val="2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D"/>
    <w:rsid w:val="0001617C"/>
    <w:rsid w:val="000177A1"/>
    <w:rsid w:val="00025D2B"/>
    <w:rsid w:val="00032390"/>
    <w:rsid w:val="00042403"/>
    <w:rsid w:val="00045995"/>
    <w:rsid w:val="00051CE9"/>
    <w:rsid w:val="00067EF1"/>
    <w:rsid w:val="00071AA5"/>
    <w:rsid w:val="0007364F"/>
    <w:rsid w:val="000748B1"/>
    <w:rsid w:val="00091855"/>
    <w:rsid w:val="00092CA5"/>
    <w:rsid w:val="000940C5"/>
    <w:rsid w:val="000A6A57"/>
    <w:rsid w:val="000B5C50"/>
    <w:rsid w:val="0013744B"/>
    <w:rsid w:val="001376CA"/>
    <w:rsid w:val="00137F21"/>
    <w:rsid w:val="00140FA3"/>
    <w:rsid w:val="00144E7E"/>
    <w:rsid w:val="00152CF2"/>
    <w:rsid w:val="0015528C"/>
    <w:rsid w:val="001576F3"/>
    <w:rsid w:val="001752C7"/>
    <w:rsid w:val="00184910"/>
    <w:rsid w:val="001858AB"/>
    <w:rsid w:val="001924ED"/>
    <w:rsid w:val="0019419A"/>
    <w:rsid w:val="001972F0"/>
    <w:rsid w:val="001A0A49"/>
    <w:rsid w:val="001B0954"/>
    <w:rsid w:val="001B76D4"/>
    <w:rsid w:val="001C082C"/>
    <w:rsid w:val="001C2413"/>
    <w:rsid w:val="001C4CFA"/>
    <w:rsid w:val="001E5ED0"/>
    <w:rsid w:val="00235BAD"/>
    <w:rsid w:val="00240467"/>
    <w:rsid w:val="002460A7"/>
    <w:rsid w:val="002523A9"/>
    <w:rsid w:val="00263D58"/>
    <w:rsid w:val="0027003B"/>
    <w:rsid w:val="00270203"/>
    <w:rsid w:val="00271270"/>
    <w:rsid w:val="0027325C"/>
    <w:rsid w:val="0028085D"/>
    <w:rsid w:val="002815CC"/>
    <w:rsid w:val="0028563F"/>
    <w:rsid w:val="00287C97"/>
    <w:rsid w:val="0029375C"/>
    <w:rsid w:val="0029578C"/>
    <w:rsid w:val="002A21F9"/>
    <w:rsid w:val="002A32B6"/>
    <w:rsid w:val="002D2C1A"/>
    <w:rsid w:val="002D3B4B"/>
    <w:rsid w:val="002E44F0"/>
    <w:rsid w:val="0030040B"/>
    <w:rsid w:val="00301F38"/>
    <w:rsid w:val="0032402E"/>
    <w:rsid w:val="0033463E"/>
    <w:rsid w:val="003510A9"/>
    <w:rsid w:val="00352F7D"/>
    <w:rsid w:val="00357D94"/>
    <w:rsid w:val="00362E41"/>
    <w:rsid w:val="003646E5"/>
    <w:rsid w:val="003873FC"/>
    <w:rsid w:val="0038759E"/>
    <w:rsid w:val="00390DF9"/>
    <w:rsid w:val="00397D7E"/>
    <w:rsid w:val="003A19D0"/>
    <w:rsid w:val="003A50B5"/>
    <w:rsid w:val="003A6B95"/>
    <w:rsid w:val="003B7DD2"/>
    <w:rsid w:val="003C2A52"/>
    <w:rsid w:val="003D0243"/>
    <w:rsid w:val="003D62D4"/>
    <w:rsid w:val="003F297F"/>
    <w:rsid w:val="003F781B"/>
    <w:rsid w:val="00406509"/>
    <w:rsid w:val="00407592"/>
    <w:rsid w:val="004173B5"/>
    <w:rsid w:val="0043744F"/>
    <w:rsid w:val="00441C6E"/>
    <w:rsid w:val="004449D9"/>
    <w:rsid w:val="0044521B"/>
    <w:rsid w:val="00452A0F"/>
    <w:rsid w:val="004662AB"/>
    <w:rsid w:val="00471B39"/>
    <w:rsid w:val="00480E80"/>
    <w:rsid w:val="00483BF8"/>
    <w:rsid w:val="00484546"/>
    <w:rsid w:val="00484F6E"/>
    <w:rsid w:val="00486C3C"/>
    <w:rsid w:val="00491896"/>
    <w:rsid w:val="0049375F"/>
    <w:rsid w:val="004946B0"/>
    <w:rsid w:val="00496855"/>
    <w:rsid w:val="004C450B"/>
    <w:rsid w:val="004D20CF"/>
    <w:rsid w:val="004D3017"/>
    <w:rsid w:val="004D41EF"/>
    <w:rsid w:val="004F0BA5"/>
    <w:rsid w:val="004F24AC"/>
    <w:rsid w:val="00502350"/>
    <w:rsid w:val="0050721B"/>
    <w:rsid w:val="00510818"/>
    <w:rsid w:val="00521615"/>
    <w:rsid w:val="00561633"/>
    <w:rsid w:val="00577FE5"/>
    <w:rsid w:val="00591AE2"/>
    <w:rsid w:val="0059212D"/>
    <w:rsid w:val="005B18E0"/>
    <w:rsid w:val="005C40D7"/>
    <w:rsid w:val="005F1D61"/>
    <w:rsid w:val="005F797E"/>
    <w:rsid w:val="006212BC"/>
    <w:rsid w:val="00637433"/>
    <w:rsid w:val="00640CD6"/>
    <w:rsid w:val="00661603"/>
    <w:rsid w:val="00663919"/>
    <w:rsid w:val="006A05AC"/>
    <w:rsid w:val="006A6ECB"/>
    <w:rsid w:val="006C01E7"/>
    <w:rsid w:val="006C636C"/>
    <w:rsid w:val="006D6F49"/>
    <w:rsid w:val="006E31AC"/>
    <w:rsid w:val="006E36FE"/>
    <w:rsid w:val="006E462A"/>
    <w:rsid w:val="006E469B"/>
    <w:rsid w:val="006E7526"/>
    <w:rsid w:val="006F3AC3"/>
    <w:rsid w:val="00706E29"/>
    <w:rsid w:val="00714922"/>
    <w:rsid w:val="0071714B"/>
    <w:rsid w:val="007256E7"/>
    <w:rsid w:val="007434D2"/>
    <w:rsid w:val="00752DE9"/>
    <w:rsid w:val="00760CD3"/>
    <w:rsid w:val="007B6AAF"/>
    <w:rsid w:val="007E3279"/>
    <w:rsid w:val="007E3EA1"/>
    <w:rsid w:val="007F28E3"/>
    <w:rsid w:val="0080045E"/>
    <w:rsid w:val="008027BA"/>
    <w:rsid w:val="00803239"/>
    <w:rsid w:val="00806973"/>
    <w:rsid w:val="00811CB6"/>
    <w:rsid w:val="00824617"/>
    <w:rsid w:val="0083129B"/>
    <w:rsid w:val="00832D0D"/>
    <w:rsid w:val="00835016"/>
    <w:rsid w:val="00836D47"/>
    <w:rsid w:val="00843836"/>
    <w:rsid w:val="00852735"/>
    <w:rsid w:val="00857285"/>
    <w:rsid w:val="00864E2C"/>
    <w:rsid w:val="00872E65"/>
    <w:rsid w:val="00886FA3"/>
    <w:rsid w:val="008B60FE"/>
    <w:rsid w:val="008B7D92"/>
    <w:rsid w:val="008C306E"/>
    <w:rsid w:val="008D45A6"/>
    <w:rsid w:val="008D5FD0"/>
    <w:rsid w:val="008E41ED"/>
    <w:rsid w:val="00901716"/>
    <w:rsid w:val="00903BDF"/>
    <w:rsid w:val="00903C56"/>
    <w:rsid w:val="0091142C"/>
    <w:rsid w:val="00925330"/>
    <w:rsid w:val="00932604"/>
    <w:rsid w:val="00934B10"/>
    <w:rsid w:val="00962059"/>
    <w:rsid w:val="00976026"/>
    <w:rsid w:val="00983922"/>
    <w:rsid w:val="009879E2"/>
    <w:rsid w:val="009A0705"/>
    <w:rsid w:val="009A27F1"/>
    <w:rsid w:val="009A280F"/>
    <w:rsid w:val="009C5E2A"/>
    <w:rsid w:val="009F0997"/>
    <w:rsid w:val="009F1C09"/>
    <w:rsid w:val="009F2765"/>
    <w:rsid w:val="009F6EC9"/>
    <w:rsid w:val="00A0612C"/>
    <w:rsid w:val="00A10522"/>
    <w:rsid w:val="00A25429"/>
    <w:rsid w:val="00A30DD4"/>
    <w:rsid w:val="00A33F54"/>
    <w:rsid w:val="00A466D5"/>
    <w:rsid w:val="00A51394"/>
    <w:rsid w:val="00A60594"/>
    <w:rsid w:val="00A8335F"/>
    <w:rsid w:val="00A84E7A"/>
    <w:rsid w:val="00A96EC1"/>
    <w:rsid w:val="00AA6528"/>
    <w:rsid w:val="00AA7094"/>
    <w:rsid w:val="00AB0F45"/>
    <w:rsid w:val="00AB23BF"/>
    <w:rsid w:val="00AB2C7C"/>
    <w:rsid w:val="00AC3102"/>
    <w:rsid w:val="00AD334A"/>
    <w:rsid w:val="00AE0141"/>
    <w:rsid w:val="00AE5383"/>
    <w:rsid w:val="00B011D1"/>
    <w:rsid w:val="00B1343F"/>
    <w:rsid w:val="00B213EB"/>
    <w:rsid w:val="00B21FBC"/>
    <w:rsid w:val="00B30F38"/>
    <w:rsid w:val="00B417ED"/>
    <w:rsid w:val="00B43A85"/>
    <w:rsid w:val="00B44A61"/>
    <w:rsid w:val="00B45C88"/>
    <w:rsid w:val="00B54686"/>
    <w:rsid w:val="00B57C2C"/>
    <w:rsid w:val="00B62FBC"/>
    <w:rsid w:val="00B80F63"/>
    <w:rsid w:val="00B872C1"/>
    <w:rsid w:val="00B90069"/>
    <w:rsid w:val="00BA1236"/>
    <w:rsid w:val="00BA1E96"/>
    <w:rsid w:val="00BA4457"/>
    <w:rsid w:val="00BC0679"/>
    <w:rsid w:val="00BC6128"/>
    <w:rsid w:val="00BE7AE5"/>
    <w:rsid w:val="00BF2E8A"/>
    <w:rsid w:val="00BF32F3"/>
    <w:rsid w:val="00C021B6"/>
    <w:rsid w:val="00C1076F"/>
    <w:rsid w:val="00C133D1"/>
    <w:rsid w:val="00C17037"/>
    <w:rsid w:val="00C21794"/>
    <w:rsid w:val="00C24034"/>
    <w:rsid w:val="00C262E7"/>
    <w:rsid w:val="00C3559F"/>
    <w:rsid w:val="00C43CD6"/>
    <w:rsid w:val="00C45ECD"/>
    <w:rsid w:val="00C46C71"/>
    <w:rsid w:val="00C77EC8"/>
    <w:rsid w:val="00C84D40"/>
    <w:rsid w:val="00CA4D0E"/>
    <w:rsid w:val="00CA5BDA"/>
    <w:rsid w:val="00CA7368"/>
    <w:rsid w:val="00CA767D"/>
    <w:rsid w:val="00CB1FE3"/>
    <w:rsid w:val="00CB2082"/>
    <w:rsid w:val="00CB2357"/>
    <w:rsid w:val="00CC30AD"/>
    <w:rsid w:val="00CE1D19"/>
    <w:rsid w:val="00CE368F"/>
    <w:rsid w:val="00CE4929"/>
    <w:rsid w:val="00D00D6A"/>
    <w:rsid w:val="00D02DB5"/>
    <w:rsid w:val="00D033C4"/>
    <w:rsid w:val="00D213DF"/>
    <w:rsid w:val="00D35414"/>
    <w:rsid w:val="00D45BF8"/>
    <w:rsid w:val="00D50899"/>
    <w:rsid w:val="00D51C64"/>
    <w:rsid w:val="00D574F6"/>
    <w:rsid w:val="00D60E45"/>
    <w:rsid w:val="00D620CE"/>
    <w:rsid w:val="00D67D86"/>
    <w:rsid w:val="00D72159"/>
    <w:rsid w:val="00D80068"/>
    <w:rsid w:val="00D820AF"/>
    <w:rsid w:val="00D86E38"/>
    <w:rsid w:val="00DB2E63"/>
    <w:rsid w:val="00DD7175"/>
    <w:rsid w:val="00DF29CB"/>
    <w:rsid w:val="00DF5E2C"/>
    <w:rsid w:val="00DF6642"/>
    <w:rsid w:val="00E020B8"/>
    <w:rsid w:val="00E05336"/>
    <w:rsid w:val="00E11B4D"/>
    <w:rsid w:val="00E24327"/>
    <w:rsid w:val="00E24CA8"/>
    <w:rsid w:val="00E272B0"/>
    <w:rsid w:val="00E350C9"/>
    <w:rsid w:val="00E4278D"/>
    <w:rsid w:val="00E5638A"/>
    <w:rsid w:val="00E56982"/>
    <w:rsid w:val="00E66A19"/>
    <w:rsid w:val="00E70988"/>
    <w:rsid w:val="00EA10AA"/>
    <w:rsid w:val="00EA4926"/>
    <w:rsid w:val="00EC0401"/>
    <w:rsid w:val="00EC0A6C"/>
    <w:rsid w:val="00EC6F47"/>
    <w:rsid w:val="00EE715B"/>
    <w:rsid w:val="00EE7362"/>
    <w:rsid w:val="00F12BF0"/>
    <w:rsid w:val="00F17494"/>
    <w:rsid w:val="00F25C24"/>
    <w:rsid w:val="00F3685E"/>
    <w:rsid w:val="00F41552"/>
    <w:rsid w:val="00F4518F"/>
    <w:rsid w:val="00F51468"/>
    <w:rsid w:val="00F565E2"/>
    <w:rsid w:val="00F672B1"/>
    <w:rsid w:val="00F67970"/>
    <w:rsid w:val="00F72221"/>
    <w:rsid w:val="00F81C16"/>
    <w:rsid w:val="00F96270"/>
    <w:rsid w:val="00FB527B"/>
    <w:rsid w:val="00FC1727"/>
    <w:rsid w:val="00FD0A8B"/>
    <w:rsid w:val="00FD7DAC"/>
    <w:rsid w:val="00FE0082"/>
    <w:rsid w:val="00FF4A0C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34B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A48F-C198-46EE-924C-6A9D69DF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2019-12-09T17:00:00Z</dcterms:created>
  <dcterms:modified xsi:type="dcterms:W3CDTF">2019-12-09T17:00:00Z</dcterms:modified>
</cp:coreProperties>
</file>