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9DEEB" w14:textId="3A5D0D06" w:rsidR="00DE1CCA" w:rsidRPr="00B35147" w:rsidRDefault="00DE1CCA" w:rsidP="00DE1CCA">
      <w:pPr>
        <w:jc w:val="center"/>
        <w:rPr>
          <w:rFonts w:ascii="Arial" w:hAnsi="Arial" w:cs="Arial"/>
          <w:b/>
          <w:bCs/>
          <w:sz w:val="22"/>
          <w:szCs w:val="22"/>
        </w:rPr>
      </w:pPr>
      <w:bookmarkStart w:id="0" w:name="NázevSmlouvy"/>
    </w:p>
    <w:p w14:paraId="6339A766" w14:textId="30BC4AEA" w:rsidR="00A73B14" w:rsidRPr="008721DF" w:rsidRDefault="008721DF" w:rsidP="00DE1CCA">
      <w:pPr>
        <w:jc w:val="center"/>
        <w:rPr>
          <w:rFonts w:asciiTheme="minorHAnsi" w:hAnsiTheme="minorHAnsi" w:cstheme="minorHAnsi"/>
          <w:b/>
          <w:bCs/>
          <w:sz w:val="20"/>
          <w:szCs w:val="20"/>
        </w:rPr>
      </w:pPr>
      <w:r w:rsidRPr="008721DF">
        <w:rPr>
          <w:rFonts w:asciiTheme="minorHAnsi" w:hAnsiTheme="minorHAnsi" w:cstheme="minorHAnsi"/>
          <w:b/>
          <w:bCs/>
          <w:sz w:val="20"/>
          <w:szCs w:val="20"/>
        </w:rPr>
        <w:t>L</w:t>
      </w:r>
      <w:r w:rsidR="004915E5" w:rsidRPr="008721DF">
        <w:rPr>
          <w:rFonts w:asciiTheme="minorHAnsi" w:hAnsiTheme="minorHAnsi" w:cstheme="minorHAnsi"/>
          <w:b/>
          <w:bCs/>
          <w:sz w:val="20"/>
          <w:szCs w:val="20"/>
        </w:rPr>
        <w:t xml:space="preserve">icenční </w:t>
      </w:r>
      <w:r w:rsidR="00E63B30">
        <w:rPr>
          <w:rFonts w:asciiTheme="minorHAnsi" w:hAnsiTheme="minorHAnsi" w:cstheme="minorHAnsi"/>
          <w:b/>
          <w:bCs/>
          <w:sz w:val="20"/>
          <w:szCs w:val="20"/>
        </w:rPr>
        <w:t xml:space="preserve">smlouva produktů Microsoft </w:t>
      </w:r>
      <w:proofErr w:type="spellStart"/>
      <w:r w:rsidR="00E63B30">
        <w:rPr>
          <w:rFonts w:asciiTheme="minorHAnsi" w:hAnsiTheme="minorHAnsi" w:cstheme="minorHAnsi"/>
          <w:b/>
          <w:bCs/>
          <w:sz w:val="20"/>
          <w:szCs w:val="20"/>
        </w:rPr>
        <w:t>Corporation</w:t>
      </w:r>
      <w:proofErr w:type="spellEnd"/>
    </w:p>
    <w:p w14:paraId="35A8FD58" w14:textId="51DAC361" w:rsidR="00DE1CCA" w:rsidRPr="008721DF" w:rsidRDefault="004915E5" w:rsidP="008721DF">
      <w:pPr>
        <w:spacing w:before="120"/>
        <w:jc w:val="center"/>
        <w:rPr>
          <w:rFonts w:asciiTheme="minorHAnsi" w:hAnsiTheme="minorHAnsi" w:cstheme="minorHAnsi"/>
          <w:sz w:val="20"/>
          <w:szCs w:val="20"/>
        </w:rPr>
      </w:pPr>
      <w:r w:rsidRPr="008721DF">
        <w:rPr>
          <w:rFonts w:asciiTheme="minorHAnsi" w:hAnsiTheme="minorHAnsi" w:cstheme="minorHAnsi"/>
          <w:sz w:val="20"/>
          <w:szCs w:val="20"/>
        </w:rPr>
        <w:t>uzavřená v souladu s § 1746 odst. 2) zákona č. 89/2012 Sb., občanský zákoník, ve znění pozdějších právních předpisů, mezi těmito smluvními stranami:</w:t>
      </w:r>
    </w:p>
    <w:p w14:paraId="2F0BE4DF" w14:textId="107D9991" w:rsidR="00DE1CCA" w:rsidRPr="008721DF" w:rsidRDefault="008721DF" w:rsidP="00DE1CCA">
      <w:pPr>
        <w:spacing w:before="240" w:after="120"/>
        <w:rPr>
          <w:rFonts w:asciiTheme="minorHAnsi" w:hAnsiTheme="minorHAnsi" w:cstheme="minorHAnsi"/>
          <w:b/>
          <w:bCs/>
          <w:sz w:val="20"/>
          <w:szCs w:val="20"/>
        </w:rPr>
      </w:pPr>
      <w:r w:rsidRPr="008721DF">
        <w:rPr>
          <w:rFonts w:asciiTheme="minorHAnsi" w:hAnsiTheme="minorHAnsi" w:cstheme="minorHAnsi"/>
          <w:b/>
          <w:bCs/>
          <w:sz w:val="20"/>
          <w:szCs w:val="20"/>
        </w:rPr>
        <w:t xml:space="preserve">Domov U </w:t>
      </w:r>
      <w:proofErr w:type="spellStart"/>
      <w:r w:rsidRPr="008721DF">
        <w:rPr>
          <w:rFonts w:asciiTheme="minorHAnsi" w:hAnsiTheme="minorHAnsi" w:cstheme="minorHAnsi"/>
          <w:b/>
          <w:bCs/>
          <w:sz w:val="20"/>
          <w:szCs w:val="20"/>
        </w:rPr>
        <w:t>Biřičky</w:t>
      </w:r>
      <w:proofErr w:type="spellEnd"/>
    </w:p>
    <w:p w14:paraId="765818EC" w14:textId="7212B34B"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Sídlem:</w:t>
      </w:r>
      <w:r w:rsidR="00BC1F63" w:rsidRPr="008721DF">
        <w:rPr>
          <w:rFonts w:asciiTheme="minorHAnsi" w:hAnsiTheme="minorHAnsi" w:cstheme="minorHAnsi"/>
          <w:sz w:val="20"/>
        </w:rPr>
        <w:tab/>
      </w:r>
      <w:r w:rsidR="008721DF" w:rsidRPr="008721DF">
        <w:rPr>
          <w:rFonts w:asciiTheme="minorHAnsi" w:hAnsiTheme="minorHAnsi" w:cstheme="minorHAnsi"/>
          <w:sz w:val="20"/>
        </w:rPr>
        <w:t>K </w:t>
      </w:r>
      <w:proofErr w:type="spellStart"/>
      <w:r w:rsidR="008721DF" w:rsidRPr="008721DF">
        <w:rPr>
          <w:rFonts w:asciiTheme="minorHAnsi" w:hAnsiTheme="minorHAnsi" w:cstheme="minorHAnsi"/>
          <w:sz w:val="20"/>
        </w:rPr>
        <w:t>Biřičce</w:t>
      </w:r>
      <w:proofErr w:type="spellEnd"/>
      <w:r w:rsidR="008721DF" w:rsidRPr="008721DF">
        <w:rPr>
          <w:rFonts w:asciiTheme="minorHAnsi" w:hAnsiTheme="minorHAnsi" w:cstheme="minorHAnsi"/>
          <w:sz w:val="20"/>
        </w:rPr>
        <w:t xml:space="preserve"> 1240, 500 08</w:t>
      </w:r>
      <w:r w:rsidR="00872683" w:rsidRPr="008721DF">
        <w:rPr>
          <w:rFonts w:asciiTheme="minorHAnsi" w:hAnsiTheme="minorHAnsi" w:cstheme="minorHAnsi"/>
          <w:sz w:val="20"/>
        </w:rPr>
        <w:t xml:space="preserve"> Hradec Králové</w:t>
      </w:r>
      <w:r w:rsidR="008721DF" w:rsidRPr="008721DF">
        <w:rPr>
          <w:rFonts w:asciiTheme="minorHAnsi" w:hAnsiTheme="minorHAnsi" w:cstheme="minorHAnsi"/>
          <w:sz w:val="20"/>
        </w:rPr>
        <w:t xml:space="preserve"> 8</w:t>
      </w:r>
      <w:r w:rsidRPr="008721DF">
        <w:rPr>
          <w:rFonts w:asciiTheme="minorHAnsi" w:hAnsiTheme="minorHAnsi" w:cstheme="minorHAnsi"/>
          <w:sz w:val="20"/>
        </w:rPr>
        <w:t xml:space="preserve"> </w:t>
      </w:r>
    </w:p>
    <w:p w14:paraId="2CC114BD" w14:textId="590EE300" w:rsidR="00DE1CCA" w:rsidRDefault="00DE1CCA" w:rsidP="00DE1CCA">
      <w:pPr>
        <w:pStyle w:val="SmlouvaUvod"/>
        <w:rPr>
          <w:rFonts w:asciiTheme="minorHAnsi" w:hAnsiTheme="minorHAnsi" w:cstheme="minorHAnsi"/>
          <w:sz w:val="20"/>
        </w:rPr>
      </w:pPr>
      <w:r w:rsidRPr="008721DF">
        <w:rPr>
          <w:rFonts w:asciiTheme="minorHAnsi" w:hAnsiTheme="minorHAnsi" w:cstheme="minorHAnsi"/>
          <w:sz w:val="20"/>
        </w:rPr>
        <w:t>IČ</w:t>
      </w:r>
      <w:r w:rsidR="00E2139A">
        <w:rPr>
          <w:rFonts w:asciiTheme="minorHAnsi" w:hAnsiTheme="minorHAnsi" w:cstheme="minorHAnsi"/>
          <w:sz w:val="20"/>
        </w:rPr>
        <w:t>O</w:t>
      </w:r>
      <w:r w:rsidRPr="008721DF">
        <w:rPr>
          <w:rFonts w:asciiTheme="minorHAnsi" w:hAnsiTheme="minorHAnsi" w:cstheme="minorHAnsi"/>
          <w:sz w:val="20"/>
        </w:rPr>
        <w:t>:</w:t>
      </w:r>
      <w:r w:rsidRPr="008721DF">
        <w:rPr>
          <w:rFonts w:asciiTheme="minorHAnsi" w:hAnsiTheme="minorHAnsi" w:cstheme="minorHAnsi"/>
          <w:sz w:val="20"/>
        </w:rPr>
        <w:tab/>
      </w:r>
      <w:r w:rsidR="00336EC2">
        <w:rPr>
          <w:rFonts w:asciiTheme="minorHAnsi" w:hAnsiTheme="minorHAnsi" w:cstheme="minorHAnsi"/>
          <w:sz w:val="20"/>
        </w:rPr>
        <w:t xml:space="preserve">00 57 90 33, </w:t>
      </w:r>
    </w:p>
    <w:p w14:paraId="54413324" w14:textId="2B274FF1" w:rsidR="00336EC2" w:rsidRPr="008721DF" w:rsidRDefault="00336EC2" w:rsidP="00336EC2">
      <w:pPr>
        <w:pStyle w:val="SmlouvaUvod"/>
        <w:rPr>
          <w:rFonts w:asciiTheme="minorHAnsi" w:hAnsiTheme="minorHAnsi" w:cstheme="minorHAnsi"/>
          <w:sz w:val="20"/>
        </w:rPr>
      </w:pPr>
      <w:r>
        <w:rPr>
          <w:rFonts w:asciiTheme="minorHAnsi" w:hAnsiTheme="minorHAnsi" w:cstheme="minorHAnsi"/>
          <w:sz w:val="20"/>
        </w:rPr>
        <w:t>Zapsaný</w:t>
      </w:r>
      <w:r w:rsidRPr="008721DF">
        <w:rPr>
          <w:rFonts w:asciiTheme="minorHAnsi" w:hAnsiTheme="minorHAnsi" w:cstheme="minorHAnsi"/>
          <w:sz w:val="20"/>
        </w:rPr>
        <w:t xml:space="preserve">: </w:t>
      </w:r>
      <w:r w:rsidRPr="008721DF">
        <w:rPr>
          <w:rFonts w:asciiTheme="minorHAnsi" w:hAnsiTheme="minorHAnsi" w:cstheme="minorHAnsi"/>
          <w:sz w:val="20"/>
        </w:rPr>
        <w:tab/>
      </w:r>
      <w:r>
        <w:rPr>
          <w:rFonts w:asciiTheme="minorHAnsi" w:hAnsiTheme="minorHAnsi" w:cstheme="minorHAnsi"/>
          <w:sz w:val="20"/>
        </w:rPr>
        <w:t>v</w:t>
      </w:r>
      <w:r w:rsidR="00E2139A">
        <w:rPr>
          <w:rFonts w:asciiTheme="minorHAnsi" w:hAnsiTheme="minorHAnsi" w:cstheme="minorHAnsi"/>
          <w:sz w:val="20"/>
        </w:rPr>
        <w:t> </w:t>
      </w:r>
      <w:r>
        <w:rPr>
          <w:rFonts w:asciiTheme="minorHAnsi" w:hAnsiTheme="minorHAnsi" w:cstheme="minorHAnsi"/>
          <w:sz w:val="20"/>
        </w:rPr>
        <w:t>OR</w:t>
      </w:r>
      <w:r w:rsidR="00E2139A">
        <w:rPr>
          <w:rFonts w:asciiTheme="minorHAnsi" w:hAnsiTheme="minorHAnsi" w:cstheme="minorHAnsi"/>
          <w:sz w:val="20"/>
        </w:rPr>
        <w:t xml:space="preserve"> vedeném u Krajského soudu v Hradci Králové, oddíl </w:t>
      </w:r>
      <w:proofErr w:type="spellStart"/>
      <w:r w:rsidR="00E2139A">
        <w:rPr>
          <w:rFonts w:asciiTheme="minorHAnsi" w:hAnsiTheme="minorHAnsi" w:cstheme="minorHAnsi"/>
          <w:sz w:val="20"/>
        </w:rPr>
        <w:t>Pr</w:t>
      </w:r>
      <w:proofErr w:type="spellEnd"/>
      <w:r w:rsidR="00E2139A">
        <w:rPr>
          <w:rFonts w:asciiTheme="minorHAnsi" w:hAnsiTheme="minorHAnsi" w:cstheme="minorHAnsi"/>
          <w:sz w:val="20"/>
        </w:rPr>
        <w:t>, vložka 683</w:t>
      </w:r>
      <w:r>
        <w:rPr>
          <w:rFonts w:asciiTheme="minorHAnsi" w:hAnsiTheme="minorHAnsi" w:cstheme="minorHAnsi"/>
          <w:sz w:val="20"/>
        </w:rPr>
        <w:t xml:space="preserve"> </w:t>
      </w:r>
    </w:p>
    <w:p w14:paraId="304D37EF" w14:textId="6F3241A9" w:rsidR="00DE1CCA" w:rsidRPr="008721DF" w:rsidRDefault="00336EC2" w:rsidP="00BC1F63">
      <w:pPr>
        <w:pStyle w:val="SmlouvaUvod"/>
        <w:rPr>
          <w:rFonts w:asciiTheme="minorHAnsi" w:hAnsiTheme="minorHAnsi" w:cstheme="minorHAnsi"/>
          <w:sz w:val="20"/>
        </w:rPr>
      </w:pPr>
      <w:r>
        <w:rPr>
          <w:rFonts w:asciiTheme="minorHAnsi" w:hAnsiTheme="minorHAnsi" w:cstheme="minorHAnsi"/>
          <w:sz w:val="20"/>
        </w:rPr>
        <w:t>Zastoupený</w:t>
      </w:r>
      <w:r w:rsidR="00DE1CCA" w:rsidRPr="008721DF">
        <w:rPr>
          <w:rFonts w:asciiTheme="minorHAnsi" w:hAnsiTheme="minorHAnsi" w:cstheme="minorHAnsi"/>
          <w:sz w:val="20"/>
        </w:rPr>
        <w:t>:</w:t>
      </w:r>
      <w:r w:rsidR="00DE1CCA" w:rsidRPr="008721DF">
        <w:rPr>
          <w:rFonts w:asciiTheme="minorHAnsi" w:hAnsiTheme="minorHAnsi" w:cstheme="minorHAnsi"/>
          <w:sz w:val="20"/>
        </w:rPr>
        <w:tab/>
      </w:r>
      <w:r>
        <w:rPr>
          <w:rFonts w:asciiTheme="minorHAnsi" w:hAnsiTheme="minorHAnsi" w:cstheme="minorHAnsi"/>
          <w:sz w:val="20"/>
        </w:rPr>
        <w:t>Ing. Danielou Luskovou, MPA, ředitelkou</w:t>
      </w:r>
    </w:p>
    <w:p w14:paraId="1D678FF0" w14:textId="13097F54" w:rsidR="00BC1F63" w:rsidRPr="008721DF" w:rsidRDefault="00BC1F63" w:rsidP="00BC1F63">
      <w:pPr>
        <w:pStyle w:val="SmlouvaUvod"/>
        <w:rPr>
          <w:rFonts w:asciiTheme="minorHAnsi" w:hAnsiTheme="minorHAnsi" w:cstheme="minorHAnsi"/>
          <w:sz w:val="20"/>
        </w:rPr>
      </w:pPr>
      <w:r w:rsidRPr="008721DF">
        <w:rPr>
          <w:rFonts w:asciiTheme="minorHAnsi" w:hAnsiTheme="minorHAnsi" w:cstheme="minorHAnsi"/>
          <w:sz w:val="20"/>
        </w:rPr>
        <w:t>bankovní spojení:</w:t>
      </w:r>
      <w:r w:rsidRPr="008721DF">
        <w:rPr>
          <w:rFonts w:asciiTheme="minorHAnsi" w:hAnsiTheme="minorHAnsi" w:cstheme="minorHAnsi"/>
          <w:sz w:val="20"/>
        </w:rPr>
        <w:tab/>
      </w:r>
      <w:r w:rsidRPr="008721DF">
        <w:rPr>
          <w:rFonts w:asciiTheme="minorHAnsi" w:hAnsiTheme="minorHAnsi" w:cstheme="minorHAnsi"/>
          <w:sz w:val="20"/>
        </w:rPr>
        <w:tab/>
      </w:r>
      <w:r w:rsidR="00336EC2">
        <w:rPr>
          <w:rFonts w:asciiTheme="minorHAnsi" w:hAnsiTheme="minorHAnsi" w:cstheme="minorHAnsi"/>
          <w:sz w:val="20"/>
        </w:rPr>
        <w:t>KB a.s.</w:t>
      </w:r>
      <w:r w:rsidR="00E2139A">
        <w:rPr>
          <w:rFonts w:asciiTheme="minorHAnsi" w:hAnsiTheme="minorHAnsi" w:cstheme="minorHAnsi"/>
          <w:sz w:val="20"/>
        </w:rPr>
        <w:t>, pobočka Hradec Králové</w:t>
      </w:r>
    </w:p>
    <w:p w14:paraId="2909A1F0" w14:textId="4C297F40" w:rsidR="00BC1F63" w:rsidRPr="008721DF" w:rsidRDefault="00BC1F63" w:rsidP="00BC1F63">
      <w:pPr>
        <w:pStyle w:val="SmlouvaUvod"/>
        <w:rPr>
          <w:rFonts w:asciiTheme="minorHAnsi" w:hAnsiTheme="minorHAnsi" w:cstheme="minorHAnsi"/>
          <w:sz w:val="20"/>
        </w:rPr>
      </w:pPr>
      <w:r w:rsidRPr="008721DF">
        <w:rPr>
          <w:rFonts w:asciiTheme="minorHAnsi" w:hAnsiTheme="minorHAnsi" w:cstheme="minorHAnsi"/>
          <w:sz w:val="20"/>
        </w:rPr>
        <w:t>č. účtu:</w:t>
      </w:r>
      <w:r w:rsidRPr="008721DF">
        <w:rPr>
          <w:rFonts w:asciiTheme="minorHAnsi" w:hAnsiTheme="minorHAnsi" w:cstheme="minorHAnsi"/>
          <w:sz w:val="20"/>
        </w:rPr>
        <w:tab/>
      </w:r>
      <w:r w:rsidRPr="008721DF">
        <w:rPr>
          <w:rFonts w:asciiTheme="minorHAnsi" w:hAnsiTheme="minorHAnsi" w:cstheme="minorHAnsi"/>
          <w:sz w:val="20"/>
        </w:rPr>
        <w:tab/>
      </w:r>
      <w:r w:rsidR="00336EC2" w:rsidRPr="00336EC2">
        <w:rPr>
          <w:rFonts w:asciiTheme="minorHAnsi" w:hAnsiTheme="minorHAnsi" w:cstheme="minorHAnsi"/>
          <w:sz w:val="20"/>
        </w:rPr>
        <w:t>2553551</w:t>
      </w:r>
      <w:r w:rsidR="00336EC2">
        <w:rPr>
          <w:rFonts w:asciiTheme="minorHAnsi" w:hAnsiTheme="minorHAnsi" w:cstheme="minorHAnsi"/>
          <w:sz w:val="20"/>
        </w:rPr>
        <w:t>1</w:t>
      </w:r>
      <w:r w:rsidR="00336EC2" w:rsidRPr="00336EC2">
        <w:rPr>
          <w:rFonts w:asciiTheme="minorHAnsi" w:hAnsiTheme="minorHAnsi" w:cstheme="minorHAnsi"/>
          <w:sz w:val="20"/>
        </w:rPr>
        <w:t>/0100</w:t>
      </w:r>
    </w:p>
    <w:p w14:paraId="71962D0E" w14:textId="054F2BAD"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Kontaktní osoba:</w:t>
      </w:r>
      <w:r w:rsidRPr="008721DF">
        <w:rPr>
          <w:rFonts w:asciiTheme="minorHAnsi" w:hAnsiTheme="minorHAnsi" w:cstheme="minorHAnsi"/>
          <w:sz w:val="20"/>
        </w:rPr>
        <w:tab/>
      </w:r>
    </w:p>
    <w:p w14:paraId="294B6D1F" w14:textId="494B4FF5"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e-</w:t>
      </w:r>
      <w:r w:rsidR="00E45E15" w:rsidRPr="008721DF">
        <w:rPr>
          <w:rFonts w:asciiTheme="minorHAnsi" w:hAnsiTheme="minorHAnsi" w:cstheme="minorHAnsi"/>
          <w:sz w:val="20"/>
        </w:rPr>
        <w:t>m</w:t>
      </w:r>
      <w:r w:rsidRPr="008721DF">
        <w:rPr>
          <w:rFonts w:asciiTheme="minorHAnsi" w:hAnsiTheme="minorHAnsi" w:cstheme="minorHAnsi"/>
          <w:sz w:val="20"/>
        </w:rPr>
        <w:t>ail:</w:t>
      </w:r>
      <w:r w:rsidRPr="008721DF">
        <w:rPr>
          <w:rFonts w:asciiTheme="minorHAnsi" w:hAnsiTheme="minorHAnsi" w:cstheme="minorHAnsi"/>
          <w:sz w:val="20"/>
        </w:rPr>
        <w:tab/>
      </w:r>
    </w:p>
    <w:p w14:paraId="4DA5FBA1" w14:textId="6EA65FC4"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Telefon:</w:t>
      </w:r>
      <w:r w:rsidRPr="008721DF">
        <w:rPr>
          <w:rFonts w:asciiTheme="minorHAnsi" w:hAnsiTheme="minorHAnsi" w:cstheme="minorHAnsi"/>
          <w:sz w:val="20"/>
        </w:rPr>
        <w:tab/>
      </w:r>
    </w:p>
    <w:p w14:paraId="73B32042" w14:textId="77777777"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 xml:space="preserve"> (dále jen "objednatel")</w:t>
      </w:r>
    </w:p>
    <w:p w14:paraId="39E97CD6" w14:textId="77777777" w:rsidR="00DE1CCA" w:rsidRPr="008721DF" w:rsidRDefault="00DE1CCA" w:rsidP="00DE1CCA">
      <w:pPr>
        <w:pStyle w:val="SmlouvaUvod"/>
        <w:rPr>
          <w:rFonts w:asciiTheme="minorHAnsi" w:hAnsiTheme="minorHAnsi" w:cstheme="minorHAnsi"/>
          <w:sz w:val="20"/>
        </w:rPr>
      </w:pPr>
    </w:p>
    <w:p w14:paraId="4D66F722" w14:textId="77777777" w:rsidR="00DE1CCA" w:rsidRPr="008721DF" w:rsidRDefault="00DE1CCA" w:rsidP="00DE1CCA">
      <w:pPr>
        <w:pStyle w:val="NormalOdsazen"/>
        <w:rPr>
          <w:rFonts w:asciiTheme="minorHAnsi" w:hAnsiTheme="minorHAnsi" w:cstheme="minorHAnsi"/>
          <w:sz w:val="20"/>
        </w:rPr>
      </w:pPr>
      <w:r w:rsidRPr="008721DF">
        <w:rPr>
          <w:rFonts w:asciiTheme="minorHAnsi" w:hAnsiTheme="minorHAnsi" w:cstheme="minorHAnsi"/>
          <w:sz w:val="20"/>
        </w:rPr>
        <w:t xml:space="preserve">a  </w:t>
      </w:r>
    </w:p>
    <w:p w14:paraId="0223A195" w14:textId="7FDA3E2D" w:rsidR="00DE1CCA" w:rsidRPr="008721DF" w:rsidRDefault="007F3BD6" w:rsidP="00DE1CCA">
      <w:pPr>
        <w:spacing w:before="240" w:after="120"/>
        <w:rPr>
          <w:rFonts w:asciiTheme="minorHAnsi" w:hAnsiTheme="minorHAnsi" w:cstheme="minorHAnsi"/>
          <w:b/>
          <w:bCs/>
          <w:sz w:val="20"/>
          <w:szCs w:val="20"/>
        </w:rPr>
      </w:pPr>
      <w:r>
        <w:rPr>
          <w:rFonts w:asciiTheme="minorHAnsi" w:hAnsiTheme="minorHAnsi" w:cstheme="minorHAnsi"/>
          <w:b/>
          <w:bCs/>
          <w:sz w:val="20"/>
          <w:szCs w:val="20"/>
        </w:rPr>
        <w:t xml:space="preserve">XEVOS </w:t>
      </w:r>
      <w:proofErr w:type="spellStart"/>
      <w:r>
        <w:rPr>
          <w:rFonts w:asciiTheme="minorHAnsi" w:hAnsiTheme="minorHAnsi" w:cstheme="minorHAnsi"/>
          <w:b/>
          <w:bCs/>
          <w:sz w:val="20"/>
          <w:szCs w:val="20"/>
        </w:rPr>
        <w:t>Solutions</w:t>
      </w:r>
      <w:proofErr w:type="spellEnd"/>
      <w:r>
        <w:rPr>
          <w:rFonts w:asciiTheme="minorHAnsi" w:hAnsiTheme="minorHAnsi" w:cstheme="minorHAnsi"/>
          <w:b/>
          <w:bCs/>
          <w:sz w:val="20"/>
          <w:szCs w:val="20"/>
        </w:rPr>
        <w:t xml:space="preserve"> s.r.o.</w:t>
      </w:r>
    </w:p>
    <w:p w14:paraId="2BFA7685" w14:textId="1B5128D5"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Sídlem:</w:t>
      </w:r>
      <w:r w:rsidRPr="008721DF">
        <w:rPr>
          <w:rFonts w:asciiTheme="minorHAnsi" w:hAnsiTheme="minorHAnsi" w:cstheme="minorHAnsi"/>
          <w:sz w:val="20"/>
        </w:rPr>
        <w:tab/>
      </w:r>
      <w:r w:rsidR="007F3BD6">
        <w:rPr>
          <w:rFonts w:asciiTheme="minorHAnsi" w:hAnsiTheme="minorHAnsi" w:cstheme="minorHAnsi"/>
          <w:sz w:val="20"/>
        </w:rPr>
        <w:t>28. října 1584/281, 709 00 Ostrava</w:t>
      </w:r>
    </w:p>
    <w:p w14:paraId="42A1984C" w14:textId="3936CCE2"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IČ</w:t>
      </w:r>
      <w:r w:rsidR="007F3BD6">
        <w:rPr>
          <w:rFonts w:asciiTheme="minorHAnsi" w:hAnsiTheme="minorHAnsi" w:cstheme="minorHAnsi"/>
          <w:sz w:val="20"/>
        </w:rPr>
        <w:t>O</w:t>
      </w:r>
      <w:r w:rsidRPr="008721DF">
        <w:rPr>
          <w:rFonts w:asciiTheme="minorHAnsi" w:hAnsiTheme="minorHAnsi" w:cstheme="minorHAnsi"/>
          <w:sz w:val="20"/>
        </w:rPr>
        <w:t xml:space="preserve">: </w:t>
      </w:r>
      <w:r w:rsidRPr="008721DF">
        <w:rPr>
          <w:rFonts w:asciiTheme="minorHAnsi" w:hAnsiTheme="minorHAnsi" w:cstheme="minorHAnsi"/>
          <w:sz w:val="20"/>
        </w:rPr>
        <w:tab/>
      </w:r>
      <w:r w:rsidR="007F3BD6">
        <w:rPr>
          <w:rFonts w:asciiTheme="minorHAnsi" w:hAnsiTheme="minorHAnsi" w:cstheme="minorHAnsi"/>
          <w:sz w:val="20"/>
        </w:rPr>
        <w:t>27831345</w:t>
      </w:r>
    </w:p>
    <w:p w14:paraId="4C5C6D22" w14:textId="643FFB7A"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DIČ:</w:t>
      </w:r>
      <w:r w:rsidRPr="008721DF">
        <w:rPr>
          <w:rFonts w:asciiTheme="minorHAnsi" w:hAnsiTheme="minorHAnsi" w:cstheme="minorHAnsi"/>
          <w:sz w:val="20"/>
        </w:rPr>
        <w:tab/>
      </w:r>
      <w:r w:rsidR="007F3BD6">
        <w:rPr>
          <w:rFonts w:asciiTheme="minorHAnsi" w:hAnsiTheme="minorHAnsi" w:cstheme="minorHAnsi"/>
          <w:sz w:val="20"/>
        </w:rPr>
        <w:t>CZ27831345</w:t>
      </w:r>
    </w:p>
    <w:p w14:paraId="10D37CCF" w14:textId="779A350C" w:rsidR="00BC1F63"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 xml:space="preserve">Zapsaná: </w:t>
      </w:r>
      <w:r w:rsidRPr="008721DF">
        <w:rPr>
          <w:rFonts w:asciiTheme="minorHAnsi" w:hAnsiTheme="minorHAnsi" w:cstheme="minorHAnsi"/>
          <w:sz w:val="20"/>
        </w:rPr>
        <w:tab/>
      </w:r>
      <w:r w:rsidR="007F3BD6">
        <w:rPr>
          <w:rFonts w:asciiTheme="minorHAnsi" w:hAnsiTheme="minorHAnsi" w:cstheme="minorHAnsi"/>
          <w:sz w:val="20"/>
        </w:rPr>
        <w:t>v OR vedeném u Krajského soudu v Ostravě, oddíl C, vložka 37006</w:t>
      </w:r>
    </w:p>
    <w:p w14:paraId="1C67C14E" w14:textId="384454EA"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Jednající:</w:t>
      </w:r>
      <w:r w:rsidRPr="008721DF">
        <w:rPr>
          <w:rFonts w:asciiTheme="minorHAnsi" w:hAnsiTheme="minorHAnsi" w:cstheme="minorHAnsi"/>
          <w:sz w:val="20"/>
        </w:rPr>
        <w:tab/>
      </w:r>
      <w:r w:rsidR="007F3BD6">
        <w:rPr>
          <w:rFonts w:asciiTheme="minorHAnsi" w:hAnsiTheme="minorHAnsi" w:cstheme="minorHAnsi"/>
          <w:sz w:val="20"/>
        </w:rPr>
        <w:t>Adam Koudele, na základě plné moci</w:t>
      </w:r>
    </w:p>
    <w:p w14:paraId="536F9857" w14:textId="6894643B"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Bankovní spojení:</w:t>
      </w:r>
      <w:r w:rsidRPr="008721DF">
        <w:rPr>
          <w:rFonts w:asciiTheme="minorHAnsi" w:hAnsiTheme="minorHAnsi" w:cstheme="minorHAnsi"/>
          <w:sz w:val="20"/>
        </w:rPr>
        <w:tab/>
      </w:r>
      <w:r w:rsidR="007F3BD6">
        <w:rPr>
          <w:rFonts w:asciiTheme="minorHAnsi" w:hAnsiTheme="minorHAnsi" w:cstheme="minorHAnsi"/>
          <w:sz w:val="20"/>
        </w:rPr>
        <w:t>Komerční banka a.s.</w:t>
      </w:r>
    </w:p>
    <w:p w14:paraId="7B34149F" w14:textId="7269AB05"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 xml:space="preserve">Číslo účtu: </w:t>
      </w:r>
      <w:r w:rsidRPr="008721DF">
        <w:rPr>
          <w:rFonts w:asciiTheme="minorHAnsi" w:hAnsiTheme="minorHAnsi" w:cstheme="minorHAnsi"/>
          <w:sz w:val="20"/>
        </w:rPr>
        <w:tab/>
      </w:r>
      <w:r w:rsidR="007F3BD6">
        <w:rPr>
          <w:rFonts w:asciiTheme="minorHAnsi" w:hAnsiTheme="minorHAnsi" w:cstheme="minorHAnsi"/>
          <w:sz w:val="20"/>
        </w:rPr>
        <w:t>107-8344060257/0100</w:t>
      </w:r>
    </w:p>
    <w:p w14:paraId="180821DB" w14:textId="7FB4DD3B"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Kontaktní osoba:</w:t>
      </w:r>
      <w:r w:rsidRPr="008721DF">
        <w:rPr>
          <w:rFonts w:asciiTheme="minorHAnsi" w:hAnsiTheme="minorHAnsi" w:cstheme="minorHAnsi"/>
          <w:sz w:val="20"/>
        </w:rPr>
        <w:tab/>
      </w:r>
    </w:p>
    <w:p w14:paraId="0B079F69" w14:textId="58982A86"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e-mail:</w:t>
      </w:r>
      <w:r w:rsidRPr="008721DF">
        <w:rPr>
          <w:rFonts w:asciiTheme="minorHAnsi" w:hAnsiTheme="minorHAnsi" w:cstheme="minorHAnsi"/>
          <w:sz w:val="20"/>
        </w:rPr>
        <w:tab/>
      </w:r>
    </w:p>
    <w:p w14:paraId="3E7B323F" w14:textId="60A44DE4" w:rsidR="00DE1CCA" w:rsidRPr="008721DF" w:rsidRDefault="00DE1CCA" w:rsidP="00DE1CCA">
      <w:pPr>
        <w:pStyle w:val="SmlouvaUvod"/>
        <w:rPr>
          <w:rFonts w:asciiTheme="minorHAnsi" w:hAnsiTheme="minorHAnsi" w:cstheme="minorHAnsi"/>
          <w:sz w:val="20"/>
        </w:rPr>
      </w:pPr>
      <w:r w:rsidRPr="008721DF">
        <w:rPr>
          <w:rFonts w:asciiTheme="minorHAnsi" w:hAnsiTheme="minorHAnsi" w:cstheme="minorHAnsi"/>
          <w:sz w:val="20"/>
        </w:rPr>
        <w:t>Telefon:</w:t>
      </w:r>
      <w:r w:rsidRPr="008721DF">
        <w:rPr>
          <w:rFonts w:asciiTheme="minorHAnsi" w:hAnsiTheme="minorHAnsi" w:cstheme="minorHAnsi"/>
          <w:sz w:val="20"/>
        </w:rPr>
        <w:tab/>
      </w:r>
      <w:bookmarkStart w:id="1" w:name="_GoBack"/>
      <w:bookmarkEnd w:id="1"/>
    </w:p>
    <w:p w14:paraId="112F9D43" w14:textId="1A30888C" w:rsidR="0020774C" w:rsidRPr="008721DF" w:rsidRDefault="00DE1CCA" w:rsidP="00865D93">
      <w:pPr>
        <w:pStyle w:val="SmlouvaUvod"/>
        <w:rPr>
          <w:rFonts w:asciiTheme="minorHAnsi" w:hAnsiTheme="minorHAnsi" w:cstheme="minorHAnsi"/>
          <w:sz w:val="20"/>
        </w:rPr>
      </w:pPr>
      <w:r w:rsidRPr="008721DF">
        <w:rPr>
          <w:rFonts w:asciiTheme="minorHAnsi" w:hAnsiTheme="minorHAnsi" w:cstheme="minorHAnsi"/>
          <w:sz w:val="20"/>
        </w:rPr>
        <w:t>(dále jen "poskytovatel")</w:t>
      </w:r>
    </w:p>
    <w:p w14:paraId="6AB0DFB1" w14:textId="77777777" w:rsidR="00BC1F63" w:rsidRPr="008721DF" w:rsidRDefault="00BC1F63"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Článek 1</w:t>
      </w:r>
    </w:p>
    <w:p w14:paraId="1E8266AA" w14:textId="77777777" w:rsidR="00BC1F63" w:rsidRPr="008721DF" w:rsidRDefault="00BC1F63" w:rsidP="00BC1F63">
      <w:pPr>
        <w:jc w:val="center"/>
        <w:rPr>
          <w:rFonts w:asciiTheme="minorHAnsi" w:hAnsiTheme="minorHAnsi" w:cstheme="minorHAnsi"/>
          <w:b/>
          <w:bCs/>
          <w:sz w:val="20"/>
          <w:szCs w:val="20"/>
        </w:rPr>
      </w:pPr>
      <w:r w:rsidRPr="008721DF">
        <w:rPr>
          <w:rFonts w:asciiTheme="minorHAnsi" w:hAnsiTheme="minorHAnsi" w:cstheme="minorHAnsi"/>
          <w:b/>
          <w:bCs/>
          <w:sz w:val="20"/>
          <w:szCs w:val="20"/>
        </w:rPr>
        <w:t>Úvodní ustanovení</w:t>
      </w:r>
    </w:p>
    <w:p w14:paraId="0BA947AD" w14:textId="77777777" w:rsidR="00BC1F63" w:rsidRPr="008721DF" w:rsidRDefault="00BC1F63" w:rsidP="00BC1F63">
      <w:pPr>
        <w:jc w:val="center"/>
        <w:rPr>
          <w:rFonts w:asciiTheme="minorHAnsi" w:hAnsiTheme="minorHAnsi" w:cstheme="minorHAnsi"/>
          <w:b/>
          <w:bCs/>
          <w:sz w:val="20"/>
          <w:szCs w:val="20"/>
        </w:rPr>
      </w:pPr>
    </w:p>
    <w:p w14:paraId="782F68FF" w14:textId="2FE1F3F5" w:rsidR="00BC1F63" w:rsidRPr="008721DF" w:rsidRDefault="00BC1F63" w:rsidP="007E4EA4">
      <w:pPr>
        <w:pStyle w:val="SmlouvaNadpis2"/>
        <w:numPr>
          <w:ilvl w:val="1"/>
          <w:numId w:val="3"/>
        </w:numPr>
        <w:jc w:val="both"/>
        <w:rPr>
          <w:rFonts w:asciiTheme="minorHAnsi" w:hAnsiTheme="minorHAnsi" w:cstheme="minorHAnsi"/>
          <w:sz w:val="20"/>
        </w:rPr>
      </w:pPr>
      <w:r w:rsidRPr="008721DF">
        <w:rPr>
          <w:rFonts w:asciiTheme="minorHAnsi" w:hAnsiTheme="minorHAnsi" w:cstheme="minorHAnsi"/>
          <w:color w:val="000000"/>
          <w:sz w:val="20"/>
        </w:rPr>
        <w:t>Tato smlouva je uzavírána s </w:t>
      </w:r>
      <w:r w:rsidR="00D17BBF" w:rsidRPr="008721DF">
        <w:rPr>
          <w:rFonts w:asciiTheme="minorHAnsi" w:hAnsiTheme="minorHAnsi" w:cstheme="minorHAnsi"/>
          <w:color w:val="000000"/>
          <w:sz w:val="20"/>
        </w:rPr>
        <w:t>poskytova</w:t>
      </w:r>
      <w:r w:rsidRPr="008721DF">
        <w:rPr>
          <w:rFonts w:asciiTheme="minorHAnsi" w:hAnsiTheme="minorHAnsi" w:cstheme="minorHAnsi"/>
          <w:color w:val="000000"/>
          <w:sz w:val="20"/>
        </w:rPr>
        <w:t xml:space="preserve">telem na základě výsledku zadávacího řízení veřejné zakázky nazvané </w:t>
      </w:r>
      <w:r w:rsidR="001A0C94">
        <w:rPr>
          <w:rFonts w:asciiTheme="minorHAnsi" w:hAnsiTheme="minorHAnsi" w:cstheme="minorHAnsi"/>
          <w:i/>
          <w:color w:val="000000"/>
          <w:sz w:val="20"/>
        </w:rPr>
        <w:t>„Licence MS</w:t>
      </w:r>
      <w:r w:rsidR="00FE680E">
        <w:rPr>
          <w:rFonts w:asciiTheme="minorHAnsi" w:hAnsiTheme="minorHAnsi" w:cstheme="minorHAnsi"/>
          <w:i/>
          <w:color w:val="000000"/>
          <w:sz w:val="20"/>
        </w:rPr>
        <w:t xml:space="preserve"> II.</w:t>
      </w:r>
      <w:r w:rsidR="00E2139A">
        <w:rPr>
          <w:rFonts w:asciiTheme="minorHAnsi" w:hAnsiTheme="minorHAnsi" w:cstheme="minorHAnsi"/>
          <w:i/>
          <w:color w:val="000000"/>
          <w:sz w:val="20"/>
        </w:rPr>
        <w:t>“</w:t>
      </w:r>
    </w:p>
    <w:p w14:paraId="4DDC04D5" w14:textId="77777777" w:rsidR="00DE1CCA" w:rsidRPr="008721DF" w:rsidRDefault="00DE1CCA" w:rsidP="007E4EA4">
      <w:pPr>
        <w:pStyle w:val="SmlouvaNadpis2"/>
        <w:numPr>
          <w:ilvl w:val="1"/>
          <w:numId w:val="3"/>
        </w:numPr>
        <w:jc w:val="both"/>
        <w:rPr>
          <w:rFonts w:asciiTheme="minorHAnsi" w:hAnsiTheme="minorHAnsi" w:cstheme="minorHAnsi"/>
          <w:sz w:val="20"/>
        </w:rPr>
      </w:pPr>
      <w:r w:rsidRPr="008721DF">
        <w:rPr>
          <w:rFonts w:asciiTheme="minorHAnsi" w:hAnsiTheme="minorHAnsi" w:cstheme="minorHAnsi"/>
          <w:sz w:val="20"/>
        </w:rPr>
        <w:t>Smluvní strany uzavírají tuto smlouvu za účelem stanovení podmínek pro poskytování užívacích práv (dále jen "licencí") k programov</w:t>
      </w:r>
      <w:r w:rsidR="008C0DE6" w:rsidRPr="008721DF">
        <w:rPr>
          <w:rFonts w:asciiTheme="minorHAnsi" w:hAnsiTheme="minorHAnsi" w:cstheme="minorHAnsi"/>
          <w:sz w:val="20"/>
        </w:rPr>
        <w:t>ému</w:t>
      </w:r>
      <w:r w:rsidRPr="008721DF">
        <w:rPr>
          <w:rFonts w:asciiTheme="minorHAnsi" w:hAnsiTheme="minorHAnsi" w:cstheme="minorHAnsi"/>
          <w:sz w:val="20"/>
        </w:rPr>
        <w:t xml:space="preserve"> produkt</w:t>
      </w:r>
      <w:r w:rsidR="008C0DE6" w:rsidRPr="008721DF">
        <w:rPr>
          <w:rFonts w:asciiTheme="minorHAnsi" w:hAnsiTheme="minorHAnsi" w:cstheme="minorHAnsi"/>
          <w:sz w:val="20"/>
        </w:rPr>
        <w:t>u</w:t>
      </w:r>
      <w:r w:rsidRPr="008721DF">
        <w:rPr>
          <w:rFonts w:asciiTheme="minorHAnsi" w:hAnsiTheme="minorHAnsi" w:cstheme="minorHAnsi"/>
          <w:sz w:val="20"/>
        </w:rPr>
        <w:t xml:space="preserve"> společnosti </w:t>
      </w:r>
      <w:r w:rsidRPr="008721DF">
        <w:rPr>
          <w:rFonts w:asciiTheme="minorHAnsi" w:hAnsiTheme="minorHAnsi" w:cstheme="minorHAnsi"/>
          <w:bCs/>
          <w:sz w:val="20"/>
        </w:rPr>
        <w:t xml:space="preserve">Microsoft </w:t>
      </w:r>
      <w:proofErr w:type="spellStart"/>
      <w:r w:rsidRPr="008721DF">
        <w:rPr>
          <w:rFonts w:asciiTheme="minorHAnsi" w:hAnsiTheme="minorHAnsi" w:cstheme="minorHAnsi"/>
          <w:bCs/>
          <w:sz w:val="20"/>
        </w:rPr>
        <w:t>Corporation</w:t>
      </w:r>
      <w:proofErr w:type="spellEnd"/>
      <w:r w:rsidRPr="008721DF">
        <w:rPr>
          <w:rFonts w:asciiTheme="minorHAnsi" w:hAnsiTheme="minorHAnsi" w:cstheme="minorHAnsi"/>
          <w:bCs/>
          <w:sz w:val="20"/>
        </w:rPr>
        <w:t xml:space="preserve"> pro objednatele</w:t>
      </w:r>
      <w:r w:rsidR="008C0DE6" w:rsidRPr="008721DF">
        <w:rPr>
          <w:rFonts w:asciiTheme="minorHAnsi" w:hAnsiTheme="minorHAnsi" w:cstheme="minorHAnsi"/>
          <w:bCs/>
          <w:sz w:val="20"/>
        </w:rPr>
        <w:t>.</w:t>
      </w:r>
    </w:p>
    <w:p w14:paraId="0CB24582" w14:textId="77777777" w:rsidR="00D17BBF" w:rsidRPr="008721DF" w:rsidRDefault="00D17BBF"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Článek 2</w:t>
      </w:r>
    </w:p>
    <w:p w14:paraId="2E2155CF" w14:textId="77777777" w:rsidR="00D17BBF" w:rsidRPr="008721DF" w:rsidRDefault="00D17BBF" w:rsidP="00D17BBF">
      <w:pPr>
        <w:jc w:val="center"/>
        <w:rPr>
          <w:rFonts w:asciiTheme="minorHAnsi" w:hAnsiTheme="minorHAnsi" w:cstheme="minorHAnsi"/>
          <w:b/>
          <w:bCs/>
          <w:sz w:val="20"/>
          <w:szCs w:val="20"/>
        </w:rPr>
      </w:pPr>
      <w:r w:rsidRPr="008721DF">
        <w:rPr>
          <w:rFonts w:asciiTheme="minorHAnsi" w:hAnsiTheme="minorHAnsi" w:cstheme="minorHAnsi"/>
          <w:b/>
          <w:bCs/>
          <w:sz w:val="20"/>
          <w:szCs w:val="20"/>
        </w:rPr>
        <w:t>Předmět smlouvy</w:t>
      </w:r>
    </w:p>
    <w:p w14:paraId="4FE5A7E9" w14:textId="77777777" w:rsidR="00D17BBF" w:rsidRPr="008721DF" w:rsidRDefault="00D17BBF" w:rsidP="00D17BBF">
      <w:pPr>
        <w:jc w:val="center"/>
        <w:rPr>
          <w:rFonts w:asciiTheme="minorHAnsi" w:hAnsiTheme="minorHAnsi" w:cstheme="minorHAnsi"/>
          <w:b/>
          <w:bCs/>
          <w:sz w:val="20"/>
          <w:szCs w:val="20"/>
        </w:rPr>
      </w:pPr>
    </w:p>
    <w:p w14:paraId="6A63916F" w14:textId="77777777" w:rsidR="00FC4D59" w:rsidRPr="00FC4D59" w:rsidRDefault="00FC4D59" w:rsidP="007E4EA4">
      <w:pPr>
        <w:pStyle w:val="Odstavecseseznamem"/>
        <w:numPr>
          <w:ilvl w:val="0"/>
          <w:numId w:val="11"/>
        </w:numPr>
        <w:spacing w:before="120" w:after="120"/>
        <w:contextualSpacing w:val="0"/>
        <w:jc w:val="both"/>
        <w:rPr>
          <w:rFonts w:asciiTheme="minorHAnsi" w:hAnsiTheme="minorHAnsi" w:cstheme="minorHAnsi"/>
          <w:vanish/>
          <w:color w:val="000000"/>
          <w:sz w:val="20"/>
          <w:szCs w:val="20"/>
          <w:lang w:eastAsia="en-US"/>
        </w:rPr>
      </w:pPr>
    </w:p>
    <w:p w14:paraId="10174EAA" w14:textId="77777777" w:rsidR="00FC4D59" w:rsidRPr="00FC4D59" w:rsidRDefault="00FC4D59" w:rsidP="007E4EA4">
      <w:pPr>
        <w:pStyle w:val="Odstavecseseznamem"/>
        <w:numPr>
          <w:ilvl w:val="0"/>
          <w:numId w:val="11"/>
        </w:numPr>
        <w:spacing w:before="120" w:after="120"/>
        <w:contextualSpacing w:val="0"/>
        <w:jc w:val="both"/>
        <w:rPr>
          <w:rFonts w:asciiTheme="minorHAnsi" w:hAnsiTheme="minorHAnsi" w:cstheme="minorHAnsi"/>
          <w:vanish/>
          <w:color w:val="000000"/>
          <w:sz w:val="20"/>
          <w:szCs w:val="20"/>
          <w:lang w:eastAsia="en-US"/>
        </w:rPr>
      </w:pPr>
    </w:p>
    <w:p w14:paraId="34A11C55" w14:textId="11C3089C" w:rsidR="00560641" w:rsidRPr="007F3BD6" w:rsidRDefault="00D17BBF" w:rsidP="007E4EA4">
      <w:pPr>
        <w:pStyle w:val="SmlouvaNadpis2"/>
        <w:numPr>
          <w:ilvl w:val="1"/>
          <w:numId w:val="13"/>
        </w:numPr>
        <w:tabs>
          <w:tab w:val="left" w:pos="708"/>
        </w:tabs>
        <w:jc w:val="both"/>
        <w:rPr>
          <w:rFonts w:asciiTheme="minorHAnsi" w:hAnsiTheme="minorHAnsi" w:cstheme="minorHAnsi"/>
          <w:bCs/>
          <w:sz w:val="20"/>
        </w:rPr>
      </w:pPr>
      <w:r w:rsidRPr="008721DF">
        <w:rPr>
          <w:rFonts w:asciiTheme="minorHAnsi" w:hAnsiTheme="minorHAnsi" w:cstheme="minorHAnsi"/>
          <w:color w:val="000000"/>
          <w:sz w:val="20"/>
        </w:rPr>
        <w:t xml:space="preserve">Předmětem plnění smlouvy je zajištění </w:t>
      </w:r>
      <w:r w:rsidR="008C0DE6" w:rsidRPr="008721DF">
        <w:rPr>
          <w:rFonts w:asciiTheme="minorHAnsi" w:hAnsiTheme="minorHAnsi" w:cstheme="minorHAnsi"/>
          <w:color w:val="000000"/>
          <w:sz w:val="20"/>
        </w:rPr>
        <w:t>licencí softwar</w:t>
      </w:r>
      <w:r w:rsidR="00E2139A">
        <w:rPr>
          <w:rFonts w:asciiTheme="minorHAnsi" w:hAnsiTheme="minorHAnsi" w:cstheme="minorHAnsi"/>
          <w:color w:val="000000"/>
          <w:sz w:val="20"/>
        </w:rPr>
        <w:t>ového produktu Microsoft</w:t>
      </w:r>
      <w:r w:rsidR="008C0DE6" w:rsidRPr="008721DF">
        <w:rPr>
          <w:rFonts w:asciiTheme="minorHAnsi" w:hAnsiTheme="minorHAnsi" w:cstheme="minorHAnsi"/>
          <w:color w:val="000000"/>
          <w:sz w:val="20"/>
        </w:rPr>
        <w:t xml:space="preserve"> Server</w:t>
      </w:r>
      <w:r w:rsidR="00783E3B" w:rsidRPr="008721DF">
        <w:rPr>
          <w:rFonts w:asciiTheme="minorHAnsi" w:hAnsiTheme="minorHAnsi" w:cstheme="minorHAnsi"/>
          <w:b/>
          <w:bCs/>
          <w:sz w:val="20"/>
        </w:rPr>
        <w:t xml:space="preserve"> </w:t>
      </w:r>
      <w:r w:rsidR="00783E3B" w:rsidRPr="008721DF">
        <w:rPr>
          <w:rFonts w:asciiTheme="minorHAnsi" w:hAnsiTheme="minorHAnsi" w:cstheme="minorHAnsi"/>
          <w:bCs/>
          <w:sz w:val="20"/>
        </w:rPr>
        <w:t>včetně 3 leté</w:t>
      </w:r>
      <w:r w:rsidR="00FC4D59">
        <w:rPr>
          <w:rFonts w:asciiTheme="minorHAnsi" w:hAnsiTheme="minorHAnsi" w:cstheme="minorHAnsi"/>
          <w:bCs/>
          <w:sz w:val="20"/>
        </w:rPr>
        <w:t xml:space="preserve"> služby SA (Software</w:t>
      </w:r>
      <w:r w:rsidR="00560641">
        <w:rPr>
          <w:rFonts w:asciiTheme="minorHAnsi" w:hAnsiTheme="minorHAnsi" w:cstheme="minorHAnsi"/>
          <w:bCs/>
          <w:sz w:val="20"/>
        </w:rPr>
        <w:t xml:space="preserve"> </w:t>
      </w:r>
      <w:proofErr w:type="spellStart"/>
      <w:r w:rsidR="00560641">
        <w:rPr>
          <w:rFonts w:asciiTheme="minorHAnsi" w:hAnsiTheme="minorHAnsi" w:cstheme="minorHAnsi"/>
          <w:bCs/>
          <w:sz w:val="20"/>
        </w:rPr>
        <w:t>Assurance</w:t>
      </w:r>
      <w:proofErr w:type="spellEnd"/>
      <w:r w:rsidR="00560641">
        <w:rPr>
          <w:rFonts w:asciiTheme="minorHAnsi" w:hAnsiTheme="minorHAnsi" w:cstheme="minorHAnsi"/>
          <w:bCs/>
          <w:sz w:val="20"/>
        </w:rPr>
        <w:t>) dle této specifikace a za podmínek, uvedených v příloze č. 1</w:t>
      </w:r>
      <w:r w:rsidR="00560641">
        <w:rPr>
          <w:rFonts w:asciiTheme="minorHAnsi" w:hAnsiTheme="minorHAnsi" w:cstheme="minorHAnsi"/>
          <w:color w:val="000000"/>
          <w:sz w:val="20"/>
        </w:rPr>
        <w:t xml:space="preserve"> Smlouva Open </w:t>
      </w:r>
      <w:proofErr w:type="spellStart"/>
      <w:r w:rsidR="00560641">
        <w:rPr>
          <w:rFonts w:asciiTheme="minorHAnsi" w:hAnsiTheme="minorHAnsi" w:cstheme="minorHAnsi"/>
          <w:color w:val="000000"/>
          <w:sz w:val="20"/>
        </w:rPr>
        <w:t>Value</w:t>
      </w:r>
      <w:proofErr w:type="spellEnd"/>
      <w:r w:rsidR="00560641">
        <w:rPr>
          <w:rFonts w:asciiTheme="minorHAnsi" w:hAnsiTheme="minorHAnsi" w:cstheme="minorHAnsi"/>
          <w:color w:val="000000"/>
          <w:sz w:val="20"/>
        </w:rPr>
        <w:t xml:space="preserve"> </w:t>
      </w:r>
      <w:proofErr w:type="spellStart"/>
      <w:r w:rsidR="00560641">
        <w:rPr>
          <w:rFonts w:asciiTheme="minorHAnsi" w:hAnsiTheme="minorHAnsi" w:cstheme="minorHAnsi"/>
          <w:color w:val="000000"/>
          <w:sz w:val="20"/>
        </w:rPr>
        <w:t>Subscription</w:t>
      </w:r>
      <w:proofErr w:type="spellEnd"/>
      <w:r w:rsidR="007F3BD6">
        <w:rPr>
          <w:rFonts w:asciiTheme="minorHAnsi" w:hAnsiTheme="minorHAnsi" w:cstheme="minorHAnsi"/>
          <w:color w:val="000000"/>
          <w:sz w:val="20"/>
        </w:rPr>
        <w:t>:</w:t>
      </w:r>
    </w:p>
    <w:p w14:paraId="022DFE1A" w14:textId="77777777" w:rsidR="007F3BD6" w:rsidRDefault="007F3BD6" w:rsidP="007F3BD6">
      <w:pPr>
        <w:pStyle w:val="SmlouvaNadpis2"/>
        <w:numPr>
          <w:ilvl w:val="0"/>
          <w:numId w:val="0"/>
        </w:numPr>
        <w:tabs>
          <w:tab w:val="left" w:pos="708"/>
        </w:tabs>
        <w:ind w:left="792"/>
        <w:jc w:val="both"/>
        <w:rPr>
          <w:rFonts w:asciiTheme="minorHAnsi" w:hAnsiTheme="minorHAnsi" w:cstheme="minorHAnsi"/>
          <w:bCs/>
          <w:sz w:val="20"/>
        </w:rPr>
      </w:pPr>
    </w:p>
    <w:p w14:paraId="259ABE27" w14:textId="77777777" w:rsidR="00FC4D59" w:rsidRPr="007E4EA4" w:rsidRDefault="00FC4D59" w:rsidP="007E4EA4">
      <w:pPr>
        <w:pStyle w:val="SmlouvaNadpis2"/>
        <w:numPr>
          <w:ilvl w:val="0"/>
          <w:numId w:val="0"/>
        </w:numPr>
        <w:jc w:val="both"/>
        <w:rPr>
          <w:rFonts w:asciiTheme="minorHAnsi" w:hAnsiTheme="minorHAnsi" w:cstheme="minorHAnsi"/>
          <w:bCs/>
          <w:sz w:val="20"/>
        </w:rPr>
      </w:pPr>
    </w:p>
    <w:tbl>
      <w:tblPr>
        <w:tblW w:w="7140" w:type="dxa"/>
        <w:tblCellMar>
          <w:left w:w="70" w:type="dxa"/>
          <w:right w:w="70" w:type="dxa"/>
        </w:tblCellMar>
        <w:tblLook w:val="04A0" w:firstRow="1" w:lastRow="0" w:firstColumn="1" w:lastColumn="0" w:noHBand="0" w:noVBand="1"/>
      </w:tblPr>
      <w:tblGrid>
        <w:gridCol w:w="1300"/>
        <w:gridCol w:w="4880"/>
        <w:gridCol w:w="960"/>
      </w:tblGrid>
      <w:tr w:rsidR="00E63B30" w14:paraId="31E99749" w14:textId="77777777" w:rsidTr="00FE680E">
        <w:trPr>
          <w:trHeight w:val="20"/>
        </w:trPr>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5C6E8" w14:textId="77777777" w:rsidR="00E63B30" w:rsidRPr="00FE680E" w:rsidRDefault="00E63B30" w:rsidP="00FE680E">
            <w:pPr>
              <w:rPr>
                <w:rFonts w:asciiTheme="minorHAnsi" w:hAnsiTheme="minorHAnsi" w:cstheme="minorHAnsi"/>
                <w:color w:val="000000"/>
                <w:sz w:val="20"/>
                <w:szCs w:val="20"/>
              </w:rPr>
            </w:pPr>
            <w:r w:rsidRPr="00FE680E">
              <w:rPr>
                <w:rFonts w:asciiTheme="minorHAnsi" w:hAnsiTheme="minorHAnsi" w:cstheme="minorHAnsi"/>
                <w:color w:val="000000"/>
                <w:sz w:val="20"/>
                <w:szCs w:val="20"/>
              </w:rPr>
              <w:lastRenderedPageBreak/>
              <w:t>SKU</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23FC5B6B" w14:textId="77777777" w:rsidR="00E63B30" w:rsidRDefault="00E63B30">
            <w:pPr>
              <w:rPr>
                <w:rFonts w:ascii="Calibri" w:hAnsi="Calibri" w:cs="Calibri"/>
                <w:color w:val="000000"/>
                <w:sz w:val="20"/>
                <w:szCs w:val="20"/>
              </w:rPr>
            </w:pPr>
            <w:r>
              <w:rPr>
                <w:rFonts w:ascii="Calibri" w:hAnsi="Calibri" w:cs="Calibri"/>
                <w:color w:val="000000"/>
                <w:sz w:val="20"/>
                <w:szCs w:val="20"/>
              </w:rPr>
              <w:t>Název</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4BE6FF" w14:textId="77777777" w:rsidR="00E63B30" w:rsidRDefault="00E63B30">
            <w:pPr>
              <w:jc w:val="center"/>
              <w:rPr>
                <w:rFonts w:ascii="Calibri" w:hAnsi="Calibri" w:cs="Calibri"/>
                <w:color w:val="000000"/>
                <w:sz w:val="20"/>
                <w:szCs w:val="20"/>
              </w:rPr>
            </w:pPr>
            <w:r>
              <w:rPr>
                <w:rFonts w:ascii="Calibri" w:hAnsi="Calibri" w:cs="Calibri"/>
                <w:color w:val="000000"/>
                <w:sz w:val="20"/>
                <w:szCs w:val="20"/>
              </w:rPr>
              <w:t>Počet</w:t>
            </w:r>
          </w:p>
        </w:tc>
      </w:tr>
      <w:tr w:rsidR="00E63B30" w14:paraId="5EC102E0" w14:textId="77777777" w:rsidTr="00FE680E">
        <w:trPr>
          <w:trHeight w:val="20"/>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D8C68" w14:textId="6D357577" w:rsidR="00E63B30" w:rsidRPr="00FE680E" w:rsidRDefault="00FE680E" w:rsidP="00FE680E">
            <w:pPr>
              <w:rPr>
                <w:rFonts w:asciiTheme="minorHAnsi" w:hAnsiTheme="minorHAnsi" w:cstheme="minorHAnsi"/>
                <w:sz w:val="20"/>
                <w:szCs w:val="20"/>
              </w:rPr>
            </w:pPr>
            <w:r w:rsidRPr="00FE680E">
              <w:rPr>
                <w:rFonts w:asciiTheme="minorHAnsi" w:hAnsiTheme="minorHAnsi" w:cstheme="minorHAnsi"/>
                <w:sz w:val="20"/>
                <w:szCs w:val="20"/>
              </w:rPr>
              <w:t>W06-00857</w:t>
            </w:r>
          </w:p>
        </w:tc>
        <w:tc>
          <w:tcPr>
            <w:tcW w:w="4880" w:type="dxa"/>
            <w:tcBorders>
              <w:top w:val="nil"/>
              <w:left w:val="nil"/>
              <w:bottom w:val="single" w:sz="4" w:space="0" w:color="auto"/>
              <w:right w:val="single" w:sz="4" w:space="0" w:color="auto"/>
            </w:tcBorders>
            <w:shd w:val="clear" w:color="auto" w:fill="auto"/>
            <w:vAlign w:val="center"/>
            <w:hideMark/>
          </w:tcPr>
          <w:p w14:paraId="44E05729" w14:textId="06B8C9BD" w:rsidR="00E63B30" w:rsidRDefault="007959C0">
            <w:pPr>
              <w:rPr>
                <w:rFonts w:ascii="Calibri" w:hAnsi="Calibri" w:cs="Calibri"/>
                <w:color w:val="000000"/>
                <w:sz w:val="20"/>
                <w:szCs w:val="20"/>
              </w:rPr>
            </w:pPr>
            <w:proofErr w:type="spellStart"/>
            <w:r w:rsidRPr="007959C0">
              <w:rPr>
                <w:rFonts w:ascii="Calibri" w:hAnsi="Calibri" w:cs="Calibri"/>
                <w:color w:val="000000"/>
                <w:sz w:val="20"/>
                <w:szCs w:val="20"/>
              </w:rPr>
              <w:t>CALCore</w:t>
            </w:r>
            <w:proofErr w:type="spellEnd"/>
            <w:r w:rsidRPr="007959C0">
              <w:rPr>
                <w:rFonts w:ascii="Calibri" w:hAnsi="Calibri" w:cs="Calibri"/>
                <w:color w:val="000000"/>
                <w:sz w:val="20"/>
                <w:szCs w:val="20"/>
              </w:rPr>
              <w:t xml:space="preserve"> CAL </w:t>
            </w:r>
            <w:proofErr w:type="spellStart"/>
            <w:r w:rsidRPr="007959C0">
              <w:rPr>
                <w:rFonts w:ascii="Calibri" w:hAnsi="Calibri" w:cs="Calibri"/>
                <w:color w:val="000000"/>
                <w:sz w:val="20"/>
                <w:szCs w:val="20"/>
              </w:rPr>
              <w:t>All</w:t>
            </w:r>
            <w:proofErr w:type="spellEnd"/>
            <w:r w:rsidRPr="007959C0">
              <w:rPr>
                <w:rFonts w:ascii="Calibri" w:hAnsi="Calibri" w:cs="Calibri"/>
                <w:color w:val="000000"/>
                <w:sz w:val="20"/>
                <w:szCs w:val="20"/>
              </w:rPr>
              <w:t xml:space="preserve"> </w:t>
            </w:r>
            <w:proofErr w:type="spellStart"/>
            <w:r w:rsidRPr="007959C0">
              <w:rPr>
                <w:rFonts w:ascii="Calibri" w:hAnsi="Calibri" w:cs="Calibri"/>
                <w:color w:val="000000"/>
                <w:sz w:val="20"/>
                <w:szCs w:val="20"/>
              </w:rPr>
              <w:t>Lng</w:t>
            </w:r>
            <w:proofErr w:type="spellEnd"/>
            <w:r w:rsidRPr="007959C0">
              <w:rPr>
                <w:rFonts w:ascii="Calibri" w:hAnsi="Calibri" w:cs="Calibri"/>
                <w:color w:val="000000"/>
                <w:sz w:val="20"/>
                <w:szCs w:val="20"/>
              </w:rPr>
              <w:t xml:space="preserve"> Lic / SA OVS NL User CAL </w:t>
            </w:r>
          </w:p>
        </w:tc>
        <w:tc>
          <w:tcPr>
            <w:tcW w:w="960" w:type="dxa"/>
            <w:tcBorders>
              <w:top w:val="nil"/>
              <w:left w:val="nil"/>
              <w:bottom w:val="single" w:sz="4" w:space="0" w:color="auto"/>
              <w:right w:val="single" w:sz="4" w:space="0" w:color="auto"/>
            </w:tcBorders>
            <w:shd w:val="clear" w:color="auto" w:fill="auto"/>
            <w:vAlign w:val="center"/>
            <w:hideMark/>
          </w:tcPr>
          <w:p w14:paraId="6D7C9084" w14:textId="3A88ED30" w:rsidR="00E63B30" w:rsidRDefault="007959C0">
            <w:pPr>
              <w:jc w:val="center"/>
              <w:rPr>
                <w:rFonts w:ascii="Calibri" w:hAnsi="Calibri" w:cs="Calibri"/>
                <w:color w:val="000000"/>
                <w:sz w:val="20"/>
                <w:szCs w:val="20"/>
              </w:rPr>
            </w:pPr>
            <w:r>
              <w:rPr>
                <w:rFonts w:ascii="Calibri" w:hAnsi="Calibri" w:cs="Calibri"/>
                <w:color w:val="000000"/>
                <w:sz w:val="20"/>
                <w:szCs w:val="20"/>
              </w:rPr>
              <w:t>12</w:t>
            </w:r>
            <w:r w:rsidR="00E63B30">
              <w:rPr>
                <w:rFonts w:ascii="Calibri" w:hAnsi="Calibri" w:cs="Calibri"/>
                <w:color w:val="000000"/>
                <w:sz w:val="20"/>
                <w:szCs w:val="20"/>
              </w:rPr>
              <w:t>0</w:t>
            </w:r>
          </w:p>
        </w:tc>
      </w:tr>
      <w:tr w:rsidR="00E63B30" w14:paraId="2E8E82C3" w14:textId="77777777" w:rsidTr="00FE680E">
        <w:trPr>
          <w:trHeight w:val="20"/>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982D02" w14:textId="67601C95" w:rsidR="00E63B30" w:rsidRPr="00FE680E" w:rsidRDefault="00FE680E" w:rsidP="00FE680E">
            <w:pPr>
              <w:rPr>
                <w:rFonts w:asciiTheme="minorHAnsi" w:hAnsiTheme="minorHAnsi" w:cstheme="minorHAnsi"/>
                <w:sz w:val="20"/>
                <w:szCs w:val="20"/>
              </w:rPr>
            </w:pPr>
            <w:r w:rsidRPr="00FE680E">
              <w:rPr>
                <w:rFonts w:asciiTheme="minorHAnsi" w:hAnsiTheme="minorHAnsi" w:cstheme="minorHAnsi"/>
                <w:sz w:val="20"/>
                <w:szCs w:val="20"/>
              </w:rPr>
              <w:t>9EM-00419</w:t>
            </w:r>
          </w:p>
        </w:tc>
        <w:tc>
          <w:tcPr>
            <w:tcW w:w="4880" w:type="dxa"/>
            <w:tcBorders>
              <w:top w:val="nil"/>
              <w:left w:val="nil"/>
              <w:bottom w:val="single" w:sz="4" w:space="0" w:color="auto"/>
              <w:right w:val="single" w:sz="4" w:space="0" w:color="auto"/>
            </w:tcBorders>
            <w:shd w:val="clear" w:color="auto" w:fill="auto"/>
            <w:vAlign w:val="center"/>
            <w:hideMark/>
          </w:tcPr>
          <w:p w14:paraId="42037334" w14:textId="48EA6BF0" w:rsidR="00E63B30" w:rsidRDefault="001A76F6">
            <w:pPr>
              <w:rPr>
                <w:rFonts w:ascii="Calibri" w:hAnsi="Calibri" w:cs="Calibri"/>
                <w:color w:val="000000"/>
                <w:sz w:val="20"/>
                <w:szCs w:val="20"/>
              </w:rPr>
            </w:pPr>
            <w:proofErr w:type="spellStart"/>
            <w:r>
              <w:rPr>
                <w:rFonts w:ascii="Calibri" w:hAnsi="Calibri" w:cs="Calibri"/>
                <w:color w:val="000000"/>
                <w:sz w:val="20"/>
                <w:szCs w:val="20"/>
              </w:rPr>
              <w:t>WinSvrSTDCore</w:t>
            </w:r>
            <w:proofErr w:type="spellEnd"/>
            <w:r>
              <w:rPr>
                <w:rFonts w:ascii="Calibri" w:hAnsi="Calibri" w:cs="Calibri"/>
                <w:color w:val="000000"/>
                <w:sz w:val="20"/>
                <w:szCs w:val="20"/>
              </w:rPr>
              <w:t xml:space="preserve"> ALNG </w:t>
            </w:r>
            <w:proofErr w:type="spellStart"/>
            <w:r>
              <w:rPr>
                <w:rFonts w:ascii="Calibri" w:hAnsi="Calibri" w:cs="Calibri"/>
                <w:color w:val="000000"/>
                <w:sz w:val="20"/>
                <w:szCs w:val="20"/>
              </w:rPr>
              <w:t>LicSAPk</w:t>
            </w:r>
            <w:proofErr w:type="spellEnd"/>
            <w:r>
              <w:rPr>
                <w:rFonts w:ascii="Calibri" w:hAnsi="Calibri" w:cs="Calibri"/>
                <w:color w:val="000000"/>
                <w:sz w:val="20"/>
                <w:szCs w:val="20"/>
              </w:rPr>
              <w:t xml:space="preserve"> OVS</w:t>
            </w:r>
            <w:r w:rsidR="00E63B30">
              <w:rPr>
                <w:rFonts w:ascii="Calibri" w:hAnsi="Calibri" w:cs="Calibri"/>
                <w:color w:val="000000"/>
                <w:sz w:val="20"/>
                <w:szCs w:val="20"/>
              </w:rPr>
              <w:t xml:space="preserve"> 2Lic NL 1Y AP </w:t>
            </w:r>
            <w:proofErr w:type="spellStart"/>
            <w:r w:rsidR="00E63B30">
              <w:rPr>
                <w:rFonts w:ascii="Calibri" w:hAnsi="Calibri" w:cs="Calibri"/>
                <w:color w:val="000000"/>
                <w:sz w:val="20"/>
                <w:szCs w:val="20"/>
              </w:rPr>
              <w:t>CoreLic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96764B0" w14:textId="77777777" w:rsidR="00E63B30" w:rsidRDefault="00E63B30">
            <w:pPr>
              <w:jc w:val="center"/>
              <w:rPr>
                <w:rFonts w:ascii="Calibri" w:hAnsi="Calibri" w:cs="Calibri"/>
                <w:color w:val="000000"/>
                <w:sz w:val="20"/>
                <w:szCs w:val="20"/>
              </w:rPr>
            </w:pPr>
            <w:r>
              <w:rPr>
                <w:rFonts w:ascii="Calibri" w:hAnsi="Calibri" w:cs="Calibri"/>
                <w:color w:val="000000"/>
                <w:sz w:val="20"/>
                <w:szCs w:val="20"/>
              </w:rPr>
              <w:t>16</w:t>
            </w:r>
          </w:p>
        </w:tc>
      </w:tr>
      <w:tr w:rsidR="00E63B30" w14:paraId="73C573FE" w14:textId="77777777" w:rsidTr="00FE680E">
        <w:trPr>
          <w:trHeight w:val="20"/>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3B4FFA" w14:textId="7168522A" w:rsidR="00E63B30" w:rsidRPr="00FE680E" w:rsidRDefault="00FE680E" w:rsidP="00FE680E">
            <w:pPr>
              <w:rPr>
                <w:rFonts w:asciiTheme="minorHAnsi" w:hAnsiTheme="minorHAnsi" w:cstheme="minorHAnsi"/>
                <w:sz w:val="20"/>
                <w:szCs w:val="20"/>
              </w:rPr>
            </w:pPr>
            <w:r w:rsidRPr="00FE680E">
              <w:rPr>
                <w:rFonts w:asciiTheme="minorHAnsi" w:hAnsiTheme="minorHAnsi" w:cstheme="minorHAnsi"/>
                <w:sz w:val="20"/>
                <w:szCs w:val="20"/>
              </w:rPr>
              <w:t>312-03195</w:t>
            </w:r>
          </w:p>
        </w:tc>
        <w:tc>
          <w:tcPr>
            <w:tcW w:w="4880" w:type="dxa"/>
            <w:tcBorders>
              <w:top w:val="nil"/>
              <w:left w:val="nil"/>
              <w:bottom w:val="single" w:sz="4" w:space="0" w:color="auto"/>
              <w:right w:val="single" w:sz="4" w:space="0" w:color="auto"/>
            </w:tcBorders>
            <w:shd w:val="clear" w:color="auto" w:fill="auto"/>
            <w:vAlign w:val="center"/>
            <w:hideMark/>
          </w:tcPr>
          <w:p w14:paraId="7A77FB30" w14:textId="78F245DA" w:rsidR="00E63B30" w:rsidRDefault="001A76F6">
            <w:pPr>
              <w:rPr>
                <w:rFonts w:ascii="Calibri" w:hAnsi="Calibri" w:cs="Calibri"/>
                <w:color w:val="000000"/>
                <w:sz w:val="20"/>
                <w:szCs w:val="20"/>
              </w:rPr>
            </w:pPr>
            <w:proofErr w:type="spellStart"/>
            <w:r>
              <w:rPr>
                <w:rFonts w:ascii="Calibri" w:hAnsi="Calibri" w:cs="Calibri"/>
                <w:color w:val="000000"/>
                <w:sz w:val="20"/>
                <w:szCs w:val="20"/>
              </w:rPr>
              <w:t>ExchgSvrStd</w:t>
            </w:r>
            <w:proofErr w:type="spellEnd"/>
            <w:r>
              <w:rPr>
                <w:rFonts w:ascii="Calibri" w:hAnsi="Calibri" w:cs="Calibri"/>
                <w:color w:val="000000"/>
                <w:sz w:val="20"/>
                <w:szCs w:val="20"/>
              </w:rPr>
              <w:t xml:space="preserve"> ALNG </w:t>
            </w:r>
            <w:proofErr w:type="spellStart"/>
            <w:r>
              <w:rPr>
                <w:rFonts w:ascii="Calibri" w:hAnsi="Calibri" w:cs="Calibri"/>
                <w:color w:val="000000"/>
                <w:sz w:val="20"/>
                <w:szCs w:val="20"/>
              </w:rPr>
              <w:t>LicSAPk</w:t>
            </w:r>
            <w:proofErr w:type="spellEnd"/>
            <w:r>
              <w:rPr>
                <w:rFonts w:ascii="Calibri" w:hAnsi="Calibri" w:cs="Calibri"/>
                <w:color w:val="000000"/>
                <w:sz w:val="20"/>
                <w:szCs w:val="20"/>
              </w:rPr>
              <w:t xml:space="preserve"> OVS</w:t>
            </w:r>
            <w:r w:rsidR="00E63B30">
              <w:rPr>
                <w:rFonts w:ascii="Calibri" w:hAnsi="Calibri" w:cs="Calibri"/>
                <w:color w:val="000000"/>
                <w:sz w:val="20"/>
                <w:szCs w:val="20"/>
              </w:rPr>
              <w:t xml:space="preserve"> NL 1Y AP</w:t>
            </w:r>
          </w:p>
        </w:tc>
        <w:tc>
          <w:tcPr>
            <w:tcW w:w="960" w:type="dxa"/>
            <w:tcBorders>
              <w:top w:val="nil"/>
              <w:left w:val="nil"/>
              <w:bottom w:val="single" w:sz="4" w:space="0" w:color="auto"/>
              <w:right w:val="single" w:sz="4" w:space="0" w:color="auto"/>
            </w:tcBorders>
            <w:shd w:val="clear" w:color="auto" w:fill="auto"/>
            <w:vAlign w:val="center"/>
            <w:hideMark/>
          </w:tcPr>
          <w:p w14:paraId="67EC6AAE" w14:textId="77777777" w:rsidR="00E63B30" w:rsidRDefault="00E63B30">
            <w:pPr>
              <w:jc w:val="center"/>
              <w:rPr>
                <w:rFonts w:ascii="Calibri" w:hAnsi="Calibri" w:cs="Calibri"/>
                <w:color w:val="000000"/>
                <w:sz w:val="20"/>
                <w:szCs w:val="20"/>
              </w:rPr>
            </w:pPr>
            <w:r>
              <w:rPr>
                <w:rFonts w:ascii="Calibri" w:hAnsi="Calibri" w:cs="Calibri"/>
                <w:color w:val="000000"/>
                <w:sz w:val="20"/>
                <w:szCs w:val="20"/>
              </w:rPr>
              <w:t>1</w:t>
            </w:r>
          </w:p>
        </w:tc>
      </w:tr>
    </w:tbl>
    <w:p w14:paraId="0A465612" w14:textId="77777777" w:rsidR="00FC4D59" w:rsidRPr="00FE680E" w:rsidRDefault="00FC4D59" w:rsidP="001D08B0">
      <w:pPr>
        <w:pStyle w:val="SmlouvaNadpis2"/>
        <w:numPr>
          <w:ilvl w:val="0"/>
          <w:numId w:val="0"/>
        </w:numPr>
        <w:jc w:val="both"/>
        <w:rPr>
          <w:rFonts w:asciiTheme="minorHAnsi" w:hAnsiTheme="minorHAnsi" w:cstheme="minorHAnsi"/>
          <w:bCs/>
          <w:sz w:val="16"/>
          <w:szCs w:val="16"/>
        </w:rPr>
      </w:pPr>
    </w:p>
    <w:p w14:paraId="74E485EE" w14:textId="77777777" w:rsidR="00F235D1" w:rsidRPr="008721DF" w:rsidRDefault="00F235D1" w:rsidP="007E4EA4">
      <w:pPr>
        <w:pStyle w:val="SmlouvaNadpis2"/>
        <w:numPr>
          <w:ilvl w:val="1"/>
          <w:numId w:val="11"/>
        </w:numPr>
        <w:jc w:val="both"/>
        <w:rPr>
          <w:rFonts w:asciiTheme="minorHAnsi" w:hAnsiTheme="minorHAnsi" w:cstheme="minorHAnsi"/>
          <w:bCs/>
          <w:sz w:val="20"/>
        </w:rPr>
      </w:pPr>
      <w:r w:rsidRPr="008721DF">
        <w:rPr>
          <w:rFonts w:asciiTheme="minorHAnsi" w:hAnsiTheme="minorHAnsi" w:cstheme="minorHAnsi"/>
          <w:bCs/>
          <w:sz w:val="20"/>
        </w:rPr>
        <w:t>Předmětem plnění této smlouvy jsou dále následující doplňkové služby:</w:t>
      </w:r>
    </w:p>
    <w:p w14:paraId="5B0658CB" w14:textId="77777777" w:rsidR="00F235D1" w:rsidRPr="008721DF" w:rsidRDefault="00F235D1" w:rsidP="007E4EA4">
      <w:pPr>
        <w:pStyle w:val="SmlouvaNadpis2"/>
        <w:numPr>
          <w:ilvl w:val="0"/>
          <w:numId w:val="10"/>
        </w:numPr>
        <w:jc w:val="both"/>
        <w:rPr>
          <w:rFonts w:asciiTheme="minorHAnsi" w:hAnsiTheme="minorHAnsi" w:cstheme="minorHAnsi"/>
          <w:bCs/>
          <w:sz w:val="20"/>
        </w:rPr>
      </w:pPr>
      <w:r w:rsidRPr="008721DF">
        <w:rPr>
          <w:rFonts w:asciiTheme="minorHAnsi" w:hAnsiTheme="minorHAnsi" w:cstheme="minorHAnsi"/>
          <w:bCs/>
          <w:sz w:val="20"/>
        </w:rPr>
        <w:t>zajištění veškeré administrace spojené se smluvním vztahem po celé období jeho trvání,</w:t>
      </w:r>
    </w:p>
    <w:p w14:paraId="3FAC51D7" w14:textId="6AEDEC6A" w:rsidR="00F235D1" w:rsidRPr="008721DF" w:rsidRDefault="00F235D1" w:rsidP="007E4EA4">
      <w:pPr>
        <w:pStyle w:val="SmlouvaNadpis2"/>
        <w:numPr>
          <w:ilvl w:val="0"/>
          <w:numId w:val="10"/>
        </w:numPr>
        <w:jc w:val="both"/>
        <w:rPr>
          <w:rFonts w:asciiTheme="minorHAnsi" w:hAnsiTheme="minorHAnsi" w:cstheme="minorHAnsi"/>
          <w:bCs/>
          <w:sz w:val="20"/>
        </w:rPr>
      </w:pPr>
      <w:r w:rsidRPr="008721DF">
        <w:rPr>
          <w:rFonts w:asciiTheme="minorHAnsi" w:hAnsiTheme="minorHAnsi" w:cstheme="minorHAnsi"/>
          <w:bCs/>
          <w:sz w:val="20"/>
        </w:rPr>
        <w:t>poskytovatel bude poskytovat objednateli přístup k portálu pro správu licencí, včetně možnosti objednávat dodatečné licence prostřednictvím tohoto portálu. Tento portál bude pro zadavatele provozován v rámci dodávek licencí zdarma.</w:t>
      </w:r>
    </w:p>
    <w:p w14:paraId="50CC756E" w14:textId="77777777" w:rsidR="008C0DE6" w:rsidRPr="008721DF" w:rsidRDefault="008C0DE6" w:rsidP="008C0DE6">
      <w:pPr>
        <w:pStyle w:val="SmlouvaNadpis2"/>
        <w:numPr>
          <w:ilvl w:val="0"/>
          <w:numId w:val="0"/>
        </w:numPr>
        <w:jc w:val="both"/>
        <w:rPr>
          <w:rFonts w:asciiTheme="minorHAnsi" w:hAnsiTheme="minorHAnsi" w:cstheme="minorHAnsi"/>
          <w:b/>
          <w:bCs/>
          <w:sz w:val="20"/>
        </w:rPr>
      </w:pPr>
    </w:p>
    <w:p w14:paraId="4EC1CC02" w14:textId="77777777" w:rsidR="00AA326A" w:rsidRPr="008721DF" w:rsidRDefault="00AA326A" w:rsidP="008C0DE6">
      <w:pPr>
        <w:pStyle w:val="SmlouvaNadpis2"/>
        <w:numPr>
          <w:ilvl w:val="0"/>
          <w:numId w:val="0"/>
        </w:numPr>
        <w:jc w:val="center"/>
        <w:rPr>
          <w:rFonts w:asciiTheme="minorHAnsi" w:hAnsiTheme="minorHAnsi" w:cstheme="minorHAnsi"/>
          <w:b/>
          <w:bCs/>
          <w:sz w:val="20"/>
        </w:rPr>
      </w:pPr>
      <w:r w:rsidRPr="008721DF">
        <w:rPr>
          <w:rFonts w:asciiTheme="minorHAnsi" w:hAnsiTheme="minorHAnsi" w:cstheme="minorHAnsi"/>
          <w:b/>
          <w:bCs/>
          <w:sz w:val="20"/>
        </w:rPr>
        <w:t>Článek 3</w:t>
      </w:r>
    </w:p>
    <w:p w14:paraId="7BBC5AC4" w14:textId="77777777" w:rsidR="00AA326A" w:rsidRPr="008721DF" w:rsidRDefault="00AA326A" w:rsidP="00AA326A">
      <w:pPr>
        <w:jc w:val="center"/>
        <w:rPr>
          <w:rFonts w:asciiTheme="minorHAnsi" w:hAnsiTheme="minorHAnsi" w:cstheme="minorHAnsi"/>
          <w:b/>
          <w:bCs/>
          <w:sz w:val="20"/>
          <w:szCs w:val="20"/>
        </w:rPr>
      </w:pPr>
      <w:r w:rsidRPr="008721DF">
        <w:rPr>
          <w:rFonts w:asciiTheme="minorHAnsi" w:hAnsiTheme="minorHAnsi" w:cstheme="minorHAnsi"/>
          <w:b/>
          <w:bCs/>
          <w:sz w:val="20"/>
          <w:szCs w:val="20"/>
        </w:rPr>
        <w:t>Práva a povinnosti smluvních stran</w:t>
      </w:r>
    </w:p>
    <w:p w14:paraId="03F2FC94" w14:textId="77777777" w:rsidR="00AA326A" w:rsidRPr="008721DF" w:rsidRDefault="00AA326A" w:rsidP="00B35147">
      <w:pPr>
        <w:jc w:val="center"/>
        <w:rPr>
          <w:rFonts w:asciiTheme="minorHAnsi" w:hAnsiTheme="minorHAnsi" w:cstheme="minorHAnsi"/>
          <w:sz w:val="20"/>
          <w:szCs w:val="20"/>
        </w:rPr>
      </w:pPr>
    </w:p>
    <w:p w14:paraId="467FC666" w14:textId="77777777" w:rsidR="00E16F6F" w:rsidRPr="00E16F6F" w:rsidRDefault="00E16F6F" w:rsidP="007E4EA4">
      <w:pPr>
        <w:pStyle w:val="Odstavecseseznamem"/>
        <w:numPr>
          <w:ilvl w:val="0"/>
          <w:numId w:val="4"/>
        </w:numPr>
        <w:spacing w:before="120" w:after="120"/>
        <w:contextualSpacing w:val="0"/>
        <w:jc w:val="both"/>
        <w:rPr>
          <w:rFonts w:asciiTheme="minorHAnsi" w:hAnsiTheme="minorHAnsi" w:cstheme="minorHAnsi"/>
          <w:vanish/>
          <w:color w:val="000000"/>
          <w:sz w:val="20"/>
          <w:szCs w:val="20"/>
          <w:lang w:eastAsia="en-US"/>
        </w:rPr>
      </w:pPr>
    </w:p>
    <w:p w14:paraId="0CFC3B75" w14:textId="77777777" w:rsidR="00E16F6F" w:rsidRPr="00E16F6F" w:rsidRDefault="00E16F6F" w:rsidP="007E4EA4">
      <w:pPr>
        <w:pStyle w:val="Odstavecseseznamem"/>
        <w:numPr>
          <w:ilvl w:val="0"/>
          <w:numId w:val="4"/>
        </w:numPr>
        <w:spacing w:before="120" w:after="120"/>
        <w:contextualSpacing w:val="0"/>
        <w:jc w:val="both"/>
        <w:rPr>
          <w:rFonts w:asciiTheme="minorHAnsi" w:hAnsiTheme="minorHAnsi" w:cstheme="minorHAnsi"/>
          <w:vanish/>
          <w:color w:val="000000"/>
          <w:sz w:val="20"/>
          <w:szCs w:val="20"/>
          <w:lang w:eastAsia="en-US"/>
        </w:rPr>
      </w:pPr>
    </w:p>
    <w:p w14:paraId="63AB2CC6" w14:textId="77777777" w:rsidR="00E16F6F" w:rsidRPr="00E16F6F" w:rsidRDefault="00E16F6F" w:rsidP="007E4EA4">
      <w:pPr>
        <w:pStyle w:val="Odstavecseseznamem"/>
        <w:numPr>
          <w:ilvl w:val="0"/>
          <w:numId w:val="4"/>
        </w:numPr>
        <w:spacing w:before="120" w:after="120"/>
        <w:contextualSpacing w:val="0"/>
        <w:jc w:val="both"/>
        <w:rPr>
          <w:rFonts w:asciiTheme="minorHAnsi" w:hAnsiTheme="minorHAnsi" w:cstheme="minorHAnsi"/>
          <w:vanish/>
          <w:color w:val="000000"/>
          <w:sz w:val="20"/>
          <w:szCs w:val="20"/>
          <w:lang w:eastAsia="en-US"/>
        </w:rPr>
      </w:pPr>
    </w:p>
    <w:p w14:paraId="1BD0787C" w14:textId="1764FC1D" w:rsidR="00CA01AC" w:rsidRPr="008721DF" w:rsidRDefault="00CA01AC"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Objednatel se zavazuje k plné součinnosti poskytovateli při zajištění nutné administrace spojené s licenčními smlouvami mezi objednatelem a společností Microsoft.</w:t>
      </w:r>
      <w:r w:rsidR="00915809">
        <w:rPr>
          <w:rFonts w:asciiTheme="minorHAnsi" w:hAnsiTheme="minorHAnsi" w:cstheme="minorHAnsi"/>
          <w:color w:val="000000"/>
          <w:sz w:val="20"/>
        </w:rPr>
        <w:t xml:space="preserve"> </w:t>
      </w:r>
    </w:p>
    <w:p w14:paraId="27AAE1CC" w14:textId="77777777" w:rsidR="00954ABF" w:rsidRPr="008721DF" w:rsidRDefault="00954ABF"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Poskytovatel se zavazuje provést plnění v souladu s podklady k veřejné zakázce a je povinen zajistit, že plnění bude odpovídat obecně platným právním předpisům ČR, ve smlouvě uvedeným dokumentům a příslušným technickým normám, jejichž závaznost si smluvní strany tímto sjednávají.</w:t>
      </w:r>
    </w:p>
    <w:p w14:paraId="2A6FA1AA" w14:textId="77777777" w:rsidR="00954ABF" w:rsidRDefault="00954ABF"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Poskytovatel zajistí bezplatné upgrady na nové verze pro dodávan</w:t>
      </w:r>
      <w:r w:rsidR="008C0DE6" w:rsidRPr="008721DF">
        <w:rPr>
          <w:rFonts w:asciiTheme="minorHAnsi" w:hAnsiTheme="minorHAnsi" w:cstheme="minorHAnsi"/>
          <w:color w:val="000000"/>
          <w:sz w:val="20"/>
        </w:rPr>
        <w:t>ý</w:t>
      </w:r>
      <w:r w:rsidRPr="008721DF">
        <w:rPr>
          <w:rFonts w:asciiTheme="minorHAnsi" w:hAnsiTheme="minorHAnsi" w:cstheme="minorHAnsi"/>
          <w:color w:val="000000"/>
          <w:sz w:val="20"/>
        </w:rPr>
        <w:t xml:space="preserve"> produkt v rámci platnosti smlouvy.</w:t>
      </w:r>
    </w:p>
    <w:p w14:paraId="4CE9CD71" w14:textId="4F4A4D7C" w:rsidR="0050052C" w:rsidRPr="0050052C" w:rsidRDefault="0050052C" w:rsidP="007E4EA4">
      <w:pPr>
        <w:pStyle w:val="SmlouvaNadpis2"/>
        <w:numPr>
          <w:ilvl w:val="1"/>
          <w:numId w:val="4"/>
        </w:numPr>
        <w:tabs>
          <w:tab w:val="left" w:pos="708"/>
        </w:tabs>
        <w:jc w:val="both"/>
        <w:rPr>
          <w:rFonts w:ascii="Calibri" w:hAnsi="Calibri" w:cs="Calibri"/>
          <w:color w:val="000000"/>
          <w:sz w:val="20"/>
        </w:rPr>
      </w:pPr>
      <w:r>
        <w:rPr>
          <w:rFonts w:ascii="Calibri" w:hAnsi="Calibri" w:cs="Calibri"/>
          <w:color w:val="000000"/>
          <w:sz w:val="20"/>
        </w:rPr>
        <w:t xml:space="preserve">  Poskytovatel se zavazuje poskytnout nevýhradní licenci na celou dobu trvání autorských a majetkových práv. Ve stejném rozsahu poskytuje poskytovatel objednateli licenci i k části díla, lze-li část díla užít samostatně. Poskytovatel bere na vědomí, že objednatel není povinen licence využívat. </w:t>
      </w:r>
    </w:p>
    <w:p w14:paraId="1799D35F" w14:textId="77777777" w:rsidR="00954ABF" w:rsidRPr="008721DF" w:rsidRDefault="00954ABF"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Poskytovatel bude poskytovat podporu dodávan</w:t>
      </w:r>
      <w:r w:rsidR="008C0DE6" w:rsidRPr="008721DF">
        <w:rPr>
          <w:rFonts w:asciiTheme="minorHAnsi" w:hAnsiTheme="minorHAnsi" w:cstheme="minorHAnsi"/>
          <w:color w:val="000000"/>
          <w:sz w:val="20"/>
        </w:rPr>
        <w:t>ému</w:t>
      </w:r>
      <w:r w:rsidRPr="008721DF">
        <w:rPr>
          <w:rFonts w:asciiTheme="minorHAnsi" w:hAnsiTheme="minorHAnsi" w:cstheme="minorHAnsi"/>
          <w:color w:val="000000"/>
          <w:sz w:val="20"/>
        </w:rPr>
        <w:t xml:space="preserve"> produkt</w:t>
      </w:r>
      <w:r w:rsidR="008C0DE6" w:rsidRPr="008721DF">
        <w:rPr>
          <w:rFonts w:asciiTheme="minorHAnsi" w:hAnsiTheme="minorHAnsi" w:cstheme="minorHAnsi"/>
          <w:color w:val="000000"/>
          <w:sz w:val="20"/>
        </w:rPr>
        <w:t>u</w:t>
      </w:r>
      <w:r w:rsidRPr="008721DF">
        <w:rPr>
          <w:rFonts w:asciiTheme="minorHAnsi" w:hAnsiTheme="minorHAnsi" w:cstheme="minorHAnsi"/>
          <w:color w:val="000000"/>
          <w:sz w:val="20"/>
        </w:rPr>
        <w:t xml:space="preserve"> v českém jazyce.</w:t>
      </w:r>
    </w:p>
    <w:p w14:paraId="034EAA79" w14:textId="77777777" w:rsidR="00954ABF" w:rsidRPr="008721DF" w:rsidRDefault="00954ABF"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Poskytovatel se zavazuje neprodleně informovat příjemce o všech skutečnostech, které by mu mohly způsobit finanční, nebo jinou újmu, o překážkách, které by mohly ohrozit termíny stanovené touto smlouvou a o eventuálních vadách dodaného plnění.</w:t>
      </w:r>
    </w:p>
    <w:p w14:paraId="74B46243" w14:textId="65EC1E8A" w:rsidR="00E45E15" w:rsidRPr="00E16F6F" w:rsidRDefault="00DE1CCA" w:rsidP="007E4EA4">
      <w:pPr>
        <w:pStyle w:val="SmlouvaNadpis2"/>
        <w:numPr>
          <w:ilvl w:val="1"/>
          <w:numId w:val="4"/>
        </w:numPr>
        <w:jc w:val="both"/>
        <w:rPr>
          <w:rFonts w:asciiTheme="minorHAnsi" w:hAnsiTheme="minorHAnsi" w:cstheme="minorHAnsi"/>
          <w:color w:val="000000"/>
          <w:sz w:val="20"/>
        </w:rPr>
      </w:pPr>
      <w:r w:rsidRPr="008721DF">
        <w:rPr>
          <w:rFonts w:asciiTheme="minorHAnsi" w:hAnsiTheme="minorHAnsi" w:cstheme="minorHAnsi"/>
          <w:color w:val="000000"/>
          <w:sz w:val="20"/>
        </w:rPr>
        <w:t>Za poskytnutí nevýhradních licencí se objednatel zavazuje poskytovateli zaplatit odměnu.</w:t>
      </w:r>
    </w:p>
    <w:p w14:paraId="472A927C" w14:textId="77777777" w:rsidR="00954ABF" w:rsidRPr="008721DF" w:rsidRDefault="00954ABF"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Článek 4</w:t>
      </w:r>
    </w:p>
    <w:p w14:paraId="4742797C" w14:textId="77777777" w:rsidR="00954ABF" w:rsidRPr="008721DF" w:rsidRDefault="00954ABF" w:rsidP="00954ABF">
      <w:pPr>
        <w:jc w:val="center"/>
        <w:rPr>
          <w:rFonts w:asciiTheme="minorHAnsi" w:hAnsiTheme="minorHAnsi" w:cstheme="minorHAnsi"/>
          <w:b/>
          <w:bCs/>
          <w:sz w:val="20"/>
          <w:szCs w:val="20"/>
        </w:rPr>
      </w:pPr>
      <w:r w:rsidRPr="008721DF">
        <w:rPr>
          <w:rFonts w:asciiTheme="minorHAnsi" w:hAnsiTheme="minorHAnsi" w:cstheme="minorHAnsi"/>
          <w:b/>
          <w:bCs/>
          <w:sz w:val="20"/>
          <w:szCs w:val="20"/>
        </w:rPr>
        <w:t>Cena a platební podmínky</w:t>
      </w:r>
    </w:p>
    <w:p w14:paraId="5C3B6D1A" w14:textId="77777777" w:rsidR="00B35147" w:rsidRPr="008721DF" w:rsidRDefault="00B35147" w:rsidP="00954ABF">
      <w:pPr>
        <w:jc w:val="center"/>
        <w:rPr>
          <w:rFonts w:asciiTheme="minorHAnsi" w:hAnsiTheme="minorHAnsi" w:cstheme="minorHAnsi"/>
          <w:b/>
          <w:bCs/>
          <w:sz w:val="20"/>
          <w:szCs w:val="20"/>
        </w:rPr>
      </w:pPr>
    </w:p>
    <w:p w14:paraId="1F1EA195" w14:textId="77777777" w:rsidR="00E16F6F" w:rsidRPr="00E16F6F" w:rsidRDefault="00E16F6F" w:rsidP="007E4EA4">
      <w:pPr>
        <w:pStyle w:val="Odstavecseseznamem"/>
        <w:numPr>
          <w:ilvl w:val="0"/>
          <w:numId w:val="5"/>
        </w:numPr>
        <w:spacing w:before="120" w:after="120"/>
        <w:contextualSpacing w:val="0"/>
        <w:jc w:val="both"/>
        <w:rPr>
          <w:rFonts w:asciiTheme="minorHAnsi" w:hAnsiTheme="minorHAnsi" w:cstheme="minorHAnsi"/>
          <w:vanish/>
          <w:color w:val="000000"/>
          <w:sz w:val="20"/>
          <w:szCs w:val="20"/>
          <w:lang w:eastAsia="en-US"/>
        </w:rPr>
      </w:pPr>
    </w:p>
    <w:p w14:paraId="54723B40" w14:textId="77777777" w:rsidR="00E16F6F" w:rsidRPr="00E16F6F" w:rsidRDefault="00E16F6F" w:rsidP="007E4EA4">
      <w:pPr>
        <w:pStyle w:val="Odstavecseseznamem"/>
        <w:numPr>
          <w:ilvl w:val="0"/>
          <w:numId w:val="5"/>
        </w:numPr>
        <w:spacing w:before="120" w:after="120"/>
        <w:contextualSpacing w:val="0"/>
        <w:jc w:val="both"/>
        <w:rPr>
          <w:rFonts w:asciiTheme="minorHAnsi" w:hAnsiTheme="minorHAnsi" w:cstheme="minorHAnsi"/>
          <w:vanish/>
          <w:color w:val="000000"/>
          <w:sz w:val="20"/>
          <w:szCs w:val="20"/>
          <w:lang w:eastAsia="en-US"/>
        </w:rPr>
      </w:pPr>
    </w:p>
    <w:p w14:paraId="70F1905E" w14:textId="77777777" w:rsidR="00E16F6F" w:rsidRPr="00E16F6F" w:rsidRDefault="00E16F6F" w:rsidP="007E4EA4">
      <w:pPr>
        <w:pStyle w:val="Odstavecseseznamem"/>
        <w:numPr>
          <w:ilvl w:val="0"/>
          <w:numId w:val="5"/>
        </w:numPr>
        <w:spacing w:before="120" w:after="120"/>
        <w:contextualSpacing w:val="0"/>
        <w:jc w:val="both"/>
        <w:rPr>
          <w:rFonts w:asciiTheme="minorHAnsi" w:hAnsiTheme="minorHAnsi" w:cstheme="minorHAnsi"/>
          <w:vanish/>
          <w:color w:val="000000"/>
          <w:sz w:val="20"/>
          <w:szCs w:val="20"/>
          <w:lang w:eastAsia="en-US"/>
        </w:rPr>
      </w:pPr>
    </w:p>
    <w:p w14:paraId="6C3B32F1" w14:textId="77777777" w:rsidR="00E16F6F" w:rsidRPr="00E16F6F" w:rsidRDefault="00E16F6F" w:rsidP="007E4EA4">
      <w:pPr>
        <w:pStyle w:val="Odstavecseseznamem"/>
        <w:numPr>
          <w:ilvl w:val="0"/>
          <w:numId w:val="5"/>
        </w:numPr>
        <w:spacing w:before="120" w:after="120"/>
        <w:contextualSpacing w:val="0"/>
        <w:jc w:val="both"/>
        <w:rPr>
          <w:rFonts w:asciiTheme="minorHAnsi" w:hAnsiTheme="minorHAnsi" w:cstheme="minorHAnsi"/>
          <w:vanish/>
          <w:color w:val="000000"/>
          <w:sz w:val="20"/>
          <w:szCs w:val="20"/>
          <w:lang w:eastAsia="en-US"/>
        </w:rPr>
      </w:pPr>
    </w:p>
    <w:p w14:paraId="6ED55D3A" w14:textId="2399D992" w:rsidR="00DE1CCA" w:rsidRPr="008721DF" w:rsidRDefault="00F67098"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Cen</w:t>
      </w:r>
      <w:r w:rsidR="008C0DE6" w:rsidRPr="008721DF">
        <w:rPr>
          <w:rFonts w:asciiTheme="minorHAnsi" w:hAnsiTheme="minorHAnsi" w:cstheme="minorHAnsi"/>
          <w:color w:val="000000"/>
          <w:sz w:val="20"/>
        </w:rPr>
        <w:t>a</w:t>
      </w:r>
      <w:r w:rsidRPr="008721DF">
        <w:rPr>
          <w:rFonts w:asciiTheme="minorHAnsi" w:hAnsiTheme="minorHAnsi" w:cstheme="minorHAnsi"/>
          <w:color w:val="000000"/>
          <w:sz w:val="20"/>
        </w:rPr>
        <w:t xml:space="preserve"> </w:t>
      </w:r>
      <w:r w:rsidR="004707B1" w:rsidRPr="008721DF">
        <w:rPr>
          <w:rFonts w:asciiTheme="minorHAnsi" w:hAnsiTheme="minorHAnsi" w:cstheme="minorHAnsi"/>
          <w:color w:val="000000"/>
          <w:sz w:val="20"/>
        </w:rPr>
        <w:t>za předmět plnění dle článku 2</w:t>
      </w:r>
      <w:r w:rsidR="009C5DC4" w:rsidRPr="008721DF">
        <w:rPr>
          <w:rFonts w:asciiTheme="minorHAnsi" w:hAnsiTheme="minorHAnsi" w:cstheme="minorHAnsi"/>
          <w:color w:val="000000"/>
          <w:sz w:val="20"/>
        </w:rPr>
        <w:t xml:space="preserve"> této </w:t>
      </w:r>
      <w:r w:rsidR="00CA5CDE" w:rsidRPr="008721DF">
        <w:rPr>
          <w:rFonts w:asciiTheme="minorHAnsi" w:hAnsiTheme="minorHAnsi" w:cstheme="minorHAnsi"/>
          <w:color w:val="000000"/>
          <w:sz w:val="20"/>
        </w:rPr>
        <w:t>s</w:t>
      </w:r>
      <w:r w:rsidR="00FF7F5D">
        <w:rPr>
          <w:rFonts w:asciiTheme="minorHAnsi" w:hAnsiTheme="minorHAnsi" w:cstheme="minorHAnsi"/>
          <w:color w:val="000000"/>
          <w:sz w:val="20"/>
        </w:rPr>
        <w:t>mlouvy 847 961,40 Kč bez DPH, 1 026 033,-</w:t>
      </w:r>
      <w:r w:rsidR="006D5BB6" w:rsidRPr="008721DF">
        <w:rPr>
          <w:rFonts w:asciiTheme="minorHAnsi" w:hAnsiTheme="minorHAnsi" w:cstheme="minorHAnsi"/>
          <w:color w:val="000000"/>
          <w:sz w:val="20"/>
        </w:rPr>
        <w:t xml:space="preserve"> </w:t>
      </w:r>
      <w:r w:rsidR="00FF7F5D">
        <w:rPr>
          <w:rFonts w:asciiTheme="minorHAnsi" w:hAnsiTheme="minorHAnsi" w:cstheme="minorHAnsi"/>
          <w:color w:val="000000"/>
          <w:sz w:val="20"/>
        </w:rPr>
        <w:t>Kč s DPH</w:t>
      </w:r>
      <w:r w:rsidR="008C0DE6" w:rsidRPr="008721DF">
        <w:rPr>
          <w:rFonts w:asciiTheme="minorHAnsi" w:hAnsiTheme="minorHAnsi" w:cstheme="minorHAnsi"/>
          <w:color w:val="000000"/>
          <w:sz w:val="20"/>
        </w:rPr>
        <w:t>.</w:t>
      </w:r>
    </w:p>
    <w:p w14:paraId="0A6671A9" w14:textId="09123337" w:rsidR="00CA5CDE" w:rsidRDefault="006D5BB6"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Cena je</w:t>
      </w:r>
      <w:r w:rsidR="00CA5CDE" w:rsidRPr="008721DF">
        <w:rPr>
          <w:rFonts w:asciiTheme="minorHAnsi" w:hAnsiTheme="minorHAnsi" w:cstheme="minorHAnsi"/>
          <w:color w:val="000000"/>
          <w:sz w:val="20"/>
        </w:rPr>
        <w:t xml:space="preserve"> </w:t>
      </w:r>
      <w:r w:rsidR="0074564C" w:rsidRPr="008721DF">
        <w:rPr>
          <w:rFonts w:asciiTheme="minorHAnsi" w:hAnsiTheme="minorHAnsi" w:cstheme="minorHAnsi"/>
          <w:color w:val="000000"/>
          <w:sz w:val="20"/>
        </w:rPr>
        <w:t>sjednána pro</w:t>
      </w:r>
      <w:r w:rsidR="00CA5CDE" w:rsidRPr="008721DF">
        <w:rPr>
          <w:rFonts w:asciiTheme="minorHAnsi" w:hAnsiTheme="minorHAnsi" w:cstheme="minorHAnsi"/>
          <w:color w:val="000000"/>
          <w:sz w:val="20"/>
        </w:rPr>
        <w:t xml:space="preserve"> celý rozsah plnění jako konečn</w:t>
      </w:r>
      <w:r w:rsidRPr="008721DF">
        <w:rPr>
          <w:rFonts w:asciiTheme="minorHAnsi" w:hAnsiTheme="minorHAnsi" w:cstheme="minorHAnsi"/>
          <w:color w:val="000000"/>
          <w:sz w:val="20"/>
        </w:rPr>
        <w:t>á</w:t>
      </w:r>
      <w:r w:rsidR="00CA5CDE" w:rsidRPr="008721DF">
        <w:rPr>
          <w:rFonts w:asciiTheme="minorHAnsi" w:hAnsiTheme="minorHAnsi" w:cstheme="minorHAnsi"/>
          <w:color w:val="000000"/>
          <w:sz w:val="20"/>
        </w:rPr>
        <w:t xml:space="preserve"> a nejvýše přípustn</w:t>
      </w:r>
      <w:r w:rsidRPr="008721DF">
        <w:rPr>
          <w:rFonts w:asciiTheme="minorHAnsi" w:hAnsiTheme="minorHAnsi" w:cstheme="minorHAnsi"/>
          <w:color w:val="000000"/>
          <w:sz w:val="20"/>
        </w:rPr>
        <w:t>á</w:t>
      </w:r>
      <w:r w:rsidR="00CA5CDE" w:rsidRPr="008721DF">
        <w:rPr>
          <w:rFonts w:asciiTheme="minorHAnsi" w:hAnsiTheme="minorHAnsi" w:cstheme="minorHAnsi"/>
          <w:color w:val="000000"/>
          <w:sz w:val="20"/>
        </w:rPr>
        <w:t xml:space="preserve"> a obsahuj</w:t>
      </w:r>
      <w:r w:rsidRPr="008721DF">
        <w:rPr>
          <w:rFonts w:asciiTheme="minorHAnsi" w:hAnsiTheme="minorHAnsi" w:cstheme="minorHAnsi"/>
          <w:color w:val="000000"/>
          <w:sz w:val="20"/>
        </w:rPr>
        <w:t>e</w:t>
      </w:r>
      <w:r w:rsidR="00CA5CDE" w:rsidRPr="008721DF">
        <w:rPr>
          <w:rFonts w:asciiTheme="minorHAnsi" w:hAnsiTheme="minorHAnsi" w:cstheme="minorHAnsi"/>
          <w:color w:val="000000"/>
          <w:sz w:val="20"/>
        </w:rPr>
        <w:t xml:space="preserve"> již veškeré náklady související s plněním předmětu smlouvy uvedených v čl.  2 této smlouvy.</w:t>
      </w:r>
      <w:r w:rsidR="00E63B30">
        <w:rPr>
          <w:rFonts w:asciiTheme="minorHAnsi" w:hAnsiTheme="minorHAnsi" w:cstheme="minorHAnsi"/>
          <w:color w:val="000000"/>
          <w:sz w:val="20"/>
        </w:rPr>
        <w:t xml:space="preserve"> Za porušení tohoto bodu nebude považována změna cen v souvislosti s úpravou kurzů měn US Dolar / EURO v souvislosti s politikou MS. </w:t>
      </w:r>
    </w:p>
    <w:p w14:paraId="1ACA8008" w14:textId="0BB3BB95" w:rsidR="00865D93" w:rsidRPr="00FF7F5D" w:rsidRDefault="00865D93" w:rsidP="007E4EA4">
      <w:pPr>
        <w:pStyle w:val="SmlouvaNadpis2"/>
        <w:numPr>
          <w:ilvl w:val="1"/>
          <w:numId w:val="5"/>
        </w:numPr>
        <w:jc w:val="both"/>
        <w:rPr>
          <w:rFonts w:asciiTheme="minorHAnsi" w:hAnsiTheme="minorHAnsi" w:cstheme="minorHAnsi"/>
          <w:color w:val="000000"/>
          <w:sz w:val="20"/>
        </w:rPr>
      </w:pPr>
      <w:r>
        <w:rPr>
          <w:rFonts w:asciiTheme="minorHAnsi" w:hAnsiTheme="minorHAnsi" w:cstheme="minorHAnsi"/>
          <w:color w:val="000000"/>
          <w:sz w:val="20"/>
        </w:rPr>
        <w:t xml:space="preserve">Fakturováno bude vždy k datu výročí smlouvy na období 12 měsíců. </w:t>
      </w:r>
      <w:r w:rsidR="00FF7F5D" w:rsidRPr="00FF7F5D">
        <w:rPr>
          <w:rFonts w:asciiTheme="minorHAnsi" w:hAnsiTheme="minorHAnsi" w:cstheme="minorHAnsi"/>
          <w:color w:val="000000"/>
          <w:sz w:val="20"/>
        </w:rPr>
        <w:t>Poměrná část za rok 2019 odděleně.</w:t>
      </w:r>
    </w:p>
    <w:p w14:paraId="17230FFA" w14:textId="77777777" w:rsidR="00CA5CDE" w:rsidRPr="008721DF" w:rsidRDefault="00CA5CDE"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Daň z přidané hodnoty (DPH) bude účtována podle platných předpisů v době zdanitelného plnění.</w:t>
      </w:r>
    </w:p>
    <w:p w14:paraId="3728AA69" w14:textId="77777777" w:rsidR="00CA5CDE" w:rsidRPr="008721DF" w:rsidRDefault="00CA5CDE"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Podkladem pro úhradu smluvní ceny jsou daňové doklady</w:t>
      </w:r>
      <w:r w:rsidR="000D6AC7" w:rsidRPr="008721DF">
        <w:rPr>
          <w:rFonts w:asciiTheme="minorHAnsi" w:hAnsiTheme="minorHAnsi" w:cstheme="minorHAnsi"/>
          <w:color w:val="000000"/>
          <w:sz w:val="20"/>
        </w:rPr>
        <w:t>,</w:t>
      </w:r>
      <w:r w:rsidRPr="008721DF">
        <w:rPr>
          <w:rFonts w:asciiTheme="minorHAnsi" w:hAnsiTheme="minorHAnsi" w:cstheme="minorHAnsi"/>
          <w:color w:val="000000"/>
          <w:sz w:val="20"/>
        </w:rPr>
        <w:t xml:space="preserve"> faktury, které budou mít náležitosti dle zákona č.563/19</w:t>
      </w:r>
      <w:r w:rsidR="00E45E15" w:rsidRPr="008721DF">
        <w:rPr>
          <w:rFonts w:asciiTheme="minorHAnsi" w:hAnsiTheme="minorHAnsi" w:cstheme="minorHAnsi"/>
          <w:color w:val="000000"/>
          <w:sz w:val="20"/>
        </w:rPr>
        <w:t>9</w:t>
      </w:r>
      <w:r w:rsidRPr="008721DF">
        <w:rPr>
          <w:rFonts w:asciiTheme="minorHAnsi" w:hAnsiTheme="minorHAnsi" w:cstheme="minorHAnsi"/>
          <w:color w:val="000000"/>
          <w:sz w:val="20"/>
        </w:rPr>
        <w:t xml:space="preserve">1 Sb. o účetnictví, v platném znění a zákona č. 235/ 2004 Sb., o dani z přidané hodnoty v platném znění. </w:t>
      </w:r>
    </w:p>
    <w:p w14:paraId="2E1E47A7" w14:textId="77777777" w:rsidR="00CA5CDE" w:rsidRPr="008721DF" w:rsidRDefault="00CA5CDE"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 xml:space="preserve">Lhůta splatnosti faktury je dohodou stanovena v délce 30 kalendářních dnů ode dne doručení faktury objednateli. Stejná lhůta platí i pro placení jiných peněžitých závazků (např. úroky z prodlení, smluvní pokuty, náhrady škody apod.) a počíná běžet ode dne doručení písemné výzvy k zaplacení tohoto jiného peněžitého závazku povinné straně. Vrátí-li objednatel vadnou fakturu, přestává běžet původní lhůta splatnosti. Celá lhůta splatnosti běží opět ode dne doručení nově vystavené faktury. </w:t>
      </w:r>
    </w:p>
    <w:p w14:paraId="5AAF8C69" w14:textId="77777777" w:rsidR="00CA5CDE" w:rsidRPr="008721DF" w:rsidRDefault="00CA5CDE"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lastRenderedPageBreak/>
        <w:t>Smluvní strany se dohodly, že platby budou realizovány prostřednictvím bankovních účtů, uvedených v této smlouv</w:t>
      </w:r>
      <w:r w:rsidR="007B3EDE" w:rsidRPr="008721DF">
        <w:rPr>
          <w:rFonts w:asciiTheme="minorHAnsi" w:hAnsiTheme="minorHAnsi" w:cstheme="minorHAnsi"/>
          <w:color w:val="000000"/>
          <w:sz w:val="20"/>
        </w:rPr>
        <w:t>ě</w:t>
      </w:r>
      <w:r w:rsidRPr="008721DF">
        <w:rPr>
          <w:rFonts w:asciiTheme="minorHAnsi" w:hAnsiTheme="minorHAnsi" w:cstheme="minorHAnsi"/>
          <w:color w:val="000000"/>
          <w:sz w:val="20"/>
        </w:rPr>
        <w:t>.</w:t>
      </w:r>
    </w:p>
    <w:p w14:paraId="1BAA8192" w14:textId="77777777" w:rsidR="00DE1CCA" w:rsidRPr="008721DF" w:rsidRDefault="001B5177"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Faktur</w:t>
      </w:r>
      <w:r w:rsidR="006D5BB6" w:rsidRPr="008721DF">
        <w:rPr>
          <w:rFonts w:asciiTheme="minorHAnsi" w:hAnsiTheme="minorHAnsi" w:cstheme="minorHAnsi"/>
          <w:color w:val="000000"/>
          <w:sz w:val="20"/>
        </w:rPr>
        <w:t>a</w:t>
      </w:r>
      <w:r w:rsidRPr="008721DF">
        <w:rPr>
          <w:rFonts w:asciiTheme="minorHAnsi" w:hAnsiTheme="minorHAnsi" w:cstheme="minorHAnsi"/>
          <w:color w:val="000000"/>
          <w:sz w:val="20"/>
        </w:rPr>
        <w:t xml:space="preserve"> podle této Smlouvy bud</w:t>
      </w:r>
      <w:r w:rsidR="006D5BB6" w:rsidRPr="008721DF">
        <w:rPr>
          <w:rFonts w:asciiTheme="minorHAnsi" w:hAnsiTheme="minorHAnsi" w:cstheme="minorHAnsi"/>
          <w:color w:val="000000"/>
          <w:sz w:val="20"/>
        </w:rPr>
        <w:t>e</w:t>
      </w:r>
      <w:r w:rsidRPr="008721DF">
        <w:rPr>
          <w:rFonts w:asciiTheme="minorHAnsi" w:hAnsiTheme="minorHAnsi" w:cstheme="minorHAnsi"/>
          <w:color w:val="000000"/>
          <w:sz w:val="20"/>
        </w:rPr>
        <w:t xml:space="preserve"> poskytovatelem vystav</w:t>
      </w:r>
      <w:r w:rsidR="006D5BB6" w:rsidRPr="008721DF">
        <w:rPr>
          <w:rFonts w:asciiTheme="minorHAnsi" w:hAnsiTheme="minorHAnsi" w:cstheme="minorHAnsi"/>
          <w:color w:val="000000"/>
          <w:sz w:val="20"/>
        </w:rPr>
        <w:t>ena</w:t>
      </w:r>
      <w:r w:rsidRPr="008721DF">
        <w:rPr>
          <w:rFonts w:asciiTheme="minorHAnsi" w:hAnsiTheme="minorHAnsi" w:cstheme="minorHAnsi"/>
          <w:color w:val="000000"/>
          <w:sz w:val="20"/>
        </w:rPr>
        <w:t xml:space="preserve"> a p</w:t>
      </w:r>
      <w:r w:rsidR="00DE1CCA" w:rsidRPr="008721DF">
        <w:rPr>
          <w:rFonts w:asciiTheme="minorHAnsi" w:hAnsiTheme="minorHAnsi" w:cstheme="minorHAnsi"/>
          <w:color w:val="000000"/>
          <w:sz w:val="20"/>
        </w:rPr>
        <w:t>latb</w:t>
      </w:r>
      <w:r w:rsidR="006D5BB6" w:rsidRPr="008721DF">
        <w:rPr>
          <w:rFonts w:asciiTheme="minorHAnsi" w:hAnsiTheme="minorHAnsi" w:cstheme="minorHAnsi"/>
          <w:color w:val="000000"/>
          <w:sz w:val="20"/>
        </w:rPr>
        <w:t>a</w:t>
      </w:r>
      <w:r w:rsidR="00DE1CCA" w:rsidRPr="008721DF">
        <w:rPr>
          <w:rFonts w:asciiTheme="minorHAnsi" w:hAnsiTheme="minorHAnsi" w:cstheme="minorHAnsi"/>
          <w:color w:val="000000"/>
          <w:sz w:val="20"/>
        </w:rPr>
        <w:t xml:space="preserve"> </w:t>
      </w:r>
      <w:r w:rsidR="006D5BB6" w:rsidRPr="008721DF">
        <w:rPr>
          <w:rFonts w:asciiTheme="minorHAnsi" w:hAnsiTheme="minorHAnsi" w:cstheme="minorHAnsi"/>
          <w:color w:val="000000"/>
          <w:sz w:val="20"/>
        </w:rPr>
        <w:t>proběhne</w:t>
      </w:r>
      <w:r w:rsidR="00DE1CCA" w:rsidRPr="008721DF">
        <w:rPr>
          <w:rFonts w:asciiTheme="minorHAnsi" w:hAnsiTheme="minorHAnsi" w:cstheme="minorHAnsi"/>
          <w:color w:val="000000"/>
          <w:sz w:val="20"/>
        </w:rPr>
        <w:t xml:space="preserve"> výhradně v české měně (Koruna česká).</w:t>
      </w:r>
    </w:p>
    <w:p w14:paraId="77398751" w14:textId="77777777" w:rsidR="009C5DC4" w:rsidRPr="008721DF" w:rsidRDefault="009C5DC4"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Faktura (daňový doklad) musí obsahovat zejména:</w:t>
      </w:r>
    </w:p>
    <w:p w14:paraId="750920FD"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označení osoby poskytovatele včetně uvedení sídla a IČ (DIČ),</w:t>
      </w:r>
    </w:p>
    <w:p w14:paraId="7A437FC5"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označení osoby příjemce včetně uvedení sídla, IČ a DIČ,</w:t>
      </w:r>
    </w:p>
    <w:p w14:paraId="0A899E22"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evidenční číslo faktury a datum vystavení faktury,</w:t>
      </w:r>
    </w:p>
    <w:p w14:paraId="5C8431AD"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rozsah a předmět plnění (nestačí pouze odkaz na evidenční číslo této smlouvy),</w:t>
      </w:r>
    </w:p>
    <w:p w14:paraId="5672A3F2"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den uskutečnění plnění,</w:t>
      </w:r>
    </w:p>
    <w:p w14:paraId="07085C8D"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označení této i dílčí smlouvy včetně uvedení jejího evidenčního čísla,</w:t>
      </w:r>
    </w:p>
    <w:p w14:paraId="66D33455"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lhůtu splatnosti v souladu s předchozím odstavcem,</w:t>
      </w:r>
    </w:p>
    <w:p w14:paraId="4F8B9A0A" w14:textId="77777777" w:rsidR="009C5DC4" w:rsidRPr="008721DF" w:rsidRDefault="009C5DC4" w:rsidP="007E4EA4">
      <w:pPr>
        <w:pStyle w:val="Zkladntext"/>
        <w:widowControl w:val="0"/>
        <w:numPr>
          <w:ilvl w:val="2"/>
          <w:numId w:val="12"/>
        </w:numPr>
        <w:spacing w:before="60" w:line="276" w:lineRule="auto"/>
        <w:jc w:val="both"/>
        <w:rPr>
          <w:rFonts w:asciiTheme="minorHAnsi" w:hAnsiTheme="minorHAnsi" w:cstheme="minorHAnsi"/>
          <w:sz w:val="20"/>
        </w:rPr>
      </w:pPr>
      <w:r w:rsidRPr="008721DF">
        <w:rPr>
          <w:rFonts w:asciiTheme="minorHAnsi" w:hAnsiTheme="minorHAnsi" w:cstheme="minorHAnsi"/>
          <w:sz w:val="20"/>
        </w:rPr>
        <w:t>označení banky a číslo účtu, na který má být cena poukázána.</w:t>
      </w:r>
    </w:p>
    <w:p w14:paraId="39A14075" w14:textId="77777777" w:rsidR="00F0254E" w:rsidRPr="008721DF" w:rsidRDefault="00F0254E" w:rsidP="007E4EA4">
      <w:pPr>
        <w:pStyle w:val="SmlouvaNadpis2"/>
        <w:numPr>
          <w:ilvl w:val="1"/>
          <w:numId w:val="5"/>
        </w:numPr>
        <w:jc w:val="both"/>
        <w:rPr>
          <w:rFonts w:asciiTheme="minorHAnsi" w:hAnsiTheme="minorHAnsi" w:cstheme="minorHAnsi"/>
          <w:color w:val="000000"/>
          <w:sz w:val="20"/>
        </w:rPr>
      </w:pPr>
      <w:r w:rsidRPr="008721DF">
        <w:rPr>
          <w:rFonts w:asciiTheme="minorHAnsi" w:hAnsiTheme="minorHAnsi" w:cstheme="minorHAnsi"/>
          <w:color w:val="000000"/>
          <w:sz w:val="20"/>
        </w:rPr>
        <w:t>Smluvní strany se dohodly, že stane-li se poskytovatel nespolehlivým plátcem nebo daňový doklad poskytovatele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dodavatele</w:t>
      </w:r>
    </w:p>
    <w:p w14:paraId="7A32A5A3" w14:textId="77777777" w:rsidR="00851698" w:rsidRPr="008721DF" w:rsidRDefault="00851698"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Článek 5</w:t>
      </w:r>
    </w:p>
    <w:p w14:paraId="040955F4" w14:textId="77777777" w:rsidR="00851698" w:rsidRPr="008721DF" w:rsidRDefault="00851698" w:rsidP="00851698">
      <w:pPr>
        <w:jc w:val="center"/>
        <w:rPr>
          <w:rFonts w:asciiTheme="minorHAnsi" w:hAnsiTheme="minorHAnsi" w:cstheme="minorHAnsi"/>
          <w:b/>
          <w:bCs/>
          <w:sz w:val="20"/>
          <w:szCs w:val="20"/>
        </w:rPr>
      </w:pPr>
      <w:r w:rsidRPr="008721DF">
        <w:rPr>
          <w:rFonts w:asciiTheme="minorHAnsi" w:hAnsiTheme="minorHAnsi" w:cstheme="minorHAnsi"/>
          <w:b/>
          <w:bCs/>
          <w:sz w:val="20"/>
          <w:szCs w:val="20"/>
        </w:rPr>
        <w:t>Smluvní pokuty, úrok z prodlení a náhrada škody</w:t>
      </w:r>
    </w:p>
    <w:p w14:paraId="75332F4E" w14:textId="77777777" w:rsidR="00F0254E" w:rsidRPr="008721DF" w:rsidRDefault="00F0254E" w:rsidP="00851698">
      <w:pPr>
        <w:jc w:val="center"/>
        <w:rPr>
          <w:rFonts w:asciiTheme="minorHAnsi" w:hAnsiTheme="minorHAnsi" w:cstheme="minorHAnsi"/>
          <w:b/>
          <w:bCs/>
          <w:sz w:val="20"/>
          <w:szCs w:val="20"/>
        </w:rPr>
      </w:pPr>
    </w:p>
    <w:p w14:paraId="75E944C8" w14:textId="77777777" w:rsidR="00E16F6F" w:rsidRPr="00E16F6F" w:rsidRDefault="00E16F6F" w:rsidP="007E4EA4">
      <w:pPr>
        <w:pStyle w:val="Odstavecseseznamem"/>
        <w:numPr>
          <w:ilvl w:val="0"/>
          <w:numId w:val="6"/>
        </w:numPr>
        <w:spacing w:before="120" w:after="120"/>
        <w:contextualSpacing w:val="0"/>
        <w:jc w:val="both"/>
        <w:rPr>
          <w:rFonts w:asciiTheme="minorHAnsi" w:hAnsiTheme="minorHAnsi" w:cstheme="minorHAnsi"/>
          <w:vanish/>
          <w:color w:val="000000"/>
          <w:sz w:val="20"/>
          <w:szCs w:val="20"/>
          <w:lang w:eastAsia="en-US"/>
        </w:rPr>
      </w:pPr>
    </w:p>
    <w:p w14:paraId="61A0E97E" w14:textId="77777777" w:rsidR="00E16F6F" w:rsidRPr="00E16F6F" w:rsidRDefault="00E16F6F" w:rsidP="007E4EA4">
      <w:pPr>
        <w:pStyle w:val="Odstavecseseznamem"/>
        <w:numPr>
          <w:ilvl w:val="0"/>
          <w:numId w:val="6"/>
        </w:numPr>
        <w:spacing w:before="120" w:after="120"/>
        <w:contextualSpacing w:val="0"/>
        <w:jc w:val="both"/>
        <w:rPr>
          <w:rFonts w:asciiTheme="minorHAnsi" w:hAnsiTheme="minorHAnsi" w:cstheme="minorHAnsi"/>
          <w:vanish/>
          <w:color w:val="000000"/>
          <w:sz w:val="20"/>
          <w:szCs w:val="20"/>
          <w:lang w:eastAsia="en-US"/>
        </w:rPr>
      </w:pPr>
    </w:p>
    <w:p w14:paraId="787839CC" w14:textId="77777777" w:rsidR="00E16F6F" w:rsidRPr="00E16F6F" w:rsidRDefault="00E16F6F" w:rsidP="007E4EA4">
      <w:pPr>
        <w:pStyle w:val="Odstavecseseznamem"/>
        <w:numPr>
          <w:ilvl w:val="0"/>
          <w:numId w:val="6"/>
        </w:numPr>
        <w:spacing w:before="120" w:after="120"/>
        <w:contextualSpacing w:val="0"/>
        <w:jc w:val="both"/>
        <w:rPr>
          <w:rFonts w:asciiTheme="minorHAnsi" w:hAnsiTheme="minorHAnsi" w:cstheme="minorHAnsi"/>
          <w:vanish/>
          <w:color w:val="000000"/>
          <w:sz w:val="20"/>
          <w:szCs w:val="20"/>
          <w:lang w:eastAsia="en-US"/>
        </w:rPr>
      </w:pPr>
    </w:p>
    <w:p w14:paraId="4D248713" w14:textId="77777777" w:rsidR="00E16F6F" w:rsidRPr="00E16F6F" w:rsidRDefault="00E16F6F" w:rsidP="007E4EA4">
      <w:pPr>
        <w:pStyle w:val="Odstavecseseznamem"/>
        <w:numPr>
          <w:ilvl w:val="0"/>
          <w:numId w:val="6"/>
        </w:numPr>
        <w:spacing w:before="120" w:after="120"/>
        <w:contextualSpacing w:val="0"/>
        <w:jc w:val="both"/>
        <w:rPr>
          <w:rFonts w:asciiTheme="minorHAnsi" w:hAnsiTheme="minorHAnsi" w:cstheme="minorHAnsi"/>
          <w:vanish/>
          <w:color w:val="000000"/>
          <w:sz w:val="20"/>
          <w:szCs w:val="20"/>
          <w:lang w:eastAsia="en-US"/>
        </w:rPr>
      </w:pPr>
    </w:p>
    <w:p w14:paraId="054BE317" w14:textId="77777777" w:rsidR="00E16F6F" w:rsidRPr="00E16F6F" w:rsidRDefault="00E16F6F" w:rsidP="007E4EA4">
      <w:pPr>
        <w:pStyle w:val="Odstavecseseznamem"/>
        <w:numPr>
          <w:ilvl w:val="0"/>
          <w:numId w:val="6"/>
        </w:numPr>
        <w:spacing w:before="120" w:after="120"/>
        <w:contextualSpacing w:val="0"/>
        <w:jc w:val="both"/>
        <w:rPr>
          <w:rFonts w:asciiTheme="minorHAnsi" w:hAnsiTheme="minorHAnsi" w:cstheme="minorHAnsi"/>
          <w:vanish/>
          <w:color w:val="000000"/>
          <w:sz w:val="20"/>
          <w:szCs w:val="20"/>
          <w:lang w:eastAsia="en-US"/>
        </w:rPr>
      </w:pPr>
    </w:p>
    <w:p w14:paraId="47AAAFFB" w14:textId="0D5EB4D4" w:rsidR="00FF4DE5" w:rsidRPr="008721DF" w:rsidRDefault="00FF4DE5" w:rsidP="007E4EA4">
      <w:pPr>
        <w:pStyle w:val="SmlouvaNadpis2"/>
        <w:numPr>
          <w:ilvl w:val="1"/>
          <w:numId w:val="6"/>
        </w:numPr>
        <w:jc w:val="both"/>
        <w:rPr>
          <w:rFonts w:asciiTheme="minorHAnsi" w:hAnsiTheme="minorHAnsi" w:cstheme="minorHAnsi"/>
          <w:color w:val="000000"/>
          <w:sz w:val="20"/>
        </w:rPr>
      </w:pPr>
      <w:r w:rsidRPr="008721DF">
        <w:rPr>
          <w:rFonts w:asciiTheme="minorHAnsi" w:hAnsiTheme="minorHAnsi" w:cstheme="minorHAnsi"/>
          <w:color w:val="000000"/>
          <w:sz w:val="20"/>
        </w:rPr>
        <w:t>V případě prodlení poskytovatele s poskytnutím jakéhokoliv plnění dle Smlouvy je poskytovatel povinen zaplatit objednateli smluvní pokutu ve výši 5.000,- Kč, a to za každý i započatý den prodlení a za každý jednotlivý případ prodlení.</w:t>
      </w:r>
    </w:p>
    <w:p w14:paraId="7A2E18B5" w14:textId="77777777" w:rsidR="00FF4DE5" w:rsidRPr="008721DF" w:rsidRDefault="00FF4DE5" w:rsidP="007E4EA4">
      <w:pPr>
        <w:pStyle w:val="SmlouvaNadpis2"/>
        <w:numPr>
          <w:ilvl w:val="1"/>
          <w:numId w:val="6"/>
        </w:numPr>
        <w:jc w:val="both"/>
        <w:rPr>
          <w:rFonts w:asciiTheme="minorHAnsi" w:hAnsiTheme="minorHAnsi" w:cstheme="minorHAnsi"/>
          <w:color w:val="000000"/>
          <w:sz w:val="20"/>
        </w:rPr>
      </w:pPr>
      <w:r w:rsidRPr="008721DF">
        <w:rPr>
          <w:rFonts w:asciiTheme="minorHAnsi" w:hAnsiTheme="minorHAnsi" w:cstheme="minorHAnsi"/>
          <w:color w:val="000000"/>
          <w:sz w:val="20"/>
        </w:rPr>
        <w:t>Objednatel je oprávněn požadovat smluvní pokutu, která je stanovena za každý den prodlení, jen za dobu ode dne porušení (nesplnění) příslušné povinnosti do dne, kdy došlo k jejímu splnění, nejpozději však do dne, kdy dojde k ukončení Smlouvy.</w:t>
      </w:r>
    </w:p>
    <w:p w14:paraId="5576C081" w14:textId="77777777" w:rsidR="00FF4DE5" w:rsidRPr="008721DF" w:rsidRDefault="00FF4DE5" w:rsidP="007E4EA4">
      <w:pPr>
        <w:pStyle w:val="SmlouvaNadpis2"/>
        <w:numPr>
          <w:ilvl w:val="1"/>
          <w:numId w:val="6"/>
        </w:numPr>
        <w:jc w:val="both"/>
        <w:rPr>
          <w:rFonts w:asciiTheme="minorHAnsi" w:hAnsiTheme="minorHAnsi" w:cstheme="minorHAnsi"/>
          <w:color w:val="000000"/>
          <w:sz w:val="20"/>
        </w:rPr>
      </w:pPr>
      <w:r w:rsidRPr="008721DF">
        <w:rPr>
          <w:rFonts w:asciiTheme="minorHAnsi" w:hAnsiTheme="minorHAnsi" w:cstheme="minorHAnsi"/>
          <w:color w:val="000000"/>
          <w:sz w:val="20"/>
        </w:rPr>
        <w:t xml:space="preserve">Vznikem povinnosti platit smluvní pokutu ani jejím skutečným zaplacením nezanikne povinnost poskytovatele splnit povinnost, jejíž plnění bylo zajištěno smluvní pokutou. Vznikem povinnosti platit smluvní pokutu ani jejím faktickým zaplacením nebude dotčen nárok objednatele na náhradu škody v plném rozsahu ani právo odstoupit od Smlouvy. Odstoupením od Smlouvy nárok na již uplatněnou smluvní pokutu nezanikne. </w:t>
      </w:r>
    </w:p>
    <w:p w14:paraId="47C3EC4E" w14:textId="77777777" w:rsidR="00FF4DE5" w:rsidRPr="008721DF" w:rsidRDefault="00246759" w:rsidP="007E4EA4">
      <w:pPr>
        <w:pStyle w:val="SmlouvaNadpis2"/>
        <w:numPr>
          <w:ilvl w:val="1"/>
          <w:numId w:val="6"/>
        </w:numPr>
        <w:jc w:val="both"/>
        <w:rPr>
          <w:rFonts w:asciiTheme="minorHAnsi" w:hAnsiTheme="minorHAnsi" w:cstheme="minorHAnsi"/>
          <w:color w:val="000000"/>
          <w:sz w:val="20"/>
        </w:rPr>
      </w:pPr>
      <w:r w:rsidRPr="008721DF">
        <w:rPr>
          <w:rFonts w:asciiTheme="minorHAnsi" w:hAnsiTheme="minorHAnsi" w:cstheme="minorHAnsi"/>
          <w:color w:val="000000"/>
          <w:sz w:val="20"/>
        </w:rPr>
        <w:t>Objednatel</w:t>
      </w:r>
      <w:r w:rsidR="00FF4DE5" w:rsidRPr="008721DF">
        <w:rPr>
          <w:rFonts w:asciiTheme="minorHAnsi" w:hAnsiTheme="minorHAnsi" w:cstheme="minorHAnsi"/>
          <w:color w:val="000000"/>
          <w:sz w:val="20"/>
        </w:rPr>
        <w:t xml:space="preserve"> se zavazuje při prodlení se zaplacením faktury zaplatit poskytovateli úrok z prodlení ve výši ve výši 0,05 % z dlužné částky za každý i započatý den prodlení.</w:t>
      </w:r>
    </w:p>
    <w:p w14:paraId="424D4533" w14:textId="77777777" w:rsidR="00FF4DE5" w:rsidRPr="008721DF" w:rsidRDefault="00FF4DE5"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Článek 6</w:t>
      </w:r>
    </w:p>
    <w:p w14:paraId="29649FB4" w14:textId="77777777" w:rsidR="00FF4DE5" w:rsidRPr="008721DF" w:rsidRDefault="00B5552F" w:rsidP="00FF4DE5">
      <w:pPr>
        <w:jc w:val="center"/>
        <w:rPr>
          <w:rFonts w:asciiTheme="minorHAnsi" w:hAnsiTheme="minorHAnsi" w:cstheme="minorHAnsi"/>
          <w:b/>
          <w:bCs/>
          <w:sz w:val="20"/>
          <w:szCs w:val="20"/>
        </w:rPr>
      </w:pPr>
      <w:r w:rsidRPr="008721DF">
        <w:rPr>
          <w:rFonts w:asciiTheme="minorHAnsi" w:hAnsiTheme="minorHAnsi" w:cstheme="minorHAnsi"/>
          <w:b/>
          <w:bCs/>
          <w:sz w:val="20"/>
          <w:szCs w:val="20"/>
        </w:rPr>
        <w:t>Termín a m</w:t>
      </w:r>
      <w:r w:rsidR="00FF4DE5" w:rsidRPr="008721DF">
        <w:rPr>
          <w:rFonts w:asciiTheme="minorHAnsi" w:hAnsiTheme="minorHAnsi" w:cstheme="minorHAnsi"/>
          <w:b/>
          <w:bCs/>
          <w:sz w:val="20"/>
          <w:szCs w:val="20"/>
        </w:rPr>
        <w:t>ísto plnění</w:t>
      </w:r>
    </w:p>
    <w:p w14:paraId="144F7EA1" w14:textId="77777777" w:rsidR="00B35147" w:rsidRPr="008721DF" w:rsidRDefault="00B35147" w:rsidP="00FF4DE5">
      <w:pPr>
        <w:jc w:val="center"/>
        <w:rPr>
          <w:rFonts w:asciiTheme="minorHAnsi" w:hAnsiTheme="minorHAnsi" w:cstheme="minorHAnsi"/>
          <w:b/>
          <w:bCs/>
          <w:sz w:val="20"/>
          <w:szCs w:val="20"/>
        </w:rPr>
      </w:pPr>
    </w:p>
    <w:p w14:paraId="6CC53A64"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61806A42"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486BFA3D"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50E9383B"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288E0A46"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1360E961" w14:textId="77777777" w:rsidR="00E16F6F" w:rsidRPr="00E16F6F" w:rsidRDefault="00E16F6F" w:rsidP="007E4EA4">
      <w:pPr>
        <w:pStyle w:val="Odstavecseseznamem"/>
        <w:numPr>
          <w:ilvl w:val="0"/>
          <w:numId w:val="7"/>
        </w:numPr>
        <w:spacing w:before="120" w:after="120"/>
        <w:contextualSpacing w:val="0"/>
        <w:jc w:val="both"/>
        <w:rPr>
          <w:rFonts w:asciiTheme="minorHAnsi" w:hAnsiTheme="minorHAnsi" w:cstheme="minorHAnsi"/>
          <w:vanish/>
          <w:color w:val="000000"/>
          <w:sz w:val="20"/>
          <w:szCs w:val="20"/>
          <w:lang w:eastAsia="en-US"/>
        </w:rPr>
      </w:pPr>
    </w:p>
    <w:p w14:paraId="48B9AFD8" w14:textId="6C2CF286" w:rsidR="009A6B4E" w:rsidRPr="008721DF" w:rsidRDefault="009A6B4E" w:rsidP="007E4EA4">
      <w:pPr>
        <w:pStyle w:val="SmlouvaNadpis2"/>
        <w:numPr>
          <w:ilvl w:val="1"/>
          <w:numId w:val="7"/>
        </w:numPr>
        <w:jc w:val="both"/>
        <w:rPr>
          <w:rFonts w:asciiTheme="minorHAnsi" w:hAnsiTheme="minorHAnsi" w:cstheme="minorHAnsi"/>
          <w:color w:val="000000"/>
          <w:sz w:val="20"/>
        </w:rPr>
      </w:pPr>
      <w:r w:rsidRPr="008721DF">
        <w:rPr>
          <w:rFonts w:asciiTheme="minorHAnsi" w:hAnsiTheme="minorHAnsi" w:cstheme="minorHAnsi"/>
          <w:color w:val="000000"/>
          <w:sz w:val="20"/>
        </w:rPr>
        <w:t xml:space="preserve">Poskytovatel zahájí plnění dle této </w:t>
      </w:r>
      <w:r w:rsidR="00E2139A">
        <w:rPr>
          <w:rFonts w:asciiTheme="minorHAnsi" w:hAnsiTheme="minorHAnsi" w:cstheme="minorHAnsi"/>
          <w:color w:val="000000"/>
          <w:sz w:val="20"/>
        </w:rPr>
        <w:t>smlouvy 16. 12. 2019</w:t>
      </w:r>
      <w:r w:rsidRPr="008721DF">
        <w:rPr>
          <w:rFonts w:asciiTheme="minorHAnsi" w:hAnsiTheme="minorHAnsi" w:cstheme="minorHAnsi"/>
          <w:color w:val="000000"/>
          <w:sz w:val="20"/>
        </w:rPr>
        <w:t>.</w:t>
      </w:r>
    </w:p>
    <w:p w14:paraId="169BC4A4" w14:textId="77777777" w:rsidR="00DE1CCA" w:rsidRPr="008721DF" w:rsidRDefault="00DE1CCA" w:rsidP="007E4EA4">
      <w:pPr>
        <w:pStyle w:val="SmlouvaNadpis2"/>
        <w:numPr>
          <w:ilvl w:val="1"/>
          <w:numId w:val="7"/>
        </w:numPr>
        <w:jc w:val="both"/>
        <w:rPr>
          <w:rFonts w:asciiTheme="minorHAnsi" w:hAnsiTheme="minorHAnsi" w:cstheme="minorHAnsi"/>
          <w:color w:val="000000"/>
          <w:sz w:val="20"/>
        </w:rPr>
      </w:pPr>
      <w:r w:rsidRPr="008721DF">
        <w:rPr>
          <w:rFonts w:asciiTheme="minorHAnsi" w:hAnsiTheme="minorHAnsi" w:cstheme="minorHAnsi"/>
          <w:color w:val="000000"/>
          <w:sz w:val="20"/>
        </w:rPr>
        <w:t xml:space="preserve">Místem plnění předmětu smlouvy je </w:t>
      </w:r>
      <w:r w:rsidR="00E3603E" w:rsidRPr="008721DF">
        <w:rPr>
          <w:rFonts w:asciiTheme="minorHAnsi" w:hAnsiTheme="minorHAnsi" w:cstheme="minorHAnsi"/>
          <w:color w:val="000000"/>
          <w:sz w:val="20"/>
        </w:rPr>
        <w:t xml:space="preserve">především </w:t>
      </w:r>
      <w:r w:rsidRPr="008721DF">
        <w:rPr>
          <w:rFonts w:asciiTheme="minorHAnsi" w:hAnsiTheme="minorHAnsi" w:cstheme="minorHAnsi"/>
          <w:color w:val="000000"/>
          <w:sz w:val="20"/>
        </w:rPr>
        <w:t>sídlo objednatele.</w:t>
      </w:r>
      <w:r w:rsidR="00E3603E" w:rsidRPr="008721DF">
        <w:rPr>
          <w:rFonts w:asciiTheme="minorHAnsi" w:hAnsiTheme="minorHAnsi" w:cstheme="minorHAnsi"/>
          <w:color w:val="000000"/>
          <w:sz w:val="20"/>
        </w:rPr>
        <w:t xml:space="preserve"> Předmět plnění může být poskytován i v sídle organizačních složek objednatele, jakož i v sídle (resp. ze sídla) poskytovatele.</w:t>
      </w:r>
    </w:p>
    <w:p w14:paraId="70D392E1" w14:textId="77777777" w:rsidR="00B92B8B" w:rsidRPr="008721DF" w:rsidRDefault="00B92B8B"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 xml:space="preserve">Článek </w:t>
      </w:r>
      <w:r w:rsidR="00B5552F" w:rsidRPr="008721DF">
        <w:rPr>
          <w:rFonts w:asciiTheme="minorHAnsi" w:hAnsiTheme="minorHAnsi" w:cstheme="minorHAnsi"/>
          <w:b/>
          <w:bCs/>
          <w:sz w:val="20"/>
          <w:szCs w:val="20"/>
        </w:rPr>
        <w:t>7</w:t>
      </w:r>
    </w:p>
    <w:p w14:paraId="7FB6B0A1" w14:textId="77777777" w:rsidR="00B92B8B" w:rsidRPr="008721DF" w:rsidRDefault="00B92B8B" w:rsidP="00B92B8B">
      <w:pPr>
        <w:jc w:val="center"/>
        <w:rPr>
          <w:rFonts w:asciiTheme="minorHAnsi" w:hAnsiTheme="minorHAnsi" w:cstheme="minorHAnsi"/>
          <w:b/>
          <w:bCs/>
          <w:sz w:val="20"/>
          <w:szCs w:val="20"/>
        </w:rPr>
      </w:pPr>
      <w:r w:rsidRPr="008721DF">
        <w:rPr>
          <w:rFonts w:asciiTheme="minorHAnsi" w:hAnsiTheme="minorHAnsi" w:cstheme="minorHAnsi"/>
          <w:b/>
          <w:bCs/>
          <w:sz w:val="20"/>
          <w:szCs w:val="20"/>
        </w:rPr>
        <w:t>Odstoupení od smlouvy</w:t>
      </w:r>
    </w:p>
    <w:p w14:paraId="1EA30A19" w14:textId="77777777" w:rsidR="00B35147" w:rsidRPr="008721DF" w:rsidRDefault="00B35147" w:rsidP="00B92B8B">
      <w:pPr>
        <w:jc w:val="center"/>
        <w:rPr>
          <w:rFonts w:asciiTheme="minorHAnsi" w:hAnsiTheme="minorHAnsi" w:cstheme="minorHAnsi"/>
          <w:b/>
          <w:bCs/>
          <w:sz w:val="20"/>
          <w:szCs w:val="20"/>
        </w:rPr>
      </w:pPr>
    </w:p>
    <w:p w14:paraId="6FA818B7"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23B6D4BD"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415DCD58"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55CDFE31"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66513CC2"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45F12747"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7D41364E" w14:textId="77777777" w:rsidR="00E16F6F" w:rsidRPr="00E16F6F" w:rsidRDefault="00E16F6F" w:rsidP="007E4EA4">
      <w:pPr>
        <w:pStyle w:val="Odstavecseseznamem"/>
        <w:numPr>
          <w:ilvl w:val="0"/>
          <w:numId w:val="8"/>
        </w:numPr>
        <w:spacing w:before="120" w:after="120"/>
        <w:contextualSpacing w:val="0"/>
        <w:jc w:val="both"/>
        <w:rPr>
          <w:rFonts w:asciiTheme="minorHAnsi" w:hAnsiTheme="minorHAnsi" w:cstheme="minorHAnsi"/>
          <w:vanish/>
          <w:color w:val="000000"/>
          <w:sz w:val="20"/>
          <w:szCs w:val="20"/>
          <w:lang w:eastAsia="en-US"/>
        </w:rPr>
      </w:pPr>
    </w:p>
    <w:p w14:paraId="6FC7336D" w14:textId="4F7CAE8D" w:rsidR="00B92B8B" w:rsidRPr="008721DF" w:rsidRDefault="00B92B8B" w:rsidP="007E4EA4">
      <w:pPr>
        <w:pStyle w:val="SmlouvaNadpis2"/>
        <w:numPr>
          <w:ilvl w:val="1"/>
          <w:numId w:val="8"/>
        </w:numPr>
        <w:jc w:val="both"/>
        <w:rPr>
          <w:rFonts w:asciiTheme="minorHAnsi" w:hAnsiTheme="minorHAnsi" w:cstheme="minorHAnsi"/>
          <w:color w:val="000000"/>
          <w:sz w:val="20"/>
        </w:rPr>
      </w:pPr>
      <w:r w:rsidRPr="008721DF">
        <w:rPr>
          <w:rFonts w:asciiTheme="minorHAnsi" w:hAnsiTheme="minorHAnsi" w:cstheme="minorHAnsi"/>
          <w:color w:val="000000"/>
          <w:sz w:val="20"/>
        </w:rPr>
        <w:t>Smluvní strany mohou odstoupit od této smlouvy z důvodů stanovených zákonem nebo touto smlouvou.</w:t>
      </w:r>
    </w:p>
    <w:p w14:paraId="480CCE57" w14:textId="77777777" w:rsidR="00B92B8B" w:rsidRDefault="00246759" w:rsidP="007E4EA4">
      <w:pPr>
        <w:pStyle w:val="SmlouvaNadpis2"/>
        <w:numPr>
          <w:ilvl w:val="1"/>
          <w:numId w:val="8"/>
        </w:numPr>
        <w:jc w:val="both"/>
        <w:rPr>
          <w:rFonts w:asciiTheme="minorHAnsi" w:hAnsiTheme="minorHAnsi" w:cstheme="minorHAnsi"/>
          <w:color w:val="000000"/>
          <w:sz w:val="20"/>
        </w:rPr>
      </w:pPr>
      <w:r w:rsidRPr="008721DF">
        <w:rPr>
          <w:rFonts w:asciiTheme="minorHAnsi" w:hAnsiTheme="minorHAnsi" w:cstheme="minorHAnsi"/>
          <w:color w:val="000000"/>
          <w:sz w:val="20"/>
        </w:rPr>
        <w:lastRenderedPageBreak/>
        <w:t>Objednatel</w:t>
      </w:r>
      <w:r w:rsidR="00B92B8B" w:rsidRPr="008721DF">
        <w:rPr>
          <w:rFonts w:asciiTheme="minorHAnsi" w:hAnsiTheme="minorHAnsi" w:cstheme="minorHAnsi"/>
          <w:color w:val="000000"/>
          <w:sz w:val="20"/>
        </w:rPr>
        <w:t xml:space="preserve"> je oprávněn od smlouvy odstoupit, pokud poskytovatel poruší jakoukoli svoji povinnost vyplývající z této smlouvy, pokud poskytovatel vstoupí do likvidace nebo je proti němu zahájeno insolvenční řízení.</w:t>
      </w:r>
    </w:p>
    <w:p w14:paraId="0E6D0E4F" w14:textId="7CAC2A4E" w:rsidR="0050052C" w:rsidRPr="008721DF" w:rsidRDefault="0050052C" w:rsidP="007E4EA4">
      <w:pPr>
        <w:pStyle w:val="SmlouvaNadpis2"/>
        <w:numPr>
          <w:ilvl w:val="1"/>
          <w:numId w:val="8"/>
        </w:numPr>
        <w:jc w:val="both"/>
        <w:rPr>
          <w:rFonts w:asciiTheme="minorHAnsi" w:hAnsiTheme="minorHAnsi" w:cstheme="minorHAnsi"/>
          <w:color w:val="000000"/>
          <w:sz w:val="20"/>
        </w:rPr>
      </w:pPr>
      <w:r>
        <w:rPr>
          <w:rFonts w:asciiTheme="minorHAnsi" w:hAnsiTheme="minorHAnsi" w:cstheme="minorHAnsi"/>
          <w:color w:val="000000"/>
          <w:sz w:val="20"/>
        </w:rPr>
        <w:t xml:space="preserve">V rámci běžícího období/roku, na který byl uhrazen poplatek, není možné smlouvu ukončit (přerušit). </w:t>
      </w:r>
    </w:p>
    <w:p w14:paraId="1BEA3F97" w14:textId="77777777" w:rsidR="009A6B4E" w:rsidRPr="008721DF" w:rsidRDefault="009A6B4E" w:rsidP="00B35147">
      <w:pPr>
        <w:spacing w:before="240"/>
        <w:jc w:val="center"/>
        <w:rPr>
          <w:rFonts w:asciiTheme="minorHAnsi" w:hAnsiTheme="minorHAnsi" w:cstheme="minorHAnsi"/>
          <w:b/>
          <w:bCs/>
          <w:sz w:val="20"/>
          <w:szCs w:val="20"/>
        </w:rPr>
      </w:pPr>
      <w:r w:rsidRPr="008721DF">
        <w:rPr>
          <w:rFonts w:asciiTheme="minorHAnsi" w:hAnsiTheme="minorHAnsi" w:cstheme="minorHAnsi"/>
          <w:b/>
          <w:bCs/>
          <w:sz w:val="20"/>
          <w:szCs w:val="20"/>
        </w:rPr>
        <w:t xml:space="preserve">Článek </w:t>
      </w:r>
      <w:r w:rsidR="00B5552F" w:rsidRPr="008721DF">
        <w:rPr>
          <w:rFonts w:asciiTheme="minorHAnsi" w:hAnsiTheme="minorHAnsi" w:cstheme="minorHAnsi"/>
          <w:b/>
          <w:bCs/>
          <w:sz w:val="20"/>
          <w:szCs w:val="20"/>
        </w:rPr>
        <w:t>8</w:t>
      </w:r>
    </w:p>
    <w:p w14:paraId="04964892" w14:textId="77777777" w:rsidR="009A6B4E" w:rsidRPr="008721DF" w:rsidRDefault="007521D4" w:rsidP="009A6B4E">
      <w:pPr>
        <w:jc w:val="center"/>
        <w:rPr>
          <w:rFonts w:asciiTheme="minorHAnsi" w:hAnsiTheme="minorHAnsi" w:cstheme="minorHAnsi"/>
          <w:b/>
          <w:bCs/>
          <w:sz w:val="20"/>
          <w:szCs w:val="20"/>
        </w:rPr>
      </w:pPr>
      <w:r w:rsidRPr="008721DF">
        <w:rPr>
          <w:rFonts w:asciiTheme="minorHAnsi" w:hAnsiTheme="minorHAnsi" w:cstheme="minorHAnsi"/>
          <w:b/>
          <w:bCs/>
          <w:sz w:val="20"/>
          <w:szCs w:val="20"/>
        </w:rPr>
        <w:t>Závěrečná ujednání</w:t>
      </w:r>
    </w:p>
    <w:p w14:paraId="146AABCF" w14:textId="77777777" w:rsidR="00B35147" w:rsidRPr="008721DF" w:rsidRDefault="00B35147" w:rsidP="009A6B4E">
      <w:pPr>
        <w:jc w:val="center"/>
        <w:rPr>
          <w:rFonts w:asciiTheme="minorHAnsi" w:hAnsiTheme="minorHAnsi" w:cstheme="minorHAnsi"/>
          <w:b/>
          <w:bCs/>
          <w:sz w:val="20"/>
          <w:szCs w:val="20"/>
        </w:rPr>
      </w:pPr>
    </w:p>
    <w:p w14:paraId="2444C697"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3531C7E4"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6EB15462"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0DB01766"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085D86A3"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130ABF1A"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4DE09460"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5DFD591B" w14:textId="77777777" w:rsidR="001D08B0" w:rsidRPr="001D08B0" w:rsidRDefault="001D08B0" w:rsidP="007E4EA4">
      <w:pPr>
        <w:pStyle w:val="Odstavecseseznamem"/>
        <w:numPr>
          <w:ilvl w:val="0"/>
          <w:numId w:val="9"/>
        </w:numPr>
        <w:spacing w:before="120" w:after="120"/>
        <w:contextualSpacing w:val="0"/>
        <w:jc w:val="both"/>
        <w:rPr>
          <w:rFonts w:asciiTheme="minorHAnsi" w:hAnsiTheme="minorHAnsi" w:cstheme="minorHAnsi"/>
          <w:vanish/>
          <w:color w:val="000000"/>
          <w:sz w:val="20"/>
          <w:szCs w:val="20"/>
          <w:lang w:eastAsia="en-US"/>
        </w:rPr>
      </w:pPr>
    </w:p>
    <w:p w14:paraId="5B4DE277" w14:textId="3BA903A3" w:rsidR="007D7A05" w:rsidRPr="008721DF" w:rsidRDefault="009A6B4E" w:rsidP="007E4EA4">
      <w:pPr>
        <w:pStyle w:val="SmlouvaNadpis2"/>
        <w:numPr>
          <w:ilvl w:val="1"/>
          <w:numId w:val="9"/>
        </w:numPr>
        <w:jc w:val="both"/>
        <w:rPr>
          <w:rFonts w:asciiTheme="minorHAnsi" w:hAnsiTheme="minorHAnsi" w:cstheme="minorHAnsi"/>
          <w:color w:val="000000"/>
          <w:sz w:val="20"/>
        </w:rPr>
      </w:pPr>
      <w:r w:rsidRPr="008721DF">
        <w:rPr>
          <w:rFonts w:asciiTheme="minorHAnsi" w:hAnsiTheme="minorHAnsi" w:cstheme="minorHAnsi"/>
          <w:color w:val="000000"/>
          <w:sz w:val="20"/>
        </w:rPr>
        <w:t xml:space="preserve">Smlouva nabývá platnosti dnem podpisu. </w:t>
      </w:r>
    </w:p>
    <w:p w14:paraId="55F5C6E5" w14:textId="77CA28EE" w:rsidR="007D7A05" w:rsidRPr="008721DF" w:rsidRDefault="007D7A05" w:rsidP="007E4EA4">
      <w:pPr>
        <w:pStyle w:val="Odstavecseseznamem"/>
        <w:numPr>
          <w:ilvl w:val="1"/>
          <w:numId w:val="9"/>
        </w:numPr>
        <w:rPr>
          <w:rFonts w:asciiTheme="minorHAnsi" w:hAnsiTheme="minorHAnsi" w:cstheme="minorHAnsi"/>
          <w:color w:val="000000"/>
          <w:sz w:val="20"/>
          <w:szCs w:val="20"/>
          <w:lang w:eastAsia="en-US"/>
        </w:rPr>
      </w:pPr>
      <w:r w:rsidRPr="008721DF">
        <w:rPr>
          <w:rFonts w:asciiTheme="minorHAnsi" w:hAnsiTheme="minorHAnsi" w:cstheme="minorHAnsi"/>
          <w:color w:val="000000"/>
          <w:sz w:val="20"/>
          <w:szCs w:val="20"/>
          <w:lang w:eastAsia="en-US"/>
        </w:rPr>
        <w:t>Tato smlouva nabývá účinnosti dnem uveřejnění v souladu se zákonem č. 340/2015 Sb., ve znění pozdějších předpisů. Zveřejnění smlouvy zajistí objednatel.</w:t>
      </w:r>
    </w:p>
    <w:p w14:paraId="50DC2CF6" w14:textId="77777777" w:rsidR="009A6B4E" w:rsidRPr="008721DF" w:rsidRDefault="009A6B4E" w:rsidP="007E4EA4">
      <w:pPr>
        <w:pStyle w:val="SmlouvaNadpis2"/>
        <w:numPr>
          <w:ilvl w:val="1"/>
          <w:numId w:val="9"/>
        </w:numPr>
        <w:jc w:val="both"/>
        <w:rPr>
          <w:rFonts w:asciiTheme="minorHAnsi" w:hAnsiTheme="minorHAnsi" w:cstheme="minorHAnsi"/>
          <w:color w:val="000000"/>
          <w:sz w:val="20"/>
        </w:rPr>
      </w:pPr>
      <w:r w:rsidRPr="008721DF">
        <w:rPr>
          <w:rFonts w:asciiTheme="minorHAnsi" w:hAnsiTheme="minorHAnsi" w:cstheme="minorHAnsi"/>
          <w:color w:val="000000"/>
          <w:sz w:val="20"/>
        </w:rPr>
        <w:t>Smlouva se uzavírá na dobu určitou 36 měsíců od zahájení plnění dle čl.</w:t>
      </w:r>
      <w:r w:rsidR="00B5552F" w:rsidRPr="008721DF">
        <w:rPr>
          <w:rFonts w:asciiTheme="minorHAnsi" w:hAnsiTheme="minorHAnsi" w:cstheme="minorHAnsi"/>
          <w:color w:val="000000"/>
          <w:sz w:val="20"/>
        </w:rPr>
        <w:t xml:space="preserve"> 6</w:t>
      </w:r>
      <w:r w:rsidRPr="008721DF">
        <w:rPr>
          <w:rFonts w:asciiTheme="minorHAnsi" w:hAnsiTheme="minorHAnsi" w:cstheme="minorHAnsi"/>
          <w:color w:val="000000"/>
          <w:sz w:val="20"/>
        </w:rPr>
        <w:t>, odst. 1</w:t>
      </w:r>
      <w:r w:rsidR="00B5552F" w:rsidRPr="008721DF">
        <w:rPr>
          <w:rFonts w:asciiTheme="minorHAnsi" w:hAnsiTheme="minorHAnsi" w:cstheme="minorHAnsi"/>
          <w:color w:val="000000"/>
          <w:sz w:val="20"/>
        </w:rPr>
        <w:t>.</w:t>
      </w:r>
    </w:p>
    <w:p w14:paraId="29B5B72E" w14:textId="77777777" w:rsidR="007B3350" w:rsidRPr="008721DF" w:rsidRDefault="007B3350" w:rsidP="007E4EA4">
      <w:pPr>
        <w:pStyle w:val="SmlouvaNadpis2"/>
        <w:numPr>
          <w:ilvl w:val="1"/>
          <w:numId w:val="9"/>
        </w:numPr>
        <w:jc w:val="both"/>
        <w:rPr>
          <w:rFonts w:asciiTheme="minorHAnsi" w:hAnsiTheme="minorHAnsi" w:cstheme="minorHAnsi"/>
          <w:color w:val="000000"/>
          <w:sz w:val="20"/>
        </w:rPr>
      </w:pPr>
      <w:r w:rsidRPr="008721DF">
        <w:rPr>
          <w:rFonts w:asciiTheme="minorHAnsi" w:hAnsiTheme="minorHAnsi" w:cstheme="minorHAnsi"/>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3B412312" w14:textId="77777777" w:rsidR="007521D4" w:rsidRPr="008721DF" w:rsidRDefault="007521D4" w:rsidP="007E4EA4">
      <w:pPr>
        <w:pStyle w:val="SmlouvaNadpis2"/>
        <w:numPr>
          <w:ilvl w:val="1"/>
          <w:numId w:val="9"/>
        </w:numPr>
        <w:jc w:val="both"/>
        <w:rPr>
          <w:rFonts w:asciiTheme="minorHAnsi" w:hAnsiTheme="minorHAnsi" w:cstheme="minorHAnsi"/>
          <w:color w:val="000000"/>
          <w:sz w:val="20"/>
        </w:rPr>
      </w:pPr>
      <w:r w:rsidRPr="008721DF">
        <w:rPr>
          <w:rFonts w:asciiTheme="minorHAnsi" w:hAnsiTheme="minorHAnsi" w:cstheme="minorHAnsi"/>
          <w:color w:val="000000"/>
          <w:sz w:val="20"/>
        </w:rPr>
        <w:t>Smlouva může být změněna pouze formou písemného dodatku, který bude po podpisu obou smluvních stran neoddělitelnou součástí této smlouvy.</w:t>
      </w:r>
    </w:p>
    <w:p w14:paraId="4CEB4EB1" w14:textId="5FD155F7" w:rsidR="007521D4" w:rsidRPr="008721DF" w:rsidRDefault="00E2139A" w:rsidP="007E4EA4">
      <w:pPr>
        <w:pStyle w:val="SmlouvaNadpis2"/>
        <w:numPr>
          <w:ilvl w:val="1"/>
          <w:numId w:val="9"/>
        </w:numPr>
        <w:jc w:val="both"/>
        <w:rPr>
          <w:rFonts w:asciiTheme="minorHAnsi" w:hAnsiTheme="minorHAnsi" w:cstheme="minorHAnsi"/>
          <w:color w:val="000000"/>
          <w:sz w:val="20"/>
        </w:rPr>
      </w:pPr>
      <w:r>
        <w:rPr>
          <w:rFonts w:asciiTheme="minorHAnsi" w:hAnsiTheme="minorHAnsi" w:cstheme="minorHAnsi"/>
          <w:color w:val="000000"/>
          <w:sz w:val="20"/>
        </w:rPr>
        <w:t>Smlouva se vyhotovuje v 2</w:t>
      </w:r>
      <w:r w:rsidR="007521D4" w:rsidRPr="008721DF">
        <w:rPr>
          <w:rFonts w:asciiTheme="minorHAnsi" w:hAnsiTheme="minorHAnsi" w:cstheme="minorHAnsi"/>
          <w:color w:val="000000"/>
          <w:sz w:val="20"/>
        </w:rPr>
        <w:t xml:space="preserve"> stejnopisech, z nich</w:t>
      </w:r>
      <w:r>
        <w:rPr>
          <w:rFonts w:asciiTheme="minorHAnsi" w:hAnsiTheme="minorHAnsi" w:cstheme="minorHAnsi"/>
          <w:color w:val="000000"/>
          <w:sz w:val="20"/>
        </w:rPr>
        <w:t>ž obdrží obě smluvní strany po jednom</w:t>
      </w:r>
      <w:r w:rsidR="007521D4" w:rsidRPr="008721DF">
        <w:rPr>
          <w:rFonts w:asciiTheme="minorHAnsi" w:hAnsiTheme="minorHAnsi" w:cstheme="minorHAnsi"/>
          <w:color w:val="000000"/>
          <w:sz w:val="20"/>
        </w:rPr>
        <w:t>.</w:t>
      </w:r>
    </w:p>
    <w:p w14:paraId="7A36BE61" w14:textId="77777777" w:rsidR="007B3350" w:rsidRPr="008721DF" w:rsidRDefault="007B3350" w:rsidP="007E4EA4">
      <w:pPr>
        <w:pStyle w:val="SmlouvaNadpis2"/>
        <w:numPr>
          <w:ilvl w:val="1"/>
          <w:numId w:val="9"/>
        </w:numPr>
        <w:jc w:val="both"/>
        <w:rPr>
          <w:rFonts w:asciiTheme="minorHAnsi" w:hAnsiTheme="minorHAnsi" w:cstheme="minorHAnsi"/>
          <w:color w:val="000000"/>
          <w:sz w:val="20"/>
        </w:rPr>
      </w:pPr>
      <w:r w:rsidRPr="008721DF">
        <w:rPr>
          <w:rFonts w:asciiTheme="minorHAnsi" w:hAnsiTheme="minorHAnsi" w:cstheme="minorHAnsi"/>
          <w:color w:val="000000"/>
          <w:sz w:val="20"/>
        </w:rPr>
        <w:t>Smluvní strany potvrzují, že si tuto smlouvu před jejím podpisem přečetly, porozuměly jejímu obsahu, uzavírají ji svobodně a vážně.  Na důkaz toho připojují své níže uvedené podpisy.</w:t>
      </w:r>
    </w:p>
    <w:p w14:paraId="6DF38C90" w14:textId="77777777" w:rsidR="00560641" w:rsidRDefault="00560641" w:rsidP="00560641">
      <w:pPr>
        <w:pStyle w:val="SmlouvaNadpis2"/>
        <w:numPr>
          <w:ilvl w:val="0"/>
          <w:numId w:val="0"/>
        </w:numPr>
        <w:tabs>
          <w:tab w:val="left" w:pos="708"/>
        </w:tabs>
        <w:jc w:val="both"/>
        <w:rPr>
          <w:rFonts w:asciiTheme="minorHAnsi" w:hAnsiTheme="minorHAnsi" w:cstheme="minorHAnsi"/>
          <w:color w:val="000000"/>
          <w:sz w:val="20"/>
        </w:rPr>
      </w:pPr>
    </w:p>
    <w:p w14:paraId="7A8225DD" w14:textId="77777777" w:rsidR="00560641" w:rsidRDefault="00560641" w:rsidP="00560641">
      <w:pPr>
        <w:pStyle w:val="SmlouvaNadpis2"/>
        <w:numPr>
          <w:ilvl w:val="0"/>
          <w:numId w:val="0"/>
        </w:numPr>
        <w:tabs>
          <w:tab w:val="left" w:pos="708"/>
        </w:tabs>
        <w:jc w:val="both"/>
        <w:rPr>
          <w:rFonts w:asciiTheme="minorHAnsi" w:hAnsiTheme="minorHAnsi" w:cstheme="minorHAnsi"/>
          <w:color w:val="000000"/>
          <w:sz w:val="20"/>
        </w:rPr>
      </w:pPr>
      <w:r>
        <w:rPr>
          <w:rFonts w:asciiTheme="minorHAnsi" w:hAnsiTheme="minorHAnsi" w:cstheme="minorHAnsi"/>
          <w:color w:val="000000"/>
          <w:sz w:val="20"/>
        </w:rPr>
        <w:t xml:space="preserve">Příloha č. 1: Smlouva Open </w:t>
      </w:r>
      <w:proofErr w:type="spellStart"/>
      <w:r>
        <w:rPr>
          <w:rFonts w:asciiTheme="minorHAnsi" w:hAnsiTheme="minorHAnsi" w:cstheme="minorHAnsi"/>
          <w:color w:val="000000"/>
          <w:sz w:val="20"/>
        </w:rPr>
        <w:t>Value</w:t>
      </w:r>
      <w:proofErr w:type="spellEnd"/>
      <w:r>
        <w:rPr>
          <w:rFonts w:asciiTheme="minorHAnsi" w:hAnsiTheme="minorHAnsi" w:cstheme="minorHAnsi"/>
          <w:color w:val="000000"/>
          <w:sz w:val="20"/>
        </w:rPr>
        <w:t xml:space="preserve"> </w:t>
      </w:r>
      <w:proofErr w:type="spellStart"/>
      <w:r>
        <w:rPr>
          <w:rFonts w:asciiTheme="minorHAnsi" w:hAnsiTheme="minorHAnsi" w:cstheme="minorHAnsi"/>
          <w:color w:val="000000"/>
          <w:sz w:val="20"/>
        </w:rPr>
        <w:t>Subscription</w:t>
      </w:r>
      <w:proofErr w:type="spellEnd"/>
      <w:r>
        <w:rPr>
          <w:rFonts w:asciiTheme="minorHAnsi" w:hAnsiTheme="minorHAnsi" w:cstheme="minorHAnsi"/>
          <w:color w:val="000000"/>
          <w:sz w:val="20"/>
        </w:rPr>
        <w:t xml:space="preserve"> - MS</w:t>
      </w:r>
    </w:p>
    <w:p w14:paraId="21328687" w14:textId="77777777" w:rsidR="005712F5" w:rsidRDefault="005712F5" w:rsidP="007521D4">
      <w:pPr>
        <w:pStyle w:val="SmlouvaNadpis2"/>
        <w:numPr>
          <w:ilvl w:val="0"/>
          <w:numId w:val="0"/>
        </w:numPr>
        <w:ind w:left="851"/>
        <w:jc w:val="both"/>
        <w:rPr>
          <w:rFonts w:asciiTheme="minorHAnsi" w:hAnsiTheme="minorHAnsi" w:cstheme="minorHAnsi"/>
          <w:color w:val="000000"/>
          <w:sz w:val="20"/>
        </w:rPr>
      </w:pPr>
    </w:p>
    <w:p w14:paraId="2A5FA31D" w14:textId="0AF2C8AD" w:rsidR="0015301E" w:rsidRPr="008721DF" w:rsidRDefault="0015301E" w:rsidP="0015301E">
      <w:pPr>
        <w:spacing w:before="600" w:after="360"/>
        <w:ind w:right="476"/>
        <w:rPr>
          <w:rFonts w:asciiTheme="minorHAnsi" w:hAnsiTheme="minorHAnsi" w:cstheme="minorHAnsi"/>
          <w:color w:val="000000"/>
          <w:sz w:val="20"/>
          <w:szCs w:val="20"/>
          <w:lang w:val="en-US"/>
        </w:rPr>
      </w:pPr>
      <w:r w:rsidRPr="008721DF">
        <w:rPr>
          <w:rFonts w:asciiTheme="minorHAnsi" w:hAnsiTheme="minorHAnsi" w:cstheme="minorHAnsi"/>
          <w:color w:val="000000"/>
          <w:sz w:val="20"/>
          <w:szCs w:val="20"/>
        </w:rPr>
        <w:t>Za obje</w:t>
      </w:r>
      <w:r w:rsidR="00FF7F5D">
        <w:rPr>
          <w:rFonts w:asciiTheme="minorHAnsi" w:hAnsiTheme="minorHAnsi" w:cstheme="minorHAnsi"/>
          <w:color w:val="000000"/>
          <w:sz w:val="20"/>
          <w:szCs w:val="20"/>
        </w:rPr>
        <w:t xml:space="preserve">dnatele v Hradci Králové dne </w:t>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t xml:space="preserve">Za </w:t>
      </w:r>
      <w:r w:rsidR="00820D46">
        <w:rPr>
          <w:rFonts w:asciiTheme="minorHAnsi" w:hAnsiTheme="minorHAnsi" w:cstheme="minorHAnsi"/>
          <w:color w:val="000000"/>
          <w:sz w:val="20"/>
          <w:szCs w:val="20"/>
        </w:rPr>
        <w:t>poskytovatele v</w:t>
      </w:r>
      <w:r w:rsidR="00FF7F5D">
        <w:rPr>
          <w:rFonts w:asciiTheme="minorHAnsi" w:hAnsiTheme="minorHAnsi" w:cstheme="minorHAnsi"/>
          <w:color w:val="000000"/>
          <w:sz w:val="20"/>
          <w:szCs w:val="20"/>
        </w:rPr>
        <w:t> Ostravě dne</w:t>
      </w:r>
    </w:p>
    <w:p w14:paraId="3201609C" w14:textId="6490C5A5" w:rsidR="0015301E" w:rsidRPr="008721DF" w:rsidRDefault="0015301E" w:rsidP="0015301E">
      <w:pPr>
        <w:spacing w:before="960"/>
        <w:ind w:right="476"/>
        <w:rPr>
          <w:rFonts w:asciiTheme="minorHAnsi" w:hAnsiTheme="minorHAnsi" w:cstheme="minorHAnsi"/>
          <w:color w:val="000000"/>
          <w:sz w:val="20"/>
          <w:szCs w:val="20"/>
        </w:rPr>
      </w:pPr>
      <w:r w:rsidRPr="008721DF">
        <w:rPr>
          <w:rFonts w:asciiTheme="minorHAnsi" w:hAnsiTheme="minorHAnsi" w:cstheme="minorHAnsi"/>
          <w:color w:val="000000"/>
          <w:sz w:val="20"/>
          <w:szCs w:val="20"/>
        </w:rPr>
        <w:t>……………………………………</w:t>
      </w:r>
      <w:r w:rsidR="00FF7F5D">
        <w:rPr>
          <w:rFonts w:asciiTheme="minorHAnsi" w:hAnsiTheme="minorHAnsi" w:cstheme="minorHAnsi"/>
          <w:color w:val="000000"/>
          <w:sz w:val="20"/>
          <w:szCs w:val="20"/>
        </w:rPr>
        <w:t>…………………</w:t>
      </w:r>
      <w:r w:rsidRPr="008721DF">
        <w:rPr>
          <w:rFonts w:asciiTheme="minorHAnsi" w:hAnsiTheme="minorHAnsi" w:cstheme="minorHAnsi"/>
          <w:b/>
          <w:color w:val="000000"/>
          <w:sz w:val="20"/>
          <w:szCs w:val="20"/>
        </w:rPr>
        <w:tab/>
      </w:r>
      <w:r w:rsidRPr="008721DF">
        <w:rPr>
          <w:rFonts w:asciiTheme="minorHAnsi" w:hAnsiTheme="minorHAnsi" w:cstheme="minorHAnsi"/>
          <w:b/>
          <w:color w:val="000000"/>
          <w:sz w:val="20"/>
          <w:szCs w:val="20"/>
        </w:rPr>
        <w:tab/>
      </w:r>
      <w:r w:rsidRPr="008721DF">
        <w:rPr>
          <w:rFonts w:asciiTheme="minorHAnsi" w:hAnsiTheme="minorHAnsi" w:cstheme="minorHAnsi"/>
          <w:b/>
          <w:color w:val="000000"/>
          <w:sz w:val="20"/>
          <w:szCs w:val="20"/>
        </w:rPr>
        <w:tab/>
      </w:r>
      <w:r w:rsidRPr="008721DF">
        <w:rPr>
          <w:rFonts w:asciiTheme="minorHAnsi" w:hAnsiTheme="minorHAnsi" w:cstheme="minorHAnsi"/>
          <w:color w:val="000000"/>
          <w:sz w:val="20"/>
          <w:szCs w:val="20"/>
        </w:rPr>
        <w:t>……………………………………</w:t>
      </w:r>
      <w:r w:rsidR="00FF7F5D">
        <w:rPr>
          <w:rFonts w:asciiTheme="minorHAnsi" w:hAnsiTheme="minorHAnsi" w:cstheme="minorHAnsi"/>
          <w:color w:val="000000"/>
          <w:sz w:val="20"/>
          <w:szCs w:val="20"/>
        </w:rPr>
        <w:t>…………………</w:t>
      </w:r>
    </w:p>
    <w:p w14:paraId="79E408AD" w14:textId="77777777" w:rsidR="0015301E" w:rsidRPr="008721DF" w:rsidRDefault="0015301E" w:rsidP="0015301E">
      <w:pPr>
        <w:ind w:right="475"/>
        <w:rPr>
          <w:rFonts w:asciiTheme="minorHAnsi" w:hAnsiTheme="minorHAnsi" w:cstheme="minorHAnsi"/>
          <w:color w:val="000000"/>
          <w:sz w:val="20"/>
          <w:szCs w:val="20"/>
        </w:rPr>
      </w:pP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t xml:space="preserve"> </w:t>
      </w:r>
      <w:r w:rsidRPr="008721DF">
        <w:rPr>
          <w:rFonts w:asciiTheme="minorHAnsi" w:hAnsiTheme="minorHAnsi" w:cstheme="minorHAnsi"/>
          <w:color w:val="000000"/>
          <w:sz w:val="20"/>
          <w:szCs w:val="20"/>
        </w:rPr>
        <w:tab/>
      </w:r>
      <w:r w:rsidRPr="008721DF">
        <w:rPr>
          <w:rFonts w:asciiTheme="minorHAnsi" w:hAnsiTheme="minorHAnsi" w:cstheme="minorHAnsi"/>
          <w:color w:val="000000"/>
          <w:sz w:val="20"/>
          <w:szCs w:val="20"/>
        </w:rPr>
        <w:tab/>
      </w:r>
    </w:p>
    <w:p w14:paraId="3C2DC40B" w14:textId="44B3E3C6" w:rsidR="0015301E" w:rsidRPr="008721DF" w:rsidRDefault="00E2139A" w:rsidP="00E2139A">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Ing. Daniela Lusková, MPA</w:t>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FF7F5D" w:rsidRPr="00FF7F5D">
        <w:rPr>
          <w:rFonts w:asciiTheme="minorHAnsi" w:hAnsiTheme="minorHAnsi" w:cstheme="minorHAnsi"/>
          <w:sz w:val="20"/>
          <w:szCs w:val="20"/>
        </w:rPr>
        <w:t>Adam Koudela, na základě plné moci</w:t>
      </w:r>
    </w:p>
    <w:p w14:paraId="1A906ED4" w14:textId="443601DD" w:rsidR="009B6E79" w:rsidRPr="00915809" w:rsidRDefault="00E2139A" w:rsidP="00915809">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ředitelka</w:t>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r w:rsidR="0015301E" w:rsidRPr="008721DF">
        <w:rPr>
          <w:rFonts w:asciiTheme="minorHAnsi" w:hAnsiTheme="minorHAnsi" w:cstheme="minorHAnsi"/>
          <w:sz w:val="20"/>
          <w:szCs w:val="20"/>
        </w:rPr>
        <w:tab/>
      </w:r>
    </w:p>
    <w:bookmarkEnd w:id="0"/>
    <w:p w14:paraId="31F8808D" w14:textId="77777777" w:rsidR="005712F5" w:rsidRDefault="005712F5">
      <w:pPr>
        <w:rPr>
          <w:rFonts w:ascii="Arial" w:hAnsi="Arial" w:cs="Arial"/>
          <w:color w:val="000000"/>
          <w:sz w:val="20"/>
          <w:szCs w:val="20"/>
          <w:lang w:eastAsia="en-US"/>
        </w:rPr>
      </w:pPr>
    </w:p>
    <w:sectPr w:rsidR="005712F5" w:rsidSect="00820D46">
      <w:footerReference w:type="default" r:id="rId7"/>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8E6FB" w14:textId="77777777" w:rsidR="00441963" w:rsidRDefault="00441963">
      <w:r>
        <w:separator/>
      </w:r>
    </w:p>
  </w:endnote>
  <w:endnote w:type="continuationSeparator" w:id="0">
    <w:p w14:paraId="5E466CEC" w14:textId="77777777" w:rsidR="00441963" w:rsidRDefault="0044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6277"/>
      <w:docPartObj>
        <w:docPartGallery w:val="Page Numbers (Bottom of Page)"/>
        <w:docPartUnique/>
      </w:docPartObj>
    </w:sdtPr>
    <w:sdtEndPr/>
    <w:sdtContent>
      <w:sdt>
        <w:sdtPr>
          <w:id w:val="1728636285"/>
          <w:docPartObj>
            <w:docPartGallery w:val="Page Numbers (Top of Page)"/>
            <w:docPartUnique/>
          </w:docPartObj>
        </w:sdtPr>
        <w:sdtEndPr/>
        <w:sdtContent>
          <w:p w14:paraId="4B1F320E" w14:textId="79D5978D" w:rsidR="00820D46" w:rsidRDefault="00820D46">
            <w:pPr>
              <w:pStyle w:val="Zpat"/>
              <w:jc w:val="center"/>
            </w:pPr>
            <w:proofErr w:type="gramStart"/>
            <w:r w:rsidRPr="00820D46">
              <w:rPr>
                <w:rFonts w:asciiTheme="minorHAnsi" w:hAnsiTheme="minorHAnsi" w:cstheme="minorHAnsi"/>
                <w:sz w:val="20"/>
              </w:rPr>
              <w:t xml:space="preserve">Stránka </w:t>
            </w:r>
            <w:proofErr w:type="gramEnd"/>
            <w:r w:rsidRPr="00820D46">
              <w:rPr>
                <w:rFonts w:asciiTheme="minorHAnsi" w:hAnsiTheme="minorHAnsi" w:cstheme="minorHAnsi"/>
                <w:bCs/>
                <w:sz w:val="20"/>
              </w:rPr>
              <w:fldChar w:fldCharType="begin"/>
            </w:r>
            <w:r w:rsidRPr="00820D46">
              <w:rPr>
                <w:rFonts w:asciiTheme="minorHAnsi" w:hAnsiTheme="minorHAnsi" w:cstheme="minorHAnsi"/>
                <w:bCs/>
                <w:sz w:val="20"/>
              </w:rPr>
              <w:instrText>PAGE</w:instrText>
            </w:r>
            <w:r w:rsidRPr="00820D46">
              <w:rPr>
                <w:rFonts w:asciiTheme="minorHAnsi" w:hAnsiTheme="minorHAnsi" w:cstheme="minorHAnsi"/>
                <w:bCs/>
                <w:sz w:val="20"/>
              </w:rPr>
              <w:fldChar w:fldCharType="separate"/>
            </w:r>
            <w:r w:rsidR="002755ED">
              <w:rPr>
                <w:rFonts w:asciiTheme="minorHAnsi" w:hAnsiTheme="minorHAnsi" w:cstheme="minorHAnsi"/>
                <w:bCs/>
                <w:noProof/>
                <w:sz w:val="20"/>
              </w:rPr>
              <w:t>4</w:t>
            </w:r>
            <w:r w:rsidRPr="00820D46">
              <w:rPr>
                <w:rFonts w:asciiTheme="minorHAnsi" w:hAnsiTheme="minorHAnsi" w:cstheme="minorHAnsi"/>
                <w:bCs/>
                <w:sz w:val="20"/>
              </w:rPr>
              <w:fldChar w:fldCharType="end"/>
            </w:r>
            <w:proofErr w:type="gramStart"/>
            <w:r w:rsidRPr="00820D46">
              <w:rPr>
                <w:rFonts w:asciiTheme="minorHAnsi" w:hAnsiTheme="minorHAnsi" w:cstheme="minorHAnsi"/>
                <w:sz w:val="20"/>
              </w:rPr>
              <w:t xml:space="preserve"> z </w:t>
            </w:r>
            <w:proofErr w:type="gramEnd"/>
            <w:r w:rsidRPr="00820D46">
              <w:rPr>
                <w:rFonts w:asciiTheme="minorHAnsi" w:hAnsiTheme="minorHAnsi" w:cstheme="minorHAnsi"/>
                <w:bCs/>
                <w:sz w:val="20"/>
              </w:rPr>
              <w:fldChar w:fldCharType="begin"/>
            </w:r>
            <w:r w:rsidRPr="00820D46">
              <w:rPr>
                <w:rFonts w:asciiTheme="minorHAnsi" w:hAnsiTheme="minorHAnsi" w:cstheme="minorHAnsi"/>
                <w:bCs/>
                <w:sz w:val="20"/>
              </w:rPr>
              <w:instrText>NUMPAGES</w:instrText>
            </w:r>
            <w:r w:rsidRPr="00820D46">
              <w:rPr>
                <w:rFonts w:asciiTheme="minorHAnsi" w:hAnsiTheme="minorHAnsi" w:cstheme="minorHAnsi"/>
                <w:bCs/>
                <w:sz w:val="20"/>
              </w:rPr>
              <w:fldChar w:fldCharType="separate"/>
            </w:r>
            <w:r w:rsidR="002755ED">
              <w:rPr>
                <w:rFonts w:asciiTheme="minorHAnsi" w:hAnsiTheme="minorHAnsi" w:cstheme="minorHAnsi"/>
                <w:bCs/>
                <w:noProof/>
                <w:sz w:val="20"/>
              </w:rPr>
              <w:t>4</w:t>
            </w:r>
            <w:r w:rsidRPr="00820D46">
              <w:rPr>
                <w:rFonts w:asciiTheme="minorHAnsi" w:hAnsiTheme="minorHAnsi" w:cstheme="minorHAnsi"/>
                <w:bCs/>
                <w:sz w:val="20"/>
              </w:rPr>
              <w:fldChar w:fldCharType="end"/>
            </w:r>
          </w:p>
        </w:sdtContent>
      </w:sdt>
    </w:sdtContent>
  </w:sdt>
  <w:p w14:paraId="7933AC82" w14:textId="77777777" w:rsidR="00820D46" w:rsidRDefault="00820D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7C41B" w14:textId="77777777" w:rsidR="00441963" w:rsidRDefault="00441963">
      <w:r>
        <w:separator/>
      </w:r>
    </w:p>
  </w:footnote>
  <w:footnote w:type="continuationSeparator" w:id="0">
    <w:p w14:paraId="342ECA15" w14:textId="77777777" w:rsidR="00441963" w:rsidRDefault="00441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0E"/>
    <w:multiLevelType w:val="multilevel"/>
    <w:tmpl w:val="5A76B3A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120875B5"/>
    <w:multiLevelType w:val="hybridMultilevel"/>
    <w:tmpl w:val="FFB2022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25FE3EE4"/>
    <w:multiLevelType w:val="multilevel"/>
    <w:tmpl w:val="0D7CC2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8D0EB5"/>
    <w:multiLevelType w:val="multilevel"/>
    <w:tmpl w:val="82AA51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04697"/>
    <w:multiLevelType w:val="multilevel"/>
    <w:tmpl w:val="A8287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634F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D56A8D"/>
    <w:multiLevelType w:val="multilevel"/>
    <w:tmpl w:val="764A94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9F71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0C1E0A"/>
    <w:multiLevelType w:val="multilevel"/>
    <w:tmpl w:val="3D3C776E"/>
    <w:lvl w:ilvl="0">
      <w:start w:val="1"/>
      <w:numFmt w:val="decimal"/>
      <w:pStyle w:val="SmlouvaNadpis1"/>
      <w:suff w:val="space"/>
      <w:lvlText w:val="%1."/>
      <w:lvlJc w:val="left"/>
      <w:pPr>
        <w:ind w:left="851"/>
      </w:pPr>
      <w:rPr>
        <w:rFonts w:ascii="Times New Roman" w:hAnsi="Times New Roman" w:cs="Times New Roman" w:hint="default"/>
      </w:rPr>
    </w:lvl>
    <w:lvl w:ilvl="1">
      <w:start w:val="1"/>
      <w:numFmt w:val="decimal"/>
      <w:pStyle w:val="SmlouvaNadpis2"/>
      <w:lvlText w:val="%1.%2."/>
      <w:lvlJc w:val="left"/>
      <w:pPr>
        <w:tabs>
          <w:tab w:val="num" w:pos="1855"/>
        </w:tabs>
      </w:pPr>
      <w:rPr>
        <w:rFonts w:ascii="Times New Roman" w:hAnsi="Times New Roman" w:cs="Times New Roman" w:hint="default"/>
      </w:rPr>
    </w:lvl>
    <w:lvl w:ilvl="2">
      <w:start w:val="1"/>
      <w:numFmt w:val="lowerLetter"/>
      <w:pStyle w:val="SmlouvaNadpis3"/>
      <w:lvlText w:val="%3)"/>
      <w:lvlJc w:val="left"/>
      <w:pPr>
        <w:tabs>
          <w:tab w:val="num" w:pos="5039"/>
        </w:tabs>
        <w:ind w:left="4679"/>
      </w:pPr>
      <w:rPr>
        <w:rFonts w:cs="Times New Roman" w:hint="default"/>
      </w:rPr>
    </w:lvl>
    <w:lvl w:ilvl="3">
      <w:start w:val="1"/>
      <w:numFmt w:val="decimal"/>
      <w:suff w:val="space"/>
      <w:lvlText w:val="%1.%2.%3.%4."/>
      <w:lvlJc w:val="left"/>
      <w:pPr>
        <w:ind w:left="851"/>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4091"/>
        </w:tabs>
        <w:ind w:left="3587" w:hanging="936"/>
      </w:pPr>
      <w:rPr>
        <w:rFonts w:cs="Times New Roman" w:hint="default"/>
      </w:rPr>
    </w:lvl>
    <w:lvl w:ilvl="6">
      <w:start w:val="1"/>
      <w:numFmt w:val="decimal"/>
      <w:pStyle w:val="Norm"/>
      <w:lvlText w:val="%7"/>
      <w:lvlJc w:val="left"/>
      <w:pPr>
        <w:tabs>
          <w:tab w:val="num" w:pos="360"/>
        </w:tabs>
      </w:pPr>
      <w:rPr>
        <w:rFonts w:cs="Times New Roman" w:hint="default"/>
      </w:rPr>
    </w:lvl>
    <w:lvl w:ilvl="7">
      <w:start w:val="1"/>
      <w:numFmt w:val="decimal"/>
      <w:lvlText w:val="%1.%2.%3.%4.%5.%6.%7.%8."/>
      <w:lvlJc w:val="left"/>
      <w:pPr>
        <w:tabs>
          <w:tab w:val="num" w:pos="517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10" w15:restartNumberingAfterBreak="0">
    <w:nsid w:val="73B40EB1"/>
    <w:multiLevelType w:val="multilevel"/>
    <w:tmpl w:val="C32046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3C355C"/>
    <w:multiLevelType w:val="multilevel"/>
    <w:tmpl w:val="DD6E5E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9"/>
  </w:num>
  <w:num w:numId="3">
    <w:abstractNumId w:val="6"/>
  </w:num>
  <w:num w:numId="4">
    <w:abstractNumId w:val="7"/>
  </w:num>
  <w:num w:numId="5">
    <w:abstractNumId w:val="11"/>
  </w:num>
  <w:num w:numId="6">
    <w:abstractNumId w:val="5"/>
  </w:num>
  <w:num w:numId="7">
    <w:abstractNumId w:val="3"/>
  </w:num>
  <w:num w:numId="8">
    <w:abstractNumId w:val="4"/>
  </w:num>
  <w:num w:numId="9">
    <w:abstractNumId w:val="10"/>
  </w:num>
  <w:num w:numId="10">
    <w:abstractNumId w:val="2"/>
  </w:num>
  <w:num w:numId="11">
    <w:abstractNumId w:val="8"/>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81"/>
    <w:rsid w:val="000028C4"/>
    <w:rsid w:val="000067DB"/>
    <w:rsid w:val="00007105"/>
    <w:rsid w:val="00014CAB"/>
    <w:rsid w:val="0003489E"/>
    <w:rsid w:val="00035212"/>
    <w:rsid w:val="00055C2A"/>
    <w:rsid w:val="00094176"/>
    <w:rsid w:val="000B6437"/>
    <w:rsid w:val="000B6C0A"/>
    <w:rsid w:val="000C2CD1"/>
    <w:rsid w:val="000C33F2"/>
    <w:rsid w:val="000D6AC7"/>
    <w:rsid w:val="000E06CF"/>
    <w:rsid w:val="000E339F"/>
    <w:rsid w:val="000F76E9"/>
    <w:rsid w:val="00111D00"/>
    <w:rsid w:val="00125CD4"/>
    <w:rsid w:val="00134812"/>
    <w:rsid w:val="00135296"/>
    <w:rsid w:val="00136915"/>
    <w:rsid w:val="001411B0"/>
    <w:rsid w:val="001438C3"/>
    <w:rsid w:val="00151E33"/>
    <w:rsid w:val="0015301E"/>
    <w:rsid w:val="00157D95"/>
    <w:rsid w:val="001A0C94"/>
    <w:rsid w:val="001A2E47"/>
    <w:rsid w:val="001A76F6"/>
    <w:rsid w:val="001B5177"/>
    <w:rsid w:val="001D08B0"/>
    <w:rsid w:val="001D0E3F"/>
    <w:rsid w:val="001D546A"/>
    <w:rsid w:val="001E3123"/>
    <w:rsid w:val="001E7286"/>
    <w:rsid w:val="001F1D4E"/>
    <w:rsid w:val="00201045"/>
    <w:rsid w:val="0020774C"/>
    <w:rsid w:val="00226477"/>
    <w:rsid w:val="00231855"/>
    <w:rsid w:val="002323FC"/>
    <w:rsid w:val="00246759"/>
    <w:rsid w:val="002755ED"/>
    <w:rsid w:val="00275B46"/>
    <w:rsid w:val="00281281"/>
    <w:rsid w:val="00282D8F"/>
    <w:rsid w:val="0028788C"/>
    <w:rsid w:val="002B2442"/>
    <w:rsid w:val="002C0B1E"/>
    <w:rsid w:val="002C1071"/>
    <w:rsid w:val="002C3487"/>
    <w:rsid w:val="002D79BB"/>
    <w:rsid w:val="002E5F0C"/>
    <w:rsid w:val="002E7569"/>
    <w:rsid w:val="002E7A09"/>
    <w:rsid w:val="00336EC2"/>
    <w:rsid w:val="003459C6"/>
    <w:rsid w:val="00353DF5"/>
    <w:rsid w:val="00366E4F"/>
    <w:rsid w:val="003D119D"/>
    <w:rsid w:val="003D13A4"/>
    <w:rsid w:val="003D5F2C"/>
    <w:rsid w:val="003E6F05"/>
    <w:rsid w:val="003F0E2E"/>
    <w:rsid w:val="003F6911"/>
    <w:rsid w:val="00404981"/>
    <w:rsid w:val="00432E2A"/>
    <w:rsid w:val="00436E55"/>
    <w:rsid w:val="00441963"/>
    <w:rsid w:val="00442203"/>
    <w:rsid w:val="004604D5"/>
    <w:rsid w:val="0046357C"/>
    <w:rsid w:val="004707B1"/>
    <w:rsid w:val="00484716"/>
    <w:rsid w:val="00490D1F"/>
    <w:rsid w:val="004915E5"/>
    <w:rsid w:val="004E2FF4"/>
    <w:rsid w:val="004E4A4A"/>
    <w:rsid w:val="004E4B21"/>
    <w:rsid w:val="0050052C"/>
    <w:rsid w:val="005006D6"/>
    <w:rsid w:val="00550155"/>
    <w:rsid w:val="005564EB"/>
    <w:rsid w:val="00560641"/>
    <w:rsid w:val="005712F5"/>
    <w:rsid w:val="00581D7C"/>
    <w:rsid w:val="005B4E02"/>
    <w:rsid w:val="005B6ACF"/>
    <w:rsid w:val="005C4AC0"/>
    <w:rsid w:val="005D4E95"/>
    <w:rsid w:val="005F134D"/>
    <w:rsid w:val="005F1951"/>
    <w:rsid w:val="005F5A8F"/>
    <w:rsid w:val="006436AC"/>
    <w:rsid w:val="00651C39"/>
    <w:rsid w:val="00677A8B"/>
    <w:rsid w:val="006C635C"/>
    <w:rsid w:val="006D5044"/>
    <w:rsid w:val="006D5BB6"/>
    <w:rsid w:val="006E1589"/>
    <w:rsid w:val="006E44FA"/>
    <w:rsid w:val="006F671E"/>
    <w:rsid w:val="0070642D"/>
    <w:rsid w:val="00723F10"/>
    <w:rsid w:val="007251AB"/>
    <w:rsid w:val="007433B4"/>
    <w:rsid w:val="0074564C"/>
    <w:rsid w:val="007521D4"/>
    <w:rsid w:val="007526A5"/>
    <w:rsid w:val="00761679"/>
    <w:rsid w:val="0076299C"/>
    <w:rsid w:val="00783E3B"/>
    <w:rsid w:val="007959C0"/>
    <w:rsid w:val="00795C97"/>
    <w:rsid w:val="007B3350"/>
    <w:rsid w:val="007B3EDE"/>
    <w:rsid w:val="007B701A"/>
    <w:rsid w:val="007D7A05"/>
    <w:rsid w:val="007E4EA4"/>
    <w:rsid w:val="007F2283"/>
    <w:rsid w:val="007F3BD6"/>
    <w:rsid w:val="0080185F"/>
    <w:rsid w:val="00820D46"/>
    <w:rsid w:val="00823868"/>
    <w:rsid w:val="008243EC"/>
    <w:rsid w:val="00836296"/>
    <w:rsid w:val="00851698"/>
    <w:rsid w:val="00862C45"/>
    <w:rsid w:val="00863705"/>
    <w:rsid w:val="00865D93"/>
    <w:rsid w:val="00871CBC"/>
    <w:rsid w:val="008721DF"/>
    <w:rsid w:val="00872683"/>
    <w:rsid w:val="00875A7D"/>
    <w:rsid w:val="00892439"/>
    <w:rsid w:val="00895C87"/>
    <w:rsid w:val="00896017"/>
    <w:rsid w:val="008A4E0E"/>
    <w:rsid w:val="008B31FF"/>
    <w:rsid w:val="008C0DE6"/>
    <w:rsid w:val="008C4D2A"/>
    <w:rsid w:val="008D1F34"/>
    <w:rsid w:val="008F04E9"/>
    <w:rsid w:val="008F6988"/>
    <w:rsid w:val="00915809"/>
    <w:rsid w:val="00943E22"/>
    <w:rsid w:val="00954ABF"/>
    <w:rsid w:val="009604AA"/>
    <w:rsid w:val="00965BE6"/>
    <w:rsid w:val="00970AD5"/>
    <w:rsid w:val="00984BA9"/>
    <w:rsid w:val="00994E2A"/>
    <w:rsid w:val="009A6B4E"/>
    <w:rsid w:val="009B62E3"/>
    <w:rsid w:val="009B6E79"/>
    <w:rsid w:val="009C5DC4"/>
    <w:rsid w:val="009D56F0"/>
    <w:rsid w:val="009D5CA7"/>
    <w:rsid w:val="00A00069"/>
    <w:rsid w:val="00A22C6F"/>
    <w:rsid w:val="00A240D0"/>
    <w:rsid w:val="00A36656"/>
    <w:rsid w:val="00A73B14"/>
    <w:rsid w:val="00A8114C"/>
    <w:rsid w:val="00A8659A"/>
    <w:rsid w:val="00A966C7"/>
    <w:rsid w:val="00AA326A"/>
    <w:rsid w:val="00AA40B6"/>
    <w:rsid w:val="00AA7B2C"/>
    <w:rsid w:val="00AB0181"/>
    <w:rsid w:val="00AB57EE"/>
    <w:rsid w:val="00AC5277"/>
    <w:rsid w:val="00AD08DA"/>
    <w:rsid w:val="00AF2728"/>
    <w:rsid w:val="00B02B8A"/>
    <w:rsid w:val="00B053B8"/>
    <w:rsid w:val="00B14B8C"/>
    <w:rsid w:val="00B35147"/>
    <w:rsid w:val="00B5552F"/>
    <w:rsid w:val="00B57EC4"/>
    <w:rsid w:val="00B61DF5"/>
    <w:rsid w:val="00B92B8B"/>
    <w:rsid w:val="00BB6935"/>
    <w:rsid w:val="00BC1F63"/>
    <w:rsid w:val="00BF55ED"/>
    <w:rsid w:val="00C16E71"/>
    <w:rsid w:val="00C37F2E"/>
    <w:rsid w:val="00C61F4C"/>
    <w:rsid w:val="00C7434C"/>
    <w:rsid w:val="00C82282"/>
    <w:rsid w:val="00C86A36"/>
    <w:rsid w:val="00C97077"/>
    <w:rsid w:val="00CA01AC"/>
    <w:rsid w:val="00CA3AD8"/>
    <w:rsid w:val="00CA5CDE"/>
    <w:rsid w:val="00CB3810"/>
    <w:rsid w:val="00CC2F2E"/>
    <w:rsid w:val="00CE273F"/>
    <w:rsid w:val="00CE3724"/>
    <w:rsid w:val="00CE3A73"/>
    <w:rsid w:val="00D00973"/>
    <w:rsid w:val="00D052D1"/>
    <w:rsid w:val="00D10B58"/>
    <w:rsid w:val="00D11280"/>
    <w:rsid w:val="00D17BBF"/>
    <w:rsid w:val="00D21820"/>
    <w:rsid w:val="00D238A5"/>
    <w:rsid w:val="00D351E8"/>
    <w:rsid w:val="00D356FE"/>
    <w:rsid w:val="00D45BA9"/>
    <w:rsid w:val="00D54C1E"/>
    <w:rsid w:val="00D7091E"/>
    <w:rsid w:val="00D94D48"/>
    <w:rsid w:val="00DA50D7"/>
    <w:rsid w:val="00DE1CCA"/>
    <w:rsid w:val="00DE4BFF"/>
    <w:rsid w:val="00DF50B5"/>
    <w:rsid w:val="00E12E79"/>
    <w:rsid w:val="00E16F6F"/>
    <w:rsid w:val="00E2139A"/>
    <w:rsid w:val="00E257BE"/>
    <w:rsid w:val="00E3603E"/>
    <w:rsid w:val="00E36B91"/>
    <w:rsid w:val="00E45E15"/>
    <w:rsid w:val="00E55ABE"/>
    <w:rsid w:val="00E63B30"/>
    <w:rsid w:val="00E6662B"/>
    <w:rsid w:val="00E701A0"/>
    <w:rsid w:val="00E769D5"/>
    <w:rsid w:val="00E91F45"/>
    <w:rsid w:val="00E943DC"/>
    <w:rsid w:val="00E955B5"/>
    <w:rsid w:val="00EA3F94"/>
    <w:rsid w:val="00EB0A87"/>
    <w:rsid w:val="00EC0BDA"/>
    <w:rsid w:val="00EF471F"/>
    <w:rsid w:val="00F0101D"/>
    <w:rsid w:val="00F0254E"/>
    <w:rsid w:val="00F13DC1"/>
    <w:rsid w:val="00F235D1"/>
    <w:rsid w:val="00F23CA6"/>
    <w:rsid w:val="00F3404E"/>
    <w:rsid w:val="00F40110"/>
    <w:rsid w:val="00F406F9"/>
    <w:rsid w:val="00F5051B"/>
    <w:rsid w:val="00F67098"/>
    <w:rsid w:val="00F8244D"/>
    <w:rsid w:val="00F9210A"/>
    <w:rsid w:val="00FC4D59"/>
    <w:rsid w:val="00FE17DE"/>
    <w:rsid w:val="00FE680E"/>
    <w:rsid w:val="00FE7697"/>
    <w:rsid w:val="00FF1E27"/>
    <w:rsid w:val="00FF4DE5"/>
    <w:rsid w:val="00FF7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CC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C87"/>
    <w:rPr>
      <w:sz w:val="24"/>
      <w:szCs w:val="24"/>
    </w:rPr>
  </w:style>
  <w:style w:type="paragraph" w:styleId="Nadpis1">
    <w:name w:val="heading 1"/>
    <w:aliases w:val="smlouva"/>
    <w:basedOn w:val="Normln"/>
    <w:next w:val="Normln"/>
    <w:link w:val="Nadpis1Char"/>
    <w:uiPriority w:val="9"/>
    <w:qFormat/>
    <w:rsid w:val="00AB018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795C97"/>
    <w:pPr>
      <w:keepNext/>
      <w:spacing w:before="240" w:after="60"/>
      <w:jc w:val="center"/>
      <w:outlineLvl w:val="1"/>
    </w:pPr>
    <w:rPr>
      <w:rFonts w:ascii="Arial" w:hAnsi="Arial" w:cs="Arial"/>
      <w:b/>
      <w:bCs/>
      <w:iCs/>
      <w:sz w:val="36"/>
      <w:szCs w:val="28"/>
    </w:rPr>
  </w:style>
  <w:style w:type="paragraph" w:styleId="Nadpis3">
    <w:name w:val="heading 3"/>
    <w:basedOn w:val="Normln"/>
    <w:next w:val="Normln"/>
    <w:link w:val="Nadpis3Char"/>
    <w:uiPriority w:val="9"/>
    <w:qFormat/>
    <w:rsid w:val="00AB0181"/>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
    <w:qFormat/>
    <w:rsid w:val="002B24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mlouva Char"/>
    <w:basedOn w:val="Standardnpsmoodstavce"/>
    <w:link w:val="Nadpis1"/>
    <w:uiPriority w:val="9"/>
    <w:locked/>
    <w:rsid w:val="00AB0181"/>
    <w:rPr>
      <w:rFonts w:ascii="Arial" w:hAnsi="Arial"/>
      <w:b/>
      <w:kern w:val="32"/>
      <w:sz w:val="32"/>
      <w:lang w:val="cs-CZ" w:eastAsia="cs-CZ"/>
    </w:rPr>
  </w:style>
  <w:style w:type="character" w:customStyle="1" w:styleId="Nadpis2Char">
    <w:name w:val="Nadpis 2 Char"/>
    <w:basedOn w:val="Standardnpsmoodstavce"/>
    <w:link w:val="Nadpis2"/>
    <w:uiPriority w:val="9"/>
    <w:locked/>
    <w:rsid w:val="00795C97"/>
    <w:rPr>
      <w:rFonts w:ascii="Arial" w:hAnsi="Arial"/>
      <w:b/>
      <w:sz w:val="28"/>
      <w:lang w:val="cs-CZ" w:eastAsia="cs-CZ"/>
    </w:rPr>
  </w:style>
  <w:style w:type="character" w:customStyle="1" w:styleId="Nadpis3Char">
    <w:name w:val="Nadpis 3 Char"/>
    <w:basedOn w:val="Standardnpsmoodstavce"/>
    <w:link w:val="Nadpis3"/>
    <w:uiPriority w:val="9"/>
    <w:semiHidden/>
    <w:rsid w:val="00CE3724"/>
    <w:rPr>
      <w:rFonts w:ascii="Cambria" w:eastAsia="Times New Roman" w:hAnsi="Cambria" w:cs="Times New Roman"/>
      <w:b/>
      <w:bCs/>
      <w:sz w:val="26"/>
      <w:szCs w:val="26"/>
    </w:rPr>
  </w:style>
  <w:style w:type="character" w:customStyle="1" w:styleId="Nadpis9Char">
    <w:name w:val="Nadpis 9 Char"/>
    <w:basedOn w:val="Standardnpsmoodstavce"/>
    <w:link w:val="Nadpis9"/>
    <w:uiPriority w:val="9"/>
    <w:semiHidden/>
    <w:rsid w:val="00CE3724"/>
    <w:rPr>
      <w:rFonts w:ascii="Cambria" w:eastAsia="Times New Roman" w:hAnsi="Cambria" w:cs="Times New Roman"/>
      <w:sz w:val="22"/>
      <w:szCs w:val="22"/>
    </w:rPr>
  </w:style>
  <w:style w:type="paragraph" w:customStyle="1" w:styleId="zklad">
    <w:name w:val="základ"/>
    <w:basedOn w:val="Normln"/>
    <w:rsid w:val="00AB0181"/>
    <w:pPr>
      <w:spacing w:before="60" w:after="120"/>
      <w:jc w:val="both"/>
    </w:pPr>
    <w:rPr>
      <w:iCs/>
    </w:rPr>
  </w:style>
  <w:style w:type="table" w:styleId="Mkatabulky">
    <w:name w:val="Table Grid"/>
    <w:basedOn w:val="Normlntabulka"/>
    <w:uiPriority w:val="59"/>
    <w:rsid w:val="003F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odrka">
    <w:name w:val="číslovaná odrážka"/>
    <w:basedOn w:val="Normln"/>
    <w:rsid w:val="00C7434C"/>
    <w:pPr>
      <w:numPr>
        <w:numId w:val="1"/>
      </w:numPr>
      <w:spacing w:before="80"/>
      <w:jc w:val="both"/>
    </w:pPr>
    <w:rPr>
      <w:rFonts w:ascii="Arial" w:hAnsi="Arial"/>
      <w:sz w:val="22"/>
      <w:szCs w:val="20"/>
    </w:rPr>
  </w:style>
  <w:style w:type="table" w:customStyle="1" w:styleId="Mkatabulky1">
    <w:name w:val="Mřížka tabulky1"/>
    <w:basedOn w:val="Normlntabulka"/>
    <w:next w:val="Mkatabulky"/>
    <w:rsid w:val="00C74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7434C"/>
    <w:pPr>
      <w:tabs>
        <w:tab w:val="center" w:pos="4536"/>
        <w:tab w:val="right" w:pos="9072"/>
      </w:tabs>
    </w:pPr>
  </w:style>
  <w:style w:type="character" w:customStyle="1" w:styleId="ZhlavChar">
    <w:name w:val="Záhlaví Char"/>
    <w:basedOn w:val="Standardnpsmoodstavce"/>
    <w:link w:val="Zhlav"/>
    <w:uiPriority w:val="99"/>
    <w:rsid w:val="00CE3724"/>
    <w:rPr>
      <w:sz w:val="24"/>
      <w:szCs w:val="24"/>
    </w:rPr>
  </w:style>
  <w:style w:type="paragraph" w:styleId="Zpat">
    <w:name w:val="footer"/>
    <w:basedOn w:val="Normln"/>
    <w:link w:val="ZpatChar"/>
    <w:uiPriority w:val="99"/>
    <w:rsid w:val="00C7434C"/>
    <w:pPr>
      <w:tabs>
        <w:tab w:val="center" w:pos="4536"/>
        <w:tab w:val="right" w:pos="9072"/>
      </w:tabs>
    </w:pPr>
  </w:style>
  <w:style w:type="character" w:customStyle="1" w:styleId="ZpatChar">
    <w:name w:val="Zápatí Char"/>
    <w:basedOn w:val="Standardnpsmoodstavce"/>
    <w:link w:val="Zpat"/>
    <w:uiPriority w:val="99"/>
    <w:locked/>
    <w:rsid w:val="000067DB"/>
    <w:rPr>
      <w:sz w:val="24"/>
    </w:rPr>
  </w:style>
  <w:style w:type="character" w:styleId="slostrnky">
    <w:name w:val="page number"/>
    <w:basedOn w:val="Standardnpsmoodstavce"/>
    <w:uiPriority w:val="99"/>
    <w:rsid w:val="00C7434C"/>
    <w:rPr>
      <w:rFonts w:cs="Times New Roman"/>
    </w:rPr>
  </w:style>
  <w:style w:type="paragraph" w:styleId="Obsah3">
    <w:name w:val="toc 3"/>
    <w:basedOn w:val="Normln"/>
    <w:next w:val="Normln"/>
    <w:autoRedefine/>
    <w:uiPriority w:val="39"/>
    <w:semiHidden/>
    <w:rsid w:val="00795C97"/>
    <w:pPr>
      <w:ind w:left="480"/>
    </w:pPr>
    <w:rPr>
      <w:i/>
      <w:iCs/>
      <w:sz w:val="20"/>
      <w:szCs w:val="20"/>
    </w:rPr>
  </w:style>
  <w:style w:type="paragraph" w:styleId="Obsah1">
    <w:name w:val="toc 1"/>
    <w:basedOn w:val="Normln"/>
    <w:next w:val="Normln"/>
    <w:autoRedefine/>
    <w:uiPriority w:val="39"/>
    <w:rsid w:val="00795C97"/>
    <w:pPr>
      <w:spacing w:before="120" w:after="120"/>
    </w:pPr>
    <w:rPr>
      <w:b/>
      <w:bCs/>
      <w:caps/>
      <w:sz w:val="20"/>
      <w:szCs w:val="20"/>
    </w:rPr>
  </w:style>
  <w:style w:type="character" w:styleId="Hypertextovodkaz">
    <w:name w:val="Hyperlink"/>
    <w:basedOn w:val="Standardnpsmoodstavce"/>
    <w:uiPriority w:val="99"/>
    <w:rsid w:val="00795C97"/>
    <w:rPr>
      <w:color w:val="0000FF"/>
      <w:u w:val="single"/>
    </w:rPr>
  </w:style>
  <w:style w:type="paragraph" w:styleId="Obsah2">
    <w:name w:val="toc 2"/>
    <w:basedOn w:val="Normln"/>
    <w:next w:val="Normln"/>
    <w:autoRedefine/>
    <w:uiPriority w:val="39"/>
    <w:semiHidden/>
    <w:rsid w:val="00795C97"/>
    <w:pPr>
      <w:ind w:left="240"/>
    </w:pPr>
    <w:rPr>
      <w:smallCaps/>
      <w:sz w:val="20"/>
      <w:szCs w:val="20"/>
    </w:rPr>
  </w:style>
  <w:style w:type="paragraph" w:styleId="Obsah4">
    <w:name w:val="toc 4"/>
    <w:basedOn w:val="Normln"/>
    <w:next w:val="Normln"/>
    <w:autoRedefine/>
    <w:uiPriority w:val="39"/>
    <w:semiHidden/>
    <w:rsid w:val="00795C97"/>
    <w:pPr>
      <w:ind w:left="720"/>
    </w:pPr>
    <w:rPr>
      <w:sz w:val="18"/>
      <w:szCs w:val="18"/>
    </w:rPr>
  </w:style>
  <w:style w:type="paragraph" w:styleId="Obsah5">
    <w:name w:val="toc 5"/>
    <w:basedOn w:val="Normln"/>
    <w:next w:val="Normln"/>
    <w:autoRedefine/>
    <w:uiPriority w:val="39"/>
    <w:semiHidden/>
    <w:rsid w:val="00795C97"/>
    <w:pPr>
      <w:ind w:left="960"/>
    </w:pPr>
    <w:rPr>
      <w:sz w:val="18"/>
      <w:szCs w:val="18"/>
    </w:rPr>
  </w:style>
  <w:style w:type="paragraph" w:styleId="Obsah6">
    <w:name w:val="toc 6"/>
    <w:basedOn w:val="Normln"/>
    <w:next w:val="Normln"/>
    <w:autoRedefine/>
    <w:uiPriority w:val="39"/>
    <w:semiHidden/>
    <w:rsid w:val="00795C97"/>
    <w:pPr>
      <w:ind w:left="1200"/>
    </w:pPr>
    <w:rPr>
      <w:sz w:val="18"/>
      <w:szCs w:val="18"/>
    </w:rPr>
  </w:style>
  <w:style w:type="paragraph" w:styleId="Obsah7">
    <w:name w:val="toc 7"/>
    <w:basedOn w:val="Normln"/>
    <w:next w:val="Normln"/>
    <w:autoRedefine/>
    <w:uiPriority w:val="39"/>
    <w:semiHidden/>
    <w:rsid w:val="00795C97"/>
    <w:pPr>
      <w:ind w:left="1440"/>
    </w:pPr>
    <w:rPr>
      <w:sz w:val="18"/>
      <w:szCs w:val="18"/>
    </w:rPr>
  </w:style>
  <w:style w:type="paragraph" w:styleId="Obsah8">
    <w:name w:val="toc 8"/>
    <w:basedOn w:val="Normln"/>
    <w:next w:val="Normln"/>
    <w:autoRedefine/>
    <w:uiPriority w:val="39"/>
    <w:semiHidden/>
    <w:rsid w:val="00795C97"/>
    <w:pPr>
      <w:ind w:left="1680"/>
    </w:pPr>
    <w:rPr>
      <w:sz w:val="18"/>
      <w:szCs w:val="18"/>
    </w:rPr>
  </w:style>
  <w:style w:type="paragraph" w:styleId="Obsah9">
    <w:name w:val="toc 9"/>
    <w:basedOn w:val="Normln"/>
    <w:next w:val="Normln"/>
    <w:autoRedefine/>
    <w:uiPriority w:val="39"/>
    <w:semiHidden/>
    <w:rsid w:val="00795C97"/>
    <w:pPr>
      <w:ind w:left="1920"/>
    </w:pPr>
    <w:rPr>
      <w:sz w:val="18"/>
      <w:szCs w:val="18"/>
    </w:rPr>
  </w:style>
  <w:style w:type="paragraph" w:customStyle="1" w:styleId="NormalOdsazen">
    <w:name w:val="Normal Odsazený"/>
    <w:basedOn w:val="Normln"/>
    <w:rsid w:val="009D5CA7"/>
    <w:pPr>
      <w:spacing w:after="120"/>
      <w:ind w:firstLine="851"/>
    </w:pPr>
    <w:rPr>
      <w:rFonts w:ascii="Tahoma" w:hAnsi="Tahoma" w:cs="Tahoma"/>
      <w:szCs w:val="20"/>
      <w:lang w:eastAsia="en-US"/>
    </w:rPr>
  </w:style>
  <w:style w:type="paragraph" w:customStyle="1" w:styleId="Norm">
    <w:name w:val="Norm#"/>
    <w:basedOn w:val="NormalOdsazen"/>
    <w:rsid w:val="009D5CA7"/>
    <w:pPr>
      <w:numPr>
        <w:ilvl w:val="6"/>
        <w:numId w:val="2"/>
      </w:numPr>
      <w:tabs>
        <w:tab w:val="left" w:pos="1276"/>
        <w:tab w:val="left" w:leader="dot" w:pos="7371"/>
      </w:tabs>
      <w:ind w:firstLine="0"/>
    </w:pPr>
  </w:style>
  <w:style w:type="paragraph" w:customStyle="1" w:styleId="SmlouvaNadpis1">
    <w:name w:val="SmlouvaNadpis1"/>
    <w:basedOn w:val="Normln"/>
    <w:next w:val="SmlouvaNadpis2"/>
    <w:rsid w:val="009D5CA7"/>
    <w:pPr>
      <w:keepNext/>
      <w:numPr>
        <w:numId w:val="2"/>
      </w:numPr>
      <w:spacing w:before="480" w:after="240"/>
    </w:pPr>
    <w:rPr>
      <w:rFonts w:ascii="Tahoma" w:hAnsi="Tahoma" w:cs="Tahoma"/>
      <w:b/>
      <w:bCs/>
      <w:caps/>
      <w:sz w:val="28"/>
      <w:szCs w:val="20"/>
      <w:lang w:eastAsia="en-US"/>
    </w:rPr>
  </w:style>
  <w:style w:type="paragraph" w:customStyle="1" w:styleId="SmlouvaNadpis2">
    <w:name w:val="SmlouvaNadpis2"/>
    <w:basedOn w:val="SmlouvaNadpis1"/>
    <w:rsid w:val="009D5CA7"/>
    <w:pPr>
      <w:keepNext w:val="0"/>
      <w:numPr>
        <w:ilvl w:val="1"/>
      </w:numPr>
      <w:spacing w:before="120" w:after="120"/>
    </w:pPr>
    <w:rPr>
      <w:b w:val="0"/>
      <w:bCs w:val="0"/>
      <w:caps w:val="0"/>
      <w:sz w:val="24"/>
    </w:rPr>
  </w:style>
  <w:style w:type="paragraph" w:customStyle="1" w:styleId="Smlouva">
    <w:name w:val="Smlouva"/>
    <w:basedOn w:val="SmlouvaNadpis2"/>
    <w:rsid w:val="009D5CA7"/>
    <w:pPr>
      <w:numPr>
        <w:ilvl w:val="0"/>
        <w:numId w:val="0"/>
      </w:numPr>
      <w:tabs>
        <w:tab w:val="decimal" w:pos="6804"/>
      </w:tabs>
      <w:spacing w:before="0" w:after="0"/>
    </w:pPr>
  </w:style>
  <w:style w:type="paragraph" w:customStyle="1" w:styleId="SmlouvaNadpis3">
    <w:name w:val="SmlouvaNadpis3"/>
    <w:basedOn w:val="SmlouvaNadpis2"/>
    <w:rsid w:val="009D5CA7"/>
    <w:pPr>
      <w:numPr>
        <w:ilvl w:val="2"/>
      </w:numPr>
      <w:tabs>
        <w:tab w:val="num" w:pos="1701"/>
        <w:tab w:val="left" w:leader="dot" w:pos="6804"/>
      </w:tabs>
      <w:ind w:hanging="850"/>
    </w:pPr>
  </w:style>
  <w:style w:type="paragraph" w:customStyle="1" w:styleId="SmlouvaUvod">
    <w:name w:val="SmlouvaUvod"/>
    <w:basedOn w:val="Normln"/>
    <w:rsid w:val="009D5CA7"/>
    <w:pPr>
      <w:tabs>
        <w:tab w:val="left" w:pos="3402"/>
      </w:tabs>
      <w:spacing w:after="60"/>
      <w:ind w:left="3403" w:hanging="2552"/>
    </w:pPr>
    <w:rPr>
      <w:rFonts w:ascii="Tahoma" w:hAnsi="Tahoma" w:cs="Tahoma"/>
      <w:szCs w:val="20"/>
      <w:lang w:eastAsia="en-US"/>
    </w:rPr>
  </w:style>
  <w:style w:type="paragraph" w:styleId="Textbubliny">
    <w:name w:val="Balloon Text"/>
    <w:basedOn w:val="Normln"/>
    <w:link w:val="TextbublinyChar"/>
    <w:uiPriority w:val="99"/>
    <w:rsid w:val="00E36B91"/>
    <w:rPr>
      <w:rFonts w:ascii="Tahoma" w:hAnsi="Tahoma" w:cs="Tahoma"/>
      <w:sz w:val="16"/>
      <w:szCs w:val="16"/>
    </w:rPr>
  </w:style>
  <w:style w:type="character" w:customStyle="1" w:styleId="TextbublinyChar">
    <w:name w:val="Text bubliny Char"/>
    <w:basedOn w:val="Standardnpsmoodstavce"/>
    <w:link w:val="Textbubliny"/>
    <w:uiPriority w:val="99"/>
    <w:locked/>
    <w:rsid w:val="00E36B91"/>
    <w:rPr>
      <w:rFonts w:ascii="Tahoma" w:hAnsi="Tahoma"/>
      <w:sz w:val="16"/>
    </w:rPr>
  </w:style>
  <w:style w:type="character" w:customStyle="1" w:styleId="info2">
    <w:name w:val="info2"/>
    <w:rsid w:val="00D356FE"/>
  </w:style>
  <w:style w:type="paragraph" w:customStyle="1" w:styleId="dka">
    <w:name w:val="Řádka"/>
    <w:rsid w:val="00DE1CCA"/>
    <w:rPr>
      <w:rFonts w:ascii="Tahoma" w:hAnsi="Tahoma"/>
      <w:color w:val="000000"/>
      <w:sz w:val="24"/>
      <w:szCs w:val="24"/>
      <w:lang w:eastAsia="en-US"/>
    </w:rPr>
  </w:style>
  <w:style w:type="character" w:styleId="Odkaznakoment">
    <w:name w:val="annotation reference"/>
    <w:basedOn w:val="Standardnpsmoodstavce"/>
    <w:uiPriority w:val="99"/>
    <w:rsid w:val="006E44FA"/>
    <w:rPr>
      <w:sz w:val="16"/>
    </w:rPr>
  </w:style>
  <w:style w:type="paragraph" w:styleId="Textkomente">
    <w:name w:val="annotation text"/>
    <w:basedOn w:val="Normln"/>
    <w:link w:val="TextkomenteChar"/>
    <w:uiPriority w:val="99"/>
    <w:rsid w:val="006E44FA"/>
    <w:rPr>
      <w:sz w:val="20"/>
      <w:szCs w:val="20"/>
    </w:rPr>
  </w:style>
  <w:style w:type="character" w:customStyle="1" w:styleId="TextkomenteChar">
    <w:name w:val="Text komentáře Char"/>
    <w:basedOn w:val="Standardnpsmoodstavce"/>
    <w:link w:val="Textkomente"/>
    <w:uiPriority w:val="99"/>
    <w:locked/>
    <w:rsid w:val="006E44FA"/>
    <w:rPr>
      <w:rFonts w:cs="Times New Roman"/>
    </w:rPr>
  </w:style>
  <w:style w:type="paragraph" w:styleId="Pedmtkomente">
    <w:name w:val="annotation subject"/>
    <w:basedOn w:val="Textkomente"/>
    <w:next w:val="Textkomente"/>
    <w:link w:val="PedmtkomenteChar"/>
    <w:uiPriority w:val="99"/>
    <w:rsid w:val="006E44FA"/>
    <w:rPr>
      <w:b/>
      <w:bCs/>
    </w:rPr>
  </w:style>
  <w:style w:type="character" w:customStyle="1" w:styleId="PedmtkomenteChar">
    <w:name w:val="Předmět komentáře Char"/>
    <w:basedOn w:val="TextkomenteChar"/>
    <w:link w:val="Pedmtkomente"/>
    <w:uiPriority w:val="99"/>
    <w:locked/>
    <w:rsid w:val="006E44FA"/>
    <w:rPr>
      <w:rFonts w:cs="Times New Roman"/>
      <w:b/>
    </w:rPr>
  </w:style>
  <w:style w:type="paragraph" w:styleId="Revize">
    <w:name w:val="Revision"/>
    <w:hidden/>
    <w:uiPriority w:val="99"/>
    <w:semiHidden/>
    <w:rsid w:val="00B14B8C"/>
    <w:rPr>
      <w:sz w:val="24"/>
      <w:szCs w:val="24"/>
    </w:rPr>
  </w:style>
  <w:style w:type="paragraph" w:styleId="Odstavecseseznamem">
    <w:name w:val="List Paragraph"/>
    <w:basedOn w:val="Normln"/>
    <w:link w:val="OdstavecseseznamemChar"/>
    <w:qFormat/>
    <w:rsid w:val="00D17BBF"/>
    <w:pPr>
      <w:ind w:left="720"/>
      <w:contextualSpacing/>
    </w:pPr>
  </w:style>
  <w:style w:type="paragraph" w:styleId="Zkladntext">
    <w:name w:val="Body Text"/>
    <w:basedOn w:val="Normln"/>
    <w:link w:val="ZkladntextChar"/>
    <w:rsid w:val="009C5DC4"/>
    <w:rPr>
      <w:szCs w:val="20"/>
    </w:rPr>
  </w:style>
  <w:style w:type="character" w:customStyle="1" w:styleId="ZkladntextChar">
    <w:name w:val="Základní text Char"/>
    <w:basedOn w:val="Standardnpsmoodstavce"/>
    <w:link w:val="Zkladntext"/>
    <w:rsid w:val="009C5DC4"/>
    <w:rPr>
      <w:sz w:val="24"/>
    </w:rPr>
  </w:style>
  <w:style w:type="character" w:customStyle="1" w:styleId="OdstavecseseznamemChar">
    <w:name w:val="Odstavec se seznamem Char"/>
    <w:basedOn w:val="Standardnpsmoodstavce"/>
    <w:link w:val="Odstavecseseznamem"/>
    <w:locked/>
    <w:rsid w:val="00CA5CDE"/>
    <w:rPr>
      <w:sz w:val="24"/>
      <w:szCs w:val="24"/>
    </w:rPr>
  </w:style>
  <w:style w:type="paragraph" w:customStyle="1" w:styleId="BODY1">
    <w:name w:val="BODY (1)"/>
    <w:basedOn w:val="Normln"/>
    <w:rsid w:val="007251AB"/>
    <w:pPr>
      <w:overflowPunct w:val="0"/>
      <w:autoSpaceDE w:val="0"/>
      <w:autoSpaceDN w:val="0"/>
      <w:adjustRightInd w:val="0"/>
      <w:spacing w:before="60" w:after="60"/>
      <w:ind w:left="284"/>
      <w:jc w:val="both"/>
      <w:textAlignment w:val="baseline"/>
    </w:pPr>
    <w:rPr>
      <w:sz w:val="20"/>
      <w:szCs w:val="20"/>
    </w:rPr>
  </w:style>
  <w:style w:type="paragraph" w:customStyle="1" w:styleId="AJAKO1">
    <w:name w:val="A) JAKO (1)"/>
    <w:basedOn w:val="Normln"/>
    <w:next w:val="BODY1"/>
    <w:rsid w:val="007251AB"/>
    <w:pPr>
      <w:overflowPunct w:val="0"/>
      <w:autoSpaceDE w:val="0"/>
      <w:autoSpaceDN w:val="0"/>
      <w:adjustRightInd w:val="0"/>
      <w:spacing w:before="120" w:after="60"/>
      <w:ind w:left="284" w:hanging="284"/>
      <w:jc w:val="both"/>
      <w:textAlignment w:val="baseline"/>
    </w:pPr>
    <w:rPr>
      <w:sz w:val="20"/>
      <w:szCs w:val="20"/>
    </w:rPr>
  </w:style>
  <w:style w:type="paragraph" w:styleId="Normlnweb">
    <w:name w:val="Normal (Web)"/>
    <w:basedOn w:val="Normln"/>
    <w:rsid w:val="00B92B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2356">
      <w:bodyDiv w:val="1"/>
      <w:marLeft w:val="0"/>
      <w:marRight w:val="0"/>
      <w:marTop w:val="0"/>
      <w:marBottom w:val="0"/>
      <w:divBdr>
        <w:top w:val="none" w:sz="0" w:space="0" w:color="auto"/>
        <w:left w:val="none" w:sz="0" w:space="0" w:color="auto"/>
        <w:bottom w:val="none" w:sz="0" w:space="0" w:color="auto"/>
        <w:right w:val="none" w:sz="0" w:space="0" w:color="auto"/>
      </w:divBdr>
    </w:div>
    <w:div w:id="46152905">
      <w:bodyDiv w:val="1"/>
      <w:marLeft w:val="0"/>
      <w:marRight w:val="0"/>
      <w:marTop w:val="0"/>
      <w:marBottom w:val="0"/>
      <w:divBdr>
        <w:top w:val="none" w:sz="0" w:space="0" w:color="auto"/>
        <w:left w:val="none" w:sz="0" w:space="0" w:color="auto"/>
        <w:bottom w:val="none" w:sz="0" w:space="0" w:color="auto"/>
        <w:right w:val="none" w:sz="0" w:space="0" w:color="auto"/>
      </w:divBdr>
    </w:div>
    <w:div w:id="71319969">
      <w:bodyDiv w:val="1"/>
      <w:marLeft w:val="0"/>
      <w:marRight w:val="0"/>
      <w:marTop w:val="0"/>
      <w:marBottom w:val="0"/>
      <w:divBdr>
        <w:top w:val="none" w:sz="0" w:space="0" w:color="auto"/>
        <w:left w:val="none" w:sz="0" w:space="0" w:color="auto"/>
        <w:bottom w:val="none" w:sz="0" w:space="0" w:color="auto"/>
        <w:right w:val="none" w:sz="0" w:space="0" w:color="auto"/>
      </w:divBdr>
    </w:div>
    <w:div w:id="318925833">
      <w:bodyDiv w:val="1"/>
      <w:marLeft w:val="0"/>
      <w:marRight w:val="0"/>
      <w:marTop w:val="0"/>
      <w:marBottom w:val="0"/>
      <w:divBdr>
        <w:top w:val="none" w:sz="0" w:space="0" w:color="auto"/>
        <w:left w:val="none" w:sz="0" w:space="0" w:color="auto"/>
        <w:bottom w:val="none" w:sz="0" w:space="0" w:color="auto"/>
        <w:right w:val="none" w:sz="0" w:space="0" w:color="auto"/>
      </w:divBdr>
    </w:div>
    <w:div w:id="434136721">
      <w:bodyDiv w:val="1"/>
      <w:marLeft w:val="0"/>
      <w:marRight w:val="0"/>
      <w:marTop w:val="0"/>
      <w:marBottom w:val="0"/>
      <w:divBdr>
        <w:top w:val="none" w:sz="0" w:space="0" w:color="auto"/>
        <w:left w:val="none" w:sz="0" w:space="0" w:color="auto"/>
        <w:bottom w:val="none" w:sz="0" w:space="0" w:color="auto"/>
        <w:right w:val="none" w:sz="0" w:space="0" w:color="auto"/>
      </w:divBdr>
    </w:div>
    <w:div w:id="582108750">
      <w:bodyDiv w:val="1"/>
      <w:marLeft w:val="0"/>
      <w:marRight w:val="0"/>
      <w:marTop w:val="0"/>
      <w:marBottom w:val="0"/>
      <w:divBdr>
        <w:top w:val="none" w:sz="0" w:space="0" w:color="auto"/>
        <w:left w:val="none" w:sz="0" w:space="0" w:color="auto"/>
        <w:bottom w:val="none" w:sz="0" w:space="0" w:color="auto"/>
        <w:right w:val="none" w:sz="0" w:space="0" w:color="auto"/>
      </w:divBdr>
    </w:div>
    <w:div w:id="584412003">
      <w:bodyDiv w:val="1"/>
      <w:marLeft w:val="0"/>
      <w:marRight w:val="0"/>
      <w:marTop w:val="0"/>
      <w:marBottom w:val="0"/>
      <w:divBdr>
        <w:top w:val="none" w:sz="0" w:space="0" w:color="auto"/>
        <w:left w:val="none" w:sz="0" w:space="0" w:color="auto"/>
        <w:bottom w:val="none" w:sz="0" w:space="0" w:color="auto"/>
        <w:right w:val="none" w:sz="0" w:space="0" w:color="auto"/>
      </w:divBdr>
    </w:div>
    <w:div w:id="607005885">
      <w:bodyDiv w:val="1"/>
      <w:marLeft w:val="0"/>
      <w:marRight w:val="0"/>
      <w:marTop w:val="0"/>
      <w:marBottom w:val="0"/>
      <w:divBdr>
        <w:top w:val="none" w:sz="0" w:space="0" w:color="auto"/>
        <w:left w:val="none" w:sz="0" w:space="0" w:color="auto"/>
        <w:bottom w:val="none" w:sz="0" w:space="0" w:color="auto"/>
        <w:right w:val="none" w:sz="0" w:space="0" w:color="auto"/>
      </w:divBdr>
    </w:div>
    <w:div w:id="793869349">
      <w:bodyDiv w:val="1"/>
      <w:marLeft w:val="0"/>
      <w:marRight w:val="0"/>
      <w:marTop w:val="0"/>
      <w:marBottom w:val="0"/>
      <w:divBdr>
        <w:top w:val="none" w:sz="0" w:space="0" w:color="auto"/>
        <w:left w:val="none" w:sz="0" w:space="0" w:color="auto"/>
        <w:bottom w:val="none" w:sz="0" w:space="0" w:color="auto"/>
        <w:right w:val="none" w:sz="0" w:space="0" w:color="auto"/>
      </w:divBdr>
    </w:div>
    <w:div w:id="829104044">
      <w:bodyDiv w:val="1"/>
      <w:marLeft w:val="0"/>
      <w:marRight w:val="0"/>
      <w:marTop w:val="0"/>
      <w:marBottom w:val="0"/>
      <w:divBdr>
        <w:top w:val="none" w:sz="0" w:space="0" w:color="auto"/>
        <w:left w:val="none" w:sz="0" w:space="0" w:color="auto"/>
        <w:bottom w:val="none" w:sz="0" w:space="0" w:color="auto"/>
        <w:right w:val="none" w:sz="0" w:space="0" w:color="auto"/>
      </w:divBdr>
    </w:div>
    <w:div w:id="949170194">
      <w:bodyDiv w:val="1"/>
      <w:marLeft w:val="0"/>
      <w:marRight w:val="0"/>
      <w:marTop w:val="0"/>
      <w:marBottom w:val="0"/>
      <w:divBdr>
        <w:top w:val="none" w:sz="0" w:space="0" w:color="auto"/>
        <w:left w:val="none" w:sz="0" w:space="0" w:color="auto"/>
        <w:bottom w:val="none" w:sz="0" w:space="0" w:color="auto"/>
        <w:right w:val="none" w:sz="0" w:space="0" w:color="auto"/>
      </w:divBdr>
    </w:div>
    <w:div w:id="953944227">
      <w:bodyDiv w:val="1"/>
      <w:marLeft w:val="0"/>
      <w:marRight w:val="0"/>
      <w:marTop w:val="0"/>
      <w:marBottom w:val="0"/>
      <w:divBdr>
        <w:top w:val="none" w:sz="0" w:space="0" w:color="auto"/>
        <w:left w:val="none" w:sz="0" w:space="0" w:color="auto"/>
        <w:bottom w:val="none" w:sz="0" w:space="0" w:color="auto"/>
        <w:right w:val="none" w:sz="0" w:space="0" w:color="auto"/>
      </w:divBdr>
    </w:div>
    <w:div w:id="963392258">
      <w:bodyDiv w:val="1"/>
      <w:marLeft w:val="0"/>
      <w:marRight w:val="0"/>
      <w:marTop w:val="0"/>
      <w:marBottom w:val="0"/>
      <w:divBdr>
        <w:top w:val="none" w:sz="0" w:space="0" w:color="auto"/>
        <w:left w:val="none" w:sz="0" w:space="0" w:color="auto"/>
        <w:bottom w:val="none" w:sz="0" w:space="0" w:color="auto"/>
        <w:right w:val="none" w:sz="0" w:space="0" w:color="auto"/>
      </w:divBdr>
    </w:div>
    <w:div w:id="1379428351">
      <w:bodyDiv w:val="1"/>
      <w:marLeft w:val="0"/>
      <w:marRight w:val="0"/>
      <w:marTop w:val="0"/>
      <w:marBottom w:val="0"/>
      <w:divBdr>
        <w:top w:val="none" w:sz="0" w:space="0" w:color="auto"/>
        <w:left w:val="none" w:sz="0" w:space="0" w:color="auto"/>
        <w:bottom w:val="none" w:sz="0" w:space="0" w:color="auto"/>
        <w:right w:val="none" w:sz="0" w:space="0" w:color="auto"/>
      </w:divBdr>
    </w:div>
    <w:div w:id="1432779737">
      <w:bodyDiv w:val="1"/>
      <w:marLeft w:val="0"/>
      <w:marRight w:val="0"/>
      <w:marTop w:val="0"/>
      <w:marBottom w:val="0"/>
      <w:divBdr>
        <w:top w:val="none" w:sz="0" w:space="0" w:color="auto"/>
        <w:left w:val="none" w:sz="0" w:space="0" w:color="auto"/>
        <w:bottom w:val="none" w:sz="0" w:space="0" w:color="auto"/>
        <w:right w:val="none" w:sz="0" w:space="0" w:color="auto"/>
      </w:divBdr>
    </w:div>
    <w:div w:id="1757165575">
      <w:bodyDiv w:val="1"/>
      <w:marLeft w:val="0"/>
      <w:marRight w:val="0"/>
      <w:marTop w:val="0"/>
      <w:marBottom w:val="0"/>
      <w:divBdr>
        <w:top w:val="none" w:sz="0" w:space="0" w:color="auto"/>
        <w:left w:val="none" w:sz="0" w:space="0" w:color="auto"/>
        <w:bottom w:val="none" w:sz="0" w:space="0" w:color="auto"/>
        <w:right w:val="none" w:sz="0" w:space="0" w:color="auto"/>
      </w:divBdr>
    </w:div>
    <w:div w:id="1784575625">
      <w:marLeft w:val="0"/>
      <w:marRight w:val="0"/>
      <w:marTop w:val="0"/>
      <w:marBottom w:val="0"/>
      <w:divBdr>
        <w:top w:val="none" w:sz="0" w:space="0" w:color="auto"/>
        <w:left w:val="none" w:sz="0" w:space="0" w:color="auto"/>
        <w:bottom w:val="none" w:sz="0" w:space="0" w:color="auto"/>
        <w:right w:val="none" w:sz="0" w:space="0" w:color="auto"/>
      </w:divBdr>
    </w:div>
    <w:div w:id="1784575626">
      <w:marLeft w:val="0"/>
      <w:marRight w:val="0"/>
      <w:marTop w:val="0"/>
      <w:marBottom w:val="0"/>
      <w:divBdr>
        <w:top w:val="none" w:sz="0" w:space="0" w:color="auto"/>
        <w:left w:val="none" w:sz="0" w:space="0" w:color="auto"/>
        <w:bottom w:val="none" w:sz="0" w:space="0" w:color="auto"/>
        <w:right w:val="none" w:sz="0" w:space="0" w:color="auto"/>
      </w:divBdr>
    </w:div>
    <w:div w:id="1784575627">
      <w:marLeft w:val="0"/>
      <w:marRight w:val="0"/>
      <w:marTop w:val="0"/>
      <w:marBottom w:val="0"/>
      <w:divBdr>
        <w:top w:val="none" w:sz="0" w:space="0" w:color="auto"/>
        <w:left w:val="none" w:sz="0" w:space="0" w:color="auto"/>
        <w:bottom w:val="none" w:sz="0" w:space="0" w:color="auto"/>
        <w:right w:val="none" w:sz="0" w:space="0" w:color="auto"/>
      </w:divBdr>
    </w:div>
    <w:div w:id="1784575628">
      <w:marLeft w:val="0"/>
      <w:marRight w:val="0"/>
      <w:marTop w:val="0"/>
      <w:marBottom w:val="0"/>
      <w:divBdr>
        <w:top w:val="none" w:sz="0" w:space="0" w:color="auto"/>
        <w:left w:val="none" w:sz="0" w:space="0" w:color="auto"/>
        <w:bottom w:val="none" w:sz="0" w:space="0" w:color="auto"/>
        <w:right w:val="none" w:sz="0" w:space="0" w:color="auto"/>
      </w:divBdr>
    </w:div>
    <w:div w:id="1784575629">
      <w:marLeft w:val="0"/>
      <w:marRight w:val="0"/>
      <w:marTop w:val="0"/>
      <w:marBottom w:val="0"/>
      <w:divBdr>
        <w:top w:val="none" w:sz="0" w:space="0" w:color="auto"/>
        <w:left w:val="none" w:sz="0" w:space="0" w:color="auto"/>
        <w:bottom w:val="none" w:sz="0" w:space="0" w:color="auto"/>
        <w:right w:val="none" w:sz="0" w:space="0" w:color="auto"/>
      </w:divBdr>
    </w:div>
    <w:div w:id="1784575630">
      <w:marLeft w:val="0"/>
      <w:marRight w:val="0"/>
      <w:marTop w:val="0"/>
      <w:marBottom w:val="0"/>
      <w:divBdr>
        <w:top w:val="none" w:sz="0" w:space="0" w:color="auto"/>
        <w:left w:val="none" w:sz="0" w:space="0" w:color="auto"/>
        <w:bottom w:val="none" w:sz="0" w:space="0" w:color="auto"/>
        <w:right w:val="none" w:sz="0" w:space="0" w:color="auto"/>
      </w:divBdr>
    </w:div>
    <w:div w:id="1784575631">
      <w:marLeft w:val="0"/>
      <w:marRight w:val="0"/>
      <w:marTop w:val="0"/>
      <w:marBottom w:val="0"/>
      <w:divBdr>
        <w:top w:val="none" w:sz="0" w:space="0" w:color="auto"/>
        <w:left w:val="none" w:sz="0" w:space="0" w:color="auto"/>
        <w:bottom w:val="none" w:sz="0" w:space="0" w:color="auto"/>
        <w:right w:val="none" w:sz="0" w:space="0" w:color="auto"/>
      </w:divBdr>
    </w:div>
    <w:div w:id="1784575632">
      <w:marLeft w:val="0"/>
      <w:marRight w:val="0"/>
      <w:marTop w:val="0"/>
      <w:marBottom w:val="0"/>
      <w:divBdr>
        <w:top w:val="none" w:sz="0" w:space="0" w:color="auto"/>
        <w:left w:val="none" w:sz="0" w:space="0" w:color="auto"/>
        <w:bottom w:val="none" w:sz="0" w:space="0" w:color="auto"/>
        <w:right w:val="none" w:sz="0" w:space="0" w:color="auto"/>
      </w:divBdr>
    </w:div>
    <w:div w:id="1784575633">
      <w:marLeft w:val="0"/>
      <w:marRight w:val="0"/>
      <w:marTop w:val="0"/>
      <w:marBottom w:val="0"/>
      <w:divBdr>
        <w:top w:val="none" w:sz="0" w:space="0" w:color="auto"/>
        <w:left w:val="none" w:sz="0" w:space="0" w:color="auto"/>
        <w:bottom w:val="none" w:sz="0" w:space="0" w:color="auto"/>
        <w:right w:val="none" w:sz="0" w:space="0" w:color="auto"/>
      </w:divBdr>
    </w:div>
    <w:div w:id="1784575634">
      <w:marLeft w:val="0"/>
      <w:marRight w:val="0"/>
      <w:marTop w:val="0"/>
      <w:marBottom w:val="0"/>
      <w:divBdr>
        <w:top w:val="none" w:sz="0" w:space="0" w:color="auto"/>
        <w:left w:val="none" w:sz="0" w:space="0" w:color="auto"/>
        <w:bottom w:val="none" w:sz="0" w:space="0" w:color="auto"/>
        <w:right w:val="none" w:sz="0" w:space="0" w:color="auto"/>
      </w:divBdr>
    </w:div>
    <w:div w:id="1784575635">
      <w:marLeft w:val="0"/>
      <w:marRight w:val="0"/>
      <w:marTop w:val="0"/>
      <w:marBottom w:val="0"/>
      <w:divBdr>
        <w:top w:val="none" w:sz="0" w:space="0" w:color="auto"/>
        <w:left w:val="none" w:sz="0" w:space="0" w:color="auto"/>
        <w:bottom w:val="none" w:sz="0" w:space="0" w:color="auto"/>
        <w:right w:val="none" w:sz="0" w:space="0" w:color="auto"/>
      </w:divBdr>
    </w:div>
    <w:div w:id="1784575636">
      <w:marLeft w:val="0"/>
      <w:marRight w:val="0"/>
      <w:marTop w:val="0"/>
      <w:marBottom w:val="0"/>
      <w:divBdr>
        <w:top w:val="none" w:sz="0" w:space="0" w:color="auto"/>
        <w:left w:val="none" w:sz="0" w:space="0" w:color="auto"/>
        <w:bottom w:val="none" w:sz="0" w:space="0" w:color="auto"/>
        <w:right w:val="none" w:sz="0" w:space="0" w:color="auto"/>
      </w:divBdr>
    </w:div>
    <w:div w:id="1784575637">
      <w:marLeft w:val="0"/>
      <w:marRight w:val="0"/>
      <w:marTop w:val="0"/>
      <w:marBottom w:val="0"/>
      <w:divBdr>
        <w:top w:val="none" w:sz="0" w:space="0" w:color="auto"/>
        <w:left w:val="none" w:sz="0" w:space="0" w:color="auto"/>
        <w:bottom w:val="none" w:sz="0" w:space="0" w:color="auto"/>
        <w:right w:val="none" w:sz="0" w:space="0" w:color="auto"/>
      </w:divBdr>
    </w:div>
    <w:div w:id="1784575638">
      <w:marLeft w:val="0"/>
      <w:marRight w:val="0"/>
      <w:marTop w:val="0"/>
      <w:marBottom w:val="0"/>
      <w:divBdr>
        <w:top w:val="none" w:sz="0" w:space="0" w:color="auto"/>
        <w:left w:val="none" w:sz="0" w:space="0" w:color="auto"/>
        <w:bottom w:val="none" w:sz="0" w:space="0" w:color="auto"/>
        <w:right w:val="none" w:sz="0" w:space="0" w:color="auto"/>
      </w:divBdr>
    </w:div>
    <w:div w:id="1784575639">
      <w:marLeft w:val="0"/>
      <w:marRight w:val="0"/>
      <w:marTop w:val="0"/>
      <w:marBottom w:val="0"/>
      <w:divBdr>
        <w:top w:val="none" w:sz="0" w:space="0" w:color="auto"/>
        <w:left w:val="none" w:sz="0" w:space="0" w:color="auto"/>
        <w:bottom w:val="none" w:sz="0" w:space="0" w:color="auto"/>
        <w:right w:val="none" w:sz="0" w:space="0" w:color="auto"/>
      </w:divBdr>
    </w:div>
    <w:div w:id="1784575640">
      <w:marLeft w:val="0"/>
      <w:marRight w:val="0"/>
      <w:marTop w:val="0"/>
      <w:marBottom w:val="0"/>
      <w:divBdr>
        <w:top w:val="none" w:sz="0" w:space="0" w:color="auto"/>
        <w:left w:val="none" w:sz="0" w:space="0" w:color="auto"/>
        <w:bottom w:val="none" w:sz="0" w:space="0" w:color="auto"/>
        <w:right w:val="none" w:sz="0" w:space="0" w:color="auto"/>
      </w:divBdr>
    </w:div>
    <w:div w:id="1784575641">
      <w:marLeft w:val="0"/>
      <w:marRight w:val="0"/>
      <w:marTop w:val="0"/>
      <w:marBottom w:val="0"/>
      <w:divBdr>
        <w:top w:val="none" w:sz="0" w:space="0" w:color="auto"/>
        <w:left w:val="none" w:sz="0" w:space="0" w:color="auto"/>
        <w:bottom w:val="none" w:sz="0" w:space="0" w:color="auto"/>
        <w:right w:val="none" w:sz="0" w:space="0" w:color="auto"/>
      </w:divBdr>
    </w:div>
    <w:div w:id="1784575642">
      <w:marLeft w:val="0"/>
      <w:marRight w:val="0"/>
      <w:marTop w:val="0"/>
      <w:marBottom w:val="0"/>
      <w:divBdr>
        <w:top w:val="none" w:sz="0" w:space="0" w:color="auto"/>
        <w:left w:val="none" w:sz="0" w:space="0" w:color="auto"/>
        <w:bottom w:val="none" w:sz="0" w:space="0" w:color="auto"/>
        <w:right w:val="none" w:sz="0" w:space="0" w:color="auto"/>
      </w:divBdr>
    </w:div>
    <w:div w:id="1784575643">
      <w:marLeft w:val="0"/>
      <w:marRight w:val="0"/>
      <w:marTop w:val="0"/>
      <w:marBottom w:val="0"/>
      <w:divBdr>
        <w:top w:val="none" w:sz="0" w:space="0" w:color="auto"/>
        <w:left w:val="none" w:sz="0" w:space="0" w:color="auto"/>
        <w:bottom w:val="none" w:sz="0" w:space="0" w:color="auto"/>
        <w:right w:val="none" w:sz="0" w:space="0" w:color="auto"/>
      </w:divBdr>
    </w:div>
    <w:div w:id="1784575644">
      <w:marLeft w:val="0"/>
      <w:marRight w:val="0"/>
      <w:marTop w:val="0"/>
      <w:marBottom w:val="0"/>
      <w:divBdr>
        <w:top w:val="none" w:sz="0" w:space="0" w:color="auto"/>
        <w:left w:val="none" w:sz="0" w:space="0" w:color="auto"/>
        <w:bottom w:val="none" w:sz="0" w:space="0" w:color="auto"/>
        <w:right w:val="none" w:sz="0" w:space="0" w:color="auto"/>
      </w:divBdr>
    </w:div>
    <w:div w:id="1784575645">
      <w:marLeft w:val="0"/>
      <w:marRight w:val="0"/>
      <w:marTop w:val="0"/>
      <w:marBottom w:val="0"/>
      <w:divBdr>
        <w:top w:val="none" w:sz="0" w:space="0" w:color="auto"/>
        <w:left w:val="none" w:sz="0" w:space="0" w:color="auto"/>
        <w:bottom w:val="none" w:sz="0" w:space="0" w:color="auto"/>
        <w:right w:val="none" w:sz="0" w:space="0" w:color="auto"/>
      </w:divBdr>
    </w:div>
    <w:div w:id="1784575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7853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2019-12-09T08:38:00Z</dcterms:created>
  <dcterms:modified xsi:type="dcterms:W3CDTF">2019-12-09T08:42:00Z</dcterms:modified>
</cp:coreProperties>
</file>