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655" w:rsidRDefault="00FB2655" w:rsidP="00FB2655">
      <w:pPr>
        <w:jc w:val="center"/>
        <w:rPr>
          <w:b/>
          <w:bCs/>
          <w:sz w:val="28"/>
          <w:szCs w:val="28"/>
        </w:rPr>
      </w:pPr>
      <w:r w:rsidRPr="00FB2655">
        <w:rPr>
          <w:b/>
          <w:bCs/>
          <w:sz w:val="28"/>
          <w:szCs w:val="28"/>
        </w:rPr>
        <w:t>DODATEK č. 2 K </w:t>
      </w:r>
      <w:proofErr w:type="gramStart"/>
      <w:r w:rsidRPr="00FB2655">
        <w:rPr>
          <w:b/>
          <w:bCs/>
          <w:sz w:val="28"/>
          <w:szCs w:val="28"/>
        </w:rPr>
        <w:t>SERVISNÍ  SMLOUVĚ</w:t>
      </w:r>
      <w:proofErr w:type="gramEnd"/>
    </w:p>
    <w:p w:rsidR="00BE3A3D" w:rsidRDefault="00FB2655" w:rsidP="00FB2655">
      <w:pPr>
        <w:jc w:val="center"/>
        <w:rPr>
          <w:b/>
          <w:bCs/>
          <w:sz w:val="28"/>
          <w:szCs w:val="28"/>
        </w:rPr>
      </w:pPr>
      <w:r w:rsidRPr="00FB2655">
        <w:rPr>
          <w:b/>
          <w:bCs/>
          <w:sz w:val="28"/>
          <w:szCs w:val="28"/>
        </w:rPr>
        <w:t>Č 00417688/000/2005 ZE DNE 21. 6. 2005</w:t>
      </w:r>
    </w:p>
    <w:p w:rsidR="00FB2655" w:rsidRDefault="00FB2655" w:rsidP="00FB265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Uzavřený podle § 1901 zákona č. 89/2012 Sb., občanský zákoník, ve znění pozdějších předpisů </w:t>
      </w:r>
    </w:p>
    <w:p w:rsidR="00FB2655" w:rsidRDefault="00FB2655" w:rsidP="00FB265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(„Dodatek“)</w:t>
      </w:r>
    </w:p>
    <w:p w:rsidR="00FB2655" w:rsidRDefault="00FB2655" w:rsidP="00FB2655">
      <w:pPr>
        <w:jc w:val="both"/>
        <w:rPr>
          <w:sz w:val="20"/>
          <w:szCs w:val="20"/>
        </w:rPr>
      </w:pPr>
    </w:p>
    <w:p w:rsidR="00FB2655" w:rsidRDefault="00FB2655" w:rsidP="00FB2655">
      <w:pPr>
        <w:jc w:val="both"/>
        <w:rPr>
          <w:b/>
          <w:bCs/>
        </w:rPr>
      </w:pPr>
      <w:r>
        <w:rPr>
          <w:b/>
          <w:bCs/>
        </w:rPr>
        <w:t>SMLUVNÍ STRANY</w:t>
      </w:r>
    </w:p>
    <w:p w:rsidR="00FB2655" w:rsidRDefault="002B2794" w:rsidP="002B2794">
      <w:pPr>
        <w:pStyle w:val="Odstavecseseznamem"/>
        <w:numPr>
          <w:ilvl w:val="0"/>
          <w:numId w:val="1"/>
        </w:numPr>
        <w:jc w:val="both"/>
      </w:pPr>
      <w:r>
        <w:t>Technické služby města Nového Jičína, příspěvková organizace</w:t>
      </w:r>
    </w:p>
    <w:p w:rsidR="002B2794" w:rsidRDefault="002B2794" w:rsidP="002B2794">
      <w:pPr>
        <w:pStyle w:val="Odstavecseseznamem"/>
        <w:jc w:val="both"/>
      </w:pPr>
      <w:r>
        <w:t>Se sídlem na adrese Suvorovova 909/114, 741 01 Nový Jičín, IČO: 00417688, zapsaný v živnostenském rejstříku,</w:t>
      </w:r>
    </w:p>
    <w:p w:rsidR="002B2794" w:rsidRDefault="002B2794" w:rsidP="002B2794">
      <w:pPr>
        <w:pStyle w:val="Odstavecseseznamem"/>
        <w:jc w:val="both"/>
      </w:pPr>
      <w:r>
        <w:t xml:space="preserve">Kontaktní e-mailová adresa: </w:t>
      </w:r>
      <w:proofErr w:type="spellStart"/>
      <w:r w:rsidR="00407742">
        <w:t>xxxxxxxxxxxxxxxxxxxxxxxxxx</w:t>
      </w:r>
      <w:proofErr w:type="spellEnd"/>
    </w:p>
    <w:p w:rsidR="002B2794" w:rsidRDefault="002B2794" w:rsidP="002B2794">
      <w:pPr>
        <w:pStyle w:val="Odstavecseseznamem"/>
        <w:jc w:val="both"/>
      </w:pPr>
      <w:r>
        <w:t>(</w:t>
      </w:r>
      <w:r w:rsidR="007D21B0">
        <w:t>„</w:t>
      </w:r>
      <w:r>
        <w:t>Objednatel“)</w:t>
      </w:r>
    </w:p>
    <w:p w:rsidR="007D21B0" w:rsidRDefault="007D21B0" w:rsidP="002B2794">
      <w:pPr>
        <w:pStyle w:val="Odstavecseseznamem"/>
        <w:jc w:val="both"/>
      </w:pPr>
    </w:p>
    <w:p w:rsidR="007D21B0" w:rsidRDefault="007D21B0" w:rsidP="002B2794">
      <w:pPr>
        <w:pStyle w:val="Odstavecseseznamem"/>
        <w:jc w:val="both"/>
      </w:pPr>
      <w:r>
        <w:t>a</w:t>
      </w:r>
    </w:p>
    <w:p w:rsidR="007D21B0" w:rsidRDefault="007D21B0" w:rsidP="002B2794">
      <w:pPr>
        <w:pStyle w:val="Odstavecseseznamem"/>
        <w:jc w:val="both"/>
      </w:pPr>
    </w:p>
    <w:p w:rsidR="007D21B0" w:rsidRDefault="007D21B0" w:rsidP="007D21B0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 w:rsidRPr="007D21B0">
        <w:rPr>
          <w:b/>
          <w:bCs/>
        </w:rPr>
        <w:t>INISOFT s.r.o.</w:t>
      </w:r>
      <w:r>
        <w:rPr>
          <w:b/>
          <w:bCs/>
        </w:rPr>
        <w:t xml:space="preserve"> </w:t>
      </w:r>
    </w:p>
    <w:p w:rsidR="007D21B0" w:rsidRDefault="007D21B0" w:rsidP="007D21B0">
      <w:pPr>
        <w:pStyle w:val="Odstavecseseznamem"/>
        <w:jc w:val="both"/>
      </w:pPr>
      <w:r>
        <w:t>Se sídlem na adrese Rumjancevova 693/3, Liberec I – Staré Město, 460 01 Liberec, IČ: 25417657 zapsaná v obchodním rejstříku vedeném krajským soudem v Ústí nad Labem, oddíl C, vložka 16913</w:t>
      </w:r>
    </w:p>
    <w:p w:rsidR="007D21B0" w:rsidRDefault="007D21B0" w:rsidP="007D21B0">
      <w:pPr>
        <w:pStyle w:val="Odstavecseseznamem"/>
        <w:jc w:val="both"/>
      </w:pPr>
      <w:r>
        <w:t xml:space="preserve">Kontaktní e-mailová adresa: </w:t>
      </w:r>
      <w:hyperlink r:id="rId5" w:history="1">
        <w:proofErr w:type="spellStart"/>
        <w:r w:rsidR="00407742">
          <w:rPr>
            <w:rStyle w:val="Hypertextovodkaz"/>
          </w:rPr>
          <w:t>xxxxxxxxxxxxxxxxxxx</w:t>
        </w:r>
        <w:proofErr w:type="spellEnd"/>
      </w:hyperlink>
    </w:p>
    <w:p w:rsidR="007D21B0" w:rsidRDefault="007D21B0" w:rsidP="007D21B0">
      <w:pPr>
        <w:pStyle w:val="Odstavecseseznamem"/>
        <w:jc w:val="both"/>
      </w:pPr>
      <w:r>
        <w:t>(„Dodavatel“)</w:t>
      </w:r>
    </w:p>
    <w:p w:rsidR="007D21B0" w:rsidRDefault="007D21B0" w:rsidP="007D21B0">
      <w:pPr>
        <w:pStyle w:val="Odstavecseseznamem"/>
        <w:jc w:val="both"/>
      </w:pPr>
      <w:r>
        <w:t>(Objednatel a Dodavatel společně „Strany“, a každý samostatně „Strana</w:t>
      </w:r>
      <w:r w:rsidR="005E7BB2">
        <w:t>“)</w:t>
      </w:r>
    </w:p>
    <w:p w:rsidR="005E7BB2" w:rsidRDefault="005E7BB2" w:rsidP="007D21B0">
      <w:pPr>
        <w:pStyle w:val="Odstavecseseznamem"/>
        <w:jc w:val="both"/>
      </w:pPr>
    </w:p>
    <w:p w:rsidR="005E7BB2" w:rsidRDefault="005E7BB2" w:rsidP="007D21B0">
      <w:pPr>
        <w:pStyle w:val="Odstavecseseznamem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PREAMBULE</w:t>
      </w:r>
    </w:p>
    <w:p w:rsidR="005E7BB2" w:rsidRDefault="005E7BB2" w:rsidP="007D21B0">
      <w:pPr>
        <w:pStyle w:val="Odstavecseseznamem"/>
        <w:jc w:val="both"/>
        <w:rPr>
          <w:b/>
          <w:bCs/>
          <w:sz w:val="24"/>
          <w:szCs w:val="24"/>
        </w:rPr>
      </w:pPr>
    </w:p>
    <w:p w:rsidR="005E7BB2" w:rsidRDefault="005E7BB2" w:rsidP="005E7BB2">
      <w:pPr>
        <w:pStyle w:val="Odstavecseseznamem"/>
        <w:numPr>
          <w:ilvl w:val="0"/>
          <w:numId w:val="2"/>
        </w:numPr>
        <w:jc w:val="both"/>
      </w:pPr>
      <w:r w:rsidRPr="005E7BB2">
        <w:t>Strany uzavřely dne 21. 6. 2005 servisní smlouvu o celoroční podpoře k softwarovým produktům Dodavatele včetně jejich příloh, ve znění jejích pozdějších dodatků („Smlouva“)</w:t>
      </w:r>
      <w:r>
        <w:t>.</w:t>
      </w:r>
    </w:p>
    <w:p w:rsidR="00C109BD" w:rsidRDefault="005E7BB2" w:rsidP="005E7BB2">
      <w:pPr>
        <w:pStyle w:val="Odstavecseseznamem"/>
        <w:numPr>
          <w:ilvl w:val="0"/>
          <w:numId w:val="3"/>
        </w:numPr>
        <w:jc w:val="both"/>
      </w:pPr>
      <w:r>
        <w:t>Strany si přejí upravit Smlouvu zejména tak, aby ji mohly do budoucna měnit či rušit a společně komunikovat výhradně elektronickými prostředky, a proto uzavírají tento Dodatek.</w:t>
      </w:r>
    </w:p>
    <w:p w:rsidR="00C109BD" w:rsidRDefault="00C109BD" w:rsidP="00C109BD">
      <w:pPr>
        <w:pStyle w:val="Odstavecseseznamem"/>
        <w:ind w:left="1440"/>
        <w:jc w:val="both"/>
      </w:pPr>
    </w:p>
    <w:p w:rsidR="00C109BD" w:rsidRDefault="007E4800" w:rsidP="00C109BD">
      <w:pPr>
        <w:pStyle w:val="Odstavecseseznamem"/>
        <w:ind w:left="1440"/>
        <w:jc w:val="both"/>
        <w:rPr>
          <w:b/>
          <w:bCs/>
          <w:sz w:val="24"/>
          <w:szCs w:val="24"/>
        </w:rPr>
      </w:pPr>
      <w:r w:rsidRPr="00C109BD">
        <w:rPr>
          <w:b/>
          <w:bCs/>
          <w:sz w:val="24"/>
          <w:szCs w:val="24"/>
        </w:rPr>
        <w:t>PŘEDMĚT DODATKU</w:t>
      </w:r>
    </w:p>
    <w:p w:rsidR="007E4800" w:rsidRDefault="00C109BD" w:rsidP="00C109BD">
      <w:pPr>
        <w:pStyle w:val="Odstavecseseznamem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Strany si budou zasílat jakákoli sdělení týkající se Smlouvy a činit veškerá jednání související se změnou či ukončením Smlouvy výhradně elektronickými prostředky, zejména prostřednictvím e-mailových adres uvedených v záhlaví tohoto Dodatku.</w:t>
      </w:r>
    </w:p>
    <w:p w:rsidR="00C109BD" w:rsidRPr="000725E3" w:rsidRDefault="000725E3" w:rsidP="00C109BD">
      <w:pPr>
        <w:pStyle w:val="Odstavecseseznamem"/>
        <w:numPr>
          <w:ilvl w:val="1"/>
          <w:numId w:val="4"/>
        </w:numPr>
        <w:jc w:val="both"/>
      </w:pPr>
      <w:r>
        <w:rPr>
          <w:sz w:val="24"/>
          <w:szCs w:val="24"/>
        </w:rPr>
        <w:t>Strany si bez zbytečného odkladu sdělí jakékoliv změny svých dříve oznámených identifikačních a kontaktních údajů, přičemž doručením takového sdělení dojde ke změně údaje Strany bez nutnosti uzavření dodatku ke Smlouvě.</w:t>
      </w:r>
    </w:p>
    <w:p w:rsidR="000725E3" w:rsidRPr="000725E3" w:rsidRDefault="000725E3" w:rsidP="00C109BD">
      <w:pPr>
        <w:pStyle w:val="Odstavecseseznamem"/>
        <w:numPr>
          <w:ilvl w:val="1"/>
          <w:numId w:val="4"/>
        </w:numPr>
        <w:jc w:val="both"/>
      </w:pPr>
      <w:r>
        <w:rPr>
          <w:sz w:val="24"/>
          <w:szCs w:val="24"/>
        </w:rPr>
        <w:t xml:space="preserve">Byla-li Smlouva uzavřena před 1. 1. 2014, Smlouva a práva a povinnosti z ní, včetně práv a povinností z porušení Smlouvy, se budou řídit ustanoveními </w:t>
      </w:r>
      <w:r>
        <w:rPr>
          <w:sz w:val="24"/>
          <w:szCs w:val="24"/>
        </w:rPr>
        <w:lastRenderedPageBreak/>
        <w:t>zákona č. 89/2012 Sb., občanský zákoník, ve znění pozdějších předpisů, a to ode dne účinnosti tohoto Dodatku.</w:t>
      </w:r>
    </w:p>
    <w:p w:rsidR="000725E3" w:rsidRPr="00B126CF" w:rsidRDefault="000725E3" w:rsidP="00C109BD">
      <w:pPr>
        <w:pStyle w:val="Odstavecseseznamem"/>
        <w:numPr>
          <w:ilvl w:val="1"/>
          <w:numId w:val="4"/>
        </w:numPr>
        <w:jc w:val="both"/>
      </w:pPr>
      <w:r>
        <w:rPr>
          <w:sz w:val="24"/>
          <w:szCs w:val="24"/>
        </w:rPr>
        <w:t>Dojde-li ke změnám softwarových produktů Dodavatele, jeho organizačních procesů či obchodní politiky, Dodavatel bude oprávněn Smlouvu a její přílohy změnit, a to zejména v oblasti rozsahu a kvality poskytovaných služeb a položek v ceníku servisní podpory. Dodavatel bude povinen informovat Objednatele o navržené změně nejméně 20 dní před dnem nabytím účinnosti změny, a to elektronickou zp</w:t>
      </w:r>
      <w:r w:rsidR="00407742">
        <w:rPr>
          <w:sz w:val="24"/>
          <w:szCs w:val="24"/>
        </w:rPr>
        <w:t>r</w:t>
      </w:r>
      <w:r>
        <w:rPr>
          <w:sz w:val="24"/>
          <w:szCs w:val="24"/>
        </w:rPr>
        <w:t>ávou na, v daný okamžik aktuální a Dodavateli oznámenou kontaktní e-mailovou adresu. Nevyjádří-li Objednatel nesouhlas s navrženou změnou, dnem jejího nabytí účinnosti se stává nedílnou součástí Smlouvy. Nesouhlasí-li Objednatel se změněnou Smlouvou, je oprávněn smlouvu</w:t>
      </w:r>
      <w:r w:rsidR="00E03936">
        <w:rPr>
          <w:sz w:val="24"/>
          <w:szCs w:val="24"/>
        </w:rPr>
        <w:t xml:space="preserve"> ukončit doručením nesouhlasu v obecné výpovědní </w:t>
      </w:r>
      <w:proofErr w:type="gramStart"/>
      <w:r w:rsidR="00E03936">
        <w:rPr>
          <w:sz w:val="24"/>
          <w:szCs w:val="24"/>
        </w:rPr>
        <w:t>době  dle</w:t>
      </w:r>
      <w:proofErr w:type="gramEnd"/>
      <w:r w:rsidR="00E03936">
        <w:rPr>
          <w:sz w:val="24"/>
          <w:szCs w:val="24"/>
        </w:rPr>
        <w:t xml:space="preserve"> Smlouvy, Dodavatel</w:t>
      </w:r>
      <w:r w:rsidR="00B126CF">
        <w:rPr>
          <w:sz w:val="24"/>
          <w:szCs w:val="24"/>
        </w:rPr>
        <w:t xml:space="preserve"> bude poskytovat služby do dne zániku Smlouvy dle podmínek Smlouvy účinných před předmětnou změnou.</w:t>
      </w:r>
    </w:p>
    <w:p w:rsidR="00B126CF" w:rsidRPr="00B126CF" w:rsidRDefault="00B126CF" w:rsidP="00B126CF">
      <w:pPr>
        <w:pStyle w:val="Odstavecseseznamem"/>
        <w:ind w:left="1815"/>
        <w:jc w:val="both"/>
      </w:pPr>
    </w:p>
    <w:p w:rsidR="00B126CF" w:rsidRPr="00B126CF" w:rsidRDefault="00B126CF" w:rsidP="00B126CF">
      <w:pPr>
        <w:pStyle w:val="Odstavecseseznamem"/>
        <w:numPr>
          <w:ilvl w:val="0"/>
          <w:numId w:val="3"/>
        </w:numPr>
        <w:jc w:val="both"/>
      </w:pPr>
      <w:r>
        <w:rPr>
          <w:b/>
          <w:bCs/>
          <w:sz w:val="24"/>
          <w:szCs w:val="24"/>
        </w:rPr>
        <w:t>SPOLEČNÁ A ZÁVĚREČNÁ USTANOVENÍ</w:t>
      </w:r>
    </w:p>
    <w:p w:rsidR="00B126CF" w:rsidRDefault="00B126CF" w:rsidP="00B126CF">
      <w:pPr>
        <w:pStyle w:val="Odstavecseseznamem"/>
        <w:ind w:left="1440"/>
        <w:jc w:val="both"/>
        <w:rPr>
          <w:sz w:val="24"/>
          <w:szCs w:val="24"/>
        </w:rPr>
      </w:pPr>
      <w:r w:rsidRPr="00B126CF">
        <w:rPr>
          <w:sz w:val="24"/>
          <w:szCs w:val="24"/>
        </w:rPr>
        <w:t>2.1 Dodatek nabývá platnosti a účinnosti dnem jeho uzavření a lze jej</w:t>
      </w:r>
      <w:r>
        <w:rPr>
          <w:sz w:val="24"/>
          <w:szCs w:val="24"/>
        </w:rPr>
        <w:t xml:space="preserve"> upravovat, měnit nebo doplňovat pouze ve formě písemných elektronických dodatků.</w:t>
      </w:r>
    </w:p>
    <w:p w:rsidR="00B126CF" w:rsidRDefault="00B126CF" w:rsidP="00B126CF">
      <w:pPr>
        <w:pStyle w:val="Odstavecseseznamem"/>
        <w:ind w:left="1440"/>
        <w:jc w:val="both"/>
        <w:rPr>
          <w:sz w:val="24"/>
          <w:szCs w:val="24"/>
        </w:rPr>
      </w:pPr>
      <w:r w:rsidRPr="00B126CF">
        <w:rPr>
          <w:sz w:val="24"/>
          <w:szCs w:val="24"/>
        </w:rPr>
        <w:t>2.2 Dodatek je nedílnou</w:t>
      </w:r>
      <w:r>
        <w:rPr>
          <w:sz w:val="24"/>
          <w:szCs w:val="24"/>
        </w:rPr>
        <w:t xml:space="preserve"> součástí Smlouvy. Ostatní části Smlouvy nejsou tímto Dodatkem výslovně dotčeny.</w:t>
      </w:r>
    </w:p>
    <w:p w:rsidR="00B126CF" w:rsidRDefault="00B126CF" w:rsidP="00B126CF">
      <w:pPr>
        <w:pStyle w:val="Odstavecseseznamem"/>
        <w:ind w:left="14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Strany tímto výslovně prohlašují, že tento Dodatek vyjadřuje jejich pravou a svobodnou vůli, na důkaz čehož připojují níže elektronické podpisy.</w:t>
      </w:r>
    </w:p>
    <w:p w:rsidR="00B126CF" w:rsidRDefault="00B126CF" w:rsidP="00B126CF">
      <w:pPr>
        <w:pStyle w:val="Odstavecseseznamem"/>
        <w:ind w:left="1440"/>
        <w:jc w:val="both"/>
        <w:rPr>
          <w:b/>
          <w:bCs/>
          <w:sz w:val="24"/>
          <w:szCs w:val="24"/>
        </w:rPr>
      </w:pPr>
    </w:p>
    <w:p w:rsidR="00B126CF" w:rsidRDefault="00B126CF" w:rsidP="00B126CF">
      <w:pPr>
        <w:pStyle w:val="Odstavecseseznamem"/>
        <w:ind w:left="14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INISOFT s.r.o.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       Technické služby města Nového Jičína, </w:t>
      </w:r>
    </w:p>
    <w:p w:rsidR="00B126CF" w:rsidRDefault="00B126CF" w:rsidP="00B126CF">
      <w:pPr>
        <w:pStyle w:val="Odstavecseseznamem"/>
        <w:ind w:left="14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Dne 1. 11. 2017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příspěvkov</w:t>
      </w:r>
      <w:r w:rsidR="00407742">
        <w:rPr>
          <w:b/>
          <w:bCs/>
          <w:sz w:val="24"/>
          <w:szCs w:val="24"/>
        </w:rPr>
        <w:t>á</w:t>
      </w:r>
      <w:r>
        <w:rPr>
          <w:b/>
          <w:bCs/>
          <w:sz w:val="24"/>
          <w:szCs w:val="24"/>
        </w:rPr>
        <w:t xml:space="preserve"> organizace</w:t>
      </w:r>
    </w:p>
    <w:p w:rsidR="00B126CF" w:rsidRPr="00B126CF" w:rsidRDefault="00CB7AD3" w:rsidP="00B126CF">
      <w:pPr>
        <w:pStyle w:val="Odstavecseseznamem"/>
        <w:ind w:left="14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Ing. David Mareček, jednatel </w:t>
      </w:r>
      <w:r w:rsidR="00B126CF">
        <w:rPr>
          <w:b/>
          <w:bCs/>
          <w:sz w:val="24"/>
          <w:szCs w:val="24"/>
        </w:rPr>
        <w:t xml:space="preserve">                Dne 1. 1</w:t>
      </w:r>
      <w:bookmarkStart w:id="0" w:name="_GoBack"/>
      <w:bookmarkEnd w:id="0"/>
      <w:r w:rsidR="00B126CF">
        <w:rPr>
          <w:b/>
          <w:bCs/>
          <w:sz w:val="24"/>
          <w:szCs w:val="24"/>
        </w:rPr>
        <w:t>1. 2017</w:t>
      </w:r>
    </w:p>
    <w:p w:rsidR="00B126CF" w:rsidRPr="00CB7AD3" w:rsidRDefault="00CB7AD3" w:rsidP="00B126CF">
      <w:pPr>
        <w:pStyle w:val="Odstavecseseznamem"/>
        <w:ind w:left="144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CB7AD3">
        <w:rPr>
          <w:b/>
          <w:bCs/>
          <w:sz w:val="24"/>
          <w:szCs w:val="24"/>
        </w:rPr>
        <w:t>Ing. Václav Bukovský, ředitel</w:t>
      </w:r>
      <w:r w:rsidRPr="00CB7AD3">
        <w:rPr>
          <w:b/>
          <w:bCs/>
          <w:sz w:val="24"/>
          <w:szCs w:val="24"/>
        </w:rPr>
        <w:tab/>
      </w:r>
    </w:p>
    <w:p w:rsidR="00B126CF" w:rsidRPr="00B126CF" w:rsidRDefault="00B126CF" w:rsidP="00B126CF">
      <w:pPr>
        <w:pStyle w:val="Odstavecseseznamem"/>
        <w:ind w:left="1440"/>
        <w:jc w:val="both"/>
      </w:pPr>
    </w:p>
    <w:sectPr w:rsidR="00B126CF" w:rsidRPr="00B12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4D3D"/>
    <w:multiLevelType w:val="hybridMultilevel"/>
    <w:tmpl w:val="C8CCEB80"/>
    <w:lvl w:ilvl="0" w:tplc="B1709D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81B54"/>
    <w:multiLevelType w:val="hybridMultilevel"/>
    <w:tmpl w:val="6C52FDD8"/>
    <w:lvl w:ilvl="0" w:tplc="314A4CA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B157B7"/>
    <w:multiLevelType w:val="multilevel"/>
    <w:tmpl w:val="B0B6D7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  <w:b/>
      </w:rPr>
    </w:lvl>
  </w:abstractNum>
  <w:abstractNum w:abstractNumId="3" w15:restartNumberingAfterBreak="0">
    <w:nsid w:val="74CB7102"/>
    <w:multiLevelType w:val="multilevel"/>
    <w:tmpl w:val="997E079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  <w:sz w:val="24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655"/>
    <w:rsid w:val="000725E3"/>
    <w:rsid w:val="002B2794"/>
    <w:rsid w:val="00407742"/>
    <w:rsid w:val="005E7BB2"/>
    <w:rsid w:val="007D21B0"/>
    <w:rsid w:val="007E4800"/>
    <w:rsid w:val="00B126CF"/>
    <w:rsid w:val="00BE3A3D"/>
    <w:rsid w:val="00C109BD"/>
    <w:rsid w:val="00CB7AD3"/>
    <w:rsid w:val="00E03936"/>
    <w:rsid w:val="00FB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692FA"/>
  <w15:chartTrackingRefBased/>
  <w15:docId w15:val="{60FE79D1-087B-43B2-A850-B8BC677A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279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279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B2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louvy@inisof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497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Sarka Kozakova</dc:creator>
  <cp:keywords/>
  <dc:description/>
  <cp:lastModifiedBy>Sarka Kozakova</cp:lastModifiedBy>
  <cp:revision>6</cp:revision>
  <dcterms:created xsi:type="dcterms:W3CDTF">2019-11-29T08:25:00Z</dcterms:created>
  <dcterms:modified xsi:type="dcterms:W3CDTF">2019-11-29T11:11:00Z</dcterms:modified>
</cp:coreProperties>
</file>