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B2" w:rsidRPr="00B304F8" w:rsidRDefault="00B304F8" w:rsidP="00B304F8">
      <w:pPr>
        <w:jc w:val="center"/>
        <w:rPr>
          <w:b/>
          <w:bCs/>
          <w:sz w:val="28"/>
          <w:szCs w:val="28"/>
        </w:rPr>
      </w:pPr>
      <w:r w:rsidRPr="00B304F8">
        <w:rPr>
          <w:b/>
          <w:bCs/>
          <w:sz w:val="28"/>
          <w:szCs w:val="28"/>
        </w:rPr>
        <w:t>Servisní smlouva</w:t>
      </w:r>
    </w:p>
    <w:p w:rsidR="00B304F8" w:rsidRDefault="00B304F8" w:rsidP="00B304F8">
      <w:pPr>
        <w:jc w:val="center"/>
      </w:pPr>
      <w:r>
        <w:t>o celoroční podpoře k softwarovým produktům společnosti Inisoft s.r.o.</w:t>
      </w:r>
    </w:p>
    <w:p w:rsidR="00B304F8" w:rsidRDefault="00B304F8" w:rsidP="00B304F8">
      <w:pPr>
        <w:jc w:val="center"/>
      </w:pPr>
      <w:r>
        <w:t>č. 00417688/000/2005</w:t>
      </w:r>
    </w:p>
    <w:p w:rsidR="00B304F8" w:rsidRDefault="00B304F8" w:rsidP="00B304F8">
      <w:pPr>
        <w:jc w:val="center"/>
      </w:pPr>
    </w:p>
    <w:p w:rsidR="00B304F8" w:rsidRDefault="00B304F8" w:rsidP="00B304F8">
      <w:pPr>
        <w:jc w:val="both"/>
      </w:pPr>
      <w:r>
        <w:t xml:space="preserve">Objednatel: </w:t>
      </w:r>
      <w:r>
        <w:tab/>
        <w:t>Technické služby města Nového Jičína</w:t>
      </w:r>
    </w:p>
    <w:p w:rsidR="00B304F8" w:rsidRDefault="00B304F8" w:rsidP="00B304F8">
      <w:pPr>
        <w:jc w:val="both"/>
      </w:pPr>
      <w:r>
        <w:t xml:space="preserve">Sídlo: </w:t>
      </w:r>
      <w:r>
        <w:tab/>
      </w:r>
      <w:r>
        <w:tab/>
        <w:t>Suvorovova 114, Nový Jičín, PSČ: 741 01</w:t>
      </w:r>
    </w:p>
    <w:p w:rsidR="00B304F8" w:rsidRDefault="00B304F8" w:rsidP="00B304F8">
      <w:pPr>
        <w:jc w:val="both"/>
      </w:pPr>
      <w:r>
        <w:t>Zástupce:</w:t>
      </w:r>
      <w:r>
        <w:tab/>
        <w:t>Ing. Oskar Šíma, ředitel organizace</w:t>
      </w:r>
    </w:p>
    <w:p w:rsidR="00B304F8" w:rsidRDefault="00B304F8" w:rsidP="00B304F8">
      <w:pPr>
        <w:jc w:val="both"/>
      </w:pPr>
      <w:r>
        <w:t>IČ:</w:t>
      </w:r>
      <w:r>
        <w:tab/>
      </w:r>
      <w:r>
        <w:tab/>
        <w:t>00417688</w:t>
      </w:r>
    </w:p>
    <w:p w:rsidR="00B304F8" w:rsidRDefault="00B304F8" w:rsidP="00B304F8">
      <w:pPr>
        <w:jc w:val="both"/>
      </w:pPr>
      <w:r>
        <w:t>DIČ:</w:t>
      </w:r>
      <w:r>
        <w:tab/>
      </w:r>
      <w:r>
        <w:tab/>
        <w:t>CZ00417688</w:t>
      </w:r>
    </w:p>
    <w:p w:rsidR="00B304F8" w:rsidRDefault="00B304F8" w:rsidP="00B304F8">
      <w:pPr>
        <w:jc w:val="both"/>
      </w:pPr>
      <w:r>
        <w:t>Banka:</w:t>
      </w:r>
      <w:r>
        <w:tab/>
      </w:r>
    </w:p>
    <w:p w:rsidR="00B304F8" w:rsidRDefault="00B304F8" w:rsidP="00B304F8">
      <w:pPr>
        <w:jc w:val="both"/>
      </w:pPr>
      <w:r>
        <w:t>(dále jen objednatel)</w:t>
      </w:r>
    </w:p>
    <w:p w:rsidR="00B304F8" w:rsidRDefault="00B304F8" w:rsidP="00B304F8">
      <w:pPr>
        <w:jc w:val="both"/>
      </w:pPr>
    </w:p>
    <w:p w:rsidR="00B304F8" w:rsidRDefault="00B304F8" w:rsidP="00B304F8">
      <w:pPr>
        <w:jc w:val="both"/>
      </w:pPr>
      <w:r>
        <w:t>Zhotovitel:</w:t>
      </w:r>
      <w:r>
        <w:tab/>
        <w:t>Inisoft s.r.o.</w:t>
      </w:r>
    </w:p>
    <w:p w:rsidR="00B304F8" w:rsidRDefault="00B304F8" w:rsidP="00B304F8">
      <w:pPr>
        <w:jc w:val="both"/>
      </w:pPr>
      <w:r>
        <w:t>Sídlo:</w:t>
      </w:r>
      <w:r>
        <w:tab/>
      </w:r>
      <w:r>
        <w:tab/>
        <w:t>5. května 69/41, Liberec 1, PSČ: 460 01</w:t>
      </w:r>
    </w:p>
    <w:p w:rsidR="00B304F8" w:rsidRDefault="00B304F8" w:rsidP="00B304F8">
      <w:pPr>
        <w:jc w:val="both"/>
      </w:pPr>
      <w:r>
        <w:t xml:space="preserve">Zástupce: </w:t>
      </w:r>
      <w:r>
        <w:tab/>
        <w:t>Ing. David Mareček, jednatel společnosti</w:t>
      </w:r>
    </w:p>
    <w:p w:rsidR="00B304F8" w:rsidRDefault="00B304F8" w:rsidP="00B304F8">
      <w:pPr>
        <w:jc w:val="both"/>
      </w:pPr>
      <w:r>
        <w:t xml:space="preserve">IČ: </w:t>
      </w:r>
      <w:r>
        <w:tab/>
      </w:r>
      <w:r>
        <w:tab/>
        <w:t>25417657</w:t>
      </w:r>
    </w:p>
    <w:p w:rsidR="00B304F8" w:rsidRDefault="00B304F8" w:rsidP="00B304F8">
      <w:pPr>
        <w:jc w:val="both"/>
      </w:pPr>
      <w:r>
        <w:t>DIČ:</w:t>
      </w:r>
      <w:r>
        <w:tab/>
      </w:r>
      <w:r>
        <w:tab/>
        <w:t>CZ25417657</w:t>
      </w:r>
    </w:p>
    <w:p w:rsidR="00B304F8" w:rsidRDefault="00B304F8" w:rsidP="00B304F8">
      <w:pPr>
        <w:jc w:val="both"/>
      </w:pPr>
      <w:r>
        <w:t>Banka:</w:t>
      </w:r>
    </w:p>
    <w:p w:rsidR="00B304F8" w:rsidRDefault="00B304F8" w:rsidP="00B304F8">
      <w:pPr>
        <w:jc w:val="both"/>
      </w:pPr>
      <w:r>
        <w:t>Společnost je zapsána v obchodním rejstříku u Krajského soudu v Ústí nad Labem, oddíl C, vložka 16913, den zápisu 26. 5. 2000</w:t>
      </w:r>
    </w:p>
    <w:p w:rsidR="00B304F8" w:rsidRDefault="00B304F8" w:rsidP="00B304F8">
      <w:pPr>
        <w:jc w:val="both"/>
      </w:pPr>
      <w:r>
        <w:t>(dále jen zhotovitel)</w:t>
      </w:r>
    </w:p>
    <w:p w:rsidR="00B304F8" w:rsidRDefault="00B304F8" w:rsidP="00B304F8">
      <w:pPr>
        <w:jc w:val="both"/>
      </w:pPr>
      <w:r>
        <w:t>Uzavírají podle § 269, odst. 2 zákona č. 513/1991 Sb. v platném znění tuto smlouvu týkající se celoroční podpory k poskytnutým softwarovým produktům.</w:t>
      </w:r>
    </w:p>
    <w:p w:rsidR="00B304F8" w:rsidRDefault="00B304F8" w:rsidP="00B304F8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304F8">
        <w:rPr>
          <w:b/>
          <w:bCs/>
          <w:sz w:val="24"/>
          <w:szCs w:val="24"/>
        </w:rPr>
        <w:t>Předmět smlouvy</w:t>
      </w:r>
    </w:p>
    <w:p w:rsidR="00746DDB" w:rsidRDefault="00B304F8" w:rsidP="00746DDB">
      <w:pPr>
        <w:pStyle w:val="Odstavecseseznamem"/>
        <w:numPr>
          <w:ilvl w:val="1"/>
          <w:numId w:val="1"/>
        </w:numPr>
        <w:jc w:val="both"/>
      </w:pPr>
      <w:r>
        <w:t>Předmětem této smlouvy je poskytnutí odborné servisní podpory</w:t>
      </w:r>
      <w:r w:rsidR="00746DDB">
        <w:t xml:space="preserve"> k softwarovým produktům uvedeným v odst. II. (dále jen softwarové produkty) v rozsahu stanoveném přílohou č. 1 této smlouvy dle označeného typu poskytované služby:</w:t>
      </w:r>
    </w:p>
    <w:p w:rsidR="00746DDB" w:rsidRPr="00746DDB" w:rsidRDefault="00746DDB" w:rsidP="00746DDB">
      <w:pPr>
        <w:pStyle w:val="Odstavecseseznamem"/>
        <w:jc w:val="both"/>
        <w:rPr>
          <w:b/>
          <w:bCs/>
        </w:rPr>
      </w:pPr>
      <w:r w:rsidRPr="00746DDB">
        <w:rPr>
          <w:b/>
          <w:bCs/>
        </w:rPr>
        <w:t>STANDARD</w:t>
      </w:r>
    </w:p>
    <w:p w:rsidR="00746DDB" w:rsidRDefault="00746DDB" w:rsidP="00746DDB">
      <w:pPr>
        <w:pStyle w:val="Odstavecseseznamem"/>
        <w:jc w:val="both"/>
      </w:pPr>
    </w:p>
    <w:p w:rsidR="00746DDB" w:rsidRDefault="00746DDB" w:rsidP="00746DDB">
      <w:pPr>
        <w:pStyle w:val="Odstavecseseznamem"/>
        <w:numPr>
          <w:ilvl w:val="1"/>
          <w:numId w:val="1"/>
        </w:numPr>
        <w:jc w:val="both"/>
      </w:pPr>
      <w:r>
        <w:t>Tato servisní podpora bude poskytována výhradně výše uvedenému objednateli.</w:t>
      </w:r>
    </w:p>
    <w:p w:rsidR="00746DDB" w:rsidRDefault="00746DDB" w:rsidP="00746DDB">
      <w:pPr>
        <w:pStyle w:val="Odstavecseseznamem"/>
        <w:numPr>
          <w:ilvl w:val="1"/>
          <w:numId w:val="1"/>
        </w:numPr>
        <w:jc w:val="both"/>
      </w:pPr>
      <w:r>
        <w:t>Zhotovitel prohlašuje a zaručuje, že je osobou plně odborně způsobilou k plnění povinností převzatých touto smlouvou.</w:t>
      </w:r>
    </w:p>
    <w:p w:rsidR="00746DDB" w:rsidRPr="00746DDB" w:rsidRDefault="00746DDB" w:rsidP="00746DDB">
      <w:pPr>
        <w:pStyle w:val="Odstavecseseznamem"/>
        <w:jc w:val="both"/>
      </w:pPr>
    </w:p>
    <w:p w:rsidR="00746DDB" w:rsidRPr="00746DDB" w:rsidRDefault="00746DDB" w:rsidP="00746DDB">
      <w:pPr>
        <w:pStyle w:val="Odstavecseseznamem"/>
        <w:numPr>
          <w:ilvl w:val="0"/>
          <w:numId w:val="1"/>
        </w:numPr>
        <w:jc w:val="center"/>
      </w:pPr>
      <w:r>
        <w:rPr>
          <w:b/>
          <w:bCs/>
        </w:rPr>
        <w:t>Zakoupené produkty a počet licencí</w:t>
      </w:r>
    </w:p>
    <w:p w:rsidR="00746DDB" w:rsidRDefault="00746DDB" w:rsidP="00746DDB">
      <w:pPr>
        <w:pStyle w:val="Odstavecseseznamem"/>
        <w:numPr>
          <w:ilvl w:val="1"/>
          <w:numId w:val="1"/>
        </w:numPr>
        <w:jc w:val="both"/>
      </w:pPr>
      <w:r>
        <w:t>Zhotovitel bude poskytovat odbornou servisní podporu k těmto objednatelem zakoupeným produktům:</w:t>
      </w:r>
    </w:p>
    <w:p w:rsidR="00746DDB" w:rsidRDefault="00746DDB" w:rsidP="00746DDB">
      <w:pPr>
        <w:pStyle w:val="Odstavecseseznamem"/>
        <w:jc w:val="both"/>
      </w:pPr>
      <w:r>
        <w:lastRenderedPageBreak/>
        <w:t>. EVI – Provoz – evidence odpadů v počtu licencí: 1</w:t>
      </w:r>
    </w:p>
    <w:p w:rsidR="00746DDB" w:rsidRDefault="00746DDB" w:rsidP="00746DDB">
      <w:pPr>
        <w:pStyle w:val="Odstavecseseznamem"/>
        <w:jc w:val="both"/>
      </w:pPr>
      <w:r>
        <w:t>. EVI Komplet – evidence obalů v počtu licencí: 1</w:t>
      </w:r>
    </w:p>
    <w:p w:rsidR="00BF33C9" w:rsidRDefault="00BF33C9" w:rsidP="00746DDB">
      <w:pPr>
        <w:pStyle w:val="Odstavecseseznamem"/>
        <w:jc w:val="both"/>
      </w:pPr>
    </w:p>
    <w:p w:rsidR="00BF33C9" w:rsidRPr="00BF33C9" w:rsidRDefault="00BF33C9" w:rsidP="00BF33C9">
      <w:pPr>
        <w:pStyle w:val="Odstavecseseznamem"/>
        <w:jc w:val="center"/>
        <w:rPr>
          <w:b/>
          <w:bCs/>
        </w:rPr>
      </w:pPr>
      <w:r>
        <w:rPr>
          <w:b/>
          <w:bCs/>
        </w:rPr>
        <w:t>III. Údaje cenové a fakturační</w:t>
      </w:r>
    </w:p>
    <w:p w:rsidR="00746DDB" w:rsidRDefault="00746DDB" w:rsidP="00746DDB">
      <w:pPr>
        <w:jc w:val="both"/>
      </w:pPr>
      <w:r>
        <w:t>3.1. Cena za roční servisní podporu je odvozena od typu a počtu zakoupených licencí jednotlivých produktů a je specifikována v příloze č. 2 této smlouvy ve vztahu ke zvolenému typu poskytované služby uvedeném v bodě č. 1.1. této smlouvy.</w:t>
      </w:r>
    </w:p>
    <w:p w:rsidR="00746DDB" w:rsidRDefault="00746DDB" w:rsidP="00746DDB">
      <w:pPr>
        <w:jc w:val="both"/>
      </w:pPr>
      <w:r>
        <w:t>3.2.Cena za poskytované služby bude hrazena vždy</w:t>
      </w:r>
      <w:r w:rsidR="00BF33C9">
        <w:t xml:space="preserve"> na rok dopředu na základě daňového dokladu – faktury, který bude vystaven ihned po podpisu této smlouvy oběma smluvními stranami a dále vždy po uplynutí 12 měsíců od vystavení předchozího daňového dokladu. Dnem uskutečnění zdanitelného plnění pro roční podporu na první roční období je den podpisu smlouvy druhou ze smluvních stran, a pro roční podporu na každé další období den shodného měsíce a data s tímto dnem v příslušném následujícím kalendářním roce. Splatnost faktury činí 14 dnů ode dne jejího vystavení.</w:t>
      </w:r>
    </w:p>
    <w:p w:rsidR="00BF33C9" w:rsidRDefault="00BF33C9" w:rsidP="00746DDB">
      <w:pPr>
        <w:jc w:val="both"/>
      </w:pPr>
      <w:r>
        <w:t>3.3. Obě smluvní strany se dohodly, že servisní podpora k programu EVI Provoz – evidence odpadů bude poskytována pro první roční období zdarma. Servisní podpora k tomuto programu pro další období se řídí bodem 3.1. a 3.2. této smlouvy.</w:t>
      </w:r>
    </w:p>
    <w:p w:rsidR="00BF33C9" w:rsidRDefault="00BF33C9" w:rsidP="00BF33C9">
      <w:pPr>
        <w:jc w:val="center"/>
        <w:rPr>
          <w:b/>
          <w:bCs/>
        </w:rPr>
      </w:pPr>
      <w:r w:rsidRPr="00BF33C9">
        <w:rPr>
          <w:b/>
          <w:bCs/>
        </w:rPr>
        <w:t>IV. Práva a povinnosti zhotovitele</w:t>
      </w:r>
    </w:p>
    <w:p w:rsidR="00BF33C9" w:rsidRDefault="00BF33C9" w:rsidP="00BF33C9">
      <w:pPr>
        <w:jc w:val="both"/>
      </w:pPr>
      <w:r>
        <w:t>4.1. Zhotovitel bude poskytovat příslušné služby v rozsahu a termínech stanovených přílohou č. 1.</w:t>
      </w:r>
    </w:p>
    <w:p w:rsidR="00BF33C9" w:rsidRDefault="00BF33C9" w:rsidP="00BF33C9">
      <w:pPr>
        <w:jc w:val="both"/>
      </w:pPr>
      <w:r>
        <w:t>4.2. Zhotovitel má povinnost dodržovat smluvní podmínky za předpokladu, že tomu nebrání technické nebo jiné objektivní překážky vzniklé na straně objednatele nebo zhotovitele.</w:t>
      </w:r>
    </w:p>
    <w:p w:rsidR="00BF33C9" w:rsidRDefault="00BF33C9" w:rsidP="00BF33C9">
      <w:pPr>
        <w:jc w:val="both"/>
      </w:pPr>
      <w:r>
        <w:t>4.3. Objektivními překážkami se rozumí např. nevydání prováděcích předpisů k již platným zákonům, kvalita používaných hromadných komunikačních nebo přepravních prostředků, ztížení přírodních podmínek a jim podobných, které nejsou v moci smluvních stran ovlivnit.</w:t>
      </w:r>
    </w:p>
    <w:p w:rsidR="00BF33C9" w:rsidRDefault="00BF33C9" w:rsidP="00BF33C9">
      <w:pPr>
        <w:jc w:val="both"/>
      </w:pPr>
      <w:r>
        <w:t>4.4. Zhotovitel má povinnost evidovat chyby</w:t>
      </w:r>
      <w:r w:rsidR="00584C40">
        <w:t xml:space="preserve"> vzniklé při používání softwarových produktů a provádět postupně jejich odstraňování, pokud to jsou chyby vzniklé prokazatelně chybnou funkcí programu. Pokud tyto chyby vzniknou jiným způsobem, je zhotovitel povinen navrhnout objednateli nejvhodnější systém jejich odstranění.</w:t>
      </w:r>
    </w:p>
    <w:p w:rsidR="00584C40" w:rsidRDefault="00584C40" w:rsidP="00BF33C9">
      <w:pPr>
        <w:jc w:val="both"/>
      </w:pPr>
      <w:r>
        <w:t>4.5. Zhotovitel má právo odmítnout provádět úpravy do softwarových produktů, pokud nejsou v souladu s koncepcí vývoje produktů. Zhotovitel má dále právo odmítnout provádět opravy v softwarových produktech, jestliže tyto jsou již obsaženy v nových  aktualizovaných verzích. Individuální úpravy mohou být řešeny na základě dodatku k předmětu této smlouvy.</w:t>
      </w:r>
    </w:p>
    <w:p w:rsidR="00584C40" w:rsidRDefault="00584C40" w:rsidP="00584C40">
      <w:pPr>
        <w:jc w:val="center"/>
        <w:rPr>
          <w:b/>
          <w:bCs/>
        </w:rPr>
      </w:pPr>
      <w:r>
        <w:rPr>
          <w:b/>
          <w:bCs/>
        </w:rPr>
        <w:t>V. Práva a povinnosti objednatele</w:t>
      </w:r>
    </w:p>
    <w:p w:rsidR="00584C40" w:rsidRDefault="00584C40" w:rsidP="00584C40">
      <w:pPr>
        <w:jc w:val="both"/>
      </w:pPr>
      <w:r>
        <w:t>5.1. Objednatel má povinnost v rozsahu znalostí uživatelské dokumentace k programu identifikovat požadavek na odstranění chybné funkce dle svých znalostí.</w:t>
      </w:r>
    </w:p>
    <w:p w:rsidR="00584C40" w:rsidRDefault="00584C40" w:rsidP="00584C40">
      <w:pPr>
        <w:jc w:val="both"/>
      </w:pPr>
      <w:r>
        <w:t>5.2. Objednatel nesmí provádět nestandardní zásahy do poskytovaných produktů bez předchozí konzultace se zhotovitelem.</w:t>
      </w:r>
    </w:p>
    <w:p w:rsidR="00584C40" w:rsidRDefault="00584C40" w:rsidP="00584C40">
      <w:pPr>
        <w:jc w:val="both"/>
      </w:pPr>
      <w:r>
        <w:t>5.3. Objednatel má povinnost před požadovaným zásahem zhotovitele učinit taková opatření (zejména zálohu dat), která zajistí případnou obnovu původního stavu příslušného programu a dat, který byl před zásahem zhotovitele.</w:t>
      </w:r>
    </w:p>
    <w:p w:rsidR="00584C40" w:rsidRDefault="00584C40" w:rsidP="00584C40">
      <w:pPr>
        <w:jc w:val="both"/>
      </w:pPr>
      <w:r>
        <w:t>5.4. Objednatel má právo a povinnost kontroly provedených služeb zhotovitelem.</w:t>
      </w:r>
    </w:p>
    <w:p w:rsidR="00584C40" w:rsidRDefault="00584C40" w:rsidP="00584C40">
      <w:pPr>
        <w:jc w:val="both"/>
      </w:pPr>
      <w:r>
        <w:lastRenderedPageBreak/>
        <w:t>5.5. Objednatel má nárok na bezplatné odstranění vady způsobené chybným zásahem zhotovitele.</w:t>
      </w:r>
    </w:p>
    <w:p w:rsidR="00584C40" w:rsidRDefault="00584C40" w:rsidP="00584C40">
      <w:pPr>
        <w:jc w:val="both"/>
      </w:pPr>
      <w:r>
        <w:t>5.6. Pokud objednatel poruší povinnosti uvedené v odstavci 5.1</w:t>
      </w:r>
      <w:r w:rsidR="0040209C">
        <w:t>.</w:t>
      </w:r>
      <w:r>
        <w:t>, 5.2.,</w:t>
      </w:r>
      <w:r w:rsidR="0040209C">
        <w:t xml:space="preserve"> </w:t>
      </w:r>
      <w:r>
        <w:t>5.3</w:t>
      </w:r>
      <w:r w:rsidR="0040209C">
        <w:t>. a 5.4., zhotovitel neodpovídá za vady programu vzniklé porušením povinností objednatele ani za škodu, která v důsledku takového porušení povinností objednateli vznikla.</w:t>
      </w:r>
    </w:p>
    <w:p w:rsidR="0040209C" w:rsidRDefault="0040209C" w:rsidP="00584C40">
      <w:pPr>
        <w:jc w:val="both"/>
      </w:pPr>
    </w:p>
    <w:p w:rsidR="0040209C" w:rsidRDefault="0040209C" w:rsidP="0040209C">
      <w:pPr>
        <w:jc w:val="center"/>
        <w:rPr>
          <w:b/>
          <w:bCs/>
        </w:rPr>
      </w:pPr>
      <w:r>
        <w:rPr>
          <w:b/>
          <w:bCs/>
        </w:rPr>
        <w:t>VI. Odpovědnost za vady a škody</w:t>
      </w:r>
    </w:p>
    <w:p w:rsidR="0040209C" w:rsidRDefault="0040209C" w:rsidP="0040209C">
      <w:pPr>
        <w:jc w:val="both"/>
      </w:pPr>
      <w:r>
        <w:t>6.1. Zhotovitel neodpovídá za vady a škody vzniklé objednateli v souvislosti s nepřesností v legislativě nebo za vady a škody způsobené jejich chybným výkladem ze strany objednatele nebo třetí osoby. V otázce přesnosti legislativy jsou pro zhotovitele závazná i výkladová stanoviska a praktické naplňování ustanovení příslušných norem.</w:t>
      </w:r>
    </w:p>
    <w:p w:rsidR="0040209C" w:rsidRDefault="0040209C" w:rsidP="0040209C">
      <w:pPr>
        <w:jc w:val="both"/>
      </w:pPr>
      <w:r>
        <w:t>6.2. Zhotovitel neodpovídá za vady a škody vzniklé při manipulaci, transportu a chybné obsluze médií pro záznam a převod dat v rozsahu této smlouvy.</w:t>
      </w:r>
    </w:p>
    <w:p w:rsidR="0040209C" w:rsidRDefault="0040209C" w:rsidP="0040209C">
      <w:pPr>
        <w:jc w:val="center"/>
        <w:rPr>
          <w:b/>
          <w:bCs/>
        </w:rPr>
      </w:pPr>
      <w:r>
        <w:rPr>
          <w:b/>
          <w:bCs/>
        </w:rPr>
        <w:t>VII. Sankční ustanovení</w:t>
      </w:r>
    </w:p>
    <w:p w:rsidR="0040209C" w:rsidRDefault="0040209C" w:rsidP="0040209C">
      <w:pPr>
        <w:jc w:val="both"/>
      </w:pPr>
      <w:r>
        <w:t>7.1. Bude-li zhotovitel v prodlení s plněním poskytovaných služeb dle přílohy č. 1, zaplatí objednateli smluvní pokutu ve výši 0,1 % za každý den prodlení z ceny za objednatelem zakoupené služby, nejvýše však do výše 100 % z této ceny.</w:t>
      </w:r>
    </w:p>
    <w:p w:rsidR="00584C40" w:rsidRDefault="0040209C" w:rsidP="00BF33C9">
      <w:pPr>
        <w:jc w:val="both"/>
      </w:pPr>
      <w:r>
        <w:t>7.2. Bude-li objednatel v prodlení se splacením faktury za služby, zaplatí zhotoviteli úrok z prodlení ve výši 0,05 % fakturované částky za každý den prodlení.</w:t>
      </w:r>
    </w:p>
    <w:p w:rsidR="0040209C" w:rsidRDefault="0040209C" w:rsidP="0040209C">
      <w:pPr>
        <w:jc w:val="center"/>
        <w:rPr>
          <w:b/>
          <w:bCs/>
        </w:rPr>
      </w:pPr>
      <w:r>
        <w:rPr>
          <w:b/>
          <w:bCs/>
        </w:rPr>
        <w:t>VIII. Platnost smlouvy</w:t>
      </w:r>
    </w:p>
    <w:p w:rsidR="0040209C" w:rsidRDefault="0040209C" w:rsidP="0040209C">
      <w:r>
        <w:t>8.1. Obě smluvní strany se zavazují, že neuvolní bez písemného souhla</w:t>
      </w:r>
      <w:r w:rsidR="00F85D5A">
        <w:t>su třetí straně důvěrné informace druhé strany v jakékoliv formě, a že podniknou všechny rozumné kroky k zabezpečení těchto informací.</w:t>
      </w:r>
    </w:p>
    <w:p w:rsidR="00F85D5A" w:rsidRDefault="00F85D5A" w:rsidP="0040209C">
      <w:r>
        <w:t>8.2. Obě strany souhlasí s možností zveřejnění reference na internetových stránkách nebo propagačních materiálech obou stran formou odkazu na název společnosti a používaný produkt zhotovitele.</w:t>
      </w:r>
    </w:p>
    <w:p w:rsidR="00F85D5A" w:rsidRDefault="00F85D5A" w:rsidP="0040209C">
      <w:r>
        <w:t xml:space="preserve">8.3. Veškeré povinnosti podmínek této smlouvy se zavazují smluvní strany řešit v řadě vzájemným jednáním. </w:t>
      </w:r>
    </w:p>
    <w:p w:rsidR="00F85D5A" w:rsidRDefault="00F85D5A" w:rsidP="0040209C">
      <w:r>
        <w:t xml:space="preserve">8.4. Smluvní strany se zavazují, že o každé organizační změně (např. změna tel. </w:t>
      </w:r>
      <w:r w:rsidR="006E3981">
        <w:t>č</w:t>
      </w:r>
      <w:r>
        <w:t>ísel, změna adresy atd.) se budou navzájem neprodleně informovat.</w:t>
      </w:r>
    </w:p>
    <w:p w:rsidR="00F85D5A" w:rsidRDefault="00F85D5A" w:rsidP="00F85D5A">
      <w:pPr>
        <w:jc w:val="center"/>
        <w:rPr>
          <w:b/>
          <w:bCs/>
        </w:rPr>
      </w:pPr>
      <w:r>
        <w:rPr>
          <w:b/>
          <w:bCs/>
        </w:rPr>
        <w:t>IX. Platnost smlouvy</w:t>
      </w:r>
    </w:p>
    <w:p w:rsidR="00F85D5A" w:rsidRDefault="00F85D5A" w:rsidP="00F85D5A">
      <w:pPr>
        <w:jc w:val="both"/>
      </w:pPr>
      <w:r>
        <w:t>9.1. Smlouva vstupuje v platnost a účinnost dnem podpisu a uzavírá se na dobu neurčitou.</w:t>
      </w:r>
    </w:p>
    <w:p w:rsidR="00F85D5A" w:rsidRDefault="00F85D5A" w:rsidP="00F85D5A">
      <w:pPr>
        <w:jc w:val="both"/>
      </w:pPr>
      <w:r>
        <w:t>9.2. Kterákoliv ze smluvních stran je oprávněna vypovědět smlouvu bez udání důvodu</w:t>
      </w:r>
      <w:r w:rsidR="00F60B9E">
        <w:t>. Výpovědní lhůta činí 1 měsíc počínaje prvním dnem následujícího měsíce po prokazatelném doručení písemné výpovědi druhé smluvní straně.</w:t>
      </w:r>
    </w:p>
    <w:p w:rsidR="00F60B9E" w:rsidRDefault="00F60B9E" w:rsidP="00F85D5A">
      <w:pPr>
        <w:jc w:val="both"/>
      </w:pPr>
      <w:r>
        <w:t>9.3. V případě výpovědi této smlouvy ze strany zhotovitele má objednatel právo na vrácení poměrné částky. Tato částka bude uhrazena objednateli na jeho účet do 30 dnů od d</w:t>
      </w:r>
      <w:r w:rsidR="00707436">
        <w:t>a</w:t>
      </w:r>
      <w:r>
        <w:t>ta výpovědi.</w:t>
      </w:r>
    </w:p>
    <w:p w:rsidR="00F60B9E" w:rsidRDefault="00F60B9E" w:rsidP="00F85D5A">
      <w:pPr>
        <w:jc w:val="both"/>
      </w:pPr>
      <w:r>
        <w:lastRenderedPageBreak/>
        <w:t>9.4. Veškeré změny či doplňky této smlouvy musí být učiněny pouze formou písemných číslovaných dodatků k této smlouvě na základě dohody obou smluvních stran. Tyto dodatky se stávají nedílnou součástí smlouvy.</w:t>
      </w:r>
    </w:p>
    <w:p w:rsidR="00F60B9E" w:rsidRDefault="00F60B9E" w:rsidP="00F85D5A">
      <w:pPr>
        <w:jc w:val="both"/>
      </w:pPr>
      <w:r>
        <w:t>9.5. Právní poměry neupravené touto smlouvou se řídí příslušným ustanovením obchodního zákoníku.</w:t>
      </w:r>
    </w:p>
    <w:p w:rsidR="00F60B9E" w:rsidRDefault="00F60B9E" w:rsidP="00F85D5A">
      <w:pPr>
        <w:jc w:val="both"/>
      </w:pPr>
      <w:r>
        <w:t>9.6. Obě strany prohlašují, že tuto smlouvu uzavřely svobodně a vážně, na základě provedené vůle obou smluvních stran, souhlasí s jejím obsahem, a že tato smlouva nebyla ujednána v tísni ani za jinak jednostranně nevýhodných podmínek.</w:t>
      </w:r>
    </w:p>
    <w:p w:rsidR="00F60B9E" w:rsidRDefault="00F60B9E" w:rsidP="00F85D5A">
      <w:pPr>
        <w:jc w:val="both"/>
      </w:pPr>
      <w:r>
        <w:t>9.7. Nedílnou součástí této smlouvy je příloha č. 1 a č. 2.</w:t>
      </w:r>
    </w:p>
    <w:p w:rsidR="00F60B9E" w:rsidRDefault="00F60B9E" w:rsidP="00F85D5A">
      <w:pPr>
        <w:jc w:val="both"/>
      </w:pPr>
      <w:r>
        <w:t>9.8. Smlouva byla sepsána ve dvou vyhotoveních, z nichž každá ze smluvních stran obdrží jeden výtisk. Obě vyhotovení mají platnost prvopisu (originálu) smlouvy.</w:t>
      </w:r>
    </w:p>
    <w:p w:rsidR="00F60B9E" w:rsidRDefault="00F60B9E" w:rsidP="00F85D5A">
      <w:pPr>
        <w:jc w:val="both"/>
      </w:pPr>
    </w:p>
    <w:p w:rsidR="00F60B9E" w:rsidRDefault="00F60B9E" w:rsidP="00F85D5A">
      <w:pPr>
        <w:jc w:val="both"/>
      </w:pPr>
      <w:r>
        <w:t>Přílohy: č. 1 – Rozsah celoroční servisní podpory</w:t>
      </w:r>
    </w:p>
    <w:p w:rsidR="00F60B9E" w:rsidRDefault="00F60B9E" w:rsidP="00F85D5A">
      <w:pPr>
        <w:jc w:val="both"/>
      </w:pPr>
      <w:r>
        <w:t xml:space="preserve">               č. 2 – Ceník servisní podpory a služeb</w:t>
      </w:r>
    </w:p>
    <w:p w:rsidR="00F60B9E" w:rsidRDefault="00F60B9E" w:rsidP="00F85D5A">
      <w:pPr>
        <w:jc w:val="both"/>
      </w:pPr>
    </w:p>
    <w:p w:rsidR="00F60B9E" w:rsidRDefault="00F60B9E" w:rsidP="00F85D5A">
      <w:pPr>
        <w:jc w:val="both"/>
      </w:pPr>
      <w:r>
        <w:t>V Novém Jičíně dne 17. 6. 2005</w:t>
      </w:r>
      <w:r w:rsidR="00B963EC">
        <w:tab/>
      </w:r>
      <w:r w:rsidR="00B963EC">
        <w:tab/>
      </w:r>
      <w:r w:rsidR="00B963EC">
        <w:tab/>
      </w:r>
      <w:r w:rsidR="00B963EC">
        <w:tab/>
        <w:t>V Liberci dne: 21. 6. 2005</w:t>
      </w:r>
    </w:p>
    <w:p w:rsidR="00F60B9E" w:rsidRDefault="00F60B9E" w:rsidP="00F85D5A">
      <w:pPr>
        <w:jc w:val="both"/>
      </w:pPr>
      <w:r>
        <w:t>Objednatel: Ing. Oskar Šíma, ředitel organizace</w:t>
      </w:r>
      <w:r>
        <w:tab/>
      </w:r>
      <w:r>
        <w:tab/>
        <w:t>Zhotovitel: Ing. David Mareček</w:t>
      </w:r>
      <w:r w:rsidR="00B963EC">
        <w:t xml:space="preserve">, jednatel </w:t>
      </w:r>
      <w:r w:rsidR="00B963EC">
        <w:tab/>
      </w:r>
      <w:r w:rsidR="00B963EC">
        <w:tab/>
      </w:r>
      <w:r w:rsidR="00B963EC">
        <w:tab/>
      </w:r>
      <w:r w:rsidR="00B963EC">
        <w:tab/>
      </w:r>
      <w:r w:rsidR="00B963EC">
        <w:tab/>
      </w:r>
      <w:r w:rsidR="00B963EC">
        <w:tab/>
      </w:r>
      <w:r w:rsidR="00B963EC">
        <w:tab/>
        <w:t>společnosti Inisoft s.r.o.</w:t>
      </w:r>
    </w:p>
    <w:p w:rsidR="00B963EC" w:rsidRDefault="00B963EC" w:rsidP="00F85D5A">
      <w:pPr>
        <w:jc w:val="both"/>
      </w:pPr>
    </w:p>
    <w:p w:rsidR="00B963EC" w:rsidRDefault="00B963EC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</w:pPr>
    </w:p>
    <w:p w:rsidR="00707436" w:rsidRDefault="00707436" w:rsidP="00F85D5A">
      <w:pPr>
        <w:jc w:val="both"/>
        <w:rPr>
          <w:u w:val="single"/>
        </w:rPr>
      </w:pPr>
      <w:r w:rsidRPr="00707436">
        <w:rPr>
          <w:u w:val="single"/>
        </w:rPr>
        <w:lastRenderedPageBreak/>
        <w:t>Příloha č.1.</w:t>
      </w:r>
    </w:p>
    <w:p w:rsidR="00707436" w:rsidRDefault="00707436" w:rsidP="00F85D5A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Poskytované služby typu STANDARD – rozsah celoroční servisní podpory</w:t>
      </w:r>
    </w:p>
    <w:p w:rsidR="00707436" w:rsidRPr="008E00BC" w:rsidRDefault="00707436" w:rsidP="00F85D5A">
      <w:pPr>
        <w:jc w:val="both"/>
        <w:rPr>
          <w:sz w:val="18"/>
          <w:szCs w:val="18"/>
        </w:rPr>
      </w:pPr>
      <w:r w:rsidRPr="00707436">
        <w:t>Stručný výtah</w:t>
      </w:r>
      <w:r w:rsidRPr="008E00BC">
        <w:rPr>
          <w:b/>
          <w:bCs/>
        </w:rPr>
        <w:t xml:space="preserve">: </w:t>
      </w:r>
      <w:r w:rsidRPr="008E00BC">
        <w:rPr>
          <w:b/>
          <w:bCs/>
          <w:sz w:val="18"/>
          <w:szCs w:val="18"/>
        </w:rPr>
        <w:t>Zdarma</w:t>
      </w:r>
      <w:r w:rsidRPr="008E00BC">
        <w:rPr>
          <w:sz w:val="18"/>
          <w:szCs w:val="18"/>
        </w:rPr>
        <w:t xml:space="preserve"> po celý rok jsou poskytovány veškeré aktualizace a telefonická a e-mailová podpora. Platí garance zásahu nejpozději do 20 dnů kdekoliv v ČR. Smluvně jsou definovány slevy na možné další služby. </w:t>
      </w:r>
    </w:p>
    <w:p w:rsidR="00707436" w:rsidRPr="00061779" w:rsidRDefault="00061779" w:rsidP="00707436">
      <w:pPr>
        <w:pStyle w:val="Odstavecseseznamem"/>
        <w:numPr>
          <w:ilvl w:val="0"/>
          <w:numId w:val="2"/>
        </w:numPr>
        <w:jc w:val="both"/>
      </w:pPr>
      <w:r>
        <w:rPr>
          <w:b/>
          <w:bCs/>
        </w:rPr>
        <w:t>Garance programových úprav – 100 % kompatibilita s legislativou – stálý vývoj</w:t>
      </w:r>
    </w:p>
    <w:p w:rsidR="00061779" w:rsidRDefault="00061779" w:rsidP="00061779">
      <w:pPr>
        <w:pStyle w:val="Odstavecseseznamem"/>
        <w:numPr>
          <w:ilvl w:val="0"/>
          <w:numId w:val="3"/>
        </w:numPr>
        <w:jc w:val="both"/>
      </w:pPr>
      <w:r>
        <w:t>Garance 100 % kompatibility s aktuální legislativou – vývoj a údržba software v souvislosti se změnami příslušných zákonů, prováděcích vyhlášek či legislativních výkladů.</w:t>
      </w:r>
    </w:p>
    <w:p w:rsidR="00061779" w:rsidRDefault="00061779" w:rsidP="00061779">
      <w:pPr>
        <w:pStyle w:val="Odstavecseseznamem"/>
        <w:numPr>
          <w:ilvl w:val="0"/>
          <w:numId w:val="3"/>
        </w:numPr>
        <w:jc w:val="both"/>
      </w:pPr>
      <w:r>
        <w:t>Zajišťování základního vývoje do</w:t>
      </w:r>
      <w:r w:rsidR="00CE7947">
        <w:t>p</w:t>
      </w:r>
      <w:r>
        <w:t>lňování funkcí programu na základě většinového požadavku uživatelů.</w:t>
      </w:r>
    </w:p>
    <w:p w:rsidR="00061779" w:rsidRDefault="00061779" w:rsidP="00061779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061779">
        <w:rPr>
          <w:b/>
          <w:bCs/>
        </w:rPr>
        <w:t xml:space="preserve">Aktualizace programu </w:t>
      </w:r>
      <w:r>
        <w:rPr>
          <w:b/>
          <w:bCs/>
        </w:rPr>
        <w:t>–</w:t>
      </w:r>
      <w:r w:rsidRPr="00061779">
        <w:rPr>
          <w:b/>
          <w:bCs/>
        </w:rPr>
        <w:t xml:space="preserve"> provedení</w:t>
      </w:r>
    </w:p>
    <w:p w:rsidR="00061779" w:rsidRPr="00CE7947" w:rsidRDefault="00061779" w:rsidP="00061779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Bezplatné </w:t>
      </w:r>
      <w:r w:rsidRPr="00CE7947">
        <w:t>oznámení</w:t>
      </w:r>
      <w:r w:rsidR="00CE7947">
        <w:t xml:space="preserve"> o změnách, které jsou způsobeny např. změnou legislativy a ovlivňují způsob práce s programem.</w:t>
      </w:r>
    </w:p>
    <w:p w:rsidR="00CE7947" w:rsidRPr="00CE7947" w:rsidRDefault="00CE7947" w:rsidP="00061779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Bezplatné</w:t>
      </w:r>
      <w:r>
        <w:t xml:space="preserve"> poskytnutí aktualizovaných programů v případě </w:t>
      </w:r>
      <w:r>
        <w:rPr>
          <w:b/>
          <w:bCs/>
        </w:rPr>
        <w:t xml:space="preserve">změny legislativy </w:t>
      </w:r>
      <w:r>
        <w:t>nejpozději do 2 měsíců od doby platnosti změn.</w:t>
      </w:r>
    </w:p>
    <w:p w:rsidR="00F60B9E" w:rsidRDefault="00CE7947" w:rsidP="00CE7947">
      <w:pPr>
        <w:pStyle w:val="Odstavecseseznamem"/>
        <w:numPr>
          <w:ilvl w:val="0"/>
          <w:numId w:val="4"/>
        </w:numPr>
        <w:jc w:val="both"/>
      </w:pPr>
      <w:r>
        <w:t xml:space="preserve">Pravidelné </w:t>
      </w:r>
      <w:r>
        <w:rPr>
          <w:b/>
          <w:bCs/>
        </w:rPr>
        <w:t xml:space="preserve">bezplatné </w:t>
      </w:r>
      <w:r>
        <w:t>aktualizace software v souvislosti s doplňováním funkcí (minimálně 2 x ročně, standardně 3-4x ročně)</w:t>
      </w:r>
    </w:p>
    <w:p w:rsidR="00CE7947" w:rsidRDefault="00CE7947" w:rsidP="00CE7947">
      <w:pPr>
        <w:pStyle w:val="Odstavecseseznamem"/>
        <w:numPr>
          <w:ilvl w:val="0"/>
          <w:numId w:val="4"/>
        </w:numPr>
        <w:jc w:val="both"/>
      </w:pPr>
      <w:r>
        <w:t>Způsob distribuce:</w:t>
      </w:r>
    </w:p>
    <w:p w:rsidR="00CE7947" w:rsidRDefault="00CE7947" w:rsidP="00CE7947">
      <w:pPr>
        <w:pStyle w:val="Odstavecseseznamem"/>
        <w:ind w:left="1080"/>
        <w:jc w:val="both"/>
      </w:pPr>
      <w:r>
        <w:t xml:space="preserve">– </w:t>
      </w:r>
      <w:r>
        <w:rPr>
          <w:b/>
          <w:bCs/>
        </w:rPr>
        <w:t xml:space="preserve">zdarma </w:t>
      </w:r>
      <w:r>
        <w:t>při stažení z </w:t>
      </w:r>
      <w:r w:rsidR="00E16DFD">
        <w:t>xxxxxx</w:t>
      </w:r>
    </w:p>
    <w:p w:rsidR="00CE7947" w:rsidRPr="00CE7947" w:rsidRDefault="00CE7947" w:rsidP="00CE7947">
      <w:pPr>
        <w:pStyle w:val="Odstavecseseznamem"/>
        <w:numPr>
          <w:ilvl w:val="0"/>
          <w:numId w:val="5"/>
        </w:numPr>
        <w:jc w:val="both"/>
      </w:pPr>
      <w:r>
        <w:t>Na CD mediu na dobírku za úhradu manipulačního poplatku dle ceníku (příloha smlouvy č. 2)</w:t>
      </w:r>
    </w:p>
    <w:p w:rsidR="00F60B9E" w:rsidRDefault="00CE7947" w:rsidP="00CE7947">
      <w:pPr>
        <w:pStyle w:val="Odstavecseseznamem"/>
        <w:numPr>
          <w:ilvl w:val="0"/>
          <w:numId w:val="2"/>
        </w:numPr>
        <w:jc w:val="both"/>
      </w:pPr>
      <w:r>
        <w:t>Poradenská služba – konzultace 24 hodin denně, 365 dní v roce</w:t>
      </w:r>
    </w:p>
    <w:p w:rsidR="00CE7947" w:rsidRDefault="00CE7947" w:rsidP="00CE7947">
      <w:pPr>
        <w:pStyle w:val="Odstavecseseznamem"/>
        <w:jc w:val="both"/>
      </w:pPr>
      <w:r>
        <w:t>A) Telefonická podpora (hot-line):</w:t>
      </w:r>
    </w:p>
    <w:p w:rsidR="00CE7947" w:rsidRDefault="00CE7947" w:rsidP="00CE7947">
      <w:pPr>
        <w:pStyle w:val="Odstavecseseznamem"/>
        <w:jc w:val="both"/>
      </w:pPr>
      <w:r>
        <w:t xml:space="preserve">– v pondělí a středu od 8 hod. do 12 hodin na pevných linkách </w:t>
      </w:r>
      <w:r w:rsidR="00E16DFD">
        <w:t>xxxxxxxxxxxxxxxxxx</w:t>
      </w:r>
    </w:p>
    <w:p w:rsidR="00CE7947" w:rsidRDefault="00CE7947" w:rsidP="00CE7947">
      <w:pPr>
        <w:ind w:left="720"/>
        <w:jc w:val="both"/>
      </w:pPr>
      <w:r>
        <w:t xml:space="preserve">- mimo předchozí dobu na pevných linkách </w:t>
      </w:r>
      <w:r w:rsidR="00E16DFD">
        <w:t>xxxxxxxxxxxxxxxxxxxxxxxxxxxxx</w:t>
      </w:r>
    </w:p>
    <w:p w:rsidR="00CE7947" w:rsidRDefault="00CE7947" w:rsidP="00CE7947">
      <w:pPr>
        <w:pStyle w:val="Odstavecseseznamem"/>
        <w:ind w:left="1080"/>
        <w:jc w:val="both"/>
      </w:pPr>
      <w:r>
        <w:t xml:space="preserve">- v případě potřeby na mobilních telefonech, jejichž čísla jsou vždy aktuálně uvedeny na internetových stránkách </w:t>
      </w:r>
      <w:r w:rsidR="00E16DFD">
        <w:t>xxxxxxxxxxxxxxxxxx</w:t>
      </w:r>
    </w:p>
    <w:p w:rsidR="008E00BC" w:rsidRDefault="00CE7947" w:rsidP="00CE7947">
      <w:pPr>
        <w:ind w:left="720"/>
        <w:jc w:val="both"/>
      </w:pPr>
      <w:r>
        <w:t>b) Hot-line (konzultace)</w:t>
      </w:r>
      <w:r w:rsidR="008E00BC">
        <w:t xml:space="preserve"> pomocí e-mailové adresy </w:t>
      </w:r>
      <w:hyperlink r:id="rId5" w:history="1">
        <w:r w:rsidR="00E16DFD">
          <w:rPr>
            <w:rStyle w:val="Hypertextovodkaz"/>
          </w:rPr>
          <w:t>xxxxxxxxxxxx</w:t>
        </w:r>
      </w:hyperlink>
      <w:r w:rsidR="008E00BC">
        <w:t>. Garantovaná doba odezvy činí v pracovních dnech 24 hodin od obdržení e-mailu.</w:t>
      </w:r>
    </w:p>
    <w:p w:rsidR="008E00BC" w:rsidRDefault="008E00BC" w:rsidP="00CE7947">
      <w:pPr>
        <w:ind w:left="720"/>
        <w:jc w:val="both"/>
        <w:rPr>
          <w:b/>
          <w:bCs/>
        </w:rPr>
      </w:pPr>
      <w:r>
        <w:t xml:space="preserve">4. </w:t>
      </w:r>
      <w:r>
        <w:rPr>
          <w:b/>
          <w:bCs/>
        </w:rPr>
        <w:t>Datová podpora při haváriích a krizových situacích – zásah na pracovišti nejpozději do 20 pracovních dnů</w:t>
      </w:r>
    </w:p>
    <w:p w:rsidR="008E00BC" w:rsidRDefault="008E00BC" w:rsidP="00CE7947">
      <w:pPr>
        <w:ind w:left="720"/>
        <w:jc w:val="both"/>
      </w:pPr>
      <w:r w:rsidRPr="008E00BC">
        <w:t>a) Garantovaný zásah nejpozději</w:t>
      </w:r>
      <w:r>
        <w:t xml:space="preserve"> do 20 pracovních dnů v případě poškození databáze, narušení integrity dat apod. Nejprve však musí být proveden pokus problém řešit elektronickou cestou nebo telefonicky.</w:t>
      </w:r>
    </w:p>
    <w:p w:rsidR="008E00BC" w:rsidRDefault="008E00BC" w:rsidP="00CE7947">
      <w:pPr>
        <w:ind w:left="720"/>
        <w:jc w:val="both"/>
      </w:pPr>
      <w:r>
        <w:t>5. Slevy</w:t>
      </w:r>
    </w:p>
    <w:p w:rsidR="008E00BC" w:rsidRDefault="008E00BC" w:rsidP="00CE7947">
      <w:pPr>
        <w:ind w:left="720"/>
        <w:jc w:val="both"/>
      </w:pPr>
      <w:r>
        <w:t>a) Na práci a cestovné nad rámec smlouvy (nadstandard) je poskytována sleva oproti standardním cenám z ceníku. Ceník se započítanými slevami je uveden v příloze č. 2 smlouvy. V případě užívání licencí je v ceníku stanovena další sleva.</w:t>
      </w:r>
    </w:p>
    <w:p w:rsidR="008E00BC" w:rsidRDefault="008E00BC" w:rsidP="00CE7947">
      <w:pPr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Poskytované slevy typu PROFESIONAL – rozsah celoroční servisní podpory</w:t>
      </w:r>
    </w:p>
    <w:p w:rsidR="008E00BC" w:rsidRDefault="008E00BC" w:rsidP="008E00BC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Stručný výtah: </w:t>
      </w:r>
      <w:r>
        <w:rPr>
          <w:b/>
          <w:bCs/>
          <w:sz w:val="20"/>
          <w:szCs w:val="20"/>
        </w:rPr>
        <w:t xml:space="preserve">Zdarma </w:t>
      </w:r>
      <w:r w:rsidRPr="008E00BC">
        <w:rPr>
          <w:sz w:val="18"/>
          <w:szCs w:val="18"/>
        </w:rPr>
        <w:t xml:space="preserve">po celý rok jsou poskytovány veškeré aktualizace a telefonická a e-mailová podpora. Platí garance zásahu nejpozději do 20 dnů kdekoliv v ČR. Smluvně jsou definovány slevy na možné další služby. </w:t>
      </w:r>
    </w:p>
    <w:p w:rsidR="00712AD1" w:rsidRPr="00061779" w:rsidRDefault="00712AD1" w:rsidP="00712AD1">
      <w:pPr>
        <w:pStyle w:val="Odstavecseseznamem"/>
        <w:numPr>
          <w:ilvl w:val="0"/>
          <w:numId w:val="7"/>
        </w:numPr>
        <w:jc w:val="both"/>
      </w:pPr>
      <w:r w:rsidRPr="00712AD1">
        <w:rPr>
          <w:b/>
          <w:bCs/>
        </w:rPr>
        <w:t>Garance programových úprav – 100 % kompatibilita s legislativou – stálý vývoj</w:t>
      </w:r>
    </w:p>
    <w:p w:rsidR="00712AD1" w:rsidRDefault="00712AD1" w:rsidP="00712AD1">
      <w:pPr>
        <w:pStyle w:val="Odstavecseseznamem"/>
        <w:numPr>
          <w:ilvl w:val="0"/>
          <w:numId w:val="3"/>
        </w:numPr>
        <w:jc w:val="both"/>
      </w:pPr>
      <w:r>
        <w:lastRenderedPageBreak/>
        <w:t>Garance 100 % kompatibility s aktuální legislativou – vývoj a údržba software v souvislosti se změnami příslušných zákonů, prováděcích vyhlášek či legislativních výkladů.</w:t>
      </w:r>
    </w:p>
    <w:p w:rsidR="00712AD1" w:rsidRDefault="00712AD1" w:rsidP="00712AD1">
      <w:pPr>
        <w:pStyle w:val="Odstavecseseznamem"/>
        <w:numPr>
          <w:ilvl w:val="0"/>
          <w:numId w:val="3"/>
        </w:numPr>
        <w:jc w:val="both"/>
      </w:pPr>
      <w:r>
        <w:t>Zajišťování základního vývoje doplňování funkcí programu na základě většinového požadavku uživatelů.</w:t>
      </w:r>
    </w:p>
    <w:p w:rsidR="00712AD1" w:rsidRDefault="00712AD1" w:rsidP="00712AD1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061779">
        <w:rPr>
          <w:b/>
          <w:bCs/>
        </w:rPr>
        <w:t xml:space="preserve">Aktualizace programu </w:t>
      </w:r>
      <w:r>
        <w:rPr>
          <w:b/>
          <w:bCs/>
        </w:rPr>
        <w:t>–</w:t>
      </w:r>
      <w:r w:rsidRPr="00061779">
        <w:rPr>
          <w:b/>
          <w:bCs/>
        </w:rPr>
        <w:t xml:space="preserve"> provedení</w:t>
      </w:r>
    </w:p>
    <w:p w:rsidR="00712AD1" w:rsidRPr="00CE7947" w:rsidRDefault="00712AD1" w:rsidP="00712AD1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Bezplatné </w:t>
      </w:r>
      <w:r w:rsidRPr="00CE7947">
        <w:t>oznámení</w:t>
      </w:r>
      <w:r>
        <w:t xml:space="preserve"> o změnách, které jsou způsobeny např. změnou legislativy a ovlivňují způsob práce s programem.</w:t>
      </w:r>
    </w:p>
    <w:p w:rsidR="00712AD1" w:rsidRPr="00CE7947" w:rsidRDefault="00712AD1" w:rsidP="00712AD1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Bezplatné</w:t>
      </w:r>
      <w:r>
        <w:t xml:space="preserve"> poskytnutí aktualizovaných programů v případě </w:t>
      </w:r>
      <w:r>
        <w:rPr>
          <w:b/>
          <w:bCs/>
        </w:rPr>
        <w:t xml:space="preserve">změny legislativy </w:t>
      </w:r>
      <w:r>
        <w:t>nejpozději do 2 měsíců od doby platnosti změn.</w:t>
      </w:r>
    </w:p>
    <w:p w:rsidR="00712AD1" w:rsidRDefault="00712AD1" w:rsidP="00712AD1">
      <w:pPr>
        <w:pStyle w:val="Odstavecseseznamem"/>
        <w:numPr>
          <w:ilvl w:val="0"/>
          <w:numId w:val="4"/>
        </w:numPr>
        <w:jc w:val="both"/>
      </w:pPr>
      <w:r>
        <w:t xml:space="preserve">Pravidelné </w:t>
      </w:r>
      <w:r>
        <w:rPr>
          <w:b/>
          <w:bCs/>
        </w:rPr>
        <w:t xml:space="preserve">bezplatné </w:t>
      </w:r>
      <w:r>
        <w:t>aktualizace software v souvislosti s doplňováním funkcí (minimálně 2 x ročně, standardně 3-4x ročně)</w:t>
      </w:r>
    </w:p>
    <w:p w:rsidR="00712AD1" w:rsidRDefault="00712AD1" w:rsidP="00712AD1">
      <w:pPr>
        <w:pStyle w:val="Odstavecseseznamem"/>
        <w:numPr>
          <w:ilvl w:val="0"/>
          <w:numId w:val="4"/>
        </w:numPr>
        <w:jc w:val="both"/>
      </w:pPr>
      <w:r>
        <w:t>Způsob distribuce:</w:t>
      </w:r>
    </w:p>
    <w:p w:rsidR="00712AD1" w:rsidRDefault="00712AD1" w:rsidP="00712AD1">
      <w:pPr>
        <w:pStyle w:val="Odstavecseseznamem"/>
        <w:ind w:left="1080"/>
        <w:jc w:val="both"/>
      </w:pPr>
      <w:r>
        <w:t xml:space="preserve">– </w:t>
      </w:r>
      <w:r>
        <w:rPr>
          <w:b/>
          <w:bCs/>
        </w:rPr>
        <w:t xml:space="preserve">zdarma </w:t>
      </w:r>
      <w:r>
        <w:t xml:space="preserve">při stažení </w:t>
      </w:r>
      <w:r w:rsidR="00E16DFD">
        <w:t>xxxxxxxxxxxxxxx</w:t>
      </w:r>
      <w:r>
        <w:t>.</w:t>
      </w:r>
    </w:p>
    <w:p w:rsidR="00ED10CA" w:rsidRDefault="00712AD1" w:rsidP="00ED10CA">
      <w:pPr>
        <w:pStyle w:val="Odstavecseseznamem"/>
        <w:numPr>
          <w:ilvl w:val="0"/>
          <w:numId w:val="5"/>
        </w:numPr>
        <w:jc w:val="both"/>
      </w:pPr>
      <w:r>
        <w:t>Na CD mediu na dobírku za úhradu manipulačního poplatku dle ceníku (příloha smlouvy č. 2)</w:t>
      </w:r>
    </w:p>
    <w:p w:rsidR="00ED10CA" w:rsidRDefault="00ED10CA" w:rsidP="00ED10CA">
      <w:pPr>
        <w:pStyle w:val="Odstavecseseznamem"/>
        <w:numPr>
          <w:ilvl w:val="0"/>
          <w:numId w:val="7"/>
        </w:numPr>
        <w:jc w:val="both"/>
      </w:pPr>
      <w:r>
        <w:t>Poradenská služba – konzultace 24 hodin denně, 365 dní v roce</w:t>
      </w:r>
    </w:p>
    <w:p w:rsidR="00ED10CA" w:rsidRDefault="00ED10CA" w:rsidP="00ED10CA">
      <w:pPr>
        <w:pStyle w:val="Odstavecseseznamem"/>
        <w:jc w:val="both"/>
      </w:pPr>
      <w:r>
        <w:t>A) Telefonická podpora (hot-line):</w:t>
      </w:r>
    </w:p>
    <w:p w:rsidR="00ED10CA" w:rsidRDefault="00ED10CA" w:rsidP="00ED10CA">
      <w:pPr>
        <w:pStyle w:val="Odstavecseseznamem"/>
        <w:jc w:val="both"/>
      </w:pPr>
      <w:r>
        <w:t xml:space="preserve">– v pondělí a středu od 8 hod. do 12 hodin na pevných linkách </w:t>
      </w:r>
      <w:r w:rsidR="00E16DFD">
        <w:t>xxxxxxxxxxxxxxxxxx</w:t>
      </w:r>
    </w:p>
    <w:p w:rsidR="00ED10CA" w:rsidRDefault="00ED10CA" w:rsidP="00ED10CA">
      <w:pPr>
        <w:ind w:left="720"/>
        <w:jc w:val="both"/>
      </w:pPr>
      <w:r>
        <w:t xml:space="preserve">- mimo předchozí dobu na pevných linkách </w:t>
      </w:r>
      <w:r w:rsidR="00E16DFD">
        <w:t>xxxxxxxxxxxxxxxxxxxxxx</w:t>
      </w:r>
      <w:bookmarkStart w:id="0" w:name="_GoBack"/>
      <w:bookmarkEnd w:id="0"/>
    </w:p>
    <w:p w:rsidR="00ED10CA" w:rsidRDefault="00ED10CA" w:rsidP="00ED10CA">
      <w:pPr>
        <w:pStyle w:val="Odstavecseseznamem"/>
        <w:ind w:left="1080"/>
        <w:jc w:val="both"/>
      </w:pPr>
      <w:r>
        <w:t xml:space="preserve">- v případě potřeby na mobilních telefonech, jejichž čísla jsou vždy aktuálně uvedeny na internetových stránkách </w:t>
      </w:r>
      <w:r w:rsidR="00E16DFD">
        <w:t>xxxxxxxxxxxxxxxxxxx</w:t>
      </w:r>
    </w:p>
    <w:p w:rsidR="00ED10CA" w:rsidRDefault="00ED10CA" w:rsidP="00ED10CA">
      <w:pPr>
        <w:ind w:left="720"/>
        <w:jc w:val="both"/>
      </w:pPr>
      <w:r>
        <w:t xml:space="preserve">b) Hot-line (konzultace) pomocí e-mailové adresy </w:t>
      </w:r>
      <w:r w:rsidR="00E16DFD">
        <w:t>xxxxxxxxxxxxxxxx</w:t>
      </w:r>
      <w:r>
        <w:t>Garantovaná doba odezvy činí v pracovních dnech 24 hodin od obdržení e-mailu.</w:t>
      </w:r>
    </w:p>
    <w:p w:rsidR="00ED10CA" w:rsidRDefault="00ED10CA" w:rsidP="00ED10CA">
      <w:pPr>
        <w:ind w:left="720"/>
        <w:jc w:val="both"/>
        <w:rPr>
          <w:b/>
          <w:bCs/>
        </w:rPr>
      </w:pPr>
      <w:r>
        <w:t xml:space="preserve">4. </w:t>
      </w:r>
      <w:r>
        <w:rPr>
          <w:b/>
          <w:bCs/>
        </w:rPr>
        <w:t>Datová podpora při haváriích a krizových situacích – zásah na pracovišti nejpozději do 20 pracovních dnů</w:t>
      </w:r>
    </w:p>
    <w:p w:rsidR="00ED10CA" w:rsidRDefault="00ED10CA" w:rsidP="00ED10CA">
      <w:pPr>
        <w:ind w:left="720"/>
        <w:jc w:val="both"/>
      </w:pPr>
      <w:r w:rsidRPr="008E00BC">
        <w:t>a) Garantovaný zásah nejpozději</w:t>
      </w:r>
      <w:r>
        <w:t xml:space="preserve"> do 20 pracovních dnů v případě poškození databáze, narušení integrity dat apod. Nejprve však musí být proveden pokus problém řešit elektronickou cestou nebo telefonicky.</w:t>
      </w:r>
    </w:p>
    <w:p w:rsidR="00ED10CA" w:rsidRDefault="00ED10CA" w:rsidP="00ED10CA">
      <w:pPr>
        <w:ind w:left="720"/>
        <w:jc w:val="both"/>
      </w:pPr>
      <w:r>
        <w:t>5. Slevy</w:t>
      </w:r>
    </w:p>
    <w:p w:rsidR="00ED10CA" w:rsidRDefault="00ED10CA" w:rsidP="00ED10CA">
      <w:pPr>
        <w:ind w:left="720"/>
        <w:jc w:val="both"/>
      </w:pPr>
      <w:r>
        <w:t>a) Na práci a cestovné nad rámec smlouvy (nadstandard) je poskytována sleva oproti standardním cenám z ceníku. Ceník se započítanými slevami je uveden v příloze č. 2 smlouvy. V případě užívání licencí je v ceníku stanovena další sleva.</w:t>
      </w:r>
    </w:p>
    <w:p w:rsidR="00ED10CA" w:rsidRDefault="00ED10CA" w:rsidP="00ED10CA">
      <w:pPr>
        <w:ind w:left="720"/>
        <w:jc w:val="both"/>
        <w:rPr>
          <w:b/>
          <w:bCs/>
          <w:u w:val="single"/>
        </w:rPr>
      </w:pPr>
      <w:r w:rsidRPr="00ED10CA">
        <w:rPr>
          <w:b/>
          <w:bCs/>
          <w:u w:val="single"/>
        </w:rPr>
        <w:t>Příloha č.2.</w:t>
      </w:r>
    </w:p>
    <w:p w:rsidR="00ED10CA" w:rsidRDefault="00ED10CA" w:rsidP="00ED10CA">
      <w:pPr>
        <w:ind w:left="720"/>
        <w:jc w:val="center"/>
        <w:rPr>
          <w:b/>
          <w:bCs/>
          <w:sz w:val="28"/>
          <w:szCs w:val="28"/>
          <w:u w:val="single"/>
        </w:rPr>
      </w:pPr>
      <w:r w:rsidRPr="00ED10CA">
        <w:rPr>
          <w:b/>
          <w:bCs/>
          <w:sz w:val="28"/>
          <w:szCs w:val="28"/>
          <w:u w:val="single"/>
        </w:rPr>
        <w:t>Ceník servisní podpory a služeb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310"/>
        <w:gridCol w:w="1357"/>
        <w:gridCol w:w="1456"/>
        <w:gridCol w:w="1409"/>
        <w:gridCol w:w="1409"/>
        <w:gridCol w:w="1401"/>
      </w:tblGrid>
      <w:tr w:rsidR="001D44E9" w:rsidTr="001D44E9">
        <w:tc>
          <w:tcPr>
            <w:tcW w:w="1310" w:type="dxa"/>
          </w:tcPr>
          <w:p w:rsidR="00ED10CA" w:rsidRPr="00ED10CA" w:rsidRDefault="00ED10CA" w:rsidP="00ED10CA">
            <w:pPr>
              <w:jc w:val="center"/>
              <w:rPr>
                <w:b/>
                <w:bCs/>
                <w:sz w:val="20"/>
                <w:szCs w:val="20"/>
              </w:rPr>
            </w:pPr>
            <w:r w:rsidRPr="00ED10CA">
              <w:rPr>
                <w:b/>
                <w:bCs/>
                <w:sz w:val="20"/>
                <w:szCs w:val="20"/>
              </w:rPr>
              <w:t>Typ programu</w:t>
            </w:r>
          </w:p>
        </w:tc>
        <w:tc>
          <w:tcPr>
            <w:tcW w:w="1357" w:type="dxa"/>
          </w:tcPr>
          <w:p w:rsidR="00ED10CA" w:rsidRDefault="00ED10CA" w:rsidP="00ED10C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D10CA">
              <w:rPr>
                <w:b/>
                <w:bCs/>
                <w:sz w:val="20"/>
                <w:szCs w:val="20"/>
              </w:rPr>
              <w:t>Cena servisní podpory typu STANDAR</w:t>
            </w:r>
            <w:r w:rsidRPr="00ED10CA">
              <w:rPr>
                <w:sz w:val="20"/>
                <w:szCs w:val="20"/>
              </w:rPr>
              <w:t>D</w:t>
            </w:r>
          </w:p>
        </w:tc>
        <w:tc>
          <w:tcPr>
            <w:tcW w:w="1456" w:type="dxa"/>
          </w:tcPr>
          <w:p w:rsidR="00ED10CA" w:rsidRPr="00ED10CA" w:rsidRDefault="00ED10CA" w:rsidP="00ED10CA">
            <w:pPr>
              <w:jc w:val="center"/>
              <w:rPr>
                <w:b/>
                <w:bCs/>
                <w:sz w:val="20"/>
                <w:szCs w:val="20"/>
              </w:rPr>
            </w:pPr>
            <w:r w:rsidRPr="00ED10CA">
              <w:rPr>
                <w:b/>
                <w:bCs/>
                <w:sz w:val="20"/>
                <w:szCs w:val="20"/>
              </w:rPr>
              <w:t>Cena servisní podpory typu PROFESIONAL</w:t>
            </w:r>
          </w:p>
        </w:tc>
        <w:tc>
          <w:tcPr>
            <w:tcW w:w="1409" w:type="dxa"/>
          </w:tcPr>
          <w:p w:rsidR="00ED10CA" w:rsidRPr="00ED10CA" w:rsidRDefault="00ED10CA" w:rsidP="00ED10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Cestovné nadstandard</w:t>
            </w:r>
          </w:p>
        </w:tc>
        <w:tc>
          <w:tcPr>
            <w:tcW w:w="1409" w:type="dxa"/>
          </w:tcPr>
          <w:p w:rsidR="00ED10CA" w:rsidRPr="00ED10CA" w:rsidRDefault="00ED10CA" w:rsidP="00ED10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Práce nadstandard</w:t>
            </w:r>
          </w:p>
        </w:tc>
        <w:tc>
          <w:tcPr>
            <w:tcW w:w="1401" w:type="dxa"/>
          </w:tcPr>
          <w:p w:rsidR="00ED10CA" w:rsidRPr="00ED10CA" w:rsidRDefault="001D44E9" w:rsidP="00ED10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Manipulační poplatek</w:t>
            </w:r>
          </w:p>
        </w:tc>
      </w:tr>
      <w:tr w:rsidR="001D44E9" w:rsidRPr="001D44E9" w:rsidTr="001D44E9">
        <w:tc>
          <w:tcPr>
            <w:tcW w:w="1310" w:type="dxa"/>
          </w:tcPr>
          <w:p w:rsidR="001D44E9" w:rsidRPr="001D44E9" w:rsidRDefault="001D44E9" w:rsidP="00ED10CA">
            <w:pPr>
              <w:jc w:val="center"/>
              <w:rPr>
                <w:sz w:val="18"/>
                <w:szCs w:val="18"/>
              </w:rPr>
            </w:pPr>
            <w:r w:rsidRPr="001D44E9">
              <w:rPr>
                <w:sz w:val="18"/>
                <w:szCs w:val="18"/>
              </w:rPr>
              <w:t>EVI Provoz (1 licence)</w:t>
            </w:r>
          </w:p>
        </w:tc>
        <w:tc>
          <w:tcPr>
            <w:tcW w:w="1357" w:type="dxa"/>
          </w:tcPr>
          <w:p w:rsidR="001D44E9" w:rsidRPr="001D44E9" w:rsidRDefault="00E16DFD" w:rsidP="00ED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456" w:type="dxa"/>
          </w:tcPr>
          <w:p w:rsidR="001D44E9" w:rsidRPr="001D44E9" w:rsidRDefault="00E16DFD" w:rsidP="00ED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409" w:type="dxa"/>
            <w:vMerge w:val="restart"/>
          </w:tcPr>
          <w:p w:rsidR="001D44E9" w:rsidRDefault="001D44E9" w:rsidP="00ED10CA">
            <w:pPr>
              <w:jc w:val="center"/>
              <w:rPr>
                <w:sz w:val="18"/>
                <w:szCs w:val="18"/>
              </w:rPr>
            </w:pPr>
          </w:p>
          <w:p w:rsidR="001D44E9" w:rsidRDefault="001D44E9" w:rsidP="00ED10CA">
            <w:pPr>
              <w:jc w:val="center"/>
              <w:rPr>
                <w:sz w:val="18"/>
                <w:szCs w:val="18"/>
              </w:rPr>
            </w:pPr>
          </w:p>
          <w:p w:rsidR="001D44E9" w:rsidRPr="001D44E9" w:rsidRDefault="00E16DFD" w:rsidP="00ED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409" w:type="dxa"/>
            <w:vMerge w:val="restart"/>
          </w:tcPr>
          <w:p w:rsidR="001D44E9" w:rsidRDefault="001D44E9" w:rsidP="00ED10CA">
            <w:pPr>
              <w:jc w:val="center"/>
              <w:rPr>
                <w:sz w:val="18"/>
                <w:szCs w:val="18"/>
              </w:rPr>
            </w:pPr>
          </w:p>
          <w:p w:rsidR="001D44E9" w:rsidRDefault="001D44E9" w:rsidP="00ED10CA">
            <w:pPr>
              <w:jc w:val="center"/>
              <w:rPr>
                <w:sz w:val="18"/>
                <w:szCs w:val="18"/>
              </w:rPr>
            </w:pPr>
          </w:p>
          <w:p w:rsidR="001D44E9" w:rsidRPr="001D44E9" w:rsidRDefault="00E16DFD" w:rsidP="00ED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1401" w:type="dxa"/>
            <w:vMerge w:val="restart"/>
          </w:tcPr>
          <w:p w:rsidR="001D44E9" w:rsidRDefault="001D44E9" w:rsidP="00ED10CA">
            <w:pPr>
              <w:jc w:val="center"/>
              <w:rPr>
                <w:sz w:val="18"/>
                <w:szCs w:val="18"/>
              </w:rPr>
            </w:pPr>
          </w:p>
          <w:p w:rsidR="001D44E9" w:rsidRDefault="001D44E9" w:rsidP="00ED10CA">
            <w:pPr>
              <w:jc w:val="center"/>
              <w:rPr>
                <w:sz w:val="18"/>
                <w:szCs w:val="18"/>
              </w:rPr>
            </w:pPr>
          </w:p>
          <w:p w:rsidR="001D44E9" w:rsidRPr="001D44E9" w:rsidRDefault="00E16DFD" w:rsidP="00ED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</w:tr>
      <w:tr w:rsidR="001D44E9" w:rsidTr="001D44E9">
        <w:tc>
          <w:tcPr>
            <w:tcW w:w="1310" w:type="dxa"/>
          </w:tcPr>
          <w:p w:rsidR="001D44E9" w:rsidRDefault="001D44E9" w:rsidP="00ED10C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D44E9">
              <w:rPr>
                <w:sz w:val="18"/>
                <w:szCs w:val="18"/>
              </w:rPr>
              <w:t xml:space="preserve">EVI </w:t>
            </w:r>
            <w:r>
              <w:rPr>
                <w:sz w:val="18"/>
                <w:szCs w:val="18"/>
              </w:rPr>
              <w:t>Komplet</w:t>
            </w:r>
            <w:r w:rsidRPr="001D44E9">
              <w:rPr>
                <w:sz w:val="18"/>
                <w:szCs w:val="18"/>
              </w:rPr>
              <w:t xml:space="preserve"> (1 licence)</w:t>
            </w:r>
          </w:p>
        </w:tc>
        <w:tc>
          <w:tcPr>
            <w:tcW w:w="1357" w:type="dxa"/>
          </w:tcPr>
          <w:p w:rsidR="001D44E9" w:rsidRPr="001D44E9" w:rsidRDefault="00E16DFD" w:rsidP="00ED1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  <w:tc>
          <w:tcPr>
            <w:tcW w:w="1456" w:type="dxa"/>
          </w:tcPr>
          <w:p w:rsidR="001D44E9" w:rsidRPr="001D44E9" w:rsidRDefault="001D44E9" w:rsidP="00ED1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</w:t>
            </w:r>
          </w:p>
        </w:tc>
        <w:tc>
          <w:tcPr>
            <w:tcW w:w="1409" w:type="dxa"/>
            <w:vMerge/>
          </w:tcPr>
          <w:p w:rsidR="001D44E9" w:rsidRPr="001D44E9" w:rsidRDefault="001D44E9" w:rsidP="00ED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D44E9" w:rsidRPr="001D44E9" w:rsidRDefault="001D44E9" w:rsidP="00ED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1D44E9" w:rsidRPr="001D44E9" w:rsidRDefault="001D44E9" w:rsidP="00ED10CA">
            <w:pPr>
              <w:jc w:val="center"/>
              <w:rPr>
                <w:sz w:val="20"/>
                <w:szCs w:val="20"/>
              </w:rPr>
            </w:pPr>
          </w:p>
        </w:tc>
      </w:tr>
      <w:tr w:rsidR="001D44E9" w:rsidTr="001D44E9">
        <w:trPr>
          <w:trHeight w:val="300"/>
        </w:trPr>
        <w:tc>
          <w:tcPr>
            <w:tcW w:w="1310" w:type="dxa"/>
          </w:tcPr>
          <w:p w:rsidR="001D44E9" w:rsidRPr="001D44E9" w:rsidRDefault="001D44E9" w:rsidP="00ED10CA">
            <w:pPr>
              <w:jc w:val="center"/>
              <w:rPr>
                <w:b/>
                <w:bCs/>
                <w:sz w:val="20"/>
                <w:szCs w:val="20"/>
              </w:rPr>
            </w:pPr>
            <w:r w:rsidRPr="001D44E9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57" w:type="dxa"/>
          </w:tcPr>
          <w:p w:rsidR="001D44E9" w:rsidRPr="001D44E9" w:rsidRDefault="00E16DFD" w:rsidP="00ED10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xxxx</w:t>
            </w:r>
          </w:p>
        </w:tc>
        <w:tc>
          <w:tcPr>
            <w:tcW w:w="1456" w:type="dxa"/>
          </w:tcPr>
          <w:p w:rsidR="001D44E9" w:rsidRPr="001D44E9" w:rsidRDefault="00E16DFD" w:rsidP="00ED10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xxxxx</w:t>
            </w:r>
          </w:p>
        </w:tc>
        <w:tc>
          <w:tcPr>
            <w:tcW w:w="1409" w:type="dxa"/>
            <w:vMerge/>
          </w:tcPr>
          <w:p w:rsidR="001D44E9" w:rsidRPr="001D44E9" w:rsidRDefault="001D44E9" w:rsidP="00ED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D44E9" w:rsidRPr="001D44E9" w:rsidRDefault="001D44E9" w:rsidP="00ED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1D44E9" w:rsidRPr="001D44E9" w:rsidRDefault="001D44E9" w:rsidP="00ED10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0CA" w:rsidRPr="001D44E9" w:rsidRDefault="002E6FDB" w:rsidP="00ED10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D44E9">
        <w:rPr>
          <w:sz w:val="18"/>
          <w:szCs w:val="18"/>
        </w:rPr>
        <w:t>K uvedeným cenám bude připočítána DPH v platné výši.</w:t>
      </w:r>
    </w:p>
    <w:p w:rsidR="008E00BC" w:rsidRPr="008E00BC" w:rsidRDefault="008E00BC" w:rsidP="00CE7947">
      <w:pPr>
        <w:ind w:left="720"/>
        <w:jc w:val="both"/>
        <w:rPr>
          <w:sz w:val="20"/>
          <w:szCs w:val="20"/>
        </w:rPr>
      </w:pPr>
    </w:p>
    <w:p w:rsidR="008E00BC" w:rsidRPr="008E00BC" w:rsidRDefault="008E00BC" w:rsidP="00CE7947">
      <w:pPr>
        <w:ind w:left="720"/>
        <w:jc w:val="both"/>
        <w:rPr>
          <w:b/>
          <w:bCs/>
          <w:u w:val="single"/>
        </w:rPr>
      </w:pPr>
    </w:p>
    <w:p w:rsidR="008E00BC" w:rsidRPr="00F85D5A" w:rsidRDefault="008E00BC" w:rsidP="00CE7947">
      <w:pPr>
        <w:ind w:left="720"/>
        <w:jc w:val="both"/>
      </w:pPr>
    </w:p>
    <w:p w:rsidR="00BF33C9" w:rsidRPr="00BF33C9" w:rsidRDefault="00BF33C9" w:rsidP="00BF33C9">
      <w:pPr>
        <w:jc w:val="center"/>
        <w:rPr>
          <w:b/>
          <w:bCs/>
        </w:rPr>
      </w:pPr>
    </w:p>
    <w:p w:rsidR="00BF33C9" w:rsidRDefault="00BF33C9" w:rsidP="00746DDB">
      <w:pPr>
        <w:jc w:val="both"/>
      </w:pPr>
    </w:p>
    <w:p w:rsidR="00BF33C9" w:rsidRPr="00BF33C9" w:rsidRDefault="00BF33C9" w:rsidP="00BF33C9">
      <w:pPr>
        <w:jc w:val="center"/>
        <w:rPr>
          <w:b/>
          <w:bCs/>
        </w:rPr>
      </w:pPr>
    </w:p>
    <w:p w:rsidR="00746DDB" w:rsidRDefault="00746DDB" w:rsidP="00746DDB">
      <w:pPr>
        <w:pStyle w:val="Odstavecseseznamem"/>
        <w:ind w:left="1080"/>
        <w:jc w:val="both"/>
      </w:pPr>
    </w:p>
    <w:p w:rsidR="00746DDB" w:rsidRDefault="00746DDB" w:rsidP="00746DDB">
      <w:pPr>
        <w:pStyle w:val="Odstavecseseznamem"/>
        <w:ind w:left="1080"/>
        <w:jc w:val="both"/>
      </w:pPr>
    </w:p>
    <w:p w:rsidR="00746DDB" w:rsidRDefault="00746DDB" w:rsidP="00746DDB">
      <w:pPr>
        <w:pStyle w:val="Odstavecseseznamem"/>
        <w:ind w:left="1080"/>
        <w:jc w:val="both"/>
        <w:rPr>
          <w:b/>
          <w:bCs/>
        </w:rPr>
      </w:pPr>
    </w:p>
    <w:p w:rsidR="00746DDB" w:rsidRPr="00746DDB" w:rsidRDefault="00746DDB" w:rsidP="00746DDB">
      <w:pPr>
        <w:pStyle w:val="Odstavecseseznamem"/>
        <w:ind w:left="1080"/>
        <w:jc w:val="both"/>
        <w:rPr>
          <w:b/>
          <w:bCs/>
        </w:rPr>
      </w:pPr>
    </w:p>
    <w:p w:rsidR="00746DDB" w:rsidRDefault="00746DDB" w:rsidP="00746DDB">
      <w:pPr>
        <w:pStyle w:val="Odstavecseseznamem"/>
        <w:jc w:val="both"/>
      </w:pPr>
    </w:p>
    <w:p w:rsidR="00B304F8" w:rsidRDefault="00B304F8" w:rsidP="00B304F8">
      <w:pPr>
        <w:jc w:val="both"/>
      </w:pPr>
    </w:p>
    <w:p w:rsidR="00B304F8" w:rsidRDefault="00B304F8" w:rsidP="00B304F8">
      <w:pPr>
        <w:jc w:val="both"/>
      </w:pPr>
    </w:p>
    <w:p w:rsidR="00B304F8" w:rsidRDefault="00B304F8"/>
    <w:sectPr w:rsidR="00B3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420D"/>
    <w:multiLevelType w:val="multilevel"/>
    <w:tmpl w:val="8AF69C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6D0906"/>
    <w:multiLevelType w:val="hybridMultilevel"/>
    <w:tmpl w:val="A3D0D776"/>
    <w:lvl w:ilvl="0" w:tplc="98C68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D0356"/>
    <w:multiLevelType w:val="hybridMultilevel"/>
    <w:tmpl w:val="8E62EB7C"/>
    <w:lvl w:ilvl="0" w:tplc="7676050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9C4F38"/>
    <w:multiLevelType w:val="hybridMultilevel"/>
    <w:tmpl w:val="D8DAA046"/>
    <w:lvl w:ilvl="0" w:tplc="2DEC1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F6EB3"/>
    <w:multiLevelType w:val="hybridMultilevel"/>
    <w:tmpl w:val="81D8AAEE"/>
    <w:lvl w:ilvl="0" w:tplc="4B52D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654A5"/>
    <w:multiLevelType w:val="hybridMultilevel"/>
    <w:tmpl w:val="48B60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B2520"/>
    <w:multiLevelType w:val="hybridMultilevel"/>
    <w:tmpl w:val="AF221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44"/>
    <w:rsid w:val="00061779"/>
    <w:rsid w:val="001D44E9"/>
    <w:rsid w:val="002E6FDB"/>
    <w:rsid w:val="0040209C"/>
    <w:rsid w:val="004118B2"/>
    <w:rsid w:val="00584C40"/>
    <w:rsid w:val="006E3981"/>
    <w:rsid w:val="00707436"/>
    <w:rsid w:val="00712AD1"/>
    <w:rsid w:val="00746DDB"/>
    <w:rsid w:val="008E00BC"/>
    <w:rsid w:val="00964944"/>
    <w:rsid w:val="00B304F8"/>
    <w:rsid w:val="00B963EC"/>
    <w:rsid w:val="00BF33C9"/>
    <w:rsid w:val="00CE7947"/>
    <w:rsid w:val="00E16DFD"/>
    <w:rsid w:val="00ED10CA"/>
    <w:rsid w:val="00F60B9E"/>
    <w:rsid w:val="00F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B496"/>
  <w15:chartTrackingRefBased/>
  <w15:docId w15:val="{8AC75884-6AC4-4F27-AC14-DC0BB6FC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04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79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794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D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tline@inisof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1864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Sarka Kozakova</cp:lastModifiedBy>
  <cp:revision>7</cp:revision>
  <dcterms:created xsi:type="dcterms:W3CDTF">2019-11-29T05:53:00Z</dcterms:created>
  <dcterms:modified xsi:type="dcterms:W3CDTF">2019-11-29T11:21:00Z</dcterms:modified>
</cp:coreProperties>
</file>