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a Mateřská škola, Červený Kostelec, Olešnice 190</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Olešnice 190, 549 41 Červený Kostelec</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75015951</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VENDULA SÁGNEROVÁ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402 vedená u Krajského soudu v Hradci Králové</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MultiBoard 140 cm | Interaktivní displej 55” | Ultra HD (4K) | 20 současných dotyků;</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Duální počítač Windows + Android | Intel® Core™ i5 | 4 GB | SSD 128 GB | Wi-Fi | OS Windows 10 Pro | OS Android;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kovový stojan;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Barevná tiskárna EPSON | Mikrofon CONNECT IT | Bezdrátová klávesnice s myší Logitech® | Přepěťová ochrana EATON;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EasiShow | EasiCapture | EasiConnect - Licence uživatelských aplikací | SW pro tvorbu vlastních interaktivních úloh.</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right="-109.60629921259908"/>
              <w:jc w:val="both"/>
              <w:rPr>
                <w:sz w:val="20"/>
                <w:szCs w:val="20"/>
              </w:rPr>
            </w:pPr>
            <w:r w:rsidDel="00000000" w:rsidR="00000000" w:rsidRPr="00000000">
              <w:rPr>
                <w:sz w:val="20"/>
                <w:szCs w:val="20"/>
                <w:rtl w:val="0"/>
              </w:rPr>
              <w:t xml:space="preserve">109.000 Kč (jedno sto devět tisíc korun českých)</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31. 12. 2019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28. 11. 2019</w:t>
        <w:tab/>
        <w:tab/>
        <w:tab/>
        <w:tab/>
        <w:t xml:space="preserve">Prodávající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Olešnici dne 2. 12. 2019</w:t>
        <w:tab/>
        <w:tab/>
        <w:tab/>
        <w:tab/>
        <w:t xml:space="preserve">Kupující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