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C8" w:rsidRPr="007B3C93" w:rsidRDefault="007158C8" w:rsidP="007158C8">
      <w:pPr>
        <w:jc w:val="right"/>
        <w:rPr>
          <w:sz w:val="18"/>
          <w:szCs w:val="18"/>
        </w:rPr>
      </w:pPr>
      <w:r w:rsidRPr="007B3C93">
        <w:rPr>
          <w:sz w:val="18"/>
          <w:szCs w:val="18"/>
        </w:rPr>
        <w:t>NPÚ - 371/90021/2019</w:t>
      </w:r>
    </w:p>
    <w:p w:rsidR="007158C8" w:rsidRPr="007B3C93" w:rsidRDefault="007158C8" w:rsidP="007158C8">
      <w:pPr>
        <w:jc w:val="right"/>
        <w:rPr>
          <w:b/>
          <w:sz w:val="18"/>
          <w:szCs w:val="18"/>
        </w:rPr>
      </w:pPr>
      <w:r w:rsidRPr="007B3C93">
        <w:rPr>
          <w:sz w:val="18"/>
          <w:szCs w:val="18"/>
        </w:rPr>
        <w:t>ODT: 7100J119012</w:t>
      </w:r>
    </w:p>
    <w:p w:rsidR="007158C8" w:rsidRPr="007B3C93" w:rsidRDefault="007158C8" w:rsidP="007158C8">
      <w:pPr>
        <w:pStyle w:val="np"/>
        <w:ind w:left="4956"/>
        <w:rPr>
          <w:rStyle w:val="Hypertextovodkaz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</w:t>
      </w:r>
      <w:r w:rsidRPr="007B3C93">
        <w:rPr>
          <w:b/>
          <w:bCs/>
          <w:sz w:val="18"/>
          <w:szCs w:val="18"/>
        </w:rPr>
        <w:t xml:space="preserve"> Číslo jednací:</w:t>
      </w:r>
      <w:r w:rsidRPr="007B3C93">
        <w:rPr>
          <w:sz w:val="18"/>
          <w:szCs w:val="18"/>
        </w:rPr>
        <w:t xml:space="preserve"> </w:t>
      </w:r>
      <w:hyperlink w:anchor="nic" w:tooltip="espis_objektsps/evidencni_cislo" w:history="1">
        <w:r w:rsidRPr="007B3C93">
          <w:rPr>
            <w:rStyle w:val="Hypertextovodkaz"/>
            <w:sz w:val="18"/>
            <w:szCs w:val="18"/>
          </w:rPr>
          <w:t>MCBS/2019/0191974/STAJ</w:t>
        </w:r>
      </w:hyperlink>
    </w:p>
    <w:p w:rsidR="007158C8" w:rsidRPr="007B3C93" w:rsidRDefault="007158C8" w:rsidP="007158C8">
      <w:pPr>
        <w:pStyle w:val="np"/>
        <w:ind w:left="5664"/>
      </w:pPr>
    </w:p>
    <w:p w:rsidR="007158C8" w:rsidRDefault="007158C8" w:rsidP="007158C8">
      <w:pPr>
        <w:pStyle w:val="np"/>
        <w:rPr>
          <w:b/>
          <w:bCs/>
          <w:sz w:val="28"/>
          <w:szCs w:val="28"/>
        </w:rPr>
      </w:pPr>
      <w:r w:rsidRPr="007B3C93">
        <w:rPr>
          <w:sz w:val="28"/>
          <w:szCs w:val="28"/>
        </w:rPr>
        <w:t xml:space="preserve">                                                            </w:t>
      </w:r>
      <w:r w:rsidRPr="007B3C93">
        <w:rPr>
          <w:b/>
          <w:bCs/>
          <w:sz w:val="28"/>
          <w:szCs w:val="28"/>
        </w:rPr>
        <w:t>DODATEK č. 1</w:t>
      </w:r>
    </w:p>
    <w:p w:rsidR="007158C8" w:rsidRPr="007B3C93" w:rsidRDefault="007158C8" w:rsidP="007158C8">
      <w:pPr>
        <w:pStyle w:val="np"/>
        <w:rPr>
          <w:b/>
          <w:bCs/>
          <w:sz w:val="28"/>
          <w:szCs w:val="28"/>
        </w:rPr>
      </w:pPr>
    </w:p>
    <w:p w:rsidR="007158C8" w:rsidRPr="007B3C93" w:rsidRDefault="007158C8" w:rsidP="007158C8">
      <w:pPr>
        <w:shd w:val="clear" w:color="auto" w:fill="FFFFFF"/>
        <w:jc w:val="center"/>
        <w:rPr>
          <w:b/>
          <w:bCs/>
        </w:rPr>
      </w:pPr>
      <w:r w:rsidRPr="007B3C93">
        <w:rPr>
          <w:b/>
          <w:bCs/>
        </w:rPr>
        <w:t xml:space="preserve">ke smlouvě č. j. NPÚ-371/61955/2019; MCBS/2019/0131156/STAJ ze dne 23. 9. 2019 </w:t>
      </w:r>
    </w:p>
    <w:p w:rsidR="007158C8" w:rsidRPr="007B3C93" w:rsidRDefault="007158C8" w:rsidP="007158C8">
      <w:pPr>
        <w:shd w:val="clear" w:color="auto" w:fill="FFFFFF"/>
        <w:jc w:val="center"/>
        <w:rPr>
          <w:i/>
        </w:rPr>
      </w:pPr>
      <w:r w:rsidRPr="007B3C93">
        <w:rPr>
          <w:bCs/>
          <w:i/>
        </w:rPr>
        <w:t>(</w:t>
      </w:r>
      <w:r w:rsidRPr="007B3C93">
        <w:rPr>
          <w:i/>
        </w:rPr>
        <w:t>smlouva o vzájemné spolupráci za účelem vydání sborníku č. 21/2019 s názvem „</w:t>
      </w:r>
      <w:proofErr w:type="spellStart"/>
      <w:r w:rsidRPr="007B3C93">
        <w:rPr>
          <w:i/>
        </w:rPr>
        <w:t>Monumentorum</w:t>
      </w:r>
      <w:proofErr w:type="spellEnd"/>
      <w:r w:rsidRPr="007B3C93">
        <w:rPr>
          <w:i/>
        </w:rPr>
        <w:t xml:space="preserve"> </w:t>
      </w:r>
      <w:proofErr w:type="spellStart"/>
      <w:r w:rsidRPr="007B3C93">
        <w:rPr>
          <w:i/>
        </w:rPr>
        <w:t>Moraviae</w:t>
      </w:r>
      <w:proofErr w:type="spellEnd"/>
      <w:r w:rsidRPr="007B3C93">
        <w:rPr>
          <w:i/>
        </w:rPr>
        <w:t xml:space="preserve"> tutela“</w:t>
      </w:r>
      <w:r w:rsidRPr="007B3C93">
        <w:rPr>
          <w:bCs/>
          <w:i/>
        </w:rPr>
        <w:t>)</w:t>
      </w:r>
      <w:r w:rsidRPr="007B3C93">
        <w:rPr>
          <w:i/>
        </w:rPr>
        <w:br/>
      </w:r>
    </w:p>
    <w:p w:rsidR="007158C8" w:rsidRPr="007B3C93" w:rsidRDefault="007158C8" w:rsidP="007158C8">
      <w:pPr>
        <w:shd w:val="clear" w:color="auto" w:fill="FFFFFF"/>
        <w:spacing w:after="120"/>
        <w:jc w:val="both"/>
        <w:rPr>
          <w:b/>
        </w:rPr>
      </w:pPr>
      <w:r w:rsidRPr="007B3C93">
        <w:rPr>
          <w:b/>
        </w:rPr>
        <w:t>Smluvní strany:</w:t>
      </w:r>
    </w:p>
    <w:p w:rsidR="007158C8" w:rsidRPr="007B3C93" w:rsidRDefault="007158C8" w:rsidP="007158C8">
      <w:pPr>
        <w:spacing w:after="80"/>
        <w:contextualSpacing/>
        <w:rPr>
          <w:b/>
        </w:rPr>
      </w:pPr>
      <w:r w:rsidRPr="007B3C93">
        <w:rPr>
          <w:b/>
        </w:rPr>
        <w:t xml:space="preserve">Národní památkový ústav, </w:t>
      </w:r>
      <w:r w:rsidRPr="007B3C93">
        <w:t>státní příspěvková organizace</w:t>
      </w:r>
    </w:p>
    <w:p w:rsidR="007158C8" w:rsidRPr="007B3C93" w:rsidRDefault="007158C8" w:rsidP="007158C8">
      <w:pPr>
        <w:spacing w:before="80"/>
        <w:contextualSpacing/>
      </w:pPr>
      <w:r w:rsidRPr="007B3C93">
        <w:t>IČ: 75032333 DIČ: CZ75032333</w:t>
      </w:r>
    </w:p>
    <w:p w:rsidR="007158C8" w:rsidRPr="007B3C93" w:rsidRDefault="007158C8" w:rsidP="007158C8">
      <w:pPr>
        <w:contextualSpacing/>
      </w:pPr>
      <w:r w:rsidRPr="007B3C93">
        <w:t>se sídlem Valdštejnské náměstí 16213,1 18 01 Praha 1 - Malá Strana, zastoupený</w:t>
      </w:r>
    </w:p>
    <w:p w:rsidR="007158C8" w:rsidRPr="007B3C93" w:rsidRDefault="007158C8" w:rsidP="007158C8">
      <w:pPr>
        <w:contextualSpacing/>
        <w:rPr>
          <w:rStyle w:val="Zkladntext8Netun"/>
          <w:rFonts w:eastAsia="Calibri"/>
          <w:bCs w:val="0"/>
        </w:rPr>
      </w:pPr>
      <w:r w:rsidRPr="007B3C93">
        <w:rPr>
          <w:b/>
        </w:rPr>
        <w:t>Územním odborným pracovištěm v Brně,</w:t>
      </w:r>
      <w:r w:rsidRPr="007B3C93">
        <w:rPr>
          <w:rStyle w:val="Zkladntext8Netun"/>
          <w:rFonts w:eastAsia="Calibri"/>
        </w:rPr>
        <w:t xml:space="preserve"> se sídlem nám. Svobody č. 8,</w:t>
      </w:r>
    </w:p>
    <w:p w:rsidR="007158C8" w:rsidRPr="007B3C93" w:rsidRDefault="007158C8" w:rsidP="007158C8">
      <w:pPr>
        <w:pStyle w:val="Zkladntext80"/>
        <w:shd w:val="clear" w:color="auto" w:fill="auto"/>
        <w:spacing w:line="240" w:lineRule="auto"/>
        <w:ind w:firstLine="0"/>
        <w:contextualSpacing/>
        <w:rPr>
          <w:sz w:val="24"/>
          <w:szCs w:val="24"/>
          <w:highlight w:val="yellow"/>
        </w:rPr>
      </w:pPr>
      <w:r w:rsidRPr="007B3C93">
        <w:rPr>
          <w:sz w:val="24"/>
          <w:szCs w:val="24"/>
        </w:rPr>
        <w:t>jednající ředitelem PhDr. Zdeňkem Váchou</w:t>
      </w:r>
    </w:p>
    <w:p w:rsidR="007158C8" w:rsidRPr="007B3C93" w:rsidRDefault="007158C8" w:rsidP="007158C8">
      <w:pPr>
        <w:pStyle w:val="Zkladntext80"/>
        <w:shd w:val="clear" w:color="auto" w:fill="auto"/>
        <w:spacing w:line="240" w:lineRule="auto"/>
        <w:ind w:firstLine="0"/>
        <w:contextualSpacing/>
        <w:rPr>
          <w:bCs/>
          <w:sz w:val="24"/>
          <w:szCs w:val="24"/>
        </w:rPr>
      </w:pPr>
      <w:r w:rsidRPr="007B3C93">
        <w:rPr>
          <w:sz w:val="24"/>
          <w:szCs w:val="24"/>
        </w:rPr>
        <w:t xml:space="preserve">účet č. </w:t>
      </w:r>
      <w:r w:rsidRPr="007B3C93">
        <w:rPr>
          <w:rStyle w:val="Zkladntext8Tun"/>
          <w:rFonts w:eastAsia="Calibri"/>
          <w:sz w:val="24"/>
          <w:szCs w:val="24"/>
        </w:rPr>
        <w:t>710002</w:t>
      </w:r>
      <w:r w:rsidRPr="007B3C93">
        <w:rPr>
          <w:sz w:val="24"/>
          <w:szCs w:val="24"/>
        </w:rPr>
        <w:t xml:space="preserve"> – </w:t>
      </w:r>
      <w:r w:rsidRPr="007B3C93">
        <w:rPr>
          <w:rStyle w:val="Zkladntext8Tun"/>
          <w:rFonts w:eastAsia="Calibri"/>
          <w:sz w:val="24"/>
          <w:szCs w:val="24"/>
        </w:rPr>
        <w:t xml:space="preserve">60039011/0710 vedený u </w:t>
      </w:r>
      <w:r w:rsidRPr="007B3C93">
        <w:rPr>
          <w:bCs/>
          <w:sz w:val="24"/>
          <w:szCs w:val="24"/>
        </w:rPr>
        <w:t>České národní banky</w:t>
      </w:r>
    </w:p>
    <w:p w:rsidR="007158C8" w:rsidRPr="007B3C93" w:rsidRDefault="007158C8" w:rsidP="007158C8">
      <w:pPr>
        <w:pStyle w:val="Zkladntext80"/>
        <w:shd w:val="clear" w:color="auto" w:fill="auto"/>
        <w:spacing w:after="120" w:line="240" w:lineRule="auto"/>
        <w:ind w:firstLine="0"/>
        <w:jc w:val="left"/>
        <w:rPr>
          <w:i/>
          <w:sz w:val="24"/>
          <w:szCs w:val="24"/>
        </w:rPr>
      </w:pPr>
      <w:r w:rsidRPr="007B3C93">
        <w:rPr>
          <w:i/>
          <w:sz w:val="24"/>
          <w:szCs w:val="24"/>
        </w:rPr>
        <w:t>(vydavatel a nakladatel v jedné osobě dále jen „Vydavatel“)</w:t>
      </w:r>
    </w:p>
    <w:p w:rsidR="007158C8" w:rsidRPr="007B3C93" w:rsidRDefault="007158C8" w:rsidP="007158C8">
      <w:pPr>
        <w:pStyle w:val="Zkladntext80"/>
        <w:shd w:val="clear" w:color="auto" w:fill="auto"/>
        <w:spacing w:after="120" w:line="240" w:lineRule="auto"/>
        <w:ind w:firstLine="0"/>
        <w:jc w:val="left"/>
        <w:rPr>
          <w:b/>
          <w:sz w:val="24"/>
          <w:szCs w:val="24"/>
          <w:shd w:val="clear" w:color="auto" w:fill="FFFFFF"/>
        </w:rPr>
      </w:pPr>
      <w:r w:rsidRPr="007B3C93">
        <w:rPr>
          <w:b/>
          <w:sz w:val="24"/>
          <w:szCs w:val="24"/>
          <w:shd w:val="clear" w:color="auto" w:fill="FFFFFF"/>
        </w:rPr>
        <w:t>a</w:t>
      </w:r>
    </w:p>
    <w:p w:rsidR="007158C8" w:rsidRPr="007B3C93" w:rsidRDefault="007158C8" w:rsidP="007158C8">
      <w:pPr>
        <w:rPr>
          <w:b/>
        </w:rPr>
      </w:pPr>
      <w:r w:rsidRPr="007B3C93">
        <w:rPr>
          <w:b/>
        </w:rPr>
        <w:t>Statutární město Brno, městská část Brno-střed</w:t>
      </w:r>
    </w:p>
    <w:p w:rsidR="007158C8" w:rsidRPr="007B3C93" w:rsidRDefault="007158C8" w:rsidP="007158C8">
      <w:r w:rsidRPr="007B3C93">
        <w:rPr>
          <w:snapToGrid w:val="0"/>
        </w:rPr>
        <w:t xml:space="preserve">se sídlem: </w:t>
      </w:r>
      <w:r w:rsidRPr="007B3C93">
        <w:t xml:space="preserve">Dominikánská 264/2, 601 69 Brno </w:t>
      </w:r>
    </w:p>
    <w:p w:rsidR="007158C8" w:rsidRPr="007B3C93" w:rsidRDefault="007158C8" w:rsidP="007158C8">
      <w:r w:rsidRPr="007B3C93">
        <w:rPr>
          <w:snapToGrid w:val="0"/>
        </w:rPr>
        <w:t xml:space="preserve">IČO: </w:t>
      </w:r>
      <w:r w:rsidRPr="007B3C93">
        <w:t>44992785</w:t>
      </w:r>
      <w:r w:rsidRPr="007B3C93">
        <w:tab/>
        <w:t>DIČ: CZ44992785</w:t>
      </w:r>
    </w:p>
    <w:p w:rsidR="007158C8" w:rsidRPr="007B3C93" w:rsidRDefault="007158C8" w:rsidP="007158C8">
      <w:pPr>
        <w:ind w:left="709" w:hanging="709"/>
      </w:pPr>
      <w:r w:rsidRPr="007B3C93">
        <w:rPr>
          <w:snapToGrid w:val="0"/>
        </w:rPr>
        <w:t>zastoupená panem Ing. arch. Vojtěchem Menclem</w:t>
      </w:r>
      <w:r w:rsidRPr="007B3C93">
        <w:t>,</w:t>
      </w:r>
      <w:r w:rsidRPr="007B3C93">
        <w:rPr>
          <w:snapToGrid w:val="0"/>
        </w:rPr>
        <w:t xml:space="preserve"> starostou</w:t>
      </w:r>
    </w:p>
    <w:p w:rsidR="007158C8" w:rsidRPr="007B3C93" w:rsidRDefault="007158C8" w:rsidP="007158C8">
      <w:pPr>
        <w:pStyle w:val="Zkladntext8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7B3C93">
        <w:rPr>
          <w:sz w:val="24"/>
          <w:szCs w:val="24"/>
        </w:rPr>
        <w:t>účet č. 43-8043470287/0100 vedený u Komerční banky</w:t>
      </w:r>
    </w:p>
    <w:p w:rsidR="007158C8" w:rsidRPr="007B3C93" w:rsidRDefault="007158C8" w:rsidP="007158C8">
      <w:pPr>
        <w:pStyle w:val="Zkladntext80"/>
        <w:shd w:val="clear" w:color="auto" w:fill="auto"/>
        <w:spacing w:before="80" w:line="240" w:lineRule="auto"/>
        <w:ind w:firstLine="0"/>
        <w:jc w:val="left"/>
        <w:rPr>
          <w:i/>
          <w:sz w:val="24"/>
          <w:szCs w:val="24"/>
        </w:rPr>
      </w:pPr>
      <w:r w:rsidRPr="007B3C93">
        <w:rPr>
          <w:i/>
          <w:sz w:val="24"/>
          <w:szCs w:val="24"/>
        </w:rPr>
        <w:t>(dále jen „Partner“)</w:t>
      </w:r>
    </w:p>
    <w:p w:rsidR="007158C8" w:rsidRPr="007B3C93" w:rsidRDefault="007158C8" w:rsidP="007158C8">
      <w:pPr>
        <w:pStyle w:val="Zkladntext80"/>
        <w:shd w:val="clear" w:color="auto" w:fill="auto"/>
        <w:spacing w:before="80" w:line="240" w:lineRule="auto"/>
        <w:ind w:firstLine="0"/>
        <w:jc w:val="left"/>
        <w:rPr>
          <w:i/>
          <w:sz w:val="24"/>
          <w:szCs w:val="24"/>
        </w:rPr>
      </w:pPr>
      <w:r w:rsidRPr="007B3C93">
        <w:rPr>
          <w:i/>
          <w:sz w:val="24"/>
          <w:szCs w:val="24"/>
        </w:rPr>
        <w:t>(společně také jako „smluvní strany“)</w:t>
      </w:r>
    </w:p>
    <w:p w:rsidR="007158C8" w:rsidRPr="007B3C93" w:rsidRDefault="007158C8" w:rsidP="007158C8">
      <w:pPr>
        <w:ind w:left="360"/>
      </w:pPr>
    </w:p>
    <w:p w:rsidR="007158C8" w:rsidRPr="007B3C93" w:rsidRDefault="007158C8" w:rsidP="007158C8">
      <w:pPr>
        <w:ind w:left="360"/>
        <w:jc w:val="both"/>
        <w:rPr>
          <w:shd w:val="clear" w:color="auto" w:fill="FFFFFF"/>
        </w:rPr>
      </w:pPr>
      <w:r w:rsidRPr="007B3C93">
        <w:t>Ve smyslu § 1746 zákona č. 89/2012 Sb., občanský zákoník v platném znění a zákona č. 121/2000 Sb., o právu autorském, o právech souvisejících s právem autorským a o změně některých zákonů, níže uvedeného dne, měsíce a roku uzavírají</w:t>
      </w:r>
      <w:r w:rsidRPr="007B3C93">
        <w:rPr>
          <w:shd w:val="clear" w:color="auto" w:fill="FFFFFF"/>
        </w:rPr>
        <w:t xml:space="preserve"> dodatek č. 1 </w:t>
      </w:r>
      <w:r w:rsidRPr="007B3C93">
        <w:rPr>
          <w:i/>
          <w:shd w:val="clear" w:color="auto" w:fill="FFFFFF"/>
        </w:rPr>
        <w:t xml:space="preserve">(dále jen „dodatek“), </w:t>
      </w:r>
      <w:r w:rsidRPr="007B3C93">
        <w:rPr>
          <w:bCs/>
        </w:rPr>
        <w:t>ke smlouvě č. j. NPÚ-371/61955/2019; MCBS/2019/0131156/STAJ ze dne 23. 9. 2019</w:t>
      </w:r>
      <w:r w:rsidRPr="007B3C93">
        <w:rPr>
          <w:b/>
          <w:bCs/>
        </w:rPr>
        <w:t xml:space="preserve"> </w:t>
      </w:r>
      <w:r w:rsidRPr="007B3C93">
        <w:rPr>
          <w:bCs/>
          <w:i/>
        </w:rPr>
        <w:t>(dále jen „Smlouva</w:t>
      </w:r>
      <w:r w:rsidRPr="007B3C93">
        <w:rPr>
          <w:bCs/>
        </w:rPr>
        <w:t>“).</w:t>
      </w:r>
    </w:p>
    <w:p w:rsidR="007158C8" w:rsidRPr="007B3C93" w:rsidRDefault="007158C8" w:rsidP="007158C8">
      <w:pPr>
        <w:jc w:val="center"/>
        <w:rPr>
          <w:shd w:val="clear" w:color="auto" w:fill="FFFFFF"/>
        </w:rPr>
      </w:pPr>
    </w:p>
    <w:p w:rsidR="007158C8" w:rsidRPr="007B3C93" w:rsidRDefault="007158C8" w:rsidP="007158C8">
      <w:pPr>
        <w:shd w:val="clear" w:color="auto" w:fill="FFFFFF"/>
        <w:spacing w:before="120" w:after="120"/>
        <w:jc w:val="center"/>
      </w:pPr>
      <w:r w:rsidRPr="007B3C93">
        <w:rPr>
          <w:b/>
          <w:bCs/>
        </w:rPr>
        <w:t>Čl. I.</w:t>
      </w:r>
      <w:r w:rsidRPr="007B3C93">
        <w:br/>
      </w:r>
      <w:r w:rsidRPr="007B3C93">
        <w:rPr>
          <w:b/>
          <w:bCs/>
        </w:rPr>
        <w:t xml:space="preserve">Předmět dodatku </w:t>
      </w:r>
    </w:p>
    <w:p w:rsidR="007158C8" w:rsidRPr="007B3C93" w:rsidRDefault="007158C8" w:rsidP="007158C8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</w:pPr>
      <w:r w:rsidRPr="007B3C93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Předmětem dodatku je dohoda o navýšení celkového nákladu a jednotlivých podílů vydaného Sborníku</w:t>
      </w:r>
      <w:r w:rsidRPr="007B3C9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cs-CZ"/>
        </w:rPr>
        <w:t>.</w:t>
      </w:r>
    </w:p>
    <w:p w:rsidR="007158C8" w:rsidRPr="007B3C93" w:rsidRDefault="007158C8" w:rsidP="007158C8">
      <w:pPr>
        <w:pStyle w:val="Odstavecseseznamem"/>
        <w:spacing w:before="120" w:after="12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</w:pPr>
    </w:p>
    <w:p w:rsidR="007158C8" w:rsidRPr="007B3C93" w:rsidRDefault="007158C8" w:rsidP="007158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C93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Celkový počet vydaných kusů sborníku bude 600.  </w:t>
      </w:r>
    </w:p>
    <w:p w:rsidR="007158C8" w:rsidRPr="007B3C93" w:rsidRDefault="007158C8" w:rsidP="007158C8">
      <w:pPr>
        <w:spacing w:after="120"/>
        <w:jc w:val="center"/>
        <w:rPr>
          <w:b/>
          <w:bCs/>
        </w:rPr>
      </w:pPr>
      <w:r w:rsidRPr="007B3C93">
        <w:rPr>
          <w:b/>
          <w:bCs/>
        </w:rPr>
        <w:t>Čl. II.</w:t>
      </w:r>
      <w:r w:rsidRPr="007B3C93">
        <w:br/>
      </w:r>
      <w:r w:rsidRPr="007B3C93">
        <w:rPr>
          <w:b/>
          <w:bCs/>
        </w:rPr>
        <w:t>Změny smlouvy</w:t>
      </w:r>
    </w:p>
    <w:p w:rsidR="007158C8" w:rsidRPr="007B3C93" w:rsidRDefault="007158C8" w:rsidP="007158C8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</w:pPr>
      <w:r w:rsidRPr="007B3C93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Bod 1.3 smlouvy se upravuje následovně:</w:t>
      </w:r>
    </w:p>
    <w:p w:rsidR="007158C8" w:rsidRPr="007B3C93" w:rsidRDefault="007158C8" w:rsidP="007158C8">
      <w:pPr>
        <w:pStyle w:val="Odstavecseseznamem"/>
        <w:spacing w:before="120" w:after="120" w:line="240" w:lineRule="auto"/>
        <w:ind w:left="431"/>
        <w:jc w:val="both"/>
        <w:rPr>
          <w:rFonts w:ascii="Times New Roman" w:hAnsi="Times New Roman"/>
          <w:b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>Celkové náklady na výrobu a vydání Sborníku jsou 120.450,- Kč (</w:t>
      </w:r>
      <w:proofErr w:type="spellStart"/>
      <w:r w:rsidRPr="007B3C93">
        <w:rPr>
          <w:rFonts w:ascii="Times New Roman" w:hAnsi="Times New Roman"/>
          <w:sz w:val="24"/>
          <w:szCs w:val="24"/>
        </w:rPr>
        <w:t>Jednostodvacettisíc</w:t>
      </w:r>
      <w:proofErr w:type="spellEnd"/>
      <w:r w:rsidRPr="007B3C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C93">
        <w:rPr>
          <w:rFonts w:ascii="Times New Roman" w:hAnsi="Times New Roman"/>
          <w:sz w:val="24"/>
          <w:szCs w:val="24"/>
        </w:rPr>
        <w:t>čtyřista</w:t>
      </w:r>
      <w:proofErr w:type="spellEnd"/>
      <w:r w:rsidRPr="007B3C93">
        <w:rPr>
          <w:rFonts w:ascii="Times New Roman" w:hAnsi="Times New Roman"/>
          <w:sz w:val="24"/>
          <w:szCs w:val="24"/>
        </w:rPr>
        <w:t xml:space="preserve"> padesát korun českých) včetně 10% DPH, přičemž finanční účast smluvních stran je následující:  </w:t>
      </w:r>
    </w:p>
    <w:p w:rsidR="007158C8" w:rsidRPr="007B3C93" w:rsidRDefault="007158C8" w:rsidP="007158C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 xml:space="preserve">Národní památkový ústav - územní odborné pracoviště v Brně …………… 76.450,- Kč, </w:t>
      </w:r>
    </w:p>
    <w:p w:rsidR="007158C8" w:rsidRPr="007B3C93" w:rsidRDefault="007158C8" w:rsidP="007158C8">
      <w:pPr>
        <w:pStyle w:val="Zkladntext80"/>
        <w:numPr>
          <w:ilvl w:val="0"/>
          <w:numId w:val="4"/>
        </w:numPr>
        <w:shd w:val="clear" w:color="auto" w:fill="auto"/>
        <w:spacing w:line="240" w:lineRule="auto"/>
        <w:jc w:val="left"/>
        <w:rPr>
          <w:bCs/>
          <w:sz w:val="24"/>
          <w:szCs w:val="24"/>
        </w:rPr>
      </w:pPr>
      <w:r w:rsidRPr="007B3C93">
        <w:rPr>
          <w:sz w:val="24"/>
          <w:szCs w:val="24"/>
        </w:rPr>
        <w:lastRenderedPageBreak/>
        <w:t>Městská části Brno-střed ………………………………………….……</w:t>
      </w:r>
      <w:proofErr w:type="gramStart"/>
      <w:r w:rsidRPr="007B3C93">
        <w:rPr>
          <w:sz w:val="24"/>
          <w:szCs w:val="24"/>
        </w:rPr>
        <w:t>…...................…</w:t>
      </w:r>
      <w:proofErr w:type="gramEnd"/>
      <w:r w:rsidRPr="007B3C93">
        <w:rPr>
          <w:sz w:val="24"/>
          <w:szCs w:val="24"/>
        </w:rPr>
        <w:t xml:space="preserve">44.000,- Kč. </w:t>
      </w:r>
    </w:p>
    <w:p w:rsidR="007158C8" w:rsidRPr="007B3C93" w:rsidRDefault="007158C8" w:rsidP="007158C8">
      <w:pPr>
        <w:pStyle w:val="Odstavecseseznamem"/>
        <w:spacing w:before="120" w:after="12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</w:pPr>
    </w:p>
    <w:p w:rsidR="007158C8" w:rsidRPr="007B3C93" w:rsidRDefault="007158C8" w:rsidP="007158C8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</w:pPr>
      <w:r w:rsidRPr="007B3C93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Bod 2.2 smlouvy se upravuje následovně:</w:t>
      </w:r>
    </w:p>
    <w:p w:rsidR="007158C8" w:rsidRPr="007B3C93" w:rsidRDefault="007158C8" w:rsidP="007158C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B3C93">
        <w:rPr>
          <w:rFonts w:ascii="Times New Roman" w:hAnsi="Times New Roman"/>
          <w:bCs/>
          <w:sz w:val="24"/>
          <w:szCs w:val="24"/>
        </w:rPr>
        <w:t>Podíly vkladů smluvních stran uvedené v odst. 1.3 článku 1., této smlouvy a výrobní ceny jednoho Sborníku stanoví počty Sborníků, které jednotlivým smluvním stranám náleží:</w:t>
      </w:r>
    </w:p>
    <w:p w:rsidR="007158C8" w:rsidRPr="007B3C93" w:rsidRDefault="007158C8" w:rsidP="007158C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>Národní památkový ústav, územní odborné pracoviště v </w:t>
      </w:r>
      <w:proofErr w:type="gramStart"/>
      <w:r w:rsidRPr="007B3C93">
        <w:rPr>
          <w:rFonts w:ascii="Times New Roman" w:hAnsi="Times New Roman"/>
          <w:sz w:val="24"/>
          <w:szCs w:val="24"/>
        </w:rPr>
        <w:t>Brně:</w:t>
      </w:r>
      <w:r w:rsidRPr="007B3C93">
        <w:rPr>
          <w:rFonts w:ascii="Times New Roman" w:hAnsi="Times New Roman"/>
          <w:sz w:val="24"/>
          <w:szCs w:val="24"/>
        </w:rPr>
        <w:tab/>
        <w:t>.......</w:t>
      </w:r>
      <w:proofErr w:type="gramEnd"/>
      <w:r w:rsidRPr="007B3C93">
        <w:rPr>
          <w:rFonts w:ascii="Times New Roman" w:hAnsi="Times New Roman"/>
          <w:sz w:val="24"/>
          <w:szCs w:val="24"/>
        </w:rPr>
        <w:t xml:space="preserve"> 381 kusů, </w:t>
      </w:r>
    </w:p>
    <w:p w:rsidR="007158C8" w:rsidRPr="007B3C93" w:rsidRDefault="007158C8" w:rsidP="007158C8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 xml:space="preserve">Městská části </w:t>
      </w:r>
      <w:proofErr w:type="gramStart"/>
      <w:r w:rsidRPr="007B3C93">
        <w:rPr>
          <w:rFonts w:ascii="Times New Roman" w:hAnsi="Times New Roman"/>
          <w:sz w:val="24"/>
          <w:szCs w:val="24"/>
        </w:rPr>
        <w:t>Brno-střed: ................................................................... 219</w:t>
      </w:r>
      <w:proofErr w:type="gramEnd"/>
      <w:r w:rsidRPr="007B3C93">
        <w:rPr>
          <w:rFonts w:ascii="Times New Roman" w:hAnsi="Times New Roman"/>
          <w:sz w:val="24"/>
          <w:szCs w:val="24"/>
        </w:rPr>
        <w:t xml:space="preserve"> kusů.</w:t>
      </w:r>
    </w:p>
    <w:p w:rsidR="007158C8" w:rsidRPr="007B3C93" w:rsidRDefault="007158C8" w:rsidP="007158C8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</w:pPr>
      <w:r w:rsidRPr="007B3C93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Bod 3.2 smlouvy se upravuje následovně:</w:t>
      </w:r>
    </w:p>
    <w:p w:rsidR="007158C8" w:rsidRPr="007B3C93" w:rsidRDefault="007158C8" w:rsidP="007158C8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B3C93">
        <w:rPr>
          <w:rFonts w:ascii="Times New Roman" w:hAnsi="Times New Roman"/>
          <w:bCs/>
          <w:sz w:val="24"/>
          <w:szCs w:val="24"/>
        </w:rPr>
        <w:t>Z vydaného nákladu 600 kusů Sborníků předá Vydavatel v termínu do 15. 12. 2019 Partnerovi, ve smyslu odst. 2.2 článku 2., této smlouvy, 224 kusů Sborníků bez vad a nedodělků do místa určení, kterými je sídlo Partnera uvedené v záhlaví této smlouvy. O předání a převzetí bude sepsán písemný předávací protokol.</w:t>
      </w:r>
    </w:p>
    <w:p w:rsidR="007158C8" w:rsidRPr="007B3C93" w:rsidRDefault="007158C8" w:rsidP="007158C8">
      <w:pPr>
        <w:shd w:val="clear" w:color="auto" w:fill="FFFFFF"/>
        <w:spacing w:line="315" w:lineRule="atLeast"/>
        <w:jc w:val="center"/>
      </w:pPr>
      <w:r w:rsidRPr="007B3C93">
        <w:rPr>
          <w:b/>
          <w:bCs/>
        </w:rPr>
        <w:t>čl. III.</w:t>
      </w:r>
      <w:r w:rsidRPr="007B3C93">
        <w:br/>
      </w:r>
      <w:r w:rsidRPr="007B3C93">
        <w:rPr>
          <w:b/>
          <w:bCs/>
        </w:rPr>
        <w:t>Závěrečná ustanovení</w:t>
      </w:r>
      <w:r w:rsidRPr="007B3C93">
        <w:t> </w:t>
      </w:r>
    </w:p>
    <w:p w:rsidR="007158C8" w:rsidRPr="007B3C93" w:rsidRDefault="007158C8" w:rsidP="007158C8">
      <w:pPr>
        <w:pStyle w:val="Zkladntext"/>
        <w:numPr>
          <w:ilvl w:val="0"/>
          <w:numId w:val="2"/>
        </w:numPr>
        <w:spacing w:before="80" w:line="240" w:lineRule="auto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color w:val="000000"/>
          <w:sz w:val="24"/>
          <w:szCs w:val="24"/>
        </w:rPr>
        <w:t xml:space="preserve">Tento dodatek nabývá platnosti dnem podpisu oprávněnými zástupci smluvních stran. </w:t>
      </w:r>
    </w:p>
    <w:p w:rsidR="007158C8" w:rsidRPr="007B3C93" w:rsidRDefault="007158C8" w:rsidP="007158C8">
      <w:pPr>
        <w:pStyle w:val="Zkladntext"/>
        <w:numPr>
          <w:ilvl w:val="0"/>
          <w:numId w:val="2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color w:val="000000"/>
          <w:sz w:val="24"/>
          <w:szCs w:val="24"/>
        </w:rPr>
        <w:t xml:space="preserve">Tento dodatek podléhá povinnosti uveřejnění </w:t>
      </w:r>
      <w:r w:rsidRPr="007B3C93">
        <w:rPr>
          <w:rFonts w:ascii="Times New Roman" w:hAnsi="Times New Roman"/>
          <w:bCs/>
          <w:iCs/>
          <w:sz w:val="24"/>
          <w:szCs w:val="24"/>
        </w:rPr>
        <w:t>dle zákona č. 340/2015 Sb., o zvláštních podmínkách účinnosti některých smluv, uveřejňování těchto smluv a o registru smluv (zákon o registru smluv)</w:t>
      </w:r>
      <w:r w:rsidRPr="007B3C93">
        <w:rPr>
          <w:rFonts w:ascii="Times New Roman" w:hAnsi="Times New Roman"/>
          <w:color w:val="000000"/>
          <w:sz w:val="24"/>
          <w:szCs w:val="24"/>
        </w:rPr>
        <w:t xml:space="preserve">, nabude účinnosti dnem uveřejnění. </w:t>
      </w:r>
      <w:r w:rsidRPr="007B3C93">
        <w:rPr>
          <w:rFonts w:ascii="Times New Roman" w:hAnsi="Times New Roman"/>
          <w:snapToGrid w:val="0"/>
          <w:sz w:val="24"/>
          <w:szCs w:val="24"/>
        </w:rPr>
        <w:t>Smluvní strany berou na vědomí, že tato smlouva může být předmětem zveřejnění i dle jiných právních předpisů. Zveřejnění této smlouvy zajistí Vydavatel.</w:t>
      </w:r>
    </w:p>
    <w:p w:rsidR="007158C8" w:rsidRPr="007B3C93" w:rsidRDefault="007158C8" w:rsidP="007158C8">
      <w:pPr>
        <w:pStyle w:val="Odstavecseseznamem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>Ostatní části Smlouvy tímto dodatkem nedotčené zůstávají v platnosti.</w:t>
      </w:r>
    </w:p>
    <w:p w:rsidR="007158C8" w:rsidRPr="007B3C93" w:rsidRDefault="007158C8" w:rsidP="007158C8">
      <w:pPr>
        <w:pStyle w:val="Odstavecseseznamem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>Nestanoví-li Smlouva a její dodatky jinak, řídí se práva a povinnosti smluvních stran příslušnými ustanoveními zákona č. 89/2012 občanský zákoník v platném znění.</w:t>
      </w:r>
    </w:p>
    <w:p w:rsidR="007158C8" w:rsidRPr="007B3C93" w:rsidRDefault="007158C8" w:rsidP="007158C8">
      <w:pPr>
        <w:pStyle w:val="Odstavecseseznamem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 xml:space="preserve">Smluvní strany se zavazují, že případné rozpory vyplývající ze Smlouvy a jejích dodatků budou řešit zejména cestou vzájemné dohody s cílem dosáhnout smírného řešení a naplnění účelu. </w:t>
      </w:r>
    </w:p>
    <w:p w:rsidR="007158C8" w:rsidRPr="007B3C93" w:rsidRDefault="007158C8" w:rsidP="007158C8">
      <w:pPr>
        <w:pStyle w:val="Odstavecseseznamem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>Tento dodatek byl vyhotoven ve dvou stejnopisech, z nichž každá smluvní strana obdrží jeden.</w:t>
      </w:r>
    </w:p>
    <w:p w:rsidR="007158C8" w:rsidRPr="007B3C93" w:rsidRDefault="007158C8" w:rsidP="007158C8">
      <w:pPr>
        <w:pStyle w:val="Odstavecseseznamem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>Smluvní strany výslovně prohlašují (každá samostatně) že jsou oprávněny dodatek uzavřít, plnit a jsou si vědomy skutečností z jejího uzavření vyplývajících. Smluvní strany prohlašují, že si dodatek řádně přečetly, s jejím obsahem souhlasí, a že dodatek byl sepsán na základě pravdivých údajů, jejich pravé a svobodné vůle a nebyl ujednán v tísni ani za jinak jednostranně nevýhodných podmínek či jiných okolností, které by zakládaly neplatnost tohoto dokumentu. Na důkaz toho připojují své vlastnoruční podpisy.</w:t>
      </w:r>
    </w:p>
    <w:p w:rsidR="007158C8" w:rsidRPr="007B3C93" w:rsidRDefault="007158C8" w:rsidP="007158C8">
      <w:pPr>
        <w:pStyle w:val="Odstavecseseznamem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C93">
        <w:rPr>
          <w:rFonts w:ascii="Times New Roman" w:hAnsi="Times New Roman"/>
          <w:sz w:val="24"/>
          <w:szCs w:val="24"/>
        </w:rPr>
        <w:t xml:space="preserve">Tato smlouva byla schválena RMČ Brno-střed na 47. schůzi, konané dne </w:t>
      </w:r>
      <w:proofErr w:type="gramStart"/>
      <w:r w:rsidRPr="007B3C93">
        <w:rPr>
          <w:rFonts w:ascii="Times New Roman" w:hAnsi="Times New Roman"/>
          <w:sz w:val="24"/>
          <w:szCs w:val="24"/>
        </w:rPr>
        <w:t>25.11.2019</w:t>
      </w:r>
      <w:proofErr w:type="gramEnd"/>
      <w:r w:rsidRPr="007B3C93">
        <w:rPr>
          <w:rFonts w:ascii="Times New Roman" w:hAnsi="Times New Roman"/>
          <w:sz w:val="24"/>
          <w:szCs w:val="24"/>
        </w:rPr>
        <w:t>, č. usnesení RMČ/2019/47/40.</w:t>
      </w:r>
    </w:p>
    <w:p w:rsidR="007158C8" w:rsidRPr="007B3C93" w:rsidRDefault="007158C8" w:rsidP="007158C8">
      <w:r w:rsidRPr="007B3C93">
        <w:br/>
      </w:r>
      <w:r w:rsidRPr="007B3C93">
        <w:rPr>
          <w:shd w:val="clear" w:color="auto" w:fill="FFFFFF"/>
        </w:rPr>
        <w:t xml:space="preserve">        V Brně dne</w:t>
      </w:r>
      <w:r w:rsidR="00A5430D">
        <w:rPr>
          <w:shd w:val="clear" w:color="auto" w:fill="FFFFFF"/>
        </w:rPr>
        <w:t xml:space="preserve"> 28. 11. 2019</w:t>
      </w:r>
      <w:bookmarkStart w:id="0" w:name="_GoBack"/>
      <w:bookmarkEnd w:id="0"/>
      <w:r w:rsidRPr="007B3C93">
        <w:rPr>
          <w:shd w:val="clear" w:color="auto" w:fill="FFFFFF"/>
        </w:rPr>
        <w:tab/>
      </w:r>
      <w:r w:rsidRPr="007B3C93">
        <w:rPr>
          <w:shd w:val="clear" w:color="auto" w:fill="FFFFFF"/>
        </w:rPr>
        <w:tab/>
      </w:r>
      <w:r w:rsidRPr="007B3C93">
        <w:rPr>
          <w:shd w:val="clear" w:color="auto" w:fill="FFFFFF"/>
        </w:rPr>
        <w:tab/>
        <w:t xml:space="preserve">V Brně dne </w:t>
      </w:r>
      <w:r w:rsidR="00A5430D">
        <w:rPr>
          <w:shd w:val="clear" w:color="auto" w:fill="FFFFFF"/>
        </w:rPr>
        <w:t>25. 11. 2019</w:t>
      </w:r>
    </w:p>
    <w:p w:rsidR="007158C8" w:rsidRPr="007B3C93" w:rsidRDefault="007158C8" w:rsidP="007158C8"/>
    <w:p w:rsidR="007158C8" w:rsidRPr="007B3C93" w:rsidRDefault="007158C8" w:rsidP="007158C8">
      <w:pPr>
        <w:pStyle w:val="Zkladntext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B3C93">
        <w:rPr>
          <w:rFonts w:ascii="Times New Roman" w:hAnsi="Times New Roman"/>
          <w:sz w:val="24"/>
          <w:szCs w:val="24"/>
        </w:rPr>
        <w:t>…………………………....................</w:t>
      </w:r>
    </w:p>
    <w:p w:rsidR="007158C8" w:rsidRPr="007B3C93" w:rsidRDefault="007158C8" w:rsidP="007158C8">
      <w:pPr>
        <w:ind w:firstLine="426"/>
      </w:pPr>
      <w:r w:rsidRPr="007B3C93">
        <w:t xml:space="preserve">PhDr. Zdeněk Vácha – za Vydavatele              </w:t>
      </w:r>
      <w:r w:rsidRPr="007B3C93">
        <w:tab/>
        <w:t xml:space="preserve">Ing. arch. Vojtěch Mencl - za Partnera            </w:t>
      </w:r>
    </w:p>
    <w:p w:rsidR="007158C8" w:rsidRPr="007B3C93" w:rsidRDefault="007158C8" w:rsidP="007158C8">
      <w:pPr>
        <w:pStyle w:val="Podnadpis"/>
        <w:rPr>
          <w:sz w:val="24"/>
        </w:rPr>
      </w:pPr>
    </w:p>
    <w:sectPr w:rsidR="007158C8" w:rsidRPr="007B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2F5"/>
    <w:multiLevelType w:val="hybridMultilevel"/>
    <w:tmpl w:val="A218FF6A"/>
    <w:lvl w:ilvl="0" w:tplc="16D661FC">
      <w:start w:val="2"/>
      <w:numFmt w:val="bullet"/>
      <w:lvlText w:val="-"/>
      <w:lvlJc w:val="left"/>
      <w:pPr>
        <w:ind w:left="791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45813A1B"/>
    <w:multiLevelType w:val="hybridMultilevel"/>
    <w:tmpl w:val="D068DD2A"/>
    <w:lvl w:ilvl="0" w:tplc="16D661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21BA5"/>
    <w:multiLevelType w:val="hybridMultilevel"/>
    <w:tmpl w:val="A32687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07ECC"/>
    <w:multiLevelType w:val="hybridMultilevel"/>
    <w:tmpl w:val="914691DC"/>
    <w:lvl w:ilvl="0" w:tplc="20F481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FD488A"/>
    <w:multiLevelType w:val="hybridMultilevel"/>
    <w:tmpl w:val="914691DC"/>
    <w:lvl w:ilvl="0" w:tplc="20F481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C8"/>
    <w:rsid w:val="007158C8"/>
    <w:rsid w:val="00A50F02"/>
    <w:rsid w:val="00A5430D"/>
    <w:rsid w:val="00F5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9F51"/>
  <w15:chartTrackingRefBased/>
  <w15:docId w15:val="{2A9E73BE-24FD-478A-ACE9-3811363E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7158C8"/>
  </w:style>
  <w:style w:type="character" w:styleId="Hypertextovodkaz">
    <w:name w:val="Hyperlink"/>
    <w:rsid w:val="007158C8"/>
    <w:rPr>
      <w:color w:val="0000FF"/>
      <w:u w:val="single"/>
    </w:rPr>
  </w:style>
  <w:style w:type="paragraph" w:styleId="Odstavecseseznamem">
    <w:name w:val="List Paragraph"/>
    <w:basedOn w:val="Normln"/>
    <w:qFormat/>
    <w:rsid w:val="00715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8Tun">
    <w:name w:val="Základní text (8) + Tučné"/>
    <w:rsid w:val="007158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8">
    <w:name w:val="Základní text (8)_"/>
    <w:link w:val="Zkladntext80"/>
    <w:rsid w:val="007158C8"/>
    <w:rPr>
      <w:shd w:val="clear" w:color="auto" w:fill="FFFFFF"/>
    </w:rPr>
  </w:style>
  <w:style w:type="character" w:customStyle="1" w:styleId="Zkladntext8Netun">
    <w:name w:val="Základní text (8) + Ne tučné"/>
    <w:rsid w:val="007158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80">
    <w:name w:val="Základní text (8)"/>
    <w:basedOn w:val="Normln"/>
    <w:link w:val="Zkladntext8"/>
    <w:rsid w:val="007158C8"/>
    <w:pPr>
      <w:shd w:val="clear" w:color="auto" w:fill="FFFFFF"/>
      <w:spacing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58C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158C8"/>
    <w:rPr>
      <w:rFonts w:ascii="Calibri" w:eastAsia="Calibri" w:hAnsi="Calibri" w:cs="Times New Roman"/>
    </w:rPr>
  </w:style>
  <w:style w:type="paragraph" w:styleId="Podnadpis">
    <w:name w:val="Subtitle"/>
    <w:basedOn w:val="Normln"/>
    <w:link w:val="PodnadpisChar"/>
    <w:qFormat/>
    <w:rsid w:val="007158C8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7158C8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Staňková</dc:creator>
  <cp:keywords/>
  <dc:description/>
  <cp:lastModifiedBy>UOP Brno NPU</cp:lastModifiedBy>
  <cp:revision>2</cp:revision>
  <dcterms:created xsi:type="dcterms:W3CDTF">2019-12-02T11:41:00Z</dcterms:created>
  <dcterms:modified xsi:type="dcterms:W3CDTF">2019-12-02T12:32:00Z</dcterms:modified>
</cp:coreProperties>
</file>