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8" w:rsidRDefault="00FC5938" w:rsidP="00FC5938">
      <w:pPr>
        <w:pStyle w:val="Nzev"/>
      </w:pPr>
      <w:proofErr w:type="gramStart"/>
      <w:r>
        <w:t xml:space="preserve">S E R V I S N Í   S M L O U V A   </w:t>
      </w:r>
      <w:r w:rsidRPr="00413B99">
        <w:rPr>
          <w:caps w:val="0"/>
        </w:rPr>
        <w:t>č</w:t>
      </w:r>
      <w:r>
        <w:t>.</w:t>
      </w:r>
      <w:proofErr w:type="gramEnd"/>
      <w:r>
        <w:t xml:space="preserve">  S O </w:t>
      </w:r>
      <w:r w:rsidR="0076094E">
        <w:t>–</w:t>
      </w:r>
      <w:r>
        <w:t xml:space="preserve"> </w:t>
      </w:r>
      <w:r w:rsidR="0076094E">
        <w:t>3 2 5 8</w:t>
      </w:r>
    </w:p>
    <w:p w:rsidR="0076094E" w:rsidRDefault="0076094E" w:rsidP="00FC5938">
      <w:pPr>
        <w:pStyle w:val="Nzev"/>
      </w:pPr>
      <w:r>
        <w:rPr>
          <w:caps w:val="0"/>
        </w:rPr>
        <w:t>ev. č. objednatele 029/2014</w:t>
      </w:r>
    </w:p>
    <w:p w:rsidR="00FC5938" w:rsidRDefault="00413B99" w:rsidP="00413B99">
      <w:pPr>
        <w:jc w:val="center"/>
        <w:rPr>
          <w:rFonts w:ascii="Signika" w:hAnsi="Signika"/>
          <w:b/>
          <w:caps/>
          <w:snapToGrid w:val="0"/>
          <w:color w:val="0079FF"/>
          <w:sz w:val="36"/>
        </w:rPr>
      </w:pPr>
      <w:proofErr w:type="gramStart"/>
      <w:r w:rsidRPr="00413B99">
        <w:rPr>
          <w:rFonts w:ascii="Signika" w:hAnsi="Signika"/>
          <w:b/>
          <w:caps/>
          <w:snapToGrid w:val="0"/>
          <w:color w:val="0079FF"/>
          <w:sz w:val="36"/>
        </w:rPr>
        <w:t xml:space="preserve">D O D A T E K   </w:t>
      </w:r>
      <w:r w:rsidRPr="00413B99">
        <w:rPr>
          <w:rFonts w:ascii="Signika" w:hAnsi="Signika"/>
          <w:b/>
          <w:snapToGrid w:val="0"/>
          <w:color w:val="0079FF"/>
          <w:sz w:val="36"/>
        </w:rPr>
        <w:t>č</w:t>
      </w:r>
      <w:r w:rsidRPr="00413B99">
        <w:rPr>
          <w:rFonts w:ascii="Signika" w:hAnsi="Signika"/>
          <w:b/>
          <w:caps/>
          <w:snapToGrid w:val="0"/>
          <w:color w:val="0079FF"/>
          <w:sz w:val="36"/>
        </w:rPr>
        <w:t>.</w:t>
      </w:r>
      <w:proofErr w:type="gramEnd"/>
      <w:r w:rsidR="004C32E7">
        <w:rPr>
          <w:rFonts w:ascii="Signika" w:hAnsi="Signika"/>
          <w:b/>
          <w:caps/>
          <w:snapToGrid w:val="0"/>
          <w:color w:val="0079FF"/>
          <w:sz w:val="36"/>
        </w:rPr>
        <w:t xml:space="preserve"> </w:t>
      </w:r>
      <w:r w:rsidRPr="00413B99">
        <w:rPr>
          <w:rFonts w:ascii="Signika" w:hAnsi="Signika"/>
          <w:b/>
          <w:caps/>
          <w:snapToGrid w:val="0"/>
          <w:color w:val="0079FF"/>
          <w:sz w:val="36"/>
        </w:rPr>
        <w:t xml:space="preserve"> </w:t>
      </w:r>
      <w:r w:rsidR="0076094E">
        <w:rPr>
          <w:rFonts w:ascii="Signika" w:hAnsi="Signika"/>
          <w:b/>
          <w:caps/>
          <w:snapToGrid w:val="0"/>
          <w:color w:val="0079FF"/>
          <w:sz w:val="36"/>
        </w:rPr>
        <w:t>1</w:t>
      </w:r>
    </w:p>
    <w:p w:rsidR="0016085F" w:rsidRDefault="0016085F" w:rsidP="0016085F">
      <w:pPr>
        <w:spacing w:after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8"/>
        <w:gridCol w:w="8186"/>
      </w:tblGrid>
      <w:tr w:rsidR="0076094E" w:rsidRPr="00B21817" w:rsidTr="00265E44">
        <w:trPr>
          <w:trHeight w:val="347"/>
        </w:trPr>
        <w:tc>
          <w:tcPr>
            <w:tcW w:w="5000" w:type="pct"/>
            <w:gridSpan w:val="2"/>
          </w:tcPr>
          <w:p w:rsidR="0076094E" w:rsidRPr="00B21817" w:rsidRDefault="0076094E" w:rsidP="00265E44">
            <w:pPr>
              <w:rPr>
                <w:rFonts w:ascii="Tahoma" w:hAnsi="Tahoma" w:cs="Tahoma"/>
                <w:b/>
              </w:rPr>
            </w:pPr>
            <w:r w:rsidRPr="00E06C7E">
              <w:rPr>
                <w:rFonts w:ascii="Tahoma" w:hAnsi="Tahoma" w:cs="Tahoma"/>
                <w:b/>
              </w:rPr>
              <w:t>Nemocnice ve Frýdku-Místku, příspěvková organizace</w:t>
            </w:r>
          </w:p>
        </w:tc>
      </w:tr>
      <w:tr w:rsidR="0076094E" w:rsidRPr="00B21817" w:rsidTr="00265E44">
        <w:trPr>
          <w:trHeight w:val="295"/>
        </w:trPr>
        <w:tc>
          <w:tcPr>
            <w:tcW w:w="5000" w:type="pct"/>
            <w:gridSpan w:val="2"/>
          </w:tcPr>
          <w:p w:rsidR="0076094E" w:rsidRPr="00B21817" w:rsidRDefault="0076094E" w:rsidP="00265E44">
            <w:pPr>
              <w:rPr>
                <w:rFonts w:ascii="Tahoma" w:hAnsi="Tahoma" w:cs="Tahoma"/>
              </w:rPr>
            </w:pPr>
            <w:r w:rsidRPr="00B21817">
              <w:rPr>
                <w:rFonts w:ascii="Tahoma" w:hAnsi="Tahoma" w:cs="Tahoma"/>
              </w:rPr>
              <w:t xml:space="preserve">společnost zapsaná v obchodním rejstříku vedeném Krajským soudem v </w:t>
            </w:r>
            <w:r>
              <w:rPr>
                <w:rFonts w:ascii="Tahoma" w:hAnsi="Tahoma" w:cs="Tahoma"/>
              </w:rPr>
              <w:t>Ostravě,</w:t>
            </w:r>
            <w:r w:rsidRPr="00B21817">
              <w:rPr>
                <w:rFonts w:ascii="Tahoma" w:hAnsi="Tahoma" w:cs="Tahoma"/>
              </w:rPr>
              <w:t xml:space="preserve"> oddíl </w:t>
            </w:r>
            <w:proofErr w:type="spellStart"/>
            <w:r>
              <w:rPr>
                <w:rFonts w:ascii="Tahoma" w:hAnsi="Tahoma" w:cs="Tahoma"/>
              </w:rPr>
              <w:t>Pr</w:t>
            </w:r>
            <w:proofErr w:type="spellEnd"/>
            <w:r>
              <w:rPr>
                <w:rFonts w:ascii="Tahoma" w:hAnsi="Tahoma" w:cs="Tahoma"/>
              </w:rPr>
              <w:t xml:space="preserve"> vložka 938,</w:t>
            </w:r>
          </w:p>
        </w:tc>
      </w:tr>
      <w:tr w:rsidR="0076094E" w:rsidRPr="00B21817" w:rsidTr="00265E44">
        <w:tc>
          <w:tcPr>
            <w:tcW w:w="985" w:type="pct"/>
          </w:tcPr>
          <w:p w:rsidR="0076094E" w:rsidRPr="00E06C7E" w:rsidRDefault="0076094E" w:rsidP="00265E44">
            <w:pPr>
              <w:rPr>
                <w:rFonts w:ascii="Tahoma" w:hAnsi="Tahoma" w:cs="Tahoma"/>
              </w:rPr>
            </w:pPr>
            <w:r w:rsidRPr="00E06C7E">
              <w:rPr>
                <w:rFonts w:ascii="Tahoma" w:hAnsi="Tahoma" w:cs="Tahoma"/>
              </w:rPr>
              <w:t>se sídlem</w:t>
            </w:r>
          </w:p>
        </w:tc>
        <w:tc>
          <w:tcPr>
            <w:tcW w:w="4015" w:type="pct"/>
          </w:tcPr>
          <w:p w:rsidR="0076094E" w:rsidRPr="00B21817" w:rsidRDefault="0076094E" w:rsidP="00265E44">
            <w:pPr>
              <w:ind w:left="350"/>
              <w:rPr>
                <w:rFonts w:ascii="Tahoma" w:hAnsi="Tahoma" w:cs="Tahoma"/>
              </w:rPr>
            </w:pPr>
            <w:r w:rsidRPr="00E06C7E">
              <w:rPr>
                <w:rFonts w:cs="Arial"/>
                <w:color w:val="333333"/>
                <w:shd w:val="clear" w:color="auto" w:fill="FFFFFF"/>
              </w:rPr>
              <w:t>El. Krásnohorské 321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r w:rsidRPr="003B50B9">
              <w:rPr>
                <w:rFonts w:cs="Arial"/>
                <w:color w:val="333333"/>
                <w:shd w:val="clear" w:color="auto" w:fill="FFFFFF"/>
              </w:rPr>
              <w:t>Frýdek</w:t>
            </w:r>
            <w:r w:rsidRPr="00E06C7E">
              <w:rPr>
                <w:rFonts w:ascii="Tahoma" w:hAnsi="Tahoma" w:cs="Tahoma"/>
                <w:bCs/>
              </w:rPr>
              <w:t xml:space="preserve">, </w:t>
            </w:r>
            <w:r w:rsidRPr="00E06C7E">
              <w:rPr>
                <w:rFonts w:cs="Arial"/>
                <w:color w:val="333333"/>
                <w:shd w:val="clear" w:color="auto" w:fill="FFFFFF"/>
              </w:rPr>
              <w:t>738 01 Frýdek-Místek</w:t>
            </w:r>
            <w:r w:rsidRPr="00E06C7E">
              <w:rPr>
                <w:rFonts w:ascii="Tahoma" w:hAnsi="Tahoma" w:cs="Tahoma"/>
                <w:bCs/>
              </w:rPr>
              <w:t xml:space="preserve">, PSČ </w:t>
            </w:r>
            <w:r w:rsidRPr="00E06C7E">
              <w:rPr>
                <w:rFonts w:cs="Arial"/>
                <w:color w:val="333333"/>
                <w:shd w:val="clear" w:color="auto" w:fill="FFFFFF"/>
              </w:rPr>
              <w:t>738 01</w:t>
            </w:r>
            <w:r w:rsidRPr="00E06C7E">
              <w:rPr>
                <w:rFonts w:ascii="Tahoma" w:hAnsi="Tahoma" w:cs="Tahoma"/>
                <w:bCs/>
              </w:rPr>
              <w:t>,</w:t>
            </w:r>
          </w:p>
        </w:tc>
      </w:tr>
      <w:tr w:rsidR="0076094E" w:rsidRPr="00B21817" w:rsidTr="00265E44">
        <w:tc>
          <w:tcPr>
            <w:tcW w:w="985" w:type="pct"/>
          </w:tcPr>
          <w:p w:rsidR="0076094E" w:rsidRPr="00E06C7E" w:rsidRDefault="0076094E" w:rsidP="00265E44">
            <w:pPr>
              <w:rPr>
                <w:rFonts w:ascii="Tahoma" w:hAnsi="Tahoma" w:cs="Tahoma"/>
              </w:rPr>
            </w:pPr>
            <w:r w:rsidRPr="00E06C7E">
              <w:rPr>
                <w:rFonts w:ascii="Tahoma" w:hAnsi="Tahoma" w:cs="Tahoma"/>
              </w:rPr>
              <w:t>zastoupená</w:t>
            </w:r>
          </w:p>
        </w:tc>
        <w:tc>
          <w:tcPr>
            <w:tcW w:w="4015" w:type="pct"/>
          </w:tcPr>
          <w:p w:rsidR="0076094E" w:rsidRPr="00B21817" w:rsidRDefault="0076094E" w:rsidP="00265E44">
            <w:pPr>
              <w:ind w:left="350"/>
              <w:rPr>
                <w:rFonts w:ascii="Tahoma" w:hAnsi="Tahoma" w:cs="Tahoma"/>
              </w:rPr>
            </w:pPr>
            <w:r w:rsidRPr="00E06C7E">
              <w:rPr>
                <w:rFonts w:ascii="Tahoma" w:hAnsi="Tahoma" w:cs="Tahoma"/>
              </w:rPr>
              <w:t>Ing. Tomáš Stejskal, ředitel nemocnice,</w:t>
            </w:r>
          </w:p>
        </w:tc>
      </w:tr>
      <w:tr w:rsidR="0076094E" w:rsidRPr="00B21817" w:rsidTr="00265E44">
        <w:tc>
          <w:tcPr>
            <w:tcW w:w="985" w:type="pct"/>
          </w:tcPr>
          <w:p w:rsidR="0076094E" w:rsidRPr="00B21817" w:rsidRDefault="0076094E" w:rsidP="00265E44">
            <w:pPr>
              <w:rPr>
                <w:rFonts w:ascii="Tahoma" w:hAnsi="Tahoma" w:cs="Tahoma"/>
              </w:rPr>
            </w:pPr>
            <w:r w:rsidRPr="00B21817">
              <w:rPr>
                <w:rFonts w:ascii="Tahoma" w:hAnsi="Tahoma" w:cs="Tahoma"/>
              </w:rPr>
              <w:t>IČ</w:t>
            </w:r>
          </w:p>
        </w:tc>
        <w:tc>
          <w:tcPr>
            <w:tcW w:w="4015" w:type="pct"/>
          </w:tcPr>
          <w:p w:rsidR="0076094E" w:rsidRPr="00B21817" w:rsidRDefault="0076094E" w:rsidP="00265E44">
            <w:pPr>
              <w:ind w:left="350"/>
              <w:rPr>
                <w:rFonts w:ascii="Tahoma" w:hAnsi="Tahoma" w:cs="Tahoma"/>
              </w:rPr>
            </w:pPr>
            <w:r w:rsidRPr="00E06C7E">
              <w:rPr>
                <w:rFonts w:ascii="Tahoma" w:hAnsi="Tahoma" w:cs="Tahoma"/>
              </w:rPr>
              <w:t>00534188</w:t>
            </w:r>
            <w:r>
              <w:rPr>
                <w:rFonts w:ascii="Tahoma" w:hAnsi="Tahoma" w:cs="Tahoma"/>
              </w:rPr>
              <w:t>,</w:t>
            </w:r>
          </w:p>
        </w:tc>
      </w:tr>
      <w:tr w:rsidR="0076094E" w:rsidRPr="00B21817" w:rsidTr="00265E44">
        <w:tc>
          <w:tcPr>
            <w:tcW w:w="985" w:type="pct"/>
          </w:tcPr>
          <w:p w:rsidR="0076094E" w:rsidRPr="00B21817" w:rsidRDefault="0076094E" w:rsidP="00265E44">
            <w:pPr>
              <w:rPr>
                <w:rFonts w:ascii="Tahoma" w:hAnsi="Tahoma" w:cs="Tahoma"/>
              </w:rPr>
            </w:pPr>
            <w:r w:rsidRPr="00B21817">
              <w:rPr>
                <w:rFonts w:ascii="Tahoma" w:hAnsi="Tahoma" w:cs="Tahoma"/>
              </w:rPr>
              <w:t>DIČ</w:t>
            </w:r>
          </w:p>
        </w:tc>
        <w:tc>
          <w:tcPr>
            <w:tcW w:w="4015" w:type="pct"/>
          </w:tcPr>
          <w:p w:rsidR="0076094E" w:rsidRPr="00B21817" w:rsidRDefault="0076094E" w:rsidP="00265E44">
            <w:pPr>
              <w:ind w:left="350"/>
              <w:rPr>
                <w:rFonts w:ascii="Tahoma" w:hAnsi="Tahoma" w:cs="Tahoma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CZ00534188</w:t>
            </w:r>
            <w:r>
              <w:rPr>
                <w:rFonts w:ascii="Tahoma" w:hAnsi="Tahoma" w:cs="Tahoma"/>
              </w:rPr>
              <w:t>,</w:t>
            </w:r>
          </w:p>
        </w:tc>
      </w:tr>
      <w:tr w:rsidR="0076094E" w:rsidRPr="00B21817" w:rsidTr="00265E44">
        <w:tc>
          <w:tcPr>
            <w:tcW w:w="985" w:type="pct"/>
          </w:tcPr>
          <w:p w:rsidR="0076094E" w:rsidRPr="00B21817" w:rsidRDefault="0076094E" w:rsidP="00265E44">
            <w:pPr>
              <w:rPr>
                <w:rFonts w:ascii="Tahoma" w:hAnsi="Tahoma" w:cs="Tahoma"/>
              </w:rPr>
            </w:pPr>
            <w:r w:rsidRPr="00B21817">
              <w:rPr>
                <w:rFonts w:ascii="Tahoma" w:hAnsi="Tahoma" w:cs="Tahoma"/>
              </w:rPr>
              <w:t>bankovní spojení</w:t>
            </w:r>
          </w:p>
        </w:tc>
        <w:tc>
          <w:tcPr>
            <w:tcW w:w="4015" w:type="pct"/>
          </w:tcPr>
          <w:p w:rsidR="0076094E" w:rsidRPr="00B21817" w:rsidRDefault="0076094E" w:rsidP="00265E44">
            <w:pPr>
              <w:ind w:left="350"/>
              <w:rPr>
                <w:rFonts w:ascii="Tahoma" w:hAnsi="Tahoma" w:cs="Tahoma"/>
              </w:rPr>
            </w:pPr>
            <w:r w:rsidRPr="003B50B9">
              <w:rPr>
                <w:rFonts w:ascii="Tahoma" w:hAnsi="Tahoma" w:cs="Tahoma"/>
              </w:rPr>
              <w:t xml:space="preserve">GE Money Bank, </w:t>
            </w:r>
            <w:proofErr w:type="spellStart"/>
            <w:r w:rsidRPr="003B50B9">
              <w:rPr>
                <w:rFonts w:ascii="Tahoma" w:hAnsi="Tahoma" w:cs="Tahoma"/>
              </w:rPr>
              <w:t>a.s</w:t>
            </w:r>
            <w:proofErr w:type="spellEnd"/>
            <w:r w:rsidRPr="003B50B9">
              <w:rPr>
                <w:rFonts w:ascii="Tahoma" w:hAnsi="Tahoma" w:cs="Tahoma"/>
              </w:rPr>
              <w:t>,</w:t>
            </w:r>
            <w:r w:rsidRPr="003B50B9">
              <w:rPr>
                <w:rFonts w:ascii="Tahoma" w:hAnsi="Tahoma"/>
              </w:rPr>
              <w:t xml:space="preserve"> č. </w:t>
            </w:r>
            <w:proofErr w:type="spellStart"/>
            <w:r w:rsidRPr="003B50B9">
              <w:rPr>
                <w:rFonts w:ascii="Tahoma" w:hAnsi="Tahoma"/>
              </w:rPr>
              <w:t>ú.</w:t>
            </w:r>
            <w:proofErr w:type="spellEnd"/>
            <w:r w:rsidRPr="003B50B9">
              <w:rPr>
                <w:rFonts w:ascii="Tahoma" w:hAnsi="Tahoma"/>
              </w:rPr>
              <w:t xml:space="preserve"> 174-63407764/0600,</w:t>
            </w:r>
          </w:p>
        </w:tc>
      </w:tr>
      <w:tr w:rsidR="0076094E" w:rsidRPr="003C231E" w:rsidTr="00265E44">
        <w:tc>
          <w:tcPr>
            <w:tcW w:w="5000" w:type="pct"/>
            <w:gridSpan w:val="2"/>
          </w:tcPr>
          <w:p w:rsidR="0076094E" w:rsidRPr="003C231E" w:rsidRDefault="0076094E" w:rsidP="00265E44">
            <w:pPr>
              <w:rPr>
                <w:rFonts w:ascii="Tahoma" w:hAnsi="Tahoma" w:cs="Tahoma"/>
              </w:rPr>
            </w:pPr>
            <w:r w:rsidRPr="00B21817">
              <w:rPr>
                <w:rFonts w:ascii="Tahoma" w:hAnsi="Tahoma" w:cs="Tahoma"/>
              </w:rPr>
              <w:t xml:space="preserve">adresa elektronické pošty: </w:t>
            </w:r>
            <w:r w:rsidRPr="00E06C7E">
              <w:rPr>
                <w:rFonts w:ascii="Tahoma" w:hAnsi="Tahoma" w:cs="Tahoma"/>
              </w:rPr>
              <w:t>sekretariat@nemfm.cz</w:t>
            </w:r>
            <w:r>
              <w:rPr>
                <w:rFonts w:ascii="Tahoma" w:hAnsi="Tahoma" w:cs="Tahoma"/>
              </w:rPr>
              <w:t>,</w:t>
            </w:r>
          </w:p>
        </w:tc>
      </w:tr>
    </w:tbl>
    <w:p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Objednatel</w:t>
      </w:r>
      <w:r w:rsidRPr="00A949FA">
        <w:rPr>
          <w:rFonts w:cs="Arial"/>
        </w:rPr>
        <w:t>),</w:t>
      </w:r>
    </w:p>
    <w:p w:rsidR="00FC5938" w:rsidRPr="00A949FA" w:rsidRDefault="00FC5938" w:rsidP="001456C9">
      <w:pPr>
        <w:pStyle w:val="pocrad"/>
        <w:spacing w:after="0"/>
        <w:rPr>
          <w:rFonts w:cs="Arial"/>
          <w:b/>
        </w:rPr>
      </w:pPr>
      <w:r w:rsidRPr="00A949FA">
        <w:rPr>
          <w:rFonts w:cs="Arial"/>
          <w:b/>
        </w:rPr>
        <w:t>na straně jedné,</w:t>
      </w:r>
    </w:p>
    <w:p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p w:rsidR="00FC5938" w:rsidRPr="00A949FA" w:rsidRDefault="00FC5938" w:rsidP="001456C9">
      <w:pPr>
        <w:pStyle w:val="Textkomente"/>
        <w:spacing w:after="0"/>
        <w:rPr>
          <w:rFonts w:cs="Arial"/>
        </w:rPr>
      </w:pPr>
      <w:r w:rsidRPr="00A949FA">
        <w:rPr>
          <w:rFonts w:cs="Arial"/>
        </w:rPr>
        <w:t>a</w:t>
      </w:r>
    </w:p>
    <w:p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8"/>
        <w:gridCol w:w="8186"/>
      </w:tblGrid>
      <w:tr w:rsidR="00FC5938" w:rsidRPr="00A949FA" w:rsidTr="00066AE9">
        <w:trPr>
          <w:trHeight w:val="323"/>
        </w:trPr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  <w:b/>
              </w:rPr>
              <w:t>STAPRO s. r. o.</w:t>
            </w:r>
          </w:p>
        </w:tc>
      </w:tr>
      <w:tr w:rsidR="00FC5938" w:rsidRPr="00A949FA" w:rsidTr="00066AE9">
        <w:trPr>
          <w:trHeight w:val="338"/>
        </w:trPr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Pernštýnské náměstí 51, Staré Město, Pardubice, PSČ 530 02,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 xml:space="preserve">Ing. Leoš </w:t>
            </w:r>
            <w:proofErr w:type="spellStart"/>
            <w:r w:rsidRPr="00A949FA">
              <w:rPr>
                <w:rFonts w:cs="Arial"/>
              </w:rPr>
              <w:t>Raibr</w:t>
            </w:r>
            <w:proofErr w:type="spellEnd"/>
            <w:r w:rsidRPr="00A949FA">
              <w:rPr>
                <w:rFonts w:cs="Arial"/>
              </w:rPr>
              <w:t>, jednatel společnosti,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13583531,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CZ13583531,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proofErr w:type="spellStart"/>
            <w:r w:rsidRPr="00A949FA">
              <w:rPr>
                <w:rFonts w:cs="Arial"/>
              </w:rPr>
              <w:t>Citibank</w:t>
            </w:r>
            <w:proofErr w:type="spellEnd"/>
            <w:r w:rsidRPr="00A949FA">
              <w:rPr>
                <w:rFonts w:cs="Arial"/>
              </w:rPr>
              <w:t xml:space="preserve"> a.s. Praha, </w:t>
            </w:r>
            <w:proofErr w:type="spellStart"/>
            <w:proofErr w:type="gramStart"/>
            <w:r w:rsidRPr="00A949FA">
              <w:rPr>
                <w:rFonts w:cs="Arial"/>
              </w:rPr>
              <w:t>č.ú</w:t>
            </w:r>
            <w:proofErr w:type="spellEnd"/>
            <w:r w:rsidRPr="00A949FA">
              <w:rPr>
                <w:rFonts w:cs="Arial"/>
              </w:rPr>
              <w:t>.: 2511620104/2600</w:t>
            </w:r>
            <w:proofErr w:type="gramEnd"/>
            <w:r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985" w:type="pct"/>
          </w:tcPr>
          <w:p w:rsidR="00FC5938" w:rsidRPr="00A949FA" w:rsidRDefault="00FC5938" w:rsidP="00066AE9">
            <w:pPr>
              <w:rPr>
                <w:rFonts w:cs="Arial"/>
              </w:rPr>
            </w:pPr>
          </w:p>
        </w:tc>
        <w:tc>
          <w:tcPr>
            <w:tcW w:w="4015" w:type="pct"/>
          </w:tcPr>
          <w:p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 xml:space="preserve">ČSOB Pardubice </w:t>
            </w:r>
            <w:proofErr w:type="spellStart"/>
            <w:proofErr w:type="gramStart"/>
            <w:r w:rsidRPr="00A949FA">
              <w:rPr>
                <w:rFonts w:cs="Arial"/>
              </w:rPr>
              <w:t>č.ú</w:t>
            </w:r>
            <w:proofErr w:type="spellEnd"/>
            <w:r w:rsidRPr="00A949FA">
              <w:rPr>
                <w:rFonts w:cs="Arial"/>
              </w:rPr>
              <w:t>.: 271810793/0300</w:t>
            </w:r>
            <w:proofErr w:type="gramEnd"/>
            <w:r w:rsidRPr="00A949FA">
              <w:rPr>
                <w:rFonts w:cs="Arial"/>
              </w:rPr>
              <w:t>,</w:t>
            </w:r>
          </w:p>
        </w:tc>
      </w:tr>
      <w:tr w:rsidR="00FC5938" w:rsidRPr="00A949FA" w:rsidTr="00066AE9">
        <w:tc>
          <w:tcPr>
            <w:tcW w:w="5000" w:type="pct"/>
            <w:gridSpan w:val="2"/>
          </w:tcPr>
          <w:p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adresa elektronické pošty: stapro@stapro.cz,</w:t>
            </w:r>
          </w:p>
        </w:tc>
      </w:tr>
    </w:tbl>
    <w:p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Dodavatel</w:t>
      </w:r>
      <w:r w:rsidRPr="00A949FA">
        <w:rPr>
          <w:rFonts w:cs="Arial"/>
        </w:rPr>
        <w:t>),</w:t>
      </w:r>
    </w:p>
    <w:p w:rsidR="00FC5938" w:rsidRPr="00A949FA" w:rsidRDefault="00FC5938" w:rsidP="00FC5938">
      <w:pPr>
        <w:pStyle w:val="pocrad"/>
        <w:rPr>
          <w:rFonts w:cs="Arial"/>
        </w:rPr>
      </w:pPr>
      <w:r w:rsidRPr="00A949FA">
        <w:rPr>
          <w:rFonts w:cs="Arial"/>
          <w:b/>
        </w:rPr>
        <w:t>na straně druhé</w:t>
      </w:r>
      <w:r w:rsidRPr="00A949FA">
        <w:rPr>
          <w:rFonts w:cs="Arial"/>
        </w:rPr>
        <w:t>,</w:t>
      </w:r>
    </w:p>
    <w:p w:rsidR="00FC5938" w:rsidRPr="00A949FA" w:rsidRDefault="00FC5938" w:rsidP="001703EC">
      <w:pPr>
        <w:pStyle w:val="pocrad"/>
        <w:spacing w:before="120" w:after="120"/>
        <w:rPr>
          <w:rFonts w:cs="Arial"/>
        </w:rPr>
      </w:pPr>
      <w:r w:rsidRPr="00A949FA">
        <w:rPr>
          <w:rFonts w:cs="Arial"/>
        </w:rPr>
        <w:t xml:space="preserve">dále též </w:t>
      </w:r>
      <w:r w:rsidRPr="00A949FA">
        <w:rPr>
          <w:rFonts w:cs="Arial"/>
          <w:b/>
        </w:rPr>
        <w:t>Smluvní strana</w:t>
      </w:r>
      <w:r w:rsidRPr="00A949FA">
        <w:rPr>
          <w:rFonts w:cs="Arial"/>
        </w:rPr>
        <w:t xml:space="preserve"> nebo společně </w:t>
      </w:r>
      <w:r w:rsidRPr="00A949FA">
        <w:rPr>
          <w:rFonts w:cs="Arial"/>
          <w:b/>
        </w:rPr>
        <w:t>Smluvní strany,</w:t>
      </w:r>
    </w:p>
    <w:p w:rsidR="00C054D4" w:rsidRDefault="00C054D4" w:rsidP="00413B99">
      <w:pPr>
        <w:rPr>
          <w:rFonts w:cs="Arial"/>
        </w:rPr>
      </w:pPr>
    </w:p>
    <w:p w:rsidR="00C054D4" w:rsidRPr="008827DA" w:rsidRDefault="00C054D4" w:rsidP="00C054D4">
      <w:pPr>
        <w:spacing w:after="0"/>
        <w:rPr>
          <w:rFonts w:cs="Arial"/>
        </w:rPr>
      </w:pPr>
      <w:r w:rsidRPr="008827DA">
        <w:rPr>
          <w:rFonts w:cs="Arial"/>
        </w:rPr>
        <w:t xml:space="preserve">uzavírají mezi sebou </w:t>
      </w:r>
      <w:r>
        <w:rPr>
          <w:rFonts w:cs="Arial"/>
        </w:rPr>
        <w:t>D</w:t>
      </w:r>
      <w:r w:rsidRPr="008827DA">
        <w:rPr>
          <w:rFonts w:cs="Arial"/>
        </w:rPr>
        <w:t xml:space="preserve">odatek </w:t>
      </w:r>
      <w:r>
        <w:rPr>
          <w:rFonts w:cs="Arial"/>
        </w:rPr>
        <w:t xml:space="preserve">č. </w:t>
      </w:r>
      <w:r w:rsidR="006D5732">
        <w:rPr>
          <w:rFonts w:cs="Arial"/>
        </w:rPr>
        <w:t>1</w:t>
      </w:r>
      <w:r>
        <w:rPr>
          <w:rFonts w:cs="Arial"/>
        </w:rPr>
        <w:t xml:space="preserve"> </w:t>
      </w:r>
      <w:r w:rsidRPr="008827DA">
        <w:rPr>
          <w:rFonts w:cs="Arial"/>
        </w:rPr>
        <w:t xml:space="preserve">Servisní smlouvy </w:t>
      </w:r>
      <w:r>
        <w:rPr>
          <w:rFonts w:cs="Arial"/>
        </w:rPr>
        <w:t>č. SO-</w:t>
      </w:r>
      <w:r w:rsidR="006D5732">
        <w:rPr>
          <w:rFonts w:cs="Arial"/>
        </w:rPr>
        <w:t>3258</w:t>
      </w:r>
      <w:r w:rsidRPr="008827DA">
        <w:rPr>
          <w:rFonts w:cs="Arial"/>
        </w:rPr>
        <w:t>,</w:t>
      </w:r>
      <w:r>
        <w:rPr>
          <w:rFonts w:cs="Arial"/>
        </w:rPr>
        <w:t xml:space="preserve"> uzavřené mezi Smluvními stranami dne </w:t>
      </w:r>
      <w:proofErr w:type="gramStart"/>
      <w:r w:rsidRPr="006D5732">
        <w:rPr>
          <w:rFonts w:cs="Arial"/>
        </w:rPr>
        <w:t>1.</w:t>
      </w:r>
      <w:r w:rsidR="006D5732" w:rsidRPr="006D5732">
        <w:rPr>
          <w:rFonts w:cs="Arial"/>
        </w:rPr>
        <w:t>7</w:t>
      </w:r>
      <w:r w:rsidRPr="006D5732">
        <w:rPr>
          <w:rFonts w:cs="Arial"/>
        </w:rPr>
        <w:t>.201</w:t>
      </w:r>
      <w:r w:rsidR="006D5732" w:rsidRPr="006D5732">
        <w:rPr>
          <w:rFonts w:cs="Arial"/>
        </w:rPr>
        <w:t>4</w:t>
      </w:r>
      <w:proofErr w:type="gramEnd"/>
      <w:r w:rsidRPr="006D5732">
        <w:rPr>
          <w:rFonts w:cs="Arial"/>
        </w:rPr>
        <w:t xml:space="preserve"> (dále jen </w:t>
      </w:r>
      <w:r w:rsidRPr="006D5732">
        <w:rPr>
          <w:rFonts w:cs="Arial"/>
          <w:b/>
        </w:rPr>
        <w:t>Servisní smlouva</w:t>
      </w:r>
      <w:r w:rsidR="008E4D2A" w:rsidRPr="006D5732">
        <w:rPr>
          <w:rFonts w:cs="Arial"/>
          <w:b/>
        </w:rPr>
        <w:t xml:space="preserve"> nebo Smlouva</w:t>
      </w:r>
      <w:r w:rsidRPr="006D5732">
        <w:rPr>
          <w:rFonts w:cs="Arial"/>
        </w:rPr>
        <w:t>) v následujícím znění:</w:t>
      </w:r>
    </w:p>
    <w:p w:rsidR="00FC5938" w:rsidRDefault="00C95538" w:rsidP="00C95538">
      <w:pPr>
        <w:pStyle w:val="Nadpis1"/>
      </w:pPr>
      <w:r w:rsidRPr="00C95538">
        <w:t>Předmět dodatku</w:t>
      </w:r>
    </w:p>
    <w:p w:rsidR="00F557FD" w:rsidRDefault="00F557FD" w:rsidP="00F557FD">
      <w:pPr>
        <w:ind w:left="426" w:hanging="284"/>
      </w:pPr>
      <w:r>
        <w:t>Smluvní strany se dohodly na následujících změnách Servisní smlouvy:</w:t>
      </w:r>
    </w:p>
    <w:p w:rsidR="00C95538" w:rsidRDefault="00F557FD" w:rsidP="00C054D4">
      <w:pPr>
        <w:pStyle w:val="Odstavecseseznamem"/>
        <w:numPr>
          <w:ilvl w:val="0"/>
          <w:numId w:val="60"/>
        </w:numPr>
      </w:pPr>
      <w:r>
        <w:t>Změna</w:t>
      </w:r>
      <w:r w:rsidR="00994BA8" w:rsidRPr="00C44482">
        <w:t xml:space="preserve"> </w:t>
      </w:r>
      <w:r w:rsidR="00994BA8">
        <w:t>rozsahu služeb</w:t>
      </w:r>
      <w:r w:rsidR="00C054D4">
        <w:t xml:space="preserve"> poskytovaných dle Servisní smlouvy a sjednaných </w:t>
      </w:r>
      <w:r w:rsidR="00B52267">
        <w:t xml:space="preserve">v přílohách </w:t>
      </w:r>
      <w:r w:rsidR="00C054D4" w:rsidRPr="00C054D4">
        <w:t xml:space="preserve">č. 1 a č. 2 </w:t>
      </w:r>
      <w:r w:rsidR="00994BA8" w:rsidRPr="00C44482">
        <w:t>Servisní smlouvy</w:t>
      </w:r>
      <w:r w:rsidR="00B52267">
        <w:t>,</w:t>
      </w:r>
      <w:r w:rsidR="00994BA8" w:rsidRPr="00C44482">
        <w:t xml:space="preserve"> a to z důvodu</w:t>
      </w:r>
      <w:r w:rsidR="00994BA8">
        <w:t xml:space="preserve"> </w:t>
      </w:r>
      <w:r w:rsidR="00994BA8" w:rsidRPr="001456C9">
        <w:t xml:space="preserve">rozšíření </w:t>
      </w:r>
      <w:r w:rsidR="00994BA8">
        <w:t>poskytování</w:t>
      </w:r>
      <w:r w:rsidR="00994BA8" w:rsidRPr="001456C9">
        <w:t xml:space="preserve"> servisních služeb</w:t>
      </w:r>
      <w:r w:rsidR="001456C9" w:rsidRPr="001456C9">
        <w:t xml:space="preserve"> </w:t>
      </w:r>
      <w:r w:rsidR="00C054D4">
        <w:t xml:space="preserve">i </w:t>
      </w:r>
      <w:r w:rsidR="001456C9" w:rsidRPr="00295787">
        <w:t xml:space="preserve">pro </w:t>
      </w:r>
      <w:r w:rsidR="00C054D4" w:rsidRPr="00295787">
        <w:t>nově Objednateli dodan</w:t>
      </w:r>
      <w:r w:rsidR="006D5732" w:rsidRPr="00295787">
        <w:t>é</w:t>
      </w:r>
      <w:r w:rsidR="00C054D4" w:rsidRPr="00295787">
        <w:t xml:space="preserve"> </w:t>
      </w:r>
      <w:r w:rsidR="001456C9" w:rsidRPr="00295787">
        <w:t>modul</w:t>
      </w:r>
      <w:r w:rsidR="006D5732" w:rsidRPr="00295787">
        <w:t>y</w:t>
      </w:r>
      <w:r w:rsidR="001456C9" w:rsidRPr="00295787">
        <w:t xml:space="preserve"> NIS FONS Akord </w:t>
      </w:r>
      <w:r w:rsidR="00295787" w:rsidRPr="00295787">
        <w:t>– Mobilní vizita, Informované souhlasy,</w:t>
      </w:r>
      <w:r w:rsidR="00295787">
        <w:t xml:space="preserve"> Ošetřovatelská dokumentace, Nemocniční infekce</w:t>
      </w:r>
      <w:r w:rsidR="00D40B7A">
        <w:t xml:space="preserve">, </w:t>
      </w:r>
      <w:proofErr w:type="spellStart"/>
      <w:r w:rsidR="00D40B7A">
        <w:t>Medix</w:t>
      </w:r>
      <w:proofErr w:type="spellEnd"/>
      <w:r w:rsidR="00D40B7A">
        <w:t xml:space="preserve"> konektor</w:t>
      </w:r>
      <w:r w:rsidR="00295787">
        <w:t xml:space="preserve"> a Výsledky za stanici</w:t>
      </w:r>
      <w:r w:rsidR="001456C9" w:rsidRPr="001456C9">
        <w:t>.</w:t>
      </w:r>
      <w:r w:rsidR="00C054D4">
        <w:t xml:space="preserve"> Rozsah služeb poskytovaných </w:t>
      </w:r>
      <w:r w:rsidR="00C054D4" w:rsidRPr="00295787">
        <w:t>Dodavatelem podle Servisní smlouvy je nově dán Přílohou č. 1 tohoto Dodatku</w:t>
      </w:r>
      <w:r>
        <w:t>.</w:t>
      </w:r>
    </w:p>
    <w:p w:rsidR="00F557FD" w:rsidRDefault="00F557FD" w:rsidP="00F557FD">
      <w:pPr>
        <w:pStyle w:val="Odstavecseseznamem"/>
        <w:numPr>
          <w:ilvl w:val="0"/>
          <w:numId w:val="60"/>
        </w:numPr>
        <w:spacing w:before="120"/>
        <w:ind w:left="357" w:hanging="357"/>
        <w:contextualSpacing w:val="0"/>
      </w:pPr>
      <w:r>
        <w:t xml:space="preserve">Úprava čl. 8., bod 8.1. Servisní smlouvy tak, že bod </w:t>
      </w:r>
      <w:proofErr w:type="gramStart"/>
      <w:r>
        <w:t>8.1. nově</w:t>
      </w:r>
      <w:proofErr w:type="gramEnd"/>
      <w:r>
        <w:t xml:space="preserve"> zní:</w:t>
      </w:r>
    </w:p>
    <w:p w:rsidR="00F557FD" w:rsidRPr="00F557FD" w:rsidRDefault="00F557FD" w:rsidP="00F557FD">
      <w:pPr>
        <w:pStyle w:val="Odstavecseseznamem"/>
        <w:ind w:left="284"/>
        <w:rPr>
          <w:i/>
        </w:rPr>
      </w:pPr>
      <w:r w:rsidRPr="00F557FD">
        <w:rPr>
          <w:i/>
        </w:rPr>
        <w:t xml:space="preserve">Všechny materiály, informace a data Dodavatele předané Objednateli při plnění této Smlouvy v jakékoliv formě a dále koncepty, </w:t>
      </w:r>
      <w:r w:rsidR="006502A3" w:rsidRPr="00F557FD">
        <w:rPr>
          <w:i/>
        </w:rPr>
        <w:t>k</w:t>
      </w:r>
      <w:r w:rsidR="006502A3">
        <w:rPr>
          <w:i/>
        </w:rPr>
        <w:t>n</w:t>
      </w:r>
      <w:r w:rsidR="006502A3" w:rsidRPr="00F557FD">
        <w:rPr>
          <w:i/>
        </w:rPr>
        <w:t>ow</w:t>
      </w:r>
      <w:r w:rsidRPr="00F557FD">
        <w:rPr>
          <w:i/>
        </w:rPr>
        <w:t>-how</w:t>
      </w:r>
      <w:r w:rsidR="00346D6B">
        <w:rPr>
          <w:i/>
        </w:rPr>
        <w:t>,</w:t>
      </w:r>
      <w:r w:rsidRPr="00F557FD">
        <w:rPr>
          <w:i/>
        </w:rPr>
        <w:t xml:space="preserve"> techniky</w:t>
      </w:r>
      <w:r w:rsidR="00346D6B">
        <w:rPr>
          <w:i/>
        </w:rPr>
        <w:t xml:space="preserve"> postupy atp.</w:t>
      </w:r>
      <w:r w:rsidRPr="00F557FD">
        <w:rPr>
          <w:i/>
        </w:rPr>
        <w:t xml:space="preserve"> vztahující se k plnění Smlouvy, zůstávají ve vlastnictví Dodavatele a jsou obchodním tajemstvím</w:t>
      </w:r>
      <w:r w:rsidR="00346D6B">
        <w:rPr>
          <w:i/>
        </w:rPr>
        <w:t xml:space="preserve"> Dodavatele</w:t>
      </w:r>
      <w:r w:rsidRPr="00F557FD">
        <w:rPr>
          <w:i/>
        </w:rPr>
        <w:t xml:space="preserve"> ve smyslu ustanovení § 504 Obč</w:t>
      </w:r>
      <w:r>
        <w:rPr>
          <w:i/>
        </w:rPr>
        <w:t>anského zákoníku</w:t>
      </w:r>
      <w:r w:rsidRPr="00F557FD">
        <w:rPr>
          <w:i/>
        </w:rPr>
        <w:t xml:space="preserve">, pokud nejsou třetím osobám běžně dostupné a Dodavatel má zájem na jejich </w:t>
      </w:r>
      <w:r w:rsidR="00346D6B">
        <w:rPr>
          <w:i/>
        </w:rPr>
        <w:t xml:space="preserve">utajení a </w:t>
      </w:r>
      <w:r w:rsidRPr="00F557FD">
        <w:rPr>
          <w:i/>
        </w:rPr>
        <w:t>ochraně.</w:t>
      </w:r>
      <w:r w:rsidR="00346D6B" w:rsidRPr="00346D6B">
        <w:rPr>
          <w:i/>
          <w:iCs/>
        </w:rPr>
        <w:t xml:space="preserve"> </w:t>
      </w:r>
      <w:r w:rsidR="00346D6B">
        <w:rPr>
          <w:i/>
          <w:iCs/>
        </w:rPr>
        <w:t>Dodavatel bere na vědomí, že obsah Servisní smlouvy, vč. jejich dodatků a příloh, podléhá povinnosti uveřejnění dle zákona č. 340/2015 Sb., o registru smluv, v platném znění. Dodavatel prohlašuje, že Přílohy Smlouvy obsahují obchodní tajemství Dodavatele a Dodavatel má zájem na jejich utajení a ochraně. Smlouva bude uveřejněna bez obchodního tajemství obsaženého v Přílohách Smlouvy</w:t>
      </w:r>
      <w:r w:rsidR="006502A3">
        <w:rPr>
          <w:i/>
          <w:iCs/>
        </w:rPr>
        <w:t xml:space="preserve"> s výjimkou celkové roční ceny podpory bez DPH uvedené v Příloze č1 článek 5.</w:t>
      </w:r>
    </w:p>
    <w:p w:rsidR="00F557FD" w:rsidRDefault="00F557FD" w:rsidP="00F557FD"/>
    <w:p w:rsidR="00F557FD" w:rsidRDefault="00F557FD" w:rsidP="00F557FD"/>
    <w:p w:rsidR="00FC5938" w:rsidRDefault="00C95538" w:rsidP="00C95538">
      <w:pPr>
        <w:pStyle w:val="Nadpis1"/>
      </w:pPr>
      <w:r w:rsidRPr="00C95538">
        <w:lastRenderedPageBreak/>
        <w:t>Doba platnosti a účinnost dodatku</w:t>
      </w:r>
    </w:p>
    <w:p w:rsidR="007D5ED7" w:rsidRPr="00295787" w:rsidRDefault="007D5ED7" w:rsidP="007D5ED7">
      <w:pPr>
        <w:numPr>
          <w:ilvl w:val="0"/>
          <w:numId w:val="61"/>
        </w:numPr>
      </w:pPr>
      <w:r w:rsidRPr="00295787">
        <w:t xml:space="preserve">Tento dodatek nabývá účinnosti od </w:t>
      </w:r>
      <w:r w:rsidR="00F557FD" w:rsidRPr="00295787">
        <w:t>1.</w:t>
      </w:r>
      <w:r w:rsidR="00F557FD">
        <w:t xml:space="preserve"> 1</w:t>
      </w:r>
      <w:r w:rsidR="00491085">
        <w:t>2</w:t>
      </w:r>
      <w:r w:rsidR="00F557FD">
        <w:t>. 2016</w:t>
      </w:r>
      <w:r w:rsidRPr="00295787">
        <w:t>.</w:t>
      </w:r>
    </w:p>
    <w:p w:rsidR="007D5ED7" w:rsidRPr="007D5ED7" w:rsidRDefault="007D5ED7" w:rsidP="007D5ED7">
      <w:pPr>
        <w:numPr>
          <w:ilvl w:val="0"/>
          <w:numId w:val="61"/>
        </w:numPr>
      </w:pPr>
      <w:r w:rsidRPr="007D5ED7">
        <w:t xml:space="preserve">Tento dodatek nabývá platnosti dnem jeho podpisu oběma smluvními stranami. </w:t>
      </w:r>
    </w:p>
    <w:p w:rsidR="007D5ED7" w:rsidRPr="00295787" w:rsidRDefault="007D5ED7" w:rsidP="007D5ED7">
      <w:pPr>
        <w:numPr>
          <w:ilvl w:val="0"/>
          <w:numId w:val="61"/>
        </w:numPr>
      </w:pPr>
      <w:r w:rsidRPr="00295787">
        <w:t>Okamžikem účinnosti tohoto dodatku nahrazuje příloha č. 1 tohoto dodatku v plném rozsahu dosavadní přílohu č. 1 Servisní smlouvy a zároveň se nová příloha stává nedílnou součástí Servisní smlouvy.</w:t>
      </w:r>
    </w:p>
    <w:p w:rsidR="00FC5938" w:rsidRDefault="00C95538" w:rsidP="00C95538">
      <w:pPr>
        <w:pStyle w:val="Nadpis1"/>
      </w:pPr>
      <w:r w:rsidRPr="00C95538">
        <w:t>Ustanovení společná a závěrečná</w:t>
      </w:r>
    </w:p>
    <w:p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Servisní smlouva zůstává </w:t>
      </w:r>
      <w:r w:rsidR="00C054D4">
        <w:t>v ostatním beze změn a doplnění</w:t>
      </w:r>
      <w:r w:rsidRPr="007D5ED7">
        <w:t>.</w:t>
      </w:r>
    </w:p>
    <w:p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Tento dodatek je vyhotoven ve dvou stejnopisech s platností originálu, přičemž každá smluvní strana obdrží po jednom vyhotovení. </w:t>
      </w:r>
    </w:p>
    <w:p w:rsidR="00C054D4" w:rsidRDefault="00C054D4" w:rsidP="00C538B8">
      <w:pPr>
        <w:pStyle w:val="ESodslovanodstavce"/>
        <w:numPr>
          <w:ilvl w:val="0"/>
          <w:numId w:val="62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A13B94">
        <w:rPr>
          <w:rFonts w:ascii="Arial" w:hAnsi="Arial" w:cs="Arial"/>
          <w:szCs w:val="20"/>
        </w:rPr>
        <w:t>Žádná Smluvní strana není oprávněna postoupit právo na peněžité plnění ze S</w:t>
      </w:r>
      <w:r>
        <w:rPr>
          <w:rFonts w:ascii="Arial" w:hAnsi="Arial" w:cs="Arial"/>
          <w:szCs w:val="20"/>
        </w:rPr>
        <w:t>ervisní smlouvy</w:t>
      </w:r>
      <w:r w:rsidRPr="00A13B94">
        <w:rPr>
          <w:rFonts w:ascii="Arial" w:hAnsi="Arial" w:cs="Arial"/>
          <w:szCs w:val="20"/>
        </w:rPr>
        <w:t xml:space="preserve"> na třetí osobu bez předchozího písemného souhlasu druhé Smluvní strany. Žádná Smluvní strana není oprávněna zatížit právo anebo pohledávku vyplývající z</w:t>
      </w:r>
      <w:r>
        <w:rPr>
          <w:rFonts w:ascii="Arial" w:hAnsi="Arial" w:cs="Arial"/>
          <w:szCs w:val="20"/>
        </w:rPr>
        <w:t>e Servisní smlouvy</w:t>
      </w:r>
      <w:r w:rsidRPr="00A13B94">
        <w:rPr>
          <w:rFonts w:ascii="Arial" w:hAnsi="Arial" w:cs="Arial"/>
          <w:szCs w:val="20"/>
        </w:rPr>
        <w:t xml:space="preserve"> nebo žádnou jejich část bez předchozího písemného souhlasu druhé Smluvní strany.</w:t>
      </w:r>
    </w:p>
    <w:p w:rsidR="00C054D4" w:rsidRPr="00295787" w:rsidRDefault="00C054D4" w:rsidP="00C538B8">
      <w:pPr>
        <w:pStyle w:val="ESodslovanodstavce"/>
        <w:numPr>
          <w:ilvl w:val="0"/>
          <w:numId w:val="62"/>
        </w:numPr>
        <w:spacing w:before="0" w:after="60"/>
        <w:ind w:left="357" w:hanging="357"/>
        <w:rPr>
          <w:rFonts w:ascii="Arial" w:hAnsi="Arial" w:cs="Arial"/>
          <w:szCs w:val="20"/>
        </w:rPr>
      </w:pPr>
      <w:r w:rsidRPr="00295787">
        <w:rPr>
          <w:rFonts w:ascii="Arial" w:hAnsi="Arial" w:cs="Arial"/>
          <w:szCs w:val="20"/>
        </w:rPr>
        <w:t xml:space="preserve">Součástí Dodatku </w:t>
      </w:r>
      <w:r w:rsidR="00295787">
        <w:rPr>
          <w:rFonts w:ascii="Arial" w:hAnsi="Arial" w:cs="Arial"/>
          <w:szCs w:val="20"/>
        </w:rPr>
        <w:t>je</w:t>
      </w:r>
      <w:r w:rsidRPr="00295787">
        <w:rPr>
          <w:rFonts w:ascii="Arial" w:hAnsi="Arial" w:cs="Arial"/>
          <w:szCs w:val="20"/>
        </w:rPr>
        <w:t xml:space="preserve"> Příloha č. 1 </w:t>
      </w:r>
      <w:r w:rsidR="003C1E29" w:rsidRPr="00295787">
        <w:rPr>
          <w:rFonts w:ascii="Arial" w:hAnsi="Arial" w:cs="Arial"/>
          <w:szCs w:val="20"/>
        </w:rPr>
        <w:t xml:space="preserve">- </w:t>
      </w:r>
      <w:r w:rsidRPr="00295787">
        <w:rPr>
          <w:rFonts w:ascii="Arial" w:hAnsi="Arial" w:cs="Arial"/>
          <w:szCs w:val="20"/>
        </w:rPr>
        <w:t>Rozsah služeb</w:t>
      </w:r>
      <w:r w:rsidR="00C538B8" w:rsidRPr="00295787">
        <w:rPr>
          <w:rFonts w:ascii="Arial" w:hAnsi="Arial" w:cs="Arial"/>
          <w:szCs w:val="20"/>
        </w:rPr>
        <w:t xml:space="preserve"> a cena plnění</w:t>
      </w:r>
      <w:r w:rsidRPr="00295787">
        <w:rPr>
          <w:rFonts w:ascii="Arial" w:hAnsi="Arial" w:cs="Arial"/>
          <w:szCs w:val="20"/>
        </w:rPr>
        <w:t>.</w:t>
      </w:r>
    </w:p>
    <w:p w:rsidR="00C054D4" w:rsidRDefault="00C054D4" w:rsidP="00C538B8">
      <w:pPr>
        <w:numPr>
          <w:ilvl w:val="0"/>
          <w:numId w:val="62"/>
        </w:numPr>
        <w:ind w:left="357" w:hanging="357"/>
      </w:pPr>
      <w:r w:rsidRPr="007D5ED7">
        <w:t xml:space="preserve">Smluvní strany prohlašují, že je jim znám význam jednotlivých ustanovení tohoto </w:t>
      </w:r>
      <w:r>
        <w:t>D</w:t>
      </w:r>
      <w:r w:rsidRPr="007D5ED7">
        <w:t xml:space="preserve">odatku a že tento </w:t>
      </w:r>
      <w:r>
        <w:t>D</w:t>
      </w:r>
      <w:r w:rsidRPr="007D5ED7">
        <w:t xml:space="preserve">odatek uzavírají na základě své pravé a svobodné vůle a </w:t>
      </w:r>
      <w:r>
        <w:t xml:space="preserve">nejsou jim známy žádné okolnosti ani skutečnosti, které by jim bránily v plnění závazků. </w:t>
      </w:r>
      <w:r w:rsidRPr="007D5ED7">
        <w:t>Na důkaz toho připojují níže své podpisy.</w:t>
      </w:r>
      <w:r>
        <w:t xml:space="preserve"> </w:t>
      </w:r>
    </w:p>
    <w:p w:rsidR="00FC5938" w:rsidRDefault="00FC5938" w:rsidP="00FC5938"/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83"/>
        <w:gridCol w:w="1063"/>
        <w:gridCol w:w="780"/>
        <w:gridCol w:w="992"/>
        <w:gridCol w:w="3260"/>
      </w:tblGrid>
      <w:tr w:rsidR="00066AE9" w:rsidRPr="00A949FA" w:rsidTr="00295787">
        <w:tc>
          <w:tcPr>
            <w:tcW w:w="4890" w:type="dxa"/>
            <w:gridSpan w:val="4"/>
          </w:tcPr>
          <w:p w:rsidR="00066AE9" w:rsidRPr="00295787" w:rsidRDefault="00066AE9" w:rsidP="00136114">
            <w:pPr>
              <w:jc w:val="center"/>
              <w:rPr>
                <w:rFonts w:cs="Arial"/>
              </w:rPr>
            </w:pPr>
            <w:r w:rsidRPr="00295787">
              <w:rPr>
                <w:rFonts w:cs="Arial"/>
              </w:rPr>
              <w:t xml:space="preserve">V Pardubicích dne </w:t>
            </w:r>
            <w:r w:rsidR="00F557FD" w:rsidRPr="00295787">
              <w:rPr>
                <w:rFonts w:cs="Arial"/>
              </w:rPr>
              <w:t>1.</w:t>
            </w:r>
            <w:r w:rsidR="00F557FD">
              <w:rPr>
                <w:rFonts w:cs="Arial"/>
              </w:rPr>
              <w:t xml:space="preserve"> </w:t>
            </w:r>
            <w:r w:rsidR="00F557FD">
              <w:rPr>
                <w:rFonts w:cs="Arial"/>
              </w:rPr>
              <w:t>1</w:t>
            </w:r>
            <w:r w:rsidR="00136114">
              <w:rPr>
                <w:rFonts w:cs="Arial"/>
              </w:rPr>
              <w:t>2</w:t>
            </w:r>
            <w:r w:rsidR="00F557FD">
              <w:rPr>
                <w:rFonts w:cs="Arial"/>
              </w:rPr>
              <w:t xml:space="preserve">. </w:t>
            </w:r>
            <w:r w:rsidR="00F557FD">
              <w:rPr>
                <w:rFonts w:cs="Arial"/>
              </w:rPr>
              <w:t>2016</w:t>
            </w:r>
          </w:p>
        </w:tc>
        <w:tc>
          <w:tcPr>
            <w:tcW w:w="5032" w:type="dxa"/>
            <w:gridSpan w:val="3"/>
          </w:tcPr>
          <w:p w:rsidR="00066AE9" w:rsidRPr="00A949FA" w:rsidRDefault="00295787" w:rsidP="00136114">
            <w:pPr>
              <w:jc w:val="center"/>
              <w:rPr>
                <w:rFonts w:cs="Arial"/>
              </w:rPr>
            </w:pPr>
            <w:r w:rsidRPr="00295787">
              <w:rPr>
                <w:rFonts w:cs="Arial"/>
              </w:rPr>
              <w:t xml:space="preserve">Ve Frýdku Místku </w:t>
            </w:r>
            <w:r w:rsidR="00066AE9" w:rsidRPr="00295787">
              <w:rPr>
                <w:rFonts w:cs="Arial"/>
              </w:rPr>
              <w:t xml:space="preserve">dne </w:t>
            </w:r>
            <w:r w:rsidR="00F557FD" w:rsidRPr="00295787">
              <w:rPr>
                <w:rFonts w:cs="Arial"/>
              </w:rPr>
              <w:t>1.</w:t>
            </w:r>
            <w:r w:rsidR="00F557FD">
              <w:rPr>
                <w:rFonts w:cs="Arial"/>
              </w:rPr>
              <w:t xml:space="preserve"> 1</w:t>
            </w:r>
            <w:r w:rsidR="00136114">
              <w:rPr>
                <w:rFonts w:cs="Arial"/>
              </w:rPr>
              <w:t>2</w:t>
            </w:r>
            <w:r w:rsidR="00F557FD">
              <w:rPr>
                <w:rFonts w:cs="Arial"/>
              </w:rPr>
              <w:t>. 2016</w:t>
            </w:r>
          </w:p>
        </w:tc>
      </w:tr>
      <w:tr w:rsidR="00066AE9" w:rsidRPr="00A949FA" w:rsidTr="00295787">
        <w:trPr>
          <w:cantSplit/>
          <w:trHeight w:val="1522"/>
        </w:trPr>
        <w:tc>
          <w:tcPr>
            <w:tcW w:w="3544" w:type="dxa"/>
            <w:gridSpan w:val="2"/>
            <w:vAlign w:val="bottom"/>
          </w:tcPr>
          <w:p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A949FA">
              <w:rPr>
                <w:rFonts w:cs="Arial"/>
              </w:rPr>
              <w:t>Dodavatel: ……………</w:t>
            </w:r>
            <w:proofErr w:type="gramStart"/>
            <w:r w:rsidRPr="00A949FA">
              <w:rPr>
                <w:rFonts w:cs="Arial"/>
              </w:rPr>
              <w:t>…..…</w:t>
            </w:r>
            <w:proofErr w:type="gramEnd"/>
            <w:r w:rsidRPr="00A949FA">
              <w:rPr>
                <w:rFonts w:cs="Arial"/>
              </w:rPr>
              <w:t>…….…..</w:t>
            </w:r>
          </w:p>
        </w:tc>
        <w:tc>
          <w:tcPr>
            <w:tcW w:w="2126" w:type="dxa"/>
            <w:gridSpan w:val="3"/>
            <w:vAlign w:val="bottom"/>
          </w:tcPr>
          <w:p w:rsidR="00066AE9" w:rsidRPr="00A949FA" w:rsidRDefault="00066AE9" w:rsidP="00066AE9">
            <w:pPr>
              <w:jc w:val="center"/>
              <w:rPr>
                <w:rFonts w:cs="Arial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Objednatel: ….………….…………………</w:t>
            </w:r>
            <w:proofErr w:type="gramStart"/>
            <w:r w:rsidRPr="00A949FA">
              <w:rPr>
                <w:rFonts w:cs="Arial"/>
              </w:rPr>
              <w:t>…..</w:t>
            </w:r>
            <w:proofErr w:type="gramEnd"/>
          </w:p>
        </w:tc>
      </w:tr>
      <w:tr w:rsidR="00295787" w:rsidRPr="00295787" w:rsidTr="00295787">
        <w:trPr>
          <w:cantSplit/>
          <w:trHeight w:val="238"/>
        </w:trPr>
        <w:tc>
          <w:tcPr>
            <w:tcW w:w="850" w:type="dxa"/>
          </w:tcPr>
          <w:p w:rsidR="00295787" w:rsidRPr="00A949FA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95787" w:rsidRPr="00A949FA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Ing. Leoš </w:t>
            </w:r>
            <w:proofErr w:type="spellStart"/>
            <w:r w:rsidRPr="00A949FA">
              <w:rPr>
                <w:rFonts w:cs="Arial"/>
              </w:rPr>
              <w:t>Raibr</w:t>
            </w:r>
            <w:proofErr w:type="spellEnd"/>
          </w:p>
        </w:tc>
        <w:tc>
          <w:tcPr>
            <w:tcW w:w="2835" w:type="dxa"/>
            <w:gridSpan w:val="3"/>
          </w:tcPr>
          <w:p w:rsidR="00295787" w:rsidRPr="00A949FA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3260" w:type="dxa"/>
          </w:tcPr>
          <w:p w:rsidR="00295787" w:rsidRPr="00295787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295787">
              <w:rPr>
                <w:rFonts w:cs="Arial"/>
              </w:rPr>
              <w:t>Ing. Tomáš Stejskal</w:t>
            </w:r>
          </w:p>
        </w:tc>
      </w:tr>
      <w:tr w:rsidR="00295787" w:rsidRPr="00295787" w:rsidTr="00295787">
        <w:trPr>
          <w:cantSplit/>
          <w:trHeight w:val="238"/>
        </w:trPr>
        <w:tc>
          <w:tcPr>
            <w:tcW w:w="850" w:type="dxa"/>
          </w:tcPr>
          <w:p w:rsidR="00295787" w:rsidRPr="00A949FA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:rsidR="00295787" w:rsidRPr="00A949FA" w:rsidRDefault="00295787" w:rsidP="00333D0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:rsidR="00295787" w:rsidRPr="00A949FA" w:rsidRDefault="00295787" w:rsidP="00333D0C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2835" w:type="dxa"/>
            <w:gridSpan w:val="3"/>
          </w:tcPr>
          <w:p w:rsidR="00295787" w:rsidRPr="00A949FA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3260" w:type="dxa"/>
          </w:tcPr>
          <w:p w:rsidR="00295787" w:rsidRPr="00295787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295787">
              <w:rPr>
                <w:rFonts w:cs="Arial"/>
              </w:rPr>
              <w:t>ředitel nemocnice</w:t>
            </w:r>
          </w:p>
          <w:p w:rsidR="00295787" w:rsidRPr="00295787" w:rsidRDefault="00295787" w:rsidP="00295787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295787">
              <w:rPr>
                <w:rFonts w:cs="Arial"/>
              </w:rPr>
              <w:t xml:space="preserve">Nemocnice ve Frýdku-Místku, </w:t>
            </w:r>
            <w:proofErr w:type="spellStart"/>
            <w:proofErr w:type="gramStart"/>
            <w:r w:rsidRPr="00295787">
              <w:rPr>
                <w:rFonts w:cs="Arial"/>
              </w:rPr>
              <w:t>p.o</w:t>
            </w:r>
            <w:proofErr w:type="spellEnd"/>
            <w:r w:rsidRPr="00295787">
              <w:rPr>
                <w:rFonts w:cs="Arial"/>
              </w:rPr>
              <w:t>.</w:t>
            </w:r>
            <w:proofErr w:type="gramEnd"/>
          </w:p>
        </w:tc>
      </w:tr>
    </w:tbl>
    <w:p w:rsidR="00FC5938" w:rsidRPr="00066AE9" w:rsidRDefault="00FC5938" w:rsidP="00FC5938">
      <w:pPr>
        <w:rPr>
          <w:b/>
        </w:rPr>
      </w:pPr>
    </w:p>
    <w:p w:rsidR="00FC5938" w:rsidRDefault="00FC5938" w:rsidP="004B0195">
      <w:r>
        <w:t xml:space="preserve"> </w:t>
      </w:r>
      <w:bookmarkStart w:id="0" w:name="_GoBack"/>
      <w:bookmarkEnd w:id="0"/>
    </w:p>
    <w:sectPr w:rsidR="00FC5938" w:rsidSect="008C0E62">
      <w:headerReference w:type="default" r:id="rId9"/>
      <w:footerReference w:type="default" r:id="rId10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94" w:rsidRDefault="00F56E94">
      <w:r>
        <w:separator/>
      </w:r>
    </w:p>
  </w:endnote>
  <w:endnote w:type="continuationSeparator" w:id="0">
    <w:p w:rsidR="00F56E94" w:rsidRDefault="00F56E94">
      <w:r>
        <w:continuationSeparator/>
      </w:r>
    </w:p>
  </w:endnote>
  <w:endnote w:type="continuationNotice" w:id="1">
    <w:p w:rsidR="00F56E94" w:rsidRDefault="00F56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">
    <w:altName w:val="DejaVu Sans"/>
    <w:panose1 w:val="00000000000000000000"/>
    <w:charset w:val="00"/>
    <w:family w:val="modern"/>
    <w:notTrueType/>
    <w:pitch w:val="variable"/>
    <w:sig w:usb0="00000001" w:usb1="4000004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4" w:rsidRPr="00D737D2" w:rsidRDefault="00265E44" w:rsidP="00B632D6">
    <w:pPr>
      <w:pStyle w:val="Zpat"/>
      <w:tabs>
        <w:tab w:val="clear" w:pos="9072"/>
        <w:tab w:val="right" w:pos="9923"/>
      </w:tabs>
      <w:rPr>
        <w:rFonts w:cs="Arial"/>
        <w:color w:val="A6A6A6"/>
      </w:rPr>
    </w:pPr>
    <w:r w:rsidRPr="00994B6F">
      <w:rPr>
        <w:rFonts w:cs="Arial"/>
        <w:noProof/>
        <w:color w:val="A6A6A6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6CCF54" wp14:editId="3D5AB590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791E2" id="Obrázek 1" o:spid="_x0000_s1026" style="position:absolute;margin-left:680.6pt;margin-top:22.55pt;width:109.1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 w:rsidRPr="00994B6F">
      <w:rPr>
        <w:rFonts w:cs="Arial"/>
        <w:color w:val="A6A6A6"/>
        <w:sz w:val="16"/>
      </w:rPr>
      <w:t>Dodatek servisní smlouvy</w:t>
    </w:r>
    <w:r w:rsidRPr="00D737D2">
      <w:rPr>
        <w:rFonts w:cs="Arial"/>
        <w:color w:val="A6A6A6"/>
        <w:sz w:val="16"/>
      </w:rPr>
      <w:tab/>
      <w:t xml:space="preserve">strana </w:t>
    </w:r>
    <w:r w:rsidRPr="00D737D2">
      <w:rPr>
        <w:rFonts w:cs="Arial"/>
        <w:color w:val="A6A6A6"/>
        <w:sz w:val="16"/>
      </w:rPr>
      <w:fldChar w:fldCharType="begin"/>
    </w:r>
    <w:r w:rsidRPr="00D737D2">
      <w:rPr>
        <w:rFonts w:cs="Arial"/>
        <w:color w:val="A6A6A6"/>
        <w:sz w:val="16"/>
      </w:rPr>
      <w:instrText xml:space="preserve"> PAGE </w:instrText>
    </w:r>
    <w:r w:rsidRPr="00D737D2">
      <w:rPr>
        <w:rFonts w:cs="Arial"/>
        <w:color w:val="A6A6A6"/>
        <w:sz w:val="16"/>
      </w:rPr>
      <w:fldChar w:fldCharType="separate"/>
    </w:r>
    <w:r w:rsidR="004B0195">
      <w:rPr>
        <w:rFonts w:cs="Arial"/>
        <w:noProof/>
        <w:color w:val="A6A6A6"/>
        <w:sz w:val="16"/>
      </w:rPr>
      <w:t>2</w:t>
    </w:r>
    <w:r w:rsidRPr="00D737D2">
      <w:rPr>
        <w:rFonts w:cs="Arial"/>
        <w:color w:val="A6A6A6"/>
        <w:sz w:val="16"/>
      </w:rPr>
      <w:fldChar w:fldCharType="end"/>
    </w:r>
    <w:r w:rsidRPr="00D737D2">
      <w:rPr>
        <w:rFonts w:cs="Arial"/>
        <w:color w:val="A6A6A6"/>
        <w:sz w:val="16"/>
      </w:rPr>
      <w:tab/>
    </w:r>
    <w:r w:rsidRPr="00295787">
      <w:rPr>
        <w:rFonts w:cs="Arial"/>
        <w:color w:val="A6A6A6"/>
        <w:sz w:val="16"/>
      </w:rPr>
      <w:t>Nemocnice ve Frýdku-Místku, p</w:t>
    </w:r>
    <w:r>
      <w:rPr>
        <w:rFonts w:cs="Arial"/>
        <w:color w:val="A6A6A6"/>
        <w:sz w:val="16"/>
      </w:rPr>
      <w:t>o</w:t>
    </w:r>
  </w:p>
  <w:p w:rsidR="00265E44" w:rsidRPr="00034EE9" w:rsidRDefault="00265E44" w:rsidP="002E34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78685" wp14:editId="056051AB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97353" id="Obdélník 10" o:spid="_x0000_s1026" style="position:absolute;margin-left:-2.45pt;margin-top:3.3pt;width:495.7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29CD2F" wp14:editId="6DB16986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E44" w:rsidRPr="00D737D2" w:rsidRDefault="00265E44" w:rsidP="002E349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9CD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:rsidR="00265E44" w:rsidRPr="00D737D2" w:rsidRDefault="00265E44" w:rsidP="002E349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94" w:rsidRDefault="00F56E94">
      <w:r>
        <w:separator/>
      </w:r>
    </w:p>
  </w:footnote>
  <w:footnote w:type="continuationSeparator" w:id="0">
    <w:p w:rsidR="00F56E94" w:rsidRDefault="00F56E94">
      <w:r>
        <w:continuationSeparator/>
      </w:r>
    </w:p>
  </w:footnote>
  <w:footnote w:type="continuationNotice" w:id="1">
    <w:p w:rsidR="00F56E94" w:rsidRDefault="00F56E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4" w:rsidRPr="00EE4385" w:rsidRDefault="00265E44" w:rsidP="00EE4385">
    <w:pPr>
      <w:pStyle w:val="Zhlav"/>
    </w:pPr>
    <w:r>
      <w:rPr>
        <w:noProof/>
        <w:snapToGrid/>
      </w:rPr>
      <w:drawing>
        <wp:anchor distT="0" distB="0" distL="114300" distR="114300" simplePos="0" relativeHeight="251656704" behindDoc="0" locked="0" layoutInCell="1" allowOverlap="1" wp14:anchorId="25BE27A4" wp14:editId="0B037BCC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5680" behindDoc="0" locked="0" layoutInCell="1" allowOverlap="1" wp14:anchorId="1FB103F3" wp14:editId="64F135A6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element"/>
      </v:shape>
    </w:pict>
  </w:numPicBullet>
  <w:numPicBullet w:numPicBulletId="1">
    <w:pict>
      <v:shape id="_x0000_i1036" type="#_x0000_t75" style="width:9pt;height:9pt" o:bullet="t">
        <v:imagedata r:id="rId2" o:title="element_sedy"/>
      </v:shape>
    </w:pict>
  </w:numPicBullet>
  <w:numPicBullet w:numPicBulletId="2">
    <w:pict>
      <v:shape id="_x0000_i1037" type="#_x0000_t75" style="width:9pt;height:9pt" o:bullet="t">
        <v:imagedata r:id="rId3" o:title="element_sedy2"/>
      </v:shape>
    </w:pict>
  </w:numPicBullet>
  <w:numPicBullet w:numPicBulletId="3">
    <w:pict>
      <v:shape id="_x0000_i1038" type="#_x0000_t75" style="width:9pt;height:9pt" o:bullet="t">
        <v:imagedata r:id="rId4" o:title="element_sedy3"/>
      </v:shape>
    </w:pict>
  </w:numPicBullet>
  <w:numPicBullet w:numPicBulletId="4">
    <w:pict>
      <v:shape id="_x0000_i1039" type="#_x0000_t75" style="width:25.5pt;height:26.25pt" o:bullet="t">
        <v:imagedata r:id="rId5" o:title="odrazka_sm"/>
      </v:shape>
    </w:pict>
  </w:numPicBullet>
  <w:numPicBullet w:numPicBulletId="5">
    <w:pict>
      <v:shape id="_x0000_i1040" type="#_x0000_t75" style="width:25.5pt;height:26.25pt" o:bullet="t">
        <v:imagedata r:id="rId6" o:title="odrazka_sz"/>
      </v:shape>
    </w:pict>
  </w:numPicBullet>
  <w:numPicBullet w:numPicBulletId="6">
    <w:pict>
      <v:shape id="_x0000_i1041" type="#_x0000_t75" style="width:25.5pt;height:35.25pt" o:bullet="t">
        <v:imagedata r:id="rId7" o:title="odrazka_szm"/>
      </v:shape>
    </w:pict>
  </w:numPicBullet>
  <w:numPicBullet w:numPicBulletId="7">
    <w:pict>
      <v:shape id="_x0000_i1042" type="#_x0000_t75" style="width:25.5pt;height:35.25pt" o:bullet="t">
        <v:imagedata r:id="rId8" o:title="odrazka_smm"/>
      </v:shape>
    </w:pict>
  </w:numPicBullet>
  <w:numPicBullet w:numPicBulletId="8">
    <w:pict>
      <v:shape id="_x0000_i1043" type="#_x0000_t75" style="width:25.5pt;height:35.25pt" o:bullet="t">
        <v:imagedata r:id="rId9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E7EBB"/>
    <w:multiLevelType w:val="hybridMultilevel"/>
    <w:tmpl w:val="D020F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053E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4F4F"/>
    <w:multiLevelType w:val="hybridMultilevel"/>
    <w:tmpl w:val="C4D487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0E68"/>
    <w:multiLevelType w:val="hybridMultilevel"/>
    <w:tmpl w:val="A592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FC1B9A"/>
    <w:multiLevelType w:val="multilevel"/>
    <w:tmpl w:val="5330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6B1766"/>
    <w:multiLevelType w:val="multilevel"/>
    <w:tmpl w:val="5EF6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F1DCF"/>
    <w:multiLevelType w:val="hybridMultilevel"/>
    <w:tmpl w:val="81A4D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05A65"/>
    <w:multiLevelType w:val="hybridMultilevel"/>
    <w:tmpl w:val="4CEC82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DC777D"/>
    <w:multiLevelType w:val="multilevel"/>
    <w:tmpl w:val="CB8C4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236F1C"/>
    <w:multiLevelType w:val="hybridMultilevel"/>
    <w:tmpl w:val="B77CB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B3104B"/>
    <w:multiLevelType w:val="hybridMultilevel"/>
    <w:tmpl w:val="61FEDC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440F1F"/>
    <w:multiLevelType w:val="hybridMultilevel"/>
    <w:tmpl w:val="93C0C6D8"/>
    <w:lvl w:ilvl="0" w:tplc="B1F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8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0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8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0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8DA6704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614195"/>
    <w:multiLevelType w:val="hybridMultilevel"/>
    <w:tmpl w:val="5D5C175A"/>
    <w:lvl w:ilvl="0" w:tplc="6B58A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901348"/>
    <w:multiLevelType w:val="hybridMultilevel"/>
    <w:tmpl w:val="CB7032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2A81FF6"/>
    <w:multiLevelType w:val="hybridMultilevel"/>
    <w:tmpl w:val="BC7A3C0E"/>
    <w:lvl w:ilvl="0" w:tplc="5FDC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C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C49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B2BA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22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883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4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0EF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4F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3F15BEC"/>
    <w:multiLevelType w:val="hybridMultilevel"/>
    <w:tmpl w:val="79CAA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A85C7D"/>
    <w:multiLevelType w:val="singleLevel"/>
    <w:tmpl w:val="F0E0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693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6B90BAF"/>
    <w:multiLevelType w:val="hybridMultilevel"/>
    <w:tmpl w:val="C9C87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D8377C"/>
    <w:multiLevelType w:val="hybridMultilevel"/>
    <w:tmpl w:val="BE24F404"/>
    <w:lvl w:ilvl="0" w:tplc="040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4" w15:restartNumberingAfterBreak="0">
    <w:nsid w:val="374E6EEF"/>
    <w:multiLevelType w:val="hybridMultilevel"/>
    <w:tmpl w:val="10EC8F68"/>
    <w:lvl w:ilvl="0" w:tplc="0405000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5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221220"/>
    <w:multiLevelType w:val="hybridMultilevel"/>
    <w:tmpl w:val="1F2AEB98"/>
    <w:lvl w:ilvl="0" w:tplc="946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F426A2"/>
    <w:multiLevelType w:val="hybridMultilevel"/>
    <w:tmpl w:val="771E5F12"/>
    <w:lvl w:ilvl="0" w:tplc="DC00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E959E" w:tentative="1">
      <w:start w:val="1"/>
      <w:numFmt w:val="lowerLetter"/>
      <w:lvlText w:val="%2."/>
      <w:lvlJc w:val="left"/>
      <w:pPr>
        <w:ind w:left="1440" w:hanging="360"/>
      </w:pPr>
    </w:lvl>
    <w:lvl w:ilvl="2" w:tplc="602AC964" w:tentative="1">
      <w:start w:val="1"/>
      <w:numFmt w:val="lowerRoman"/>
      <w:lvlText w:val="%3."/>
      <w:lvlJc w:val="right"/>
      <w:pPr>
        <w:ind w:left="2160" w:hanging="180"/>
      </w:pPr>
    </w:lvl>
    <w:lvl w:ilvl="3" w:tplc="7DF8198C" w:tentative="1">
      <w:start w:val="1"/>
      <w:numFmt w:val="decimal"/>
      <w:lvlText w:val="%4."/>
      <w:lvlJc w:val="left"/>
      <w:pPr>
        <w:ind w:left="2880" w:hanging="360"/>
      </w:pPr>
    </w:lvl>
    <w:lvl w:ilvl="4" w:tplc="5C7C537A" w:tentative="1">
      <w:start w:val="1"/>
      <w:numFmt w:val="lowerLetter"/>
      <w:lvlText w:val="%5."/>
      <w:lvlJc w:val="left"/>
      <w:pPr>
        <w:ind w:left="3600" w:hanging="360"/>
      </w:pPr>
    </w:lvl>
    <w:lvl w:ilvl="5" w:tplc="00066848" w:tentative="1">
      <w:start w:val="1"/>
      <w:numFmt w:val="lowerRoman"/>
      <w:lvlText w:val="%6."/>
      <w:lvlJc w:val="right"/>
      <w:pPr>
        <w:ind w:left="4320" w:hanging="180"/>
      </w:pPr>
    </w:lvl>
    <w:lvl w:ilvl="6" w:tplc="F154E61C" w:tentative="1">
      <w:start w:val="1"/>
      <w:numFmt w:val="decimal"/>
      <w:lvlText w:val="%7."/>
      <w:lvlJc w:val="left"/>
      <w:pPr>
        <w:ind w:left="5040" w:hanging="360"/>
      </w:pPr>
    </w:lvl>
    <w:lvl w:ilvl="7" w:tplc="789C755A" w:tentative="1">
      <w:start w:val="1"/>
      <w:numFmt w:val="lowerLetter"/>
      <w:lvlText w:val="%8."/>
      <w:lvlJc w:val="left"/>
      <w:pPr>
        <w:ind w:left="5760" w:hanging="360"/>
      </w:pPr>
    </w:lvl>
    <w:lvl w:ilvl="8" w:tplc="6CFE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1" w15:restartNumberingAfterBreak="0">
    <w:nsid w:val="4B6234DB"/>
    <w:multiLevelType w:val="hybridMultilevel"/>
    <w:tmpl w:val="01F0A58A"/>
    <w:lvl w:ilvl="0" w:tplc="10001DD4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>
      <w:numFmt w:val="bullet"/>
      <w:lvlText w:val="-"/>
      <w:lvlJc w:val="left"/>
      <w:pPr>
        <w:tabs>
          <w:tab w:val="num" w:pos="193"/>
        </w:tabs>
        <w:ind w:left="193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2" w15:restartNumberingAfterBreak="0">
    <w:nsid w:val="4BBB77D4"/>
    <w:multiLevelType w:val="hybridMultilevel"/>
    <w:tmpl w:val="A3903ED8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3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ED7618F"/>
    <w:multiLevelType w:val="hybridMultilevel"/>
    <w:tmpl w:val="E8780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D15829"/>
    <w:multiLevelType w:val="hybridMultilevel"/>
    <w:tmpl w:val="794CCFF6"/>
    <w:lvl w:ilvl="0" w:tplc="C722D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C40D2F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5E159C3"/>
    <w:multiLevelType w:val="multilevel"/>
    <w:tmpl w:val="CB8C4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50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53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F022227"/>
    <w:multiLevelType w:val="hybridMultilevel"/>
    <w:tmpl w:val="F72E53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7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6" w15:restartNumberingAfterBreak="0">
    <w:nsid w:val="622E46C7"/>
    <w:multiLevelType w:val="hybridMultilevel"/>
    <w:tmpl w:val="FE5EE8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E928F5"/>
    <w:multiLevelType w:val="hybridMultilevel"/>
    <w:tmpl w:val="D0D4C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9E3DCA"/>
    <w:multiLevelType w:val="hybridMultilevel"/>
    <w:tmpl w:val="3942F5C0"/>
    <w:lvl w:ilvl="0" w:tplc="8230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C22DB0"/>
    <w:multiLevelType w:val="hybridMultilevel"/>
    <w:tmpl w:val="4A0AB7FA"/>
    <w:lvl w:ilvl="0" w:tplc="0405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7D3630E"/>
    <w:multiLevelType w:val="hybridMultilevel"/>
    <w:tmpl w:val="C8BA1036"/>
    <w:lvl w:ilvl="0" w:tplc="040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973479"/>
    <w:multiLevelType w:val="hybridMultilevel"/>
    <w:tmpl w:val="763E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D75EFB"/>
    <w:multiLevelType w:val="hybridMultilevel"/>
    <w:tmpl w:val="21565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D330C0E"/>
    <w:multiLevelType w:val="hybridMultilevel"/>
    <w:tmpl w:val="62E2D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6F241479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721E3665"/>
    <w:multiLevelType w:val="singleLevel"/>
    <w:tmpl w:val="669AB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4844203"/>
    <w:multiLevelType w:val="hybridMultilevel"/>
    <w:tmpl w:val="C58E7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BDA2BBC"/>
    <w:multiLevelType w:val="hybridMultilevel"/>
    <w:tmpl w:val="F9F25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4" w15:restartNumberingAfterBreak="0">
    <w:nsid w:val="7D5C7AEE"/>
    <w:multiLevelType w:val="hybridMultilevel"/>
    <w:tmpl w:val="A2865CFC"/>
    <w:lvl w:ilvl="0" w:tplc="B97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6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6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7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A14581"/>
    <w:multiLevelType w:val="multilevel"/>
    <w:tmpl w:val="5176804C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EE60D27"/>
    <w:multiLevelType w:val="hybridMultilevel"/>
    <w:tmpl w:val="6D4A2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37"/>
  </w:num>
  <w:num w:numId="3">
    <w:abstractNumId w:val="42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3"/>
  </w:num>
  <w:num w:numId="7">
    <w:abstractNumId w:val="14"/>
  </w:num>
  <w:num w:numId="8">
    <w:abstractNumId w:val="19"/>
  </w:num>
  <w:num w:numId="9">
    <w:abstractNumId w:val="67"/>
  </w:num>
  <w:num w:numId="10">
    <w:abstractNumId w:val="26"/>
  </w:num>
  <w:num w:numId="11">
    <w:abstractNumId w:val="63"/>
  </w:num>
  <w:num w:numId="12">
    <w:abstractNumId w:val="27"/>
  </w:num>
  <w:num w:numId="13">
    <w:abstractNumId w:val="44"/>
  </w:num>
  <w:num w:numId="14">
    <w:abstractNumId w:val="43"/>
  </w:num>
  <w:num w:numId="15">
    <w:abstractNumId w:val="51"/>
  </w:num>
  <w:num w:numId="16">
    <w:abstractNumId w:val="13"/>
  </w:num>
  <w:num w:numId="17">
    <w:abstractNumId w:val="71"/>
  </w:num>
  <w:num w:numId="18">
    <w:abstractNumId w:val="11"/>
  </w:num>
  <w:num w:numId="19">
    <w:abstractNumId w:val="47"/>
  </w:num>
  <w:num w:numId="20">
    <w:abstractNumId w:val="68"/>
  </w:num>
  <w:num w:numId="21">
    <w:abstractNumId w:val="35"/>
  </w:num>
  <w:num w:numId="22">
    <w:abstractNumId w:val="5"/>
  </w:num>
  <w:num w:numId="23">
    <w:abstractNumId w:val="73"/>
  </w:num>
  <w:num w:numId="24">
    <w:abstractNumId w:val="41"/>
  </w:num>
  <w:num w:numId="25">
    <w:abstractNumId w:val="69"/>
  </w:num>
  <w:num w:numId="26">
    <w:abstractNumId w:val="2"/>
  </w:num>
  <w:num w:numId="27">
    <w:abstractNumId w:val="72"/>
  </w:num>
  <w:num w:numId="28">
    <w:abstractNumId w:val="45"/>
  </w:num>
  <w:num w:numId="29">
    <w:abstractNumId w:val="70"/>
  </w:num>
  <w:num w:numId="30">
    <w:abstractNumId w:val="56"/>
  </w:num>
  <w:num w:numId="31">
    <w:abstractNumId w:val="30"/>
  </w:num>
  <w:num w:numId="32">
    <w:abstractNumId w:val="57"/>
  </w:num>
  <w:num w:numId="33">
    <w:abstractNumId w:val="46"/>
  </w:num>
  <w:num w:numId="34">
    <w:abstractNumId w:val="4"/>
  </w:num>
  <w:num w:numId="35">
    <w:abstractNumId w:val="10"/>
  </w:num>
  <w:num w:numId="36">
    <w:abstractNumId w:val="74"/>
  </w:num>
  <w:num w:numId="37">
    <w:abstractNumId w:val="58"/>
  </w:num>
  <w:num w:numId="38">
    <w:abstractNumId w:val="24"/>
  </w:num>
  <w:num w:numId="39">
    <w:abstractNumId w:val="20"/>
  </w:num>
  <w:num w:numId="40">
    <w:abstractNumId w:val="28"/>
  </w:num>
  <w:num w:numId="41">
    <w:abstractNumId w:val="33"/>
  </w:num>
  <w:num w:numId="42">
    <w:abstractNumId w:val="64"/>
  </w:num>
  <w:num w:numId="43">
    <w:abstractNumId w:val="38"/>
  </w:num>
  <w:num w:numId="44">
    <w:abstractNumId w:val="22"/>
  </w:num>
  <w:num w:numId="45">
    <w:abstractNumId w:val="8"/>
  </w:num>
  <w:num w:numId="46">
    <w:abstractNumId w:val="48"/>
  </w:num>
  <w:num w:numId="47">
    <w:abstractNumId w:val="60"/>
  </w:num>
  <w:num w:numId="48">
    <w:abstractNumId w:val="39"/>
  </w:num>
  <w:num w:numId="49">
    <w:abstractNumId w:val="66"/>
  </w:num>
  <w:num w:numId="50">
    <w:abstractNumId w:val="17"/>
  </w:num>
  <w:num w:numId="51">
    <w:abstractNumId w:val="18"/>
  </w:num>
  <w:num w:numId="52">
    <w:abstractNumId w:val="75"/>
  </w:num>
  <w:num w:numId="53">
    <w:abstractNumId w:val="6"/>
  </w:num>
  <w:num w:numId="54">
    <w:abstractNumId w:val="7"/>
  </w:num>
  <w:num w:numId="55">
    <w:abstractNumId w:val="21"/>
  </w:num>
  <w:num w:numId="56">
    <w:abstractNumId w:val="55"/>
  </w:num>
  <w:num w:numId="57">
    <w:abstractNumId w:val="40"/>
  </w:num>
  <w:num w:numId="58">
    <w:abstractNumId w:val="65"/>
  </w:num>
  <w:num w:numId="59">
    <w:abstractNumId w:val="36"/>
  </w:num>
  <w:num w:numId="60">
    <w:abstractNumId w:val="76"/>
  </w:num>
  <w:num w:numId="61">
    <w:abstractNumId w:val="3"/>
  </w:num>
  <w:num w:numId="62">
    <w:abstractNumId w:val="29"/>
  </w:num>
  <w:num w:numId="63">
    <w:abstractNumId w:val="54"/>
  </w:num>
  <w:num w:numId="64">
    <w:abstractNumId w:val="50"/>
  </w:num>
  <w:num w:numId="65">
    <w:abstractNumId w:val="9"/>
  </w:num>
  <w:num w:numId="66">
    <w:abstractNumId w:val="32"/>
  </w:num>
  <w:num w:numId="67">
    <w:abstractNumId w:val="16"/>
  </w:num>
  <w:num w:numId="68">
    <w:abstractNumId w:val="25"/>
  </w:num>
  <w:num w:numId="69">
    <w:abstractNumId w:val="61"/>
  </w:num>
  <w:num w:numId="70">
    <w:abstractNumId w:val="62"/>
  </w:num>
  <w:num w:numId="71">
    <w:abstractNumId w:val="1"/>
  </w:num>
  <w:num w:numId="72">
    <w:abstractNumId w:val="34"/>
  </w:num>
  <w:num w:numId="73">
    <w:abstractNumId w:val="59"/>
  </w:num>
  <w:num w:numId="74">
    <w:abstractNumId w:val="12"/>
  </w:num>
  <w:num w:numId="75">
    <w:abstractNumId w:val="0"/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</w:num>
  <w:num w:numId="88">
    <w:abstractNumId w:val="1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oris_Set" w:val="Yes"/>
  </w:docVars>
  <w:rsids>
    <w:rsidRoot w:val="002E349F"/>
    <w:rsid w:val="000018DA"/>
    <w:rsid w:val="00001BBF"/>
    <w:rsid w:val="00003368"/>
    <w:rsid w:val="00023DCB"/>
    <w:rsid w:val="0002500F"/>
    <w:rsid w:val="00025D60"/>
    <w:rsid w:val="00032244"/>
    <w:rsid w:val="000324BB"/>
    <w:rsid w:val="0003438A"/>
    <w:rsid w:val="00034EE9"/>
    <w:rsid w:val="000356B9"/>
    <w:rsid w:val="000358B6"/>
    <w:rsid w:val="00042973"/>
    <w:rsid w:val="00046896"/>
    <w:rsid w:val="00050874"/>
    <w:rsid w:val="000552AB"/>
    <w:rsid w:val="00055B0B"/>
    <w:rsid w:val="00057334"/>
    <w:rsid w:val="000619CB"/>
    <w:rsid w:val="00063655"/>
    <w:rsid w:val="0006398A"/>
    <w:rsid w:val="000651A5"/>
    <w:rsid w:val="00066AE9"/>
    <w:rsid w:val="00067073"/>
    <w:rsid w:val="00073DB8"/>
    <w:rsid w:val="000767D4"/>
    <w:rsid w:val="000823A4"/>
    <w:rsid w:val="0008497B"/>
    <w:rsid w:val="000904C5"/>
    <w:rsid w:val="00092D5F"/>
    <w:rsid w:val="000A1EA4"/>
    <w:rsid w:val="000A460F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7A62"/>
    <w:rsid w:val="000E7B57"/>
    <w:rsid w:val="000F041F"/>
    <w:rsid w:val="000F16DA"/>
    <w:rsid w:val="000F1A64"/>
    <w:rsid w:val="000F2153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36114"/>
    <w:rsid w:val="001442B2"/>
    <w:rsid w:val="001456C9"/>
    <w:rsid w:val="00145A90"/>
    <w:rsid w:val="0015046A"/>
    <w:rsid w:val="00150814"/>
    <w:rsid w:val="001546BE"/>
    <w:rsid w:val="00157D0E"/>
    <w:rsid w:val="0016085F"/>
    <w:rsid w:val="0016107B"/>
    <w:rsid w:val="00161382"/>
    <w:rsid w:val="001617FA"/>
    <w:rsid w:val="00161FAB"/>
    <w:rsid w:val="001703EC"/>
    <w:rsid w:val="00183837"/>
    <w:rsid w:val="00183B07"/>
    <w:rsid w:val="00190D2F"/>
    <w:rsid w:val="00192460"/>
    <w:rsid w:val="001958BA"/>
    <w:rsid w:val="001A0A81"/>
    <w:rsid w:val="001A6BD9"/>
    <w:rsid w:val="001B12C7"/>
    <w:rsid w:val="001B3C6D"/>
    <w:rsid w:val="001D0BF7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482"/>
    <w:rsid w:val="00204603"/>
    <w:rsid w:val="00204835"/>
    <w:rsid w:val="00206768"/>
    <w:rsid w:val="002074EF"/>
    <w:rsid w:val="00215424"/>
    <w:rsid w:val="00220CFD"/>
    <w:rsid w:val="00222DF7"/>
    <w:rsid w:val="00222F43"/>
    <w:rsid w:val="002251C9"/>
    <w:rsid w:val="00226EB7"/>
    <w:rsid w:val="00230E0B"/>
    <w:rsid w:val="00232971"/>
    <w:rsid w:val="00247232"/>
    <w:rsid w:val="002557DF"/>
    <w:rsid w:val="0025606D"/>
    <w:rsid w:val="00260473"/>
    <w:rsid w:val="002650A4"/>
    <w:rsid w:val="00265E44"/>
    <w:rsid w:val="00266804"/>
    <w:rsid w:val="00274EB8"/>
    <w:rsid w:val="00276926"/>
    <w:rsid w:val="002808F6"/>
    <w:rsid w:val="00282A2D"/>
    <w:rsid w:val="00283B0C"/>
    <w:rsid w:val="0028704B"/>
    <w:rsid w:val="00291BC6"/>
    <w:rsid w:val="00295787"/>
    <w:rsid w:val="00295B5C"/>
    <w:rsid w:val="002969F1"/>
    <w:rsid w:val="002A45C7"/>
    <w:rsid w:val="002A527F"/>
    <w:rsid w:val="002A6084"/>
    <w:rsid w:val="002A731F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4011"/>
    <w:rsid w:val="002D7125"/>
    <w:rsid w:val="002D71E6"/>
    <w:rsid w:val="002D762B"/>
    <w:rsid w:val="002E11DF"/>
    <w:rsid w:val="002E349F"/>
    <w:rsid w:val="002F2B5A"/>
    <w:rsid w:val="002F2CE6"/>
    <w:rsid w:val="002F2EAF"/>
    <w:rsid w:val="002F753C"/>
    <w:rsid w:val="003011C6"/>
    <w:rsid w:val="00305958"/>
    <w:rsid w:val="00310299"/>
    <w:rsid w:val="00310444"/>
    <w:rsid w:val="00312387"/>
    <w:rsid w:val="0031569A"/>
    <w:rsid w:val="00323D50"/>
    <w:rsid w:val="00332601"/>
    <w:rsid w:val="003338B0"/>
    <w:rsid w:val="00333D0C"/>
    <w:rsid w:val="003345DF"/>
    <w:rsid w:val="00335CCD"/>
    <w:rsid w:val="00341377"/>
    <w:rsid w:val="00344FB0"/>
    <w:rsid w:val="00345659"/>
    <w:rsid w:val="00346D6B"/>
    <w:rsid w:val="00353157"/>
    <w:rsid w:val="003545DB"/>
    <w:rsid w:val="00356D98"/>
    <w:rsid w:val="0036153D"/>
    <w:rsid w:val="0036413E"/>
    <w:rsid w:val="0036442D"/>
    <w:rsid w:val="00366A02"/>
    <w:rsid w:val="00366FEC"/>
    <w:rsid w:val="00371A8A"/>
    <w:rsid w:val="00372BEA"/>
    <w:rsid w:val="003740BA"/>
    <w:rsid w:val="00376921"/>
    <w:rsid w:val="00386D28"/>
    <w:rsid w:val="00391A07"/>
    <w:rsid w:val="00395E5A"/>
    <w:rsid w:val="003A122E"/>
    <w:rsid w:val="003A15A8"/>
    <w:rsid w:val="003B1C74"/>
    <w:rsid w:val="003B6208"/>
    <w:rsid w:val="003B624F"/>
    <w:rsid w:val="003C1E29"/>
    <w:rsid w:val="003C447C"/>
    <w:rsid w:val="003C4EC1"/>
    <w:rsid w:val="003C739B"/>
    <w:rsid w:val="003D06BB"/>
    <w:rsid w:val="003D14B0"/>
    <w:rsid w:val="003D3919"/>
    <w:rsid w:val="003D4CEE"/>
    <w:rsid w:val="003E1C14"/>
    <w:rsid w:val="003E400A"/>
    <w:rsid w:val="003E4C69"/>
    <w:rsid w:val="003F1444"/>
    <w:rsid w:val="003F1DD1"/>
    <w:rsid w:val="003F2837"/>
    <w:rsid w:val="003F2CB4"/>
    <w:rsid w:val="003F304D"/>
    <w:rsid w:val="003F5671"/>
    <w:rsid w:val="003F7182"/>
    <w:rsid w:val="00403717"/>
    <w:rsid w:val="00406306"/>
    <w:rsid w:val="00407A21"/>
    <w:rsid w:val="00407EF8"/>
    <w:rsid w:val="00413B99"/>
    <w:rsid w:val="00416317"/>
    <w:rsid w:val="004249E6"/>
    <w:rsid w:val="00424D2C"/>
    <w:rsid w:val="00426093"/>
    <w:rsid w:val="0042736F"/>
    <w:rsid w:val="00431776"/>
    <w:rsid w:val="00432359"/>
    <w:rsid w:val="00432645"/>
    <w:rsid w:val="0043467F"/>
    <w:rsid w:val="004357F9"/>
    <w:rsid w:val="004403FE"/>
    <w:rsid w:val="004429A6"/>
    <w:rsid w:val="00444F02"/>
    <w:rsid w:val="00447CC3"/>
    <w:rsid w:val="00452A66"/>
    <w:rsid w:val="004571A6"/>
    <w:rsid w:val="00460345"/>
    <w:rsid w:val="00460A05"/>
    <w:rsid w:val="00464FD4"/>
    <w:rsid w:val="00466C29"/>
    <w:rsid w:val="00466DD7"/>
    <w:rsid w:val="00472E61"/>
    <w:rsid w:val="0047458B"/>
    <w:rsid w:val="0048064C"/>
    <w:rsid w:val="00480993"/>
    <w:rsid w:val="0048465B"/>
    <w:rsid w:val="00491085"/>
    <w:rsid w:val="00491DBE"/>
    <w:rsid w:val="004976F5"/>
    <w:rsid w:val="004A1E78"/>
    <w:rsid w:val="004A3189"/>
    <w:rsid w:val="004A5372"/>
    <w:rsid w:val="004A60C5"/>
    <w:rsid w:val="004A7A37"/>
    <w:rsid w:val="004B0108"/>
    <w:rsid w:val="004B0195"/>
    <w:rsid w:val="004B346A"/>
    <w:rsid w:val="004B6C23"/>
    <w:rsid w:val="004C043B"/>
    <w:rsid w:val="004C23FA"/>
    <w:rsid w:val="004C32E7"/>
    <w:rsid w:val="004C6D47"/>
    <w:rsid w:val="004D5141"/>
    <w:rsid w:val="004E2015"/>
    <w:rsid w:val="004E35BE"/>
    <w:rsid w:val="004E4326"/>
    <w:rsid w:val="004E7E22"/>
    <w:rsid w:val="004F193E"/>
    <w:rsid w:val="004F479B"/>
    <w:rsid w:val="004F5952"/>
    <w:rsid w:val="004F69AF"/>
    <w:rsid w:val="00502F21"/>
    <w:rsid w:val="00505292"/>
    <w:rsid w:val="00513F81"/>
    <w:rsid w:val="0051586B"/>
    <w:rsid w:val="00520619"/>
    <w:rsid w:val="005258D1"/>
    <w:rsid w:val="00525982"/>
    <w:rsid w:val="00525F45"/>
    <w:rsid w:val="005278D9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8572D"/>
    <w:rsid w:val="0058593B"/>
    <w:rsid w:val="0059012B"/>
    <w:rsid w:val="00593778"/>
    <w:rsid w:val="00594768"/>
    <w:rsid w:val="005956F2"/>
    <w:rsid w:val="0059588A"/>
    <w:rsid w:val="005A3212"/>
    <w:rsid w:val="005A3F80"/>
    <w:rsid w:val="005A7127"/>
    <w:rsid w:val="005A7A40"/>
    <w:rsid w:val="005B0787"/>
    <w:rsid w:val="005B376D"/>
    <w:rsid w:val="005B5AA2"/>
    <w:rsid w:val="005B5F68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932"/>
    <w:rsid w:val="005F55EA"/>
    <w:rsid w:val="006004F8"/>
    <w:rsid w:val="006014AE"/>
    <w:rsid w:val="0060253B"/>
    <w:rsid w:val="00606F5C"/>
    <w:rsid w:val="00610DC1"/>
    <w:rsid w:val="00610FC9"/>
    <w:rsid w:val="00611673"/>
    <w:rsid w:val="0061267A"/>
    <w:rsid w:val="006146C6"/>
    <w:rsid w:val="00617770"/>
    <w:rsid w:val="00621EE7"/>
    <w:rsid w:val="00625DE9"/>
    <w:rsid w:val="00625EA2"/>
    <w:rsid w:val="006325F3"/>
    <w:rsid w:val="0063306F"/>
    <w:rsid w:val="00634C3D"/>
    <w:rsid w:val="00637076"/>
    <w:rsid w:val="00642B72"/>
    <w:rsid w:val="00642F91"/>
    <w:rsid w:val="006434F4"/>
    <w:rsid w:val="00646118"/>
    <w:rsid w:val="006502A3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908"/>
    <w:rsid w:val="0069109A"/>
    <w:rsid w:val="00691BC4"/>
    <w:rsid w:val="00691DA2"/>
    <w:rsid w:val="00693988"/>
    <w:rsid w:val="00696D07"/>
    <w:rsid w:val="006971CD"/>
    <w:rsid w:val="006A21C2"/>
    <w:rsid w:val="006A2F53"/>
    <w:rsid w:val="006A3897"/>
    <w:rsid w:val="006A3BD9"/>
    <w:rsid w:val="006B5A96"/>
    <w:rsid w:val="006C1A36"/>
    <w:rsid w:val="006C33DA"/>
    <w:rsid w:val="006C7C75"/>
    <w:rsid w:val="006D3C9D"/>
    <w:rsid w:val="006D5732"/>
    <w:rsid w:val="006E0FAE"/>
    <w:rsid w:val="006E2308"/>
    <w:rsid w:val="006E2676"/>
    <w:rsid w:val="006E26DE"/>
    <w:rsid w:val="006E4093"/>
    <w:rsid w:val="006F2388"/>
    <w:rsid w:val="006F43D1"/>
    <w:rsid w:val="006F485E"/>
    <w:rsid w:val="0070743E"/>
    <w:rsid w:val="00707E47"/>
    <w:rsid w:val="00715007"/>
    <w:rsid w:val="00715135"/>
    <w:rsid w:val="007172A9"/>
    <w:rsid w:val="00717F39"/>
    <w:rsid w:val="00720435"/>
    <w:rsid w:val="007249DA"/>
    <w:rsid w:val="00725973"/>
    <w:rsid w:val="00731F1B"/>
    <w:rsid w:val="00735D2E"/>
    <w:rsid w:val="00746F7F"/>
    <w:rsid w:val="0074787B"/>
    <w:rsid w:val="00752405"/>
    <w:rsid w:val="0075535D"/>
    <w:rsid w:val="0076094E"/>
    <w:rsid w:val="00760A50"/>
    <w:rsid w:val="00762303"/>
    <w:rsid w:val="00763E8B"/>
    <w:rsid w:val="00763FC0"/>
    <w:rsid w:val="00764B53"/>
    <w:rsid w:val="00766760"/>
    <w:rsid w:val="007713E8"/>
    <w:rsid w:val="00772C03"/>
    <w:rsid w:val="00776707"/>
    <w:rsid w:val="00780656"/>
    <w:rsid w:val="007807F6"/>
    <w:rsid w:val="0078661E"/>
    <w:rsid w:val="00786981"/>
    <w:rsid w:val="00792530"/>
    <w:rsid w:val="00797632"/>
    <w:rsid w:val="007A1066"/>
    <w:rsid w:val="007A1F7E"/>
    <w:rsid w:val="007A5CCE"/>
    <w:rsid w:val="007A60D7"/>
    <w:rsid w:val="007A645E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D5ED7"/>
    <w:rsid w:val="007D624A"/>
    <w:rsid w:val="007E38C7"/>
    <w:rsid w:val="007E566D"/>
    <w:rsid w:val="007E70B7"/>
    <w:rsid w:val="007F22E3"/>
    <w:rsid w:val="007F3EBC"/>
    <w:rsid w:val="007F46FF"/>
    <w:rsid w:val="007F7E10"/>
    <w:rsid w:val="00804BA0"/>
    <w:rsid w:val="008051D6"/>
    <w:rsid w:val="00806CDF"/>
    <w:rsid w:val="00810A53"/>
    <w:rsid w:val="008130CE"/>
    <w:rsid w:val="0081435A"/>
    <w:rsid w:val="008147B3"/>
    <w:rsid w:val="00817367"/>
    <w:rsid w:val="00820851"/>
    <w:rsid w:val="008244FC"/>
    <w:rsid w:val="00824697"/>
    <w:rsid w:val="0082669E"/>
    <w:rsid w:val="00826AFF"/>
    <w:rsid w:val="00827F8F"/>
    <w:rsid w:val="00830B18"/>
    <w:rsid w:val="00832E78"/>
    <w:rsid w:val="00837718"/>
    <w:rsid w:val="00843545"/>
    <w:rsid w:val="00847825"/>
    <w:rsid w:val="008528A4"/>
    <w:rsid w:val="00855772"/>
    <w:rsid w:val="00856600"/>
    <w:rsid w:val="00857168"/>
    <w:rsid w:val="008632EB"/>
    <w:rsid w:val="00863526"/>
    <w:rsid w:val="00864FBC"/>
    <w:rsid w:val="00866970"/>
    <w:rsid w:val="00866B9D"/>
    <w:rsid w:val="00877832"/>
    <w:rsid w:val="00882801"/>
    <w:rsid w:val="00883196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3F66"/>
    <w:rsid w:val="008A5DCC"/>
    <w:rsid w:val="008B2839"/>
    <w:rsid w:val="008B2EBB"/>
    <w:rsid w:val="008B3846"/>
    <w:rsid w:val="008B654E"/>
    <w:rsid w:val="008B7527"/>
    <w:rsid w:val="008C0E62"/>
    <w:rsid w:val="008C19DB"/>
    <w:rsid w:val="008C2FB3"/>
    <w:rsid w:val="008C36BC"/>
    <w:rsid w:val="008C4367"/>
    <w:rsid w:val="008C5D55"/>
    <w:rsid w:val="008C61F2"/>
    <w:rsid w:val="008C6989"/>
    <w:rsid w:val="008C6B4C"/>
    <w:rsid w:val="008C7F9A"/>
    <w:rsid w:val="008D3D41"/>
    <w:rsid w:val="008D5EAA"/>
    <w:rsid w:val="008D78D5"/>
    <w:rsid w:val="008D7D68"/>
    <w:rsid w:val="008D7F61"/>
    <w:rsid w:val="008E1AAD"/>
    <w:rsid w:val="008E2E77"/>
    <w:rsid w:val="008E4D2A"/>
    <w:rsid w:val="008E6785"/>
    <w:rsid w:val="008E7283"/>
    <w:rsid w:val="008F1CF2"/>
    <w:rsid w:val="00901374"/>
    <w:rsid w:val="00901ABC"/>
    <w:rsid w:val="00903DA6"/>
    <w:rsid w:val="00906645"/>
    <w:rsid w:val="0090689B"/>
    <w:rsid w:val="00915A1F"/>
    <w:rsid w:val="009217DE"/>
    <w:rsid w:val="009233C2"/>
    <w:rsid w:val="0092418D"/>
    <w:rsid w:val="0093203D"/>
    <w:rsid w:val="009375A0"/>
    <w:rsid w:val="00945FBA"/>
    <w:rsid w:val="0094794C"/>
    <w:rsid w:val="00951366"/>
    <w:rsid w:val="00951E17"/>
    <w:rsid w:val="009521D7"/>
    <w:rsid w:val="009521EF"/>
    <w:rsid w:val="00955D38"/>
    <w:rsid w:val="00957EAA"/>
    <w:rsid w:val="00962A89"/>
    <w:rsid w:val="009658FC"/>
    <w:rsid w:val="00967790"/>
    <w:rsid w:val="009720AB"/>
    <w:rsid w:val="009743DF"/>
    <w:rsid w:val="00974627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3AB3"/>
    <w:rsid w:val="00994B6F"/>
    <w:rsid w:val="00994BA8"/>
    <w:rsid w:val="00997666"/>
    <w:rsid w:val="009A2860"/>
    <w:rsid w:val="009A362C"/>
    <w:rsid w:val="009A65C2"/>
    <w:rsid w:val="009B546D"/>
    <w:rsid w:val="009C059B"/>
    <w:rsid w:val="009C1647"/>
    <w:rsid w:val="009C1C6C"/>
    <w:rsid w:val="009D070C"/>
    <w:rsid w:val="009D4F0F"/>
    <w:rsid w:val="009D5098"/>
    <w:rsid w:val="009E1868"/>
    <w:rsid w:val="009E4F6B"/>
    <w:rsid w:val="009E5C42"/>
    <w:rsid w:val="009E62DD"/>
    <w:rsid w:val="009F3916"/>
    <w:rsid w:val="00A02FEC"/>
    <w:rsid w:val="00A03B4C"/>
    <w:rsid w:val="00A04BF4"/>
    <w:rsid w:val="00A04C47"/>
    <w:rsid w:val="00A17150"/>
    <w:rsid w:val="00A175CC"/>
    <w:rsid w:val="00A2191B"/>
    <w:rsid w:val="00A24C5C"/>
    <w:rsid w:val="00A254D2"/>
    <w:rsid w:val="00A272C2"/>
    <w:rsid w:val="00A32C88"/>
    <w:rsid w:val="00A33003"/>
    <w:rsid w:val="00A33199"/>
    <w:rsid w:val="00A33A41"/>
    <w:rsid w:val="00A340FD"/>
    <w:rsid w:val="00A34920"/>
    <w:rsid w:val="00A34A9B"/>
    <w:rsid w:val="00A417E7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1B88"/>
    <w:rsid w:val="00A76DC8"/>
    <w:rsid w:val="00A80889"/>
    <w:rsid w:val="00A82CF5"/>
    <w:rsid w:val="00A923DB"/>
    <w:rsid w:val="00A949FA"/>
    <w:rsid w:val="00A95183"/>
    <w:rsid w:val="00A955E4"/>
    <w:rsid w:val="00A96288"/>
    <w:rsid w:val="00A96C4F"/>
    <w:rsid w:val="00AA2C30"/>
    <w:rsid w:val="00AB00DB"/>
    <w:rsid w:val="00AB0F6B"/>
    <w:rsid w:val="00AB118C"/>
    <w:rsid w:val="00AB1475"/>
    <w:rsid w:val="00AB210F"/>
    <w:rsid w:val="00AB2F51"/>
    <w:rsid w:val="00AB43DA"/>
    <w:rsid w:val="00AB4544"/>
    <w:rsid w:val="00AB7FA3"/>
    <w:rsid w:val="00AC1A3C"/>
    <w:rsid w:val="00AC7FB0"/>
    <w:rsid w:val="00AD4CCA"/>
    <w:rsid w:val="00AE05F7"/>
    <w:rsid w:val="00AE1F87"/>
    <w:rsid w:val="00AE2017"/>
    <w:rsid w:val="00AF2A38"/>
    <w:rsid w:val="00AF6EFE"/>
    <w:rsid w:val="00B02AAC"/>
    <w:rsid w:val="00B03ECF"/>
    <w:rsid w:val="00B050F5"/>
    <w:rsid w:val="00B1120D"/>
    <w:rsid w:val="00B1179A"/>
    <w:rsid w:val="00B16AA4"/>
    <w:rsid w:val="00B21817"/>
    <w:rsid w:val="00B2498B"/>
    <w:rsid w:val="00B26697"/>
    <w:rsid w:val="00B27BDC"/>
    <w:rsid w:val="00B3343E"/>
    <w:rsid w:val="00B3537B"/>
    <w:rsid w:val="00B357F8"/>
    <w:rsid w:val="00B36010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2267"/>
    <w:rsid w:val="00B55A3A"/>
    <w:rsid w:val="00B60351"/>
    <w:rsid w:val="00B61C8B"/>
    <w:rsid w:val="00B632D6"/>
    <w:rsid w:val="00B6336E"/>
    <w:rsid w:val="00B63CF1"/>
    <w:rsid w:val="00B672A7"/>
    <w:rsid w:val="00B67DC4"/>
    <w:rsid w:val="00B726BF"/>
    <w:rsid w:val="00B75EB5"/>
    <w:rsid w:val="00B761EE"/>
    <w:rsid w:val="00B7788D"/>
    <w:rsid w:val="00B8016F"/>
    <w:rsid w:val="00B80962"/>
    <w:rsid w:val="00B82995"/>
    <w:rsid w:val="00B86210"/>
    <w:rsid w:val="00B97850"/>
    <w:rsid w:val="00BA288F"/>
    <w:rsid w:val="00BA2A4F"/>
    <w:rsid w:val="00BA4A19"/>
    <w:rsid w:val="00BB5899"/>
    <w:rsid w:val="00BB69C1"/>
    <w:rsid w:val="00BB77CE"/>
    <w:rsid w:val="00BC1017"/>
    <w:rsid w:val="00BC45A3"/>
    <w:rsid w:val="00BC645B"/>
    <w:rsid w:val="00BC6A5F"/>
    <w:rsid w:val="00BD0473"/>
    <w:rsid w:val="00BD36EF"/>
    <w:rsid w:val="00BD3994"/>
    <w:rsid w:val="00BD62E2"/>
    <w:rsid w:val="00BE127A"/>
    <w:rsid w:val="00BE202F"/>
    <w:rsid w:val="00BE48A1"/>
    <w:rsid w:val="00BE5319"/>
    <w:rsid w:val="00BE6A79"/>
    <w:rsid w:val="00BF105A"/>
    <w:rsid w:val="00BF413B"/>
    <w:rsid w:val="00BF575C"/>
    <w:rsid w:val="00C00BBC"/>
    <w:rsid w:val="00C05119"/>
    <w:rsid w:val="00C053DB"/>
    <w:rsid w:val="00C054D4"/>
    <w:rsid w:val="00C0753F"/>
    <w:rsid w:val="00C1435B"/>
    <w:rsid w:val="00C16B88"/>
    <w:rsid w:val="00C1751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38B8"/>
    <w:rsid w:val="00C558F6"/>
    <w:rsid w:val="00C575BF"/>
    <w:rsid w:val="00C60BC9"/>
    <w:rsid w:val="00C61FAE"/>
    <w:rsid w:val="00C646F9"/>
    <w:rsid w:val="00C671C0"/>
    <w:rsid w:val="00C67D28"/>
    <w:rsid w:val="00C715EF"/>
    <w:rsid w:val="00C76C38"/>
    <w:rsid w:val="00C81801"/>
    <w:rsid w:val="00C83600"/>
    <w:rsid w:val="00C85B17"/>
    <w:rsid w:val="00C9135C"/>
    <w:rsid w:val="00C92898"/>
    <w:rsid w:val="00C95538"/>
    <w:rsid w:val="00C964AC"/>
    <w:rsid w:val="00CA0EDB"/>
    <w:rsid w:val="00CA4D7E"/>
    <w:rsid w:val="00CA55F8"/>
    <w:rsid w:val="00CA61EE"/>
    <w:rsid w:val="00CA6893"/>
    <w:rsid w:val="00CA6B73"/>
    <w:rsid w:val="00CB0E6B"/>
    <w:rsid w:val="00CB542B"/>
    <w:rsid w:val="00CB7096"/>
    <w:rsid w:val="00CB7A2F"/>
    <w:rsid w:val="00CC7BED"/>
    <w:rsid w:val="00CC7EF0"/>
    <w:rsid w:val="00CD35C2"/>
    <w:rsid w:val="00CD6C0A"/>
    <w:rsid w:val="00CD7CEC"/>
    <w:rsid w:val="00CE2D09"/>
    <w:rsid w:val="00CE3706"/>
    <w:rsid w:val="00CE618B"/>
    <w:rsid w:val="00CF1E10"/>
    <w:rsid w:val="00CF4AFB"/>
    <w:rsid w:val="00CF4BF4"/>
    <w:rsid w:val="00D0031A"/>
    <w:rsid w:val="00D00DA7"/>
    <w:rsid w:val="00D010D0"/>
    <w:rsid w:val="00D05312"/>
    <w:rsid w:val="00D07118"/>
    <w:rsid w:val="00D07FC7"/>
    <w:rsid w:val="00D11968"/>
    <w:rsid w:val="00D11DED"/>
    <w:rsid w:val="00D13941"/>
    <w:rsid w:val="00D14D2E"/>
    <w:rsid w:val="00D228A6"/>
    <w:rsid w:val="00D24768"/>
    <w:rsid w:val="00D25F07"/>
    <w:rsid w:val="00D30205"/>
    <w:rsid w:val="00D40B7A"/>
    <w:rsid w:val="00D43D29"/>
    <w:rsid w:val="00D50D5E"/>
    <w:rsid w:val="00D50DD2"/>
    <w:rsid w:val="00D55B66"/>
    <w:rsid w:val="00D5786A"/>
    <w:rsid w:val="00D6112E"/>
    <w:rsid w:val="00D63022"/>
    <w:rsid w:val="00D66BDC"/>
    <w:rsid w:val="00D737D2"/>
    <w:rsid w:val="00D74853"/>
    <w:rsid w:val="00D759E6"/>
    <w:rsid w:val="00D75EAD"/>
    <w:rsid w:val="00D867F9"/>
    <w:rsid w:val="00D91503"/>
    <w:rsid w:val="00D91AA1"/>
    <w:rsid w:val="00D936FA"/>
    <w:rsid w:val="00D96933"/>
    <w:rsid w:val="00DA298B"/>
    <w:rsid w:val="00DA3E4D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45C2"/>
    <w:rsid w:val="00DC6E87"/>
    <w:rsid w:val="00DD1C36"/>
    <w:rsid w:val="00DD35EB"/>
    <w:rsid w:val="00DD4E5D"/>
    <w:rsid w:val="00DD6543"/>
    <w:rsid w:val="00DD6D26"/>
    <w:rsid w:val="00DD7E2A"/>
    <w:rsid w:val="00DE56B6"/>
    <w:rsid w:val="00DE6F7C"/>
    <w:rsid w:val="00DF08D2"/>
    <w:rsid w:val="00DF1D6E"/>
    <w:rsid w:val="00DF3DB3"/>
    <w:rsid w:val="00DF49BC"/>
    <w:rsid w:val="00DF69AB"/>
    <w:rsid w:val="00E04524"/>
    <w:rsid w:val="00E066D8"/>
    <w:rsid w:val="00E07C08"/>
    <w:rsid w:val="00E11989"/>
    <w:rsid w:val="00E177C9"/>
    <w:rsid w:val="00E20998"/>
    <w:rsid w:val="00E21058"/>
    <w:rsid w:val="00E21794"/>
    <w:rsid w:val="00E22C84"/>
    <w:rsid w:val="00E23BAF"/>
    <w:rsid w:val="00E23F5C"/>
    <w:rsid w:val="00E26336"/>
    <w:rsid w:val="00E306B6"/>
    <w:rsid w:val="00E320DB"/>
    <w:rsid w:val="00E32D83"/>
    <w:rsid w:val="00E356B7"/>
    <w:rsid w:val="00E3573F"/>
    <w:rsid w:val="00E41977"/>
    <w:rsid w:val="00E45EE8"/>
    <w:rsid w:val="00E473A8"/>
    <w:rsid w:val="00E6040B"/>
    <w:rsid w:val="00E62C8F"/>
    <w:rsid w:val="00E65D08"/>
    <w:rsid w:val="00E671FF"/>
    <w:rsid w:val="00E7086B"/>
    <w:rsid w:val="00E74010"/>
    <w:rsid w:val="00E8349E"/>
    <w:rsid w:val="00E83A3E"/>
    <w:rsid w:val="00E83D44"/>
    <w:rsid w:val="00E86AF8"/>
    <w:rsid w:val="00E90E6B"/>
    <w:rsid w:val="00E914B9"/>
    <w:rsid w:val="00E9540F"/>
    <w:rsid w:val="00E9604E"/>
    <w:rsid w:val="00E9796D"/>
    <w:rsid w:val="00EA1771"/>
    <w:rsid w:val="00EA1C93"/>
    <w:rsid w:val="00EA228B"/>
    <w:rsid w:val="00EB1E0A"/>
    <w:rsid w:val="00EB5C45"/>
    <w:rsid w:val="00EB777B"/>
    <w:rsid w:val="00EC16AF"/>
    <w:rsid w:val="00EE34AE"/>
    <w:rsid w:val="00EE4385"/>
    <w:rsid w:val="00EE6590"/>
    <w:rsid w:val="00EE7670"/>
    <w:rsid w:val="00EF140F"/>
    <w:rsid w:val="00F06743"/>
    <w:rsid w:val="00F07404"/>
    <w:rsid w:val="00F16FC5"/>
    <w:rsid w:val="00F16FE4"/>
    <w:rsid w:val="00F17D69"/>
    <w:rsid w:val="00F23307"/>
    <w:rsid w:val="00F24DB1"/>
    <w:rsid w:val="00F3035F"/>
    <w:rsid w:val="00F30C8A"/>
    <w:rsid w:val="00F32FC1"/>
    <w:rsid w:val="00F3321A"/>
    <w:rsid w:val="00F3512E"/>
    <w:rsid w:val="00F40D90"/>
    <w:rsid w:val="00F41625"/>
    <w:rsid w:val="00F41D2F"/>
    <w:rsid w:val="00F41DA7"/>
    <w:rsid w:val="00F47369"/>
    <w:rsid w:val="00F47761"/>
    <w:rsid w:val="00F50455"/>
    <w:rsid w:val="00F52335"/>
    <w:rsid w:val="00F53C03"/>
    <w:rsid w:val="00F548AD"/>
    <w:rsid w:val="00F557FD"/>
    <w:rsid w:val="00F56E94"/>
    <w:rsid w:val="00F70A2B"/>
    <w:rsid w:val="00F76C9F"/>
    <w:rsid w:val="00F82E79"/>
    <w:rsid w:val="00F84344"/>
    <w:rsid w:val="00F87C64"/>
    <w:rsid w:val="00F91333"/>
    <w:rsid w:val="00F94984"/>
    <w:rsid w:val="00F95CA0"/>
    <w:rsid w:val="00FA0331"/>
    <w:rsid w:val="00FA0CB8"/>
    <w:rsid w:val="00FA2068"/>
    <w:rsid w:val="00FA2A9D"/>
    <w:rsid w:val="00FA4A1B"/>
    <w:rsid w:val="00FA561A"/>
    <w:rsid w:val="00FB27DE"/>
    <w:rsid w:val="00FB6AD2"/>
    <w:rsid w:val="00FB712D"/>
    <w:rsid w:val="00FC39B1"/>
    <w:rsid w:val="00FC5328"/>
    <w:rsid w:val="00FC5938"/>
    <w:rsid w:val="00FC60F2"/>
    <w:rsid w:val="00FE28D1"/>
    <w:rsid w:val="00FE2D91"/>
    <w:rsid w:val="00FE35EC"/>
    <w:rsid w:val="00FE3740"/>
    <w:rsid w:val="00FF515F"/>
    <w:rsid w:val="00FF60D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F0422E-32DA-467D-8E92-C42457B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336"/>
    <w:pPr>
      <w:spacing w:after="60"/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9217DE"/>
    <w:pPr>
      <w:keepNext/>
      <w:numPr>
        <w:numId w:val="14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titul">
    <w:name w:val="Subtitle"/>
    <w:basedOn w:val="Normln"/>
    <w:link w:val="Podtitul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4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5"/>
      </w:numPr>
    </w:pPr>
  </w:style>
  <w:style w:type="numbering" w:customStyle="1" w:styleId="Styl2">
    <w:name w:val="Styl2"/>
    <w:uiPriority w:val="99"/>
    <w:rsid w:val="002C3A06"/>
    <w:pPr>
      <w:numPr>
        <w:numId w:val="6"/>
      </w:numPr>
    </w:pPr>
  </w:style>
  <w:style w:type="numbering" w:customStyle="1" w:styleId="Styl3">
    <w:name w:val="Styl3"/>
    <w:uiPriority w:val="99"/>
    <w:rsid w:val="002C3A06"/>
    <w:pPr>
      <w:numPr>
        <w:numId w:val="7"/>
      </w:numPr>
    </w:pPr>
  </w:style>
  <w:style w:type="numbering" w:customStyle="1" w:styleId="Styl4">
    <w:name w:val="Styl4"/>
    <w:uiPriority w:val="99"/>
    <w:rsid w:val="002650A4"/>
    <w:pPr>
      <w:numPr>
        <w:numId w:val="8"/>
      </w:numPr>
    </w:pPr>
  </w:style>
  <w:style w:type="numbering" w:customStyle="1" w:styleId="Styl5">
    <w:name w:val="Styl5"/>
    <w:uiPriority w:val="99"/>
    <w:rsid w:val="002650A4"/>
    <w:pPr>
      <w:numPr>
        <w:numId w:val="9"/>
      </w:numPr>
    </w:pPr>
  </w:style>
  <w:style w:type="numbering" w:customStyle="1" w:styleId="Styl6">
    <w:name w:val="Styl6"/>
    <w:uiPriority w:val="99"/>
    <w:rsid w:val="002650A4"/>
    <w:pPr>
      <w:numPr>
        <w:numId w:val="10"/>
      </w:numPr>
    </w:pPr>
  </w:style>
  <w:style w:type="numbering" w:customStyle="1" w:styleId="Styl7">
    <w:name w:val="Styl7"/>
    <w:uiPriority w:val="99"/>
    <w:rsid w:val="002650A4"/>
    <w:pPr>
      <w:numPr>
        <w:numId w:val="11"/>
      </w:numPr>
    </w:pPr>
  </w:style>
  <w:style w:type="numbering" w:customStyle="1" w:styleId="Styl8">
    <w:name w:val="Styl8"/>
    <w:uiPriority w:val="99"/>
    <w:rsid w:val="002650A4"/>
    <w:pPr>
      <w:numPr>
        <w:numId w:val="12"/>
      </w:numPr>
    </w:pPr>
  </w:style>
  <w:style w:type="numbering" w:customStyle="1" w:styleId="Styl9">
    <w:name w:val="Styl9"/>
    <w:uiPriority w:val="99"/>
    <w:rsid w:val="002650A4"/>
    <w:pPr>
      <w:numPr>
        <w:numId w:val="13"/>
      </w:numPr>
    </w:pPr>
  </w:style>
  <w:style w:type="numbering" w:customStyle="1" w:styleId="Styl10">
    <w:name w:val="Styl10"/>
    <w:uiPriority w:val="99"/>
    <w:rsid w:val="00DD4E5D"/>
    <w:pPr>
      <w:numPr>
        <w:numId w:val="15"/>
      </w:numPr>
    </w:pPr>
  </w:style>
  <w:style w:type="numbering" w:customStyle="1" w:styleId="Styl11">
    <w:name w:val="Styl11"/>
    <w:uiPriority w:val="99"/>
    <w:rsid w:val="00FF60DF"/>
    <w:pPr>
      <w:numPr>
        <w:numId w:val="16"/>
      </w:numPr>
    </w:pPr>
  </w:style>
  <w:style w:type="character" w:customStyle="1" w:styleId="ZhlavChar">
    <w:name w:val="Záhlaví Char"/>
    <w:link w:val="Zhlav"/>
    <w:uiPriority w:val="99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qFormat/>
    <w:rsid w:val="009F3916"/>
    <w:pPr>
      <w:numPr>
        <w:ilvl w:val="1"/>
        <w:numId w:val="17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1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3"/>
      </w:numPr>
      <w:spacing w:before="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1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E26336"/>
    <w:pPr>
      <w:numPr>
        <w:numId w:val="18"/>
      </w:numPr>
      <w:spacing w:before="60"/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E26336"/>
    <w:pPr>
      <w:numPr>
        <w:numId w:val="19"/>
      </w:numPr>
      <w:spacing w:before="60"/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E26336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20"/>
      </w:numPr>
      <w:ind w:left="851" w:hanging="284"/>
    </w:pPr>
  </w:style>
  <w:style w:type="character" w:customStyle="1" w:styleId="Odrka2doplohyChar">
    <w:name w:val="Odrážka 2 do přílohy Char"/>
    <w:link w:val="Odrka2doplohy"/>
    <w:rsid w:val="00E26336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55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titulChar">
    <w:name w:val="Podtitul Char"/>
    <w:link w:val="Podtitul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2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9217DE"/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E26336"/>
    <w:pPr>
      <w:numPr>
        <w:numId w:val="51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53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E26336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spacing w:after="120"/>
      <w:ind w:left="0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59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E26336"/>
    <w:pPr>
      <w:numPr>
        <w:numId w:val="56"/>
      </w:numPr>
      <w:ind w:left="714" w:hanging="357"/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57"/>
      </w:numPr>
    </w:pPr>
  </w:style>
  <w:style w:type="character" w:customStyle="1" w:styleId="Odrazka1zacislemChar">
    <w:name w:val="Odrazka 1 za cislem Char"/>
    <w:link w:val="Odrazka1zacislem"/>
    <w:rsid w:val="00E26336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58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E26336"/>
    <w:pPr>
      <w:numPr>
        <w:ilvl w:val="1"/>
      </w:numPr>
      <w:spacing w:before="120" w:after="6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E26336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E26336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0358B6"/>
    <w:pPr>
      <w:spacing w:before="240" w:after="60"/>
    </w:pPr>
  </w:style>
  <w:style w:type="character" w:customStyle="1" w:styleId="SmlouvanadpistetroveChar">
    <w:name w:val="Smlouva nadpis třetí úroveň Char"/>
    <w:link w:val="Smlouvanadpistetrove"/>
    <w:rsid w:val="00E26336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0358B6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0358B6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0358B6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tun">
    <w:name w:val="tučné"/>
    <w:basedOn w:val="Normln"/>
    <w:link w:val="tunChar"/>
    <w:qFormat/>
    <w:rsid w:val="000358B6"/>
    <w:pPr>
      <w:spacing w:before="120"/>
    </w:pPr>
    <w:rPr>
      <w:b/>
      <w:sz w:val="22"/>
    </w:rPr>
  </w:style>
  <w:style w:type="character" w:customStyle="1" w:styleId="tunChar">
    <w:name w:val="tučné Char"/>
    <w:link w:val="tun"/>
    <w:rsid w:val="000358B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2FA41A-2C25-4722-8FF4-639A81C6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4245</CharactersWithSpaces>
  <SharedDoc>false</SharedDoc>
  <HLinks>
    <vt:vector size="36" baseType="variant">
      <vt:variant>
        <vt:i4>3735583</vt:i4>
      </vt:variant>
      <vt:variant>
        <vt:i4>30</vt:i4>
      </vt:variant>
      <vt:variant>
        <vt:i4>0</vt:i4>
      </vt:variant>
      <vt:variant>
        <vt:i4>5</vt:i4>
      </vt:variant>
      <vt:variant>
        <vt:lpwstr>mailto:helpdesk@stapro.cz</vt:lpwstr>
      </vt:variant>
      <vt:variant>
        <vt:lpwstr/>
      </vt:variant>
      <vt:variant>
        <vt:i4>2031704</vt:i4>
      </vt:variant>
      <vt:variant>
        <vt:i4>27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_Toc431823381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_Toc431823380</vt:lpwstr>
      </vt:variant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_Toc431823379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Václavek Ivo, Mgr.</cp:lastModifiedBy>
  <cp:revision>2</cp:revision>
  <cp:lastPrinted>2016-12-12T07:22:00Z</cp:lastPrinted>
  <dcterms:created xsi:type="dcterms:W3CDTF">2017-01-06T13:05:00Z</dcterms:created>
  <dcterms:modified xsi:type="dcterms:W3CDTF">2017-01-06T13:05:00Z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0x010100A788A57647542D4A8061BF8381F6FD3D</vt:lpwstr>
  </property>
</Properties>
</file>