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61A89" w14:textId="7D174E3F" w:rsidR="0059048B" w:rsidRPr="00D45C6C" w:rsidRDefault="0059048B" w:rsidP="0059048B">
      <w:pPr>
        <w:spacing w:after="200" w:line="276" w:lineRule="auto"/>
        <w:jc w:val="center"/>
        <w:rPr>
          <w:rFonts w:cstheme="minorHAnsi"/>
          <w:b/>
          <w:sz w:val="26"/>
          <w:szCs w:val="26"/>
        </w:rPr>
      </w:pPr>
      <w:r w:rsidRPr="00D45C6C">
        <w:rPr>
          <w:rFonts w:cstheme="minorHAnsi"/>
          <w:b/>
          <w:caps/>
          <w:sz w:val="26"/>
          <w:szCs w:val="26"/>
        </w:rPr>
        <w:t xml:space="preserve">DODATEK </w:t>
      </w:r>
      <w:r w:rsidRPr="00D45C6C">
        <w:rPr>
          <w:rFonts w:cstheme="minorHAnsi"/>
          <w:b/>
          <w:sz w:val="26"/>
          <w:szCs w:val="26"/>
        </w:rPr>
        <w:t xml:space="preserve">č. </w:t>
      </w:r>
      <w:r w:rsidR="00F41D70">
        <w:rPr>
          <w:rFonts w:cstheme="minorHAnsi"/>
          <w:b/>
          <w:sz w:val="26"/>
          <w:szCs w:val="26"/>
        </w:rPr>
        <w:t>2</w:t>
      </w:r>
    </w:p>
    <w:p w14:paraId="4A071BB9" w14:textId="6F5D19DD" w:rsidR="00E82C93" w:rsidRPr="00D45C6C" w:rsidRDefault="0059048B" w:rsidP="0059048B">
      <w:pPr>
        <w:spacing w:after="200" w:line="276" w:lineRule="auto"/>
        <w:jc w:val="center"/>
        <w:rPr>
          <w:rFonts w:cstheme="minorHAnsi"/>
          <w:b/>
          <w:caps/>
          <w:sz w:val="26"/>
          <w:szCs w:val="26"/>
        </w:rPr>
      </w:pPr>
      <w:r w:rsidRPr="00D45C6C">
        <w:rPr>
          <w:rFonts w:cstheme="minorHAnsi"/>
          <w:b/>
          <w:sz w:val="26"/>
          <w:szCs w:val="26"/>
        </w:rPr>
        <w:t xml:space="preserve"> ke </w:t>
      </w:r>
      <w:r w:rsidR="00493180" w:rsidRPr="00D45C6C">
        <w:rPr>
          <w:rFonts w:cstheme="minorHAnsi"/>
          <w:b/>
          <w:sz w:val="26"/>
          <w:szCs w:val="26"/>
        </w:rPr>
        <w:t>Smlouvě o nájmu prostoru sloužícího k podnikání a inventáře</w:t>
      </w:r>
    </w:p>
    <w:p w14:paraId="516F2269" w14:textId="62B4C823" w:rsidR="00493180" w:rsidRPr="00D45C6C" w:rsidRDefault="00FC598F" w:rsidP="00493180">
      <w:pPr>
        <w:spacing w:after="0"/>
        <w:jc w:val="center"/>
        <w:rPr>
          <w:rFonts w:cstheme="minorHAnsi"/>
          <w:b/>
          <w:i/>
        </w:rPr>
      </w:pPr>
      <w:r w:rsidRPr="00D45C6C">
        <w:rPr>
          <w:rFonts w:cstheme="minorHAnsi"/>
        </w:rPr>
        <w:t xml:space="preserve">Číslo smlouvy pronajímatele: </w:t>
      </w:r>
      <w:r w:rsidR="00F41D70">
        <w:rPr>
          <w:rFonts w:cstheme="minorHAnsi"/>
        </w:rPr>
        <w:t>558/</w:t>
      </w:r>
      <w:r w:rsidR="00493180" w:rsidRPr="00D45C6C">
        <w:rPr>
          <w:rFonts w:cstheme="minorHAnsi"/>
        </w:rPr>
        <w:t>00066001/2016</w:t>
      </w:r>
    </w:p>
    <w:p w14:paraId="113403A8" w14:textId="3DD00AFA" w:rsidR="00493180" w:rsidRPr="00D45C6C" w:rsidRDefault="00FC598F" w:rsidP="007B33E0">
      <w:pPr>
        <w:spacing w:after="360"/>
        <w:jc w:val="center"/>
        <w:rPr>
          <w:rFonts w:cstheme="minorHAnsi"/>
        </w:rPr>
      </w:pPr>
      <w:r w:rsidRPr="00D45C6C">
        <w:rPr>
          <w:rFonts w:cstheme="minorHAnsi"/>
        </w:rPr>
        <w:t>Číslo smlouvy nájemce: ……….</w:t>
      </w:r>
    </w:p>
    <w:p w14:paraId="662A32BB" w14:textId="5346D86C" w:rsidR="00493180" w:rsidRPr="00D45C6C" w:rsidRDefault="007B33E0" w:rsidP="0059048B">
      <w:pPr>
        <w:pStyle w:val="Bezmezer"/>
        <w:tabs>
          <w:tab w:val="left" w:pos="1701"/>
          <w:tab w:val="left" w:pos="2127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b/>
          <w:sz w:val="22"/>
          <w:szCs w:val="22"/>
        </w:rPr>
        <w:t>Subjekt:</w:t>
      </w:r>
      <w:r w:rsidRPr="00D45C6C">
        <w:rPr>
          <w:rFonts w:asciiTheme="minorHAnsi" w:hAnsiTheme="minorHAnsi" w:cstheme="minorHAnsi"/>
          <w:b/>
          <w:sz w:val="22"/>
          <w:szCs w:val="22"/>
        </w:rPr>
        <w:tab/>
      </w:r>
      <w:r w:rsidRPr="00D45C6C">
        <w:rPr>
          <w:rFonts w:asciiTheme="minorHAnsi" w:hAnsiTheme="minorHAnsi" w:cstheme="minorHAnsi"/>
          <w:b/>
          <w:sz w:val="22"/>
          <w:szCs w:val="22"/>
        </w:rPr>
        <w:tab/>
      </w:r>
      <w:r w:rsidR="00493180" w:rsidRPr="00D45C6C">
        <w:rPr>
          <w:rFonts w:asciiTheme="minorHAnsi" w:hAnsiTheme="minorHAnsi" w:cstheme="minorHAnsi"/>
          <w:b/>
          <w:sz w:val="22"/>
          <w:szCs w:val="22"/>
        </w:rPr>
        <w:t>Středočeský kraj</w:t>
      </w:r>
    </w:p>
    <w:p w14:paraId="7BE91562" w14:textId="44317E14" w:rsidR="00493180" w:rsidRPr="00D45C6C" w:rsidRDefault="00493180" w:rsidP="0059048B">
      <w:pPr>
        <w:pStyle w:val="Bezmezer"/>
        <w:tabs>
          <w:tab w:val="left" w:pos="1701"/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IČ</w:t>
      </w:r>
      <w:r w:rsidR="0059048B" w:rsidRPr="00D45C6C">
        <w:rPr>
          <w:rFonts w:asciiTheme="minorHAnsi" w:hAnsiTheme="minorHAnsi" w:cstheme="minorHAnsi"/>
          <w:sz w:val="22"/>
          <w:szCs w:val="22"/>
        </w:rPr>
        <w:t>O</w:t>
      </w:r>
      <w:r w:rsidRPr="00D45C6C">
        <w:rPr>
          <w:rFonts w:asciiTheme="minorHAnsi" w:hAnsiTheme="minorHAnsi" w:cstheme="minorHAnsi"/>
          <w:sz w:val="22"/>
          <w:szCs w:val="22"/>
        </w:rPr>
        <w:t xml:space="preserve">: </w:t>
      </w:r>
      <w:r w:rsidR="007B33E0" w:rsidRPr="00D45C6C">
        <w:rPr>
          <w:rFonts w:asciiTheme="minorHAnsi" w:hAnsiTheme="minorHAnsi" w:cstheme="minorHAnsi"/>
          <w:sz w:val="22"/>
          <w:szCs w:val="22"/>
        </w:rPr>
        <w:tab/>
      </w:r>
      <w:r w:rsidR="007B33E0" w:rsidRPr="00D45C6C">
        <w:rPr>
          <w:rFonts w:asciiTheme="minorHAnsi" w:hAnsiTheme="minorHAnsi" w:cstheme="minorHAnsi"/>
          <w:sz w:val="22"/>
          <w:szCs w:val="22"/>
        </w:rPr>
        <w:tab/>
      </w:r>
      <w:r w:rsidRPr="00D45C6C">
        <w:rPr>
          <w:rFonts w:asciiTheme="minorHAnsi" w:hAnsiTheme="minorHAnsi" w:cstheme="minorHAnsi"/>
          <w:sz w:val="22"/>
          <w:szCs w:val="22"/>
        </w:rPr>
        <w:t>708 91 095</w:t>
      </w:r>
    </w:p>
    <w:p w14:paraId="028C29AB" w14:textId="36ED1733" w:rsidR="0059048B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se sídlem:</w:t>
      </w:r>
      <w:r w:rsidR="007B33E0" w:rsidRPr="00D45C6C">
        <w:rPr>
          <w:rFonts w:asciiTheme="minorHAnsi" w:hAnsiTheme="minorHAnsi" w:cstheme="minorHAnsi"/>
          <w:sz w:val="22"/>
          <w:szCs w:val="22"/>
        </w:rPr>
        <w:tab/>
      </w:r>
      <w:r w:rsidRPr="00D45C6C">
        <w:rPr>
          <w:rFonts w:asciiTheme="minorHAnsi" w:hAnsiTheme="minorHAnsi" w:cstheme="minorHAnsi"/>
          <w:sz w:val="22"/>
          <w:szCs w:val="22"/>
        </w:rPr>
        <w:t xml:space="preserve">Zborovská 81/11, 150 00 Praha 5 </w:t>
      </w:r>
      <w:r w:rsidR="0059048B" w:rsidRPr="00D45C6C">
        <w:rPr>
          <w:rFonts w:asciiTheme="minorHAnsi" w:hAnsiTheme="minorHAnsi" w:cstheme="minorHAnsi"/>
          <w:sz w:val="22"/>
          <w:szCs w:val="22"/>
        </w:rPr>
        <w:t>–</w:t>
      </w:r>
      <w:r w:rsidRPr="00D45C6C">
        <w:rPr>
          <w:rFonts w:asciiTheme="minorHAnsi" w:hAnsiTheme="minorHAnsi" w:cstheme="minorHAnsi"/>
          <w:sz w:val="22"/>
          <w:szCs w:val="22"/>
        </w:rPr>
        <w:t xml:space="preserve"> Smíchov</w:t>
      </w:r>
    </w:p>
    <w:p w14:paraId="78FDBF51" w14:textId="77777777" w:rsidR="0059048B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zastoupený na základě Usnesení Zastupitelstva č. 89-13/2010/ZK ze dne 1. 12. 2010</w:t>
      </w:r>
      <w:r w:rsidR="0059048B" w:rsidRPr="00D45C6C">
        <w:rPr>
          <w:rFonts w:asciiTheme="minorHAnsi" w:hAnsiTheme="minorHAnsi" w:cstheme="minorHAnsi"/>
          <w:sz w:val="22"/>
          <w:szCs w:val="22"/>
        </w:rPr>
        <w:t xml:space="preserve"> </w:t>
      </w:r>
      <w:r w:rsidRPr="00D45C6C">
        <w:rPr>
          <w:rFonts w:asciiTheme="minorHAnsi" w:hAnsiTheme="minorHAnsi" w:cstheme="minorHAnsi"/>
          <w:sz w:val="22"/>
          <w:szCs w:val="22"/>
        </w:rPr>
        <w:t>organizací</w:t>
      </w:r>
      <w:r w:rsidR="0059048B" w:rsidRPr="00D45C6C">
        <w:rPr>
          <w:rFonts w:asciiTheme="minorHAnsi" w:hAnsiTheme="minorHAnsi" w:cstheme="minorHAnsi"/>
          <w:sz w:val="22"/>
          <w:szCs w:val="22"/>
        </w:rPr>
        <w:t>:</w:t>
      </w:r>
    </w:p>
    <w:p w14:paraId="2000D884" w14:textId="77777777" w:rsidR="0059048B" w:rsidRPr="00D45C6C" w:rsidRDefault="0059048B" w:rsidP="0059048B">
      <w:pPr>
        <w:pStyle w:val="Bezmezer"/>
        <w:tabs>
          <w:tab w:val="left" w:pos="2127"/>
        </w:tabs>
        <w:rPr>
          <w:rFonts w:asciiTheme="minorHAnsi" w:hAnsiTheme="minorHAnsi" w:cstheme="minorHAnsi"/>
          <w:b/>
          <w:sz w:val="22"/>
          <w:szCs w:val="22"/>
        </w:rPr>
      </w:pPr>
    </w:p>
    <w:p w14:paraId="19608477" w14:textId="4C277002" w:rsidR="00493180" w:rsidRPr="00D45C6C" w:rsidRDefault="00493180" w:rsidP="0059048B">
      <w:pPr>
        <w:pStyle w:val="Bezmezer"/>
        <w:tabs>
          <w:tab w:val="left" w:pos="2127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b/>
          <w:sz w:val="22"/>
          <w:szCs w:val="22"/>
        </w:rPr>
        <w:t>Krajská správa a údržba silnic Středočeského kraje, příspěvková organizace</w:t>
      </w:r>
      <w:r w:rsidRPr="00D45C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ECC36F" w14:textId="1DA5E0D0" w:rsidR="00493180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IČ</w:t>
      </w:r>
      <w:r w:rsidR="0059048B" w:rsidRPr="00D45C6C">
        <w:rPr>
          <w:rFonts w:asciiTheme="minorHAnsi" w:hAnsiTheme="minorHAnsi" w:cstheme="minorHAnsi"/>
          <w:sz w:val="22"/>
          <w:szCs w:val="22"/>
        </w:rPr>
        <w:t>O</w:t>
      </w:r>
      <w:r w:rsidRPr="00D45C6C">
        <w:rPr>
          <w:rFonts w:asciiTheme="minorHAnsi" w:hAnsiTheme="minorHAnsi" w:cstheme="minorHAnsi"/>
          <w:sz w:val="22"/>
          <w:szCs w:val="22"/>
        </w:rPr>
        <w:t xml:space="preserve">: </w:t>
      </w:r>
      <w:r w:rsidRPr="00D45C6C">
        <w:rPr>
          <w:rFonts w:asciiTheme="minorHAnsi" w:hAnsiTheme="minorHAnsi" w:cstheme="minorHAnsi"/>
          <w:sz w:val="22"/>
          <w:szCs w:val="22"/>
        </w:rPr>
        <w:tab/>
        <w:t>000 66 001</w:t>
      </w:r>
    </w:p>
    <w:p w14:paraId="7B123C02" w14:textId="0B211D17" w:rsidR="00493180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D45C6C">
        <w:rPr>
          <w:rFonts w:asciiTheme="minorHAnsi" w:hAnsiTheme="minorHAnsi" w:cstheme="minorHAnsi"/>
          <w:sz w:val="22"/>
          <w:szCs w:val="22"/>
        </w:rPr>
        <w:tab/>
        <w:t>Zborovská 11, 150 21 Praha 5</w:t>
      </w:r>
    </w:p>
    <w:p w14:paraId="05950BE5" w14:textId="53409593" w:rsidR="00493180" w:rsidRPr="00D45C6C" w:rsidRDefault="00493180" w:rsidP="0059048B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D45C6C">
        <w:rPr>
          <w:rFonts w:asciiTheme="minorHAnsi" w:hAnsiTheme="minorHAnsi" w:cstheme="minorHAnsi"/>
          <w:sz w:val="22"/>
          <w:szCs w:val="22"/>
        </w:rPr>
        <w:tab/>
        <w:t>K</w:t>
      </w:r>
      <w:r w:rsidR="0059048B" w:rsidRPr="00D45C6C">
        <w:rPr>
          <w:rFonts w:asciiTheme="minorHAnsi" w:hAnsiTheme="minorHAnsi" w:cstheme="minorHAnsi"/>
          <w:sz w:val="22"/>
          <w:szCs w:val="22"/>
        </w:rPr>
        <w:t>omerční banka</w:t>
      </w:r>
      <w:r w:rsidRPr="00D45C6C">
        <w:rPr>
          <w:rFonts w:asciiTheme="minorHAnsi" w:hAnsiTheme="minorHAnsi" w:cstheme="minorHAnsi"/>
          <w:sz w:val="22"/>
          <w:szCs w:val="22"/>
        </w:rPr>
        <w:t xml:space="preserve"> a.s., číslo účtu: 7730161/0100</w:t>
      </w:r>
    </w:p>
    <w:p w14:paraId="1705BCA4" w14:textId="178B0210" w:rsidR="00493180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variabilní symbol: </w:t>
      </w:r>
      <w:r w:rsidRPr="00D45C6C">
        <w:rPr>
          <w:rFonts w:asciiTheme="minorHAnsi" w:hAnsiTheme="minorHAnsi" w:cstheme="minorHAnsi"/>
          <w:sz w:val="22"/>
          <w:szCs w:val="22"/>
        </w:rPr>
        <w:tab/>
        <w:t>číslo daňového dokladu</w:t>
      </w:r>
    </w:p>
    <w:p w14:paraId="5DC374D4" w14:textId="77777777" w:rsidR="0059048B" w:rsidRPr="00D45C6C" w:rsidRDefault="0059048B" w:rsidP="0059048B">
      <w:pPr>
        <w:spacing w:after="0"/>
        <w:jc w:val="both"/>
        <w:rPr>
          <w:rFonts w:cstheme="minorHAnsi"/>
        </w:rPr>
      </w:pPr>
    </w:p>
    <w:p w14:paraId="12CF5901" w14:textId="6FB71592" w:rsidR="00493180" w:rsidRPr="00D45C6C" w:rsidRDefault="00493180" w:rsidP="0059048B">
      <w:pPr>
        <w:spacing w:after="120"/>
        <w:jc w:val="both"/>
        <w:rPr>
          <w:rFonts w:cstheme="minorHAnsi"/>
        </w:rPr>
      </w:pPr>
      <w:r w:rsidRPr="00D45C6C">
        <w:rPr>
          <w:rFonts w:cstheme="minorHAnsi"/>
        </w:rPr>
        <w:t>na straně jedné (dále jen „</w:t>
      </w:r>
      <w:r w:rsidR="00235814" w:rsidRPr="00D45C6C">
        <w:rPr>
          <w:rFonts w:cstheme="minorHAnsi"/>
          <w:b/>
        </w:rPr>
        <w:t>P</w:t>
      </w:r>
      <w:r w:rsidRPr="00D45C6C">
        <w:rPr>
          <w:rFonts w:cstheme="minorHAnsi"/>
          <w:b/>
        </w:rPr>
        <w:t>ronajímatel</w:t>
      </w:r>
      <w:r w:rsidRPr="00D45C6C">
        <w:rPr>
          <w:rFonts w:cstheme="minorHAnsi"/>
        </w:rPr>
        <w:t>“)</w:t>
      </w:r>
    </w:p>
    <w:p w14:paraId="5B7D2284" w14:textId="77777777" w:rsidR="0059048B" w:rsidRPr="00D45C6C" w:rsidRDefault="0059048B" w:rsidP="0059048B">
      <w:pPr>
        <w:tabs>
          <w:tab w:val="left" w:pos="5633"/>
        </w:tabs>
        <w:spacing w:after="120"/>
        <w:rPr>
          <w:rFonts w:cstheme="minorHAnsi"/>
        </w:rPr>
      </w:pPr>
    </w:p>
    <w:p w14:paraId="17957F85" w14:textId="12838B21" w:rsidR="00493180" w:rsidRPr="00D45C6C" w:rsidRDefault="00493180" w:rsidP="0059048B">
      <w:pPr>
        <w:tabs>
          <w:tab w:val="left" w:pos="5633"/>
        </w:tabs>
        <w:spacing w:after="120"/>
        <w:rPr>
          <w:rFonts w:cstheme="minorHAnsi"/>
          <w:b/>
        </w:rPr>
      </w:pPr>
      <w:r w:rsidRPr="00D45C6C">
        <w:rPr>
          <w:rFonts w:cstheme="minorHAnsi"/>
          <w:b/>
        </w:rPr>
        <w:t>a</w:t>
      </w:r>
    </w:p>
    <w:p w14:paraId="63A44826" w14:textId="77777777" w:rsidR="0059048B" w:rsidRPr="00D45C6C" w:rsidRDefault="0059048B" w:rsidP="0059048B">
      <w:pPr>
        <w:tabs>
          <w:tab w:val="left" w:pos="2127"/>
        </w:tabs>
        <w:spacing w:after="120" w:line="240" w:lineRule="auto"/>
        <w:jc w:val="both"/>
        <w:rPr>
          <w:rFonts w:cstheme="minorHAnsi"/>
          <w:b/>
        </w:rPr>
      </w:pPr>
    </w:p>
    <w:p w14:paraId="5D49E276" w14:textId="13148B9C" w:rsidR="00493180" w:rsidRPr="00D45C6C" w:rsidRDefault="007B33E0" w:rsidP="0059048B">
      <w:pPr>
        <w:tabs>
          <w:tab w:val="left" w:pos="2127"/>
        </w:tabs>
        <w:spacing w:after="120" w:line="240" w:lineRule="auto"/>
        <w:jc w:val="both"/>
        <w:rPr>
          <w:rFonts w:cstheme="minorHAnsi"/>
          <w:b/>
        </w:rPr>
      </w:pPr>
      <w:r w:rsidRPr="00D45C6C">
        <w:rPr>
          <w:rFonts w:cstheme="minorHAnsi"/>
          <w:b/>
        </w:rPr>
        <w:t>Společnost:</w:t>
      </w:r>
      <w:r w:rsidRPr="00D45C6C">
        <w:rPr>
          <w:rFonts w:cstheme="minorHAnsi"/>
          <w:b/>
        </w:rPr>
        <w:tab/>
      </w:r>
      <w:r w:rsidR="002E1D98">
        <w:rPr>
          <w:rFonts w:cstheme="minorHAnsi"/>
          <w:b/>
        </w:rPr>
        <w:t>SILNICE ČÁSLAV – HOLDING, a.s.</w:t>
      </w:r>
    </w:p>
    <w:p w14:paraId="3EBF47B2" w14:textId="2C928E3A" w:rsidR="007B33E0" w:rsidRPr="00D45C6C" w:rsidRDefault="00493180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>IČ</w:t>
      </w:r>
      <w:r w:rsidR="0059048B" w:rsidRPr="00D45C6C">
        <w:rPr>
          <w:rFonts w:cstheme="minorHAnsi"/>
        </w:rPr>
        <w:t>O</w:t>
      </w:r>
      <w:r w:rsidRPr="00D45C6C">
        <w:rPr>
          <w:rFonts w:cstheme="minorHAnsi"/>
        </w:rPr>
        <w:t>:</w:t>
      </w:r>
      <w:r w:rsidR="007B33E0" w:rsidRPr="00D45C6C">
        <w:rPr>
          <w:rFonts w:cstheme="minorHAnsi"/>
        </w:rPr>
        <w:tab/>
      </w:r>
      <w:r w:rsidR="002E1D98">
        <w:rPr>
          <w:rFonts w:cstheme="minorHAnsi"/>
        </w:rPr>
        <w:t>252 61 282</w:t>
      </w:r>
    </w:p>
    <w:p w14:paraId="7681BE34" w14:textId="48FEB576" w:rsidR="00493180" w:rsidRPr="00D45C6C" w:rsidRDefault="00493180" w:rsidP="0059048B">
      <w:pPr>
        <w:tabs>
          <w:tab w:val="left" w:pos="1701"/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 xml:space="preserve">DIČ: </w:t>
      </w:r>
      <w:r w:rsidR="007B33E0" w:rsidRPr="00D45C6C">
        <w:rPr>
          <w:rFonts w:cstheme="minorHAnsi"/>
        </w:rPr>
        <w:tab/>
      </w:r>
      <w:r w:rsidR="007B33E0" w:rsidRPr="00D45C6C">
        <w:rPr>
          <w:rFonts w:cstheme="minorHAnsi"/>
        </w:rPr>
        <w:tab/>
      </w:r>
      <w:r w:rsidR="002E1D98">
        <w:rPr>
          <w:rFonts w:cstheme="minorHAnsi"/>
        </w:rPr>
        <w:t>CZ25261282</w:t>
      </w:r>
    </w:p>
    <w:p w14:paraId="6A6ABBF6" w14:textId="65BE82E5" w:rsidR="00493180" w:rsidRPr="00D45C6C" w:rsidRDefault="00493180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>se sídlem:</w:t>
      </w:r>
      <w:r w:rsidR="007B33E0" w:rsidRPr="00D45C6C">
        <w:rPr>
          <w:rFonts w:cstheme="minorHAnsi"/>
        </w:rPr>
        <w:tab/>
      </w:r>
      <w:r w:rsidR="002E1D98">
        <w:rPr>
          <w:rFonts w:cstheme="minorHAnsi"/>
        </w:rPr>
        <w:t xml:space="preserve">Zbraslavice 331, </w:t>
      </w:r>
      <w:proofErr w:type="gramStart"/>
      <w:r w:rsidR="002E1D98">
        <w:rPr>
          <w:rFonts w:cstheme="minorHAnsi"/>
        </w:rPr>
        <w:t>285 21  Zbraslavice</w:t>
      </w:r>
      <w:proofErr w:type="gramEnd"/>
    </w:p>
    <w:p w14:paraId="3A6FE9CA" w14:textId="068D42A1" w:rsidR="007B33E0" w:rsidRPr="00D45C6C" w:rsidRDefault="00BB43D1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>zastoupená</w:t>
      </w:r>
      <w:r w:rsidR="007B33E0" w:rsidRPr="00D45C6C">
        <w:rPr>
          <w:rFonts w:cstheme="minorHAnsi"/>
        </w:rPr>
        <w:t>:</w:t>
      </w:r>
      <w:r w:rsidR="007B33E0" w:rsidRPr="00D45C6C">
        <w:rPr>
          <w:rFonts w:cstheme="minorHAnsi"/>
        </w:rPr>
        <w:tab/>
      </w:r>
      <w:r w:rsidR="002E1D98">
        <w:rPr>
          <w:rFonts w:cstheme="minorHAnsi"/>
        </w:rPr>
        <w:t>Ing. Alois Holík</w:t>
      </w:r>
    </w:p>
    <w:p w14:paraId="1BB9BBF0" w14:textId="5EA9A2B5" w:rsidR="00493180" w:rsidRPr="00D45C6C" w:rsidRDefault="00203A44" w:rsidP="0059048B">
      <w:pPr>
        <w:tabs>
          <w:tab w:val="left" w:pos="2127"/>
        </w:tabs>
        <w:spacing w:after="0" w:line="240" w:lineRule="auto"/>
        <w:ind w:left="2124" w:hanging="2124"/>
        <w:jc w:val="both"/>
        <w:rPr>
          <w:rFonts w:cstheme="minorHAnsi"/>
        </w:rPr>
      </w:pPr>
      <w:r w:rsidRPr="00D45C6C">
        <w:rPr>
          <w:rFonts w:cstheme="minorHAnsi"/>
        </w:rPr>
        <w:t>z</w:t>
      </w:r>
      <w:r w:rsidR="00BB43D1" w:rsidRPr="00D45C6C">
        <w:rPr>
          <w:rFonts w:cstheme="minorHAnsi"/>
        </w:rPr>
        <w:t>ápis</w:t>
      </w:r>
      <w:r w:rsidR="0059048B" w:rsidRPr="00D45C6C">
        <w:rPr>
          <w:rFonts w:cstheme="minorHAnsi"/>
        </w:rPr>
        <w:t xml:space="preserve"> v OR</w:t>
      </w:r>
      <w:r w:rsidR="00BB43D1" w:rsidRPr="00D45C6C">
        <w:rPr>
          <w:rFonts w:cstheme="minorHAnsi"/>
        </w:rPr>
        <w:t>:</w:t>
      </w:r>
      <w:r w:rsidR="00BB43D1" w:rsidRPr="00D45C6C">
        <w:rPr>
          <w:rFonts w:cstheme="minorHAnsi"/>
        </w:rPr>
        <w:tab/>
      </w:r>
      <w:r w:rsidR="00BB43D1" w:rsidRPr="00D45C6C">
        <w:rPr>
          <w:rFonts w:cstheme="minorHAnsi"/>
        </w:rPr>
        <w:tab/>
      </w:r>
      <w:r w:rsidR="0059048B" w:rsidRPr="00D45C6C">
        <w:rPr>
          <w:rFonts w:cstheme="minorHAnsi"/>
        </w:rPr>
        <w:t>o</w:t>
      </w:r>
      <w:r w:rsidR="00493180" w:rsidRPr="00D45C6C">
        <w:rPr>
          <w:rFonts w:cstheme="minorHAnsi"/>
        </w:rPr>
        <w:t>bchodní rejstřík veden</w:t>
      </w:r>
      <w:r w:rsidR="0059048B" w:rsidRPr="00D45C6C">
        <w:rPr>
          <w:rFonts w:cstheme="minorHAnsi"/>
        </w:rPr>
        <w:t>ý</w:t>
      </w:r>
      <w:r w:rsidR="00493180" w:rsidRPr="00D45C6C">
        <w:rPr>
          <w:rFonts w:cstheme="minorHAnsi"/>
        </w:rPr>
        <w:t xml:space="preserve"> Městským soudem v Praze,</w:t>
      </w:r>
      <w:r w:rsidR="00FC598F" w:rsidRPr="00D45C6C">
        <w:rPr>
          <w:rFonts w:cstheme="minorHAnsi"/>
        </w:rPr>
        <w:t xml:space="preserve"> </w:t>
      </w:r>
      <w:r w:rsidR="002E1D98">
        <w:rPr>
          <w:rFonts w:cstheme="minorHAnsi"/>
        </w:rPr>
        <w:t>oddíl B, vložka 5548</w:t>
      </w:r>
    </w:p>
    <w:p w14:paraId="1B901B0E" w14:textId="26FC2558" w:rsidR="00BB43D1" w:rsidRPr="00D45C6C" w:rsidRDefault="00BB43D1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 xml:space="preserve">bankovní spojení: </w:t>
      </w:r>
      <w:r w:rsidRPr="00D45C6C">
        <w:rPr>
          <w:rFonts w:cstheme="minorHAnsi"/>
        </w:rPr>
        <w:tab/>
      </w:r>
      <w:r w:rsidR="002E1D98">
        <w:rPr>
          <w:rFonts w:cstheme="minorHAnsi"/>
        </w:rPr>
        <w:t>KB</w:t>
      </w:r>
      <w:r w:rsidR="0059048B" w:rsidRPr="00D45C6C">
        <w:rPr>
          <w:rFonts w:cstheme="minorHAnsi"/>
        </w:rPr>
        <w:t xml:space="preserve"> </w:t>
      </w:r>
      <w:r w:rsidRPr="00D45C6C">
        <w:rPr>
          <w:rFonts w:cstheme="minorHAnsi"/>
        </w:rPr>
        <w:t>a.s</w:t>
      </w:r>
      <w:r w:rsidR="00FC598F" w:rsidRPr="00D45C6C">
        <w:rPr>
          <w:rFonts w:cstheme="minorHAnsi"/>
        </w:rPr>
        <w:t xml:space="preserve">., číslo účtu: </w:t>
      </w:r>
      <w:r w:rsidR="002E1D98">
        <w:rPr>
          <w:rFonts w:cstheme="minorHAnsi"/>
        </w:rPr>
        <w:t>19-6320320297/0100</w:t>
      </w:r>
    </w:p>
    <w:p w14:paraId="6EDB95AE" w14:textId="77777777" w:rsidR="0059048B" w:rsidRPr="00D45C6C" w:rsidRDefault="0059048B" w:rsidP="0059048B">
      <w:pPr>
        <w:spacing w:after="0"/>
      </w:pPr>
    </w:p>
    <w:p w14:paraId="3CEAFA2A" w14:textId="5C241236" w:rsidR="00493180" w:rsidRPr="00D45C6C" w:rsidRDefault="00D53915" w:rsidP="0059048B">
      <w:pPr>
        <w:spacing w:after="0"/>
      </w:pPr>
      <w:r w:rsidRPr="00D45C6C">
        <w:t>n</w:t>
      </w:r>
      <w:r w:rsidR="00493180" w:rsidRPr="00D45C6C">
        <w:t>a straně druhé (dále jen „</w:t>
      </w:r>
      <w:r w:rsidR="00235814" w:rsidRPr="00D45C6C">
        <w:rPr>
          <w:b/>
        </w:rPr>
        <w:t>N</w:t>
      </w:r>
      <w:r w:rsidR="00493180" w:rsidRPr="00D45C6C">
        <w:rPr>
          <w:b/>
        </w:rPr>
        <w:t>ájemce</w:t>
      </w:r>
      <w:r w:rsidR="00493180" w:rsidRPr="00D45C6C">
        <w:t>“)</w:t>
      </w:r>
    </w:p>
    <w:p w14:paraId="21397F3D" w14:textId="77777777" w:rsidR="0059048B" w:rsidRPr="00D45C6C" w:rsidRDefault="0059048B" w:rsidP="0059048B">
      <w:pPr>
        <w:spacing w:after="0"/>
      </w:pPr>
    </w:p>
    <w:p w14:paraId="26A742B4" w14:textId="6CDAC3C9" w:rsidR="00493180" w:rsidRPr="00D45C6C" w:rsidRDefault="00493180" w:rsidP="0059048B">
      <w:pPr>
        <w:spacing w:after="0"/>
      </w:pPr>
      <w:r w:rsidRPr="00D45C6C">
        <w:t>(</w:t>
      </w:r>
      <w:r w:rsidR="0059048B" w:rsidRPr="00D45C6C">
        <w:t>P</w:t>
      </w:r>
      <w:r w:rsidRPr="00D45C6C">
        <w:t xml:space="preserve">ronajímatel a </w:t>
      </w:r>
      <w:r w:rsidR="0059048B" w:rsidRPr="00D45C6C">
        <w:t>N</w:t>
      </w:r>
      <w:r w:rsidRPr="00D45C6C">
        <w:t>ájemce společně dále též „</w:t>
      </w:r>
      <w:r w:rsidRPr="00D45C6C">
        <w:rPr>
          <w:b/>
        </w:rPr>
        <w:t>Smluvní strany</w:t>
      </w:r>
      <w:r w:rsidRPr="00D45C6C">
        <w:t>“ a jednotlivě jako „</w:t>
      </w:r>
      <w:r w:rsidRPr="00D45C6C">
        <w:rPr>
          <w:b/>
        </w:rPr>
        <w:t>Smluvní strana</w:t>
      </w:r>
      <w:r w:rsidRPr="00D45C6C">
        <w:t>“)</w:t>
      </w:r>
    </w:p>
    <w:p w14:paraId="7D052CEE" w14:textId="77777777" w:rsidR="0059048B" w:rsidRPr="00D45C6C" w:rsidRDefault="0059048B" w:rsidP="0059048B">
      <w:pPr>
        <w:spacing w:after="0"/>
      </w:pPr>
    </w:p>
    <w:p w14:paraId="2D49DEED" w14:textId="162AD3F7" w:rsidR="00493180" w:rsidRPr="00D45C6C" w:rsidRDefault="00D53915" w:rsidP="0059048B">
      <w:pPr>
        <w:spacing w:after="0"/>
      </w:pPr>
      <w:r w:rsidRPr="00D45C6C">
        <w:t>u</w:t>
      </w:r>
      <w:r w:rsidR="00493180" w:rsidRPr="00D45C6C">
        <w:t xml:space="preserve">zavírají níže uvedeného dne, měsíce a roku tento </w:t>
      </w:r>
      <w:r w:rsidR="00203A44" w:rsidRPr="00D45C6C">
        <w:t>d</w:t>
      </w:r>
      <w:r w:rsidR="00493180" w:rsidRPr="00D45C6C">
        <w:t xml:space="preserve">odatek č. </w:t>
      </w:r>
      <w:r w:rsidR="00F41D70">
        <w:t>2</w:t>
      </w:r>
      <w:r w:rsidR="00493180" w:rsidRPr="00D45C6C">
        <w:t xml:space="preserve"> (dále jen </w:t>
      </w:r>
      <w:r w:rsidR="00493180" w:rsidRPr="00D45C6C">
        <w:rPr>
          <w:b/>
        </w:rPr>
        <w:t>„Dodatek</w:t>
      </w:r>
      <w:r w:rsidR="00493180" w:rsidRPr="00D45C6C">
        <w:t>“)</w:t>
      </w:r>
    </w:p>
    <w:p w14:paraId="55BDA9C5" w14:textId="0B60C3F4" w:rsidR="0059048B" w:rsidRPr="00D45C6C" w:rsidRDefault="0059048B" w:rsidP="0059048B">
      <w:pPr>
        <w:spacing w:after="0"/>
      </w:pPr>
    </w:p>
    <w:p w14:paraId="1A4A1CFE" w14:textId="77777777" w:rsidR="00EB5BA6" w:rsidRPr="00D45C6C" w:rsidRDefault="00EB5BA6" w:rsidP="0059048B">
      <w:pPr>
        <w:spacing w:after="0"/>
      </w:pPr>
    </w:p>
    <w:p w14:paraId="50B6C772" w14:textId="6699518C" w:rsidR="00493180" w:rsidRPr="00D45C6C" w:rsidRDefault="00FC21B0" w:rsidP="00F23FED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Preambule</w:t>
      </w:r>
    </w:p>
    <w:p w14:paraId="22DA4D04" w14:textId="251CF533" w:rsidR="00FC21B0" w:rsidRPr="00D45C6C" w:rsidRDefault="00FC21B0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Smluvní strany uzavřely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 dne </w:t>
      </w:r>
      <w:proofErr w:type="gramStart"/>
      <w:r w:rsidR="00F41D70">
        <w:rPr>
          <w:rFonts w:asciiTheme="minorHAnsi" w:hAnsiTheme="minorHAnsi" w:cstheme="minorHAnsi"/>
          <w:sz w:val="22"/>
          <w:szCs w:val="22"/>
        </w:rPr>
        <w:t>23</w:t>
      </w:r>
      <w:r w:rsidR="00FC598F" w:rsidRPr="00D45C6C">
        <w:rPr>
          <w:rFonts w:asciiTheme="minorHAnsi" w:hAnsiTheme="minorHAnsi" w:cstheme="minorHAnsi"/>
          <w:sz w:val="22"/>
          <w:szCs w:val="22"/>
        </w:rPr>
        <w:t>.</w:t>
      </w:r>
      <w:r w:rsidR="00F41D70">
        <w:rPr>
          <w:rFonts w:asciiTheme="minorHAnsi" w:hAnsiTheme="minorHAnsi" w:cstheme="minorHAnsi"/>
          <w:sz w:val="22"/>
          <w:szCs w:val="22"/>
        </w:rPr>
        <w:t>10</w:t>
      </w:r>
      <w:r w:rsidR="00FC598F" w:rsidRPr="00D45C6C">
        <w:rPr>
          <w:rFonts w:asciiTheme="minorHAnsi" w:hAnsiTheme="minorHAnsi" w:cstheme="minorHAnsi"/>
          <w:sz w:val="22"/>
          <w:szCs w:val="22"/>
        </w:rPr>
        <w:t>.</w:t>
      </w:r>
      <w:r w:rsidR="00F41D70">
        <w:rPr>
          <w:rFonts w:asciiTheme="minorHAnsi" w:hAnsiTheme="minorHAnsi" w:cstheme="minorHAnsi"/>
          <w:sz w:val="22"/>
          <w:szCs w:val="22"/>
        </w:rPr>
        <w:t>2016</w:t>
      </w:r>
      <w:proofErr w:type="gramEnd"/>
      <w:r w:rsidR="00F23FED" w:rsidRPr="00D45C6C">
        <w:rPr>
          <w:rFonts w:asciiTheme="minorHAnsi" w:hAnsiTheme="minorHAnsi" w:cstheme="minorHAnsi"/>
          <w:sz w:val="22"/>
          <w:szCs w:val="22"/>
        </w:rPr>
        <w:t xml:space="preserve"> Smlouvu o nájmu prostoru sloužícího k podnikání a</w:t>
      </w:r>
      <w:r w:rsidR="00203A44" w:rsidRPr="00D45C6C">
        <w:rPr>
          <w:rFonts w:asciiTheme="minorHAnsi" w:hAnsiTheme="minorHAnsi" w:cstheme="minorHAnsi"/>
          <w:sz w:val="22"/>
          <w:szCs w:val="22"/>
        </w:rPr>
        <w:t> </w:t>
      </w:r>
      <w:r w:rsidR="00F23FED" w:rsidRPr="00D45C6C">
        <w:rPr>
          <w:rFonts w:asciiTheme="minorHAnsi" w:hAnsiTheme="minorHAnsi" w:cstheme="minorHAnsi"/>
          <w:sz w:val="22"/>
          <w:szCs w:val="22"/>
        </w:rPr>
        <w:t>inventáře (dále jen „</w:t>
      </w:r>
      <w:r w:rsidR="00F23FED" w:rsidRPr="00D45C6C">
        <w:rPr>
          <w:rFonts w:asciiTheme="minorHAnsi" w:hAnsiTheme="minorHAnsi" w:cstheme="minorHAnsi"/>
          <w:b/>
          <w:sz w:val="22"/>
          <w:szCs w:val="22"/>
        </w:rPr>
        <w:t>Smlouva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“), jejímž předmětem byl </w:t>
      </w:r>
      <w:r w:rsidR="00CD02E6" w:rsidRPr="00D45C6C">
        <w:rPr>
          <w:rFonts w:asciiTheme="minorHAnsi" w:hAnsiTheme="minorHAnsi" w:cstheme="minorHAnsi"/>
          <w:sz w:val="22"/>
          <w:szCs w:val="22"/>
        </w:rPr>
        <w:t xml:space="preserve">dočasný 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pronájem </w:t>
      </w:r>
      <w:r w:rsidR="00203A44" w:rsidRPr="00D45C6C">
        <w:rPr>
          <w:rFonts w:asciiTheme="minorHAnsi" w:hAnsiTheme="minorHAnsi" w:cstheme="minorHAnsi"/>
          <w:sz w:val="22"/>
          <w:szCs w:val="22"/>
        </w:rPr>
        <w:t>areálu střediska „</w:t>
      </w:r>
      <w:r w:rsidR="00F41D70">
        <w:rPr>
          <w:rFonts w:asciiTheme="minorHAnsi" w:hAnsiTheme="minorHAnsi" w:cstheme="minorHAnsi"/>
          <w:b/>
          <w:sz w:val="22"/>
          <w:szCs w:val="22"/>
        </w:rPr>
        <w:t>Radovesnice II</w:t>
      </w:r>
      <w:bookmarkStart w:id="0" w:name="_GoBack"/>
      <w:bookmarkEnd w:id="0"/>
      <w:r w:rsidR="00203A44" w:rsidRPr="00D45C6C">
        <w:rPr>
          <w:rFonts w:asciiTheme="minorHAnsi" w:hAnsiTheme="minorHAnsi" w:cstheme="minorHAnsi"/>
          <w:sz w:val="22"/>
          <w:szCs w:val="22"/>
        </w:rPr>
        <w:t xml:space="preserve">“, resp. </w:t>
      </w:r>
      <w:r w:rsidR="00F23FED" w:rsidRPr="00D45C6C">
        <w:rPr>
          <w:rFonts w:asciiTheme="minorHAnsi" w:hAnsiTheme="minorHAnsi" w:cstheme="minorHAnsi"/>
          <w:sz w:val="22"/>
          <w:szCs w:val="22"/>
        </w:rPr>
        <w:t>nemovitostí vymezených v </w:t>
      </w:r>
      <w:r w:rsidR="00203A44" w:rsidRPr="00D45C6C">
        <w:rPr>
          <w:rFonts w:asciiTheme="minorHAnsi" w:hAnsiTheme="minorHAnsi" w:cstheme="minorHAnsi"/>
          <w:sz w:val="22"/>
          <w:szCs w:val="22"/>
        </w:rPr>
        <w:t>p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říloze č. 1 </w:t>
      </w:r>
      <w:r w:rsidR="00203A44" w:rsidRPr="00D45C6C">
        <w:rPr>
          <w:rFonts w:asciiTheme="minorHAnsi" w:hAnsiTheme="minorHAnsi" w:cstheme="minorHAnsi"/>
          <w:sz w:val="22"/>
          <w:szCs w:val="22"/>
        </w:rPr>
        <w:t>Smlouvy (</w:t>
      </w:r>
      <w:r w:rsidR="00F23FED" w:rsidRPr="00D45C6C">
        <w:rPr>
          <w:rFonts w:asciiTheme="minorHAnsi" w:hAnsiTheme="minorHAnsi" w:cstheme="minorHAnsi"/>
          <w:sz w:val="22"/>
          <w:szCs w:val="22"/>
        </w:rPr>
        <w:t>Seznam nemovitostí</w:t>
      </w:r>
      <w:r w:rsidR="00203A44" w:rsidRPr="00D45C6C">
        <w:rPr>
          <w:rFonts w:asciiTheme="minorHAnsi" w:hAnsiTheme="minorHAnsi" w:cstheme="minorHAnsi"/>
          <w:sz w:val="22"/>
          <w:szCs w:val="22"/>
        </w:rPr>
        <w:t>)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 a</w:t>
      </w:r>
      <w:r w:rsidR="00203A44" w:rsidRPr="00D45C6C">
        <w:rPr>
          <w:rFonts w:asciiTheme="minorHAnsi" w:hAnsiTheme="minorHAnsi" w:cstheme="minorHAnsi"/>
          <w:sz w:val="22"/>
          <w:szCs w:val="22"/>
        </w:rPr>
        <w:t xml:space="preserve"> souvisejícího </w:t>
      </w:r>
      <w:r w:rsidR="00F23FED" w:rsidRPr="00D45C6C">
        <w:rPr>
          <w:rFonts w:asciiTheme="minorHAnsi" w:hAnsiTheme="minorHAnsi" w:cstheme="minorHAnsi"/>
          <w:sz w:val="22"/>
          <w:szCs w:val="22"/>
        </w:rPr>
        <w:t>inventáře blíže specifikovan</w:t>
      </w:r>
      <w:r w:rsidR="00203A44" w:rsidRPr="00D45C6C">
        <w:rPr>
          <w:rFonts w:asciiTheme="minorHAnsi" w:hAnsiTheme="minorHAnsi" w:cstheme="minorHAnsi"/>
          <w:sz w:val="22"/>
          <w:szCs w:val="22"/>
        </w:rPr>
        <w:t>ého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 v </w:t>
      </w:r>
      <w:r w:rsidR="00203A44" w:rsidRPr="00D45C6C">
        <w:rPr>
          <w:rFonts w:asciiTheme="minorHAnsi" w:hAnsiTheme="minorHAnsi" w:cstheme="minorHAnsi"/>
          <w:sz w:val="22"/>
          <w:szCs w:val="22"/>
        </w:rPr>
        <w:t>p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říloze č. 2 </w:t>
      </w:r>
      <w:r w:rsidR="00203A44" w:rsidRPr="00D45C6C">
        <w:rPr>
          <w:rFonts w:asciiTheme="minorHAnsi" w:hAnsiTheme="minorHAnsi" w:cstheme="minorHAnsi"/>
          <w:sz w:val="22"/>
          <w:szCs w:val="22"/>
        </w:rPr>
        <w:t>Smlouvy (</w:t>
      </w:r>
      <w:r w:rsidR="00F23FED" w:rsidRPr="00D45C6C">
        <w:rPr>
          <w:rFonts w:asciiTheme="minorHAnsi" w:hAnsiTheme="minorHAnsi" w:cstheme="minorHAnsi"/>
          <w:sz w:val="22"/>
          <w:szCs w:val="22"/>
        </w:rPr>
        <w:t>Seznam inventáře</w:t>
      </w:r>
      <w:r w:rsidR="00203A44" w:rsidRPr="00D45C6C">
        <w:rPr>
          <w:rFonts w:asciiTheme="minorHAnsi" w:hAnsiTheme="minorHAnsi" w:cstheme="minorHAnsi"/>
          <w:sz w:val="22"/>
          <w:szCs w:val="22"/>
        </w:rPr>
        <w:t>)</w:t>
      </w:r>
      <w:r w:rsidR="00F23FED" w:rsidRPr="00D45C6C">
        <w:rPr>
          <w:rFonts w:asciiTheme="minorHAnsi" w:hAnsiTheme="minorHAnsi" w:cstheme="minorHAnsi"/>
          <w:sz w:val="22"/>
          <w:szCs w:val="22"/>
        </w:rPr>
        <w:t>.</w:t>
      </w:r>
    </w:p>
    <w:p w14:paraId="4DF9E4ED" w14:textId="29F84D0F" w:rsidR="004F148F" w:rsidRPr="00D45C6C" w:rsidRDefault="004F148F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Nájemce se v článku III. odst. 1 Smlouvy zavázal, že bude inventář a nemovitosti užívat přiměřeně jejich povaze a že při tomto užívání nebude docházet k jejich poškození nebo nepřiměřenému opotřebení.</w:t>
      </w:r>
    </w:p>
    <w:p w14:paraId="428079D5" w14:textId="3CBC94EC" w:rsidR="004F148F" w:rsidRPr="00D45C6C" w:rsidRDefault="002F280F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lastRenderedPageBreak/>
        <w:t>Pronajímatel se v</w:t>
      </w:r>
      <w:r w:rsidR="004F148F" w:rsidRPr="00D45C6C">
        <w:rPr>
          <w:rFonts w:asciiTheme="minorHAnsi" w:hAnsiTheme="minorHAnsi" w:cstheme="minorHAnsi"/>
          <w:sz w:val="22"/>
          <w:szCs w:val="22"/>
        </w:rPr>
        <w:t> </w:t>
      </w:r>
      <w:r w:rsidRPr="00D45C6C">
        <w:rPr>
          <w:rFonts w:asciiTheme="minorHAnsi" w:hAnsiTheme="minorHAnsi" w:cstheme="minorHAnsi"/>
          <w:sz w:val="22"/>
          <w:szCs w:val="22"/>
        </w:rPr>
        <w:t>čl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ánku </w:t>
      </w:r>
      <w:r w:rsidRPr="00D45C6C">
        <w:rPr>
          <w:rFonts w:asciiTheme="minorHAnsi" w:hAnsiTheme="minorHAnsi" w:cstheme="minorHAnsi"/>
          <w:sz w:val="22"/>
          <w:szCs w:val="22"/>
        </w:rPr>
        <w:t>VII</w:t>
      </w:r>
      <w:r w:rsidR="00043415" w:rsidRPr="00D45C6C">
        <w:rPr>
          <w:rFonts w:asciiTheme="minorHAnsi" w:hAnsiTheme="minorHAnsi" w:cstheme="minorHAnsi"/>
          <w:sz w:val="22"/>
          <w:szCs w:val="22"/>
        </w:rPr>
        <w:t>.</w:t>
      </w:r>
      <w:r w:rsidRPr="00D45C6C">
        <w:rPr>
          <w:rFonts w:asciiTheme="minorHAnsi" w:hAnsiTheme="minorHAnsi" w:cstheme="minorHAnsi"/>
          <w:sz w:val="22"/>
          <w:szCs w:val="22"/>
        </w:rPr>
        <w:t xml:space="preserve"> odst. 1 Smlouvy zavázal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, že </w:t>
      </w:r>
      <w:r w:rsidRPr="00D45C6C">
        <w:rPr>
          <w:rFonts w:asciiTheme="minorHAnsi" w:hAnsiTheme="minorHAnsi" w:cstheme="minorHAnsi"/>
          <w:sz w:val="22"/>
          <w:szCs w:val="22"/>
        </w:rPr>
        <w:t>zaji</w:t>
      </w:r>
      <w:r w:rsidR="004F148F" w:rsidRPr="00D45C6C">
        <w:rPr>
          <w:rFonts w:asciiTheme="minorHAnsi" w:hAnsiTheme="minorHAnsi" w:cstheme="minorHAnsi"/>
          <w:sz w:val="22"/>
          <w:szCs w:val="22"/>
        </w:rPr>
        <w:t>stí</w:t>
      </w:r>
      <w:r w:rsidRPr="00D45C6C">
        <w:rPr>
          <w:rFonts w:asciiTheme="minorHAnsi" w:hAnsiTheme="minorHAnsi" w:cstheme="minorHAnsi"/>
          <w:sz w:val="22"/>
          <w:szCs w:val="22"/>
        </w:rPr>
        <w:t xml:space="preserve"> tzv. velk</w:t>
      </w:r>
      <w:r w:rsidR="004F148F" w:rsidRPr="00D45C6C">
        <w:rPr>
          <w:rFonts w:asciiTheme="minorHAnsi" w:hAnsiTheme="minorHAnsi" w:cstheme="minorHAnsi"/>
          <w:sz w:val="22"/>
          <w:szCs w:val="22"/>
        </w:rPr>
        <w:t>é</w:t>
      </w:r>
      <w:r w:rsidRPr="00D45C6C">
        <w:rPr>
          <w:rFonts w:asciiTheme="minorHAnsi" w:hAnsiTheme="minorHAnsi" w:cstheme="minorHAnsi"/>
          <w:sz w:val="22"/>
          <w:szCs w:val="22"/>
        </w:rPr>
        <w:t xml:space="preserve"> oprav</w:t>
      </w:r>
      <w:r w:rsidR="004F148F" w:rsidRPr="00D45C6C">
        <w:rPr>
          <w:rFonts w:asciiTheme="minorHAnsi" w:hAnsiTheme="minorHAnsi" w:cstheme="minorHAnsi"/>
          <w:sz w:val="22"/>
          <w:szCs w:val="22"/>
        </w:rPr>
        <w:t>y</w:t>
      </w:r>
      <w:r w:rsidRPr="00D45C6C">
        <w:rPr>
          <w:rFonts w:asciiTheme="minorHAnsi" w:hAnsiTheme="minorHAnsi" w:cstheme="minorHAnsi"/>
          <w:sz w:val="22"/>
          <w:szCs w:val="22"/>
        </w:rPr>
        <w:t xml:space="preserve"> budov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, kterými Smlouva rozumí zejm. opravy vnějšího pláště, kompletní výměnu střešní krytiny, krovů, vnitřního zdiva, výměnu celých oken, dveří, vrat a vnitřních elektrických, odpadních, vodovodních a plynových rozvodů v budovách, a že dále zajistí výměnu kotlů na vytápění nebo ohřev teplé vody, protipožárního zabezpečení objektů apod. </w:t>
      </w:r>
      <w:r w:rsidR="00A62D93" w:rsidRPr="00D45C6C">
        <w:rPr>
          <w:rFonts w:asciiTheme="minorHAnsi" w:hAnsiTheme="minorHAnsi" w:cstheme="minorHAnsi"/>
          <w:sz w:val="22"/>
          <w:szCs w:val="22"/>
        </w:rPr>
        <w:t>(</w:t>
      </w:r>
      <w:r w:rsidR="004F148F" w:rsidRPr="00D45C6C">
        <w:rPr>
          <w:rFonts w:asciiTheme="minorHAnsi" w:hAnsiTheme="minorHAnsi" w:cstheme="minorHAnsi"/>
          <w:sz w:val="22"/>
          <w:szCs w:val="22"/>
        </w:rPr>
        <w:t>dále souhrnně jen</w:t>
      </w:r>
      <w:r w:rsidR="00A62D93" w:rsidRPr="00D45C6C">
        <w:rPr>
          <w:rFonts w:asciiTheme="minorHAnsi" w:hAnsiTheme="minorHAnsi" w:cstheme="minorHAnsi"/>
          <w:sz w:val="22"/>
          <w:szCs w:val="22"/>
        </w:rPr>
        <w:t xml:space="preserve"> „</w:t>
      </w:r>
      <w:r w:rsidR="00A62D93" w:rsidRPr="00D45C6C">
        <w:rPr>
          <w:rFonts w:asciiTheme="minorHAnsi" w:hAnsiTheme="minorHAnsi" w:cstheme="minorHAnsi"/>
          <w:b/>
          <w:sz w:val="22"/>
          <w:szCs w:val="22"/>
        </w:rPr>
        <w:t>Velké opravy</w:t>
      </w:r>
      <w:r w:rsidR="00A62D93" w:rsidRPr="00D45C6C">
        <w:rPr>
          <w:rFonts w:asciiTheme="minorHAnsi" w:hAnsiTheme="minorHAnsi" w:cstheme="minorHAnsi"/>
          <w:sz w:val="22"/>
          <w:szCs w:val="22"/>
        </w:rPr>
        <w:t>“)</w:t>
      </w:r>
      <w:r w:rsidR="004F148F" w:rsidRPr="00D45C6C">
        <w:rPr>
          <w:rFonts w:asciiTheme="minorHAnsi" w:hAnsiTheme="minorHAnsi" w:cstheme="minorHAnsi"/>
          <w:sz w:val="22"/>
          <w:szCs w:val="22"/>
        </w:rPr>
        <w:t>.</w:t>
      </w:r>
    </w:p>
    <w:p w14:paraId="3EBF3EA5" w14:textId="62A036D4" w:rsidR="00A62D93" w:rsidRPr="00D45C6C" w:rsidRDefault="002F280F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Nájemce se 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naopak </w:t>
      </w:r>
      <w:r w:rsidRPr="00D45C6C">
        <w:rPr>
          <w:rFonts w:asciiTheme="minorHAnsi" w:hAnsiTheme="minorHAnsi" w:cstheme="minorHAnsi"/>
          <w:sz w:val="22"/>
          <w:szCs w:val="22"/>
        </w:rPr>
        <w:t>v čl</w:t>
      </w:r>
      <w:r w:rsidR="004F148F" w:rsidRPr="00D45C6C">
        <w:rPr>
          <w:rFonts w:asciiTheme="minorHAnsi" w:hAnsiTheme="minorHAnsi" w:cstheme="minorHAnsi"/>
          <w:sz w:val="22"/>
          <w:szCs w:val="22"/>
        </w:rPr>
        <w:t>ánku</w:t>
      </w:r>
      <w:r w:rsidRPr="00D45C6C">
        <w:rPr>
          <w:rFonts w:asciiTheme="minorHAnsi" w:hAnsiTheme="minorHAnsi" w:cstheme="minorHAnsi"/>
          <w:sz w:val="22"/>
          <w:szCs w:val="22"/>
        </w:rPr>
        <w:t xml:space="preserve"> VII</w:t>
      </w:r>
      <w:r w:rsidR="00043415" w:rsidRPr="00D45C6C">
        <w:rPr>
          <w:rFonts w:asciiTheme="minorHAnsi" w:hAnsiTheme="minorHAnsi" w:cstheme="minorHAnsi"/>
          <w:sz w:val="22"/>
          <w:szCs w:val="22"/>
        </w:rPr>
        <w:t>.</w:t>
      </w:r>
      <w:r w:rsidRPr="00D45C6C">
        <w:rPr>
          <w:rFonts w:asciiTheme="minorHAnsi" w:hAnsiTheme="minorHAnsi" w:cstheme="minorHAnsi"/>
          <w:sz w:val="22"/>
          <w:szCs w:val="22"/>
        </w:rPr>
        <w:t xml:space="preserve"> odst. 2 Smlouvy zavázal, že bude na své náklady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udržovat pronajaté nemovitosti a inventář v bezvadném a provozuschopném stavu, zejm. že bude na své náklady 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zajišťovat </w:t>
      </w:r>
      <w:r w:rsidRPr="00D45C6C">
        <w:rPr>
          <w:rFonts w:asciiTheme="minorHAnsi" w:hAnsiTheme="minorHAnsi" w:cstheme="minorHAnsi"/>
          <w:sz w:val="22"/>
          <w:szCs w:val="22"/>
        </w:rPr>
        <w:t xml:space="preserve">úklid společných prostor, drobné opravy a údržbu </w:t>
      </w:r>
      <w:r w:rsidR="00D35CF5" w:rsidRPr="00D45C6C">
        <w:rPr>
          <w:rFonts w:asciiTheme="minorHAnsi" w:hAnsiTheme="minorHAnsi" w:cstheme="minorHAnsi"/>
          <w:sz w:val="22"/>
          <w:szCs w:val="22"/>
        </w:rPr>
        <w:t>o</w:t>
      </w:r>
      <w:r w:rsidRPr="00D45C6C">
        <w:rPr>
          <w:rFonts w:asciiTheme="minorHAnsi" w:hAnsiTheme="minorHAnsi" w:cstheme="minorHAnsi"/>
          <w:sz w:val="22"/>
          <w:szCs w:val="22"/>
        </w:rPr>
        <w:t>bvyklou k udržování nemovitostí.</w:t>
      </w:r>
    </w:p>
    <w:p w14:paraId="287B4EE0" w14:textId="4B561E9D" w:rsidR="002F280F" w:rsidRPr="00D45C6C" w:rsidRDefault="00D35CF5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V rámci čl</w:t>
      </w:r>
      <w:r w:rsidR="0057112C" w:rsidRPr="00D45C6C">
        <w:rPr>
          <w:rFonts w:asciiTheme="minorHAnsi" w:hAnsiTheme="minorHAnsi" w:cstheme="minorHAnsi"/>
          <w:sz w:val="22"/>
          <w:szCs w:val="22"/>
        </w:rPr>
        <w:t>ánku</w:t>
      </w:r>
      <w:r w:rsidRPr="00D45C6C">
        <w:rPr>
          <w:rFonts w:asciiTheme="minorHAnsi" w:hAnsiTheme="minorHAnsi" w:cstheme="minorHAnsi"/>
          <w:sz w:val="22"/>
          <w:szCs w:val="22"/>
        </w:rPr>
        <w:t xml:space="preserve"> VII</w:t>
      </w:r>
      <w:r w:rsidR="00300602" w:rsidRPr="00D45C6C">
        <w:rPr>
          <w:rFonts w:asciiTheme="minorHAnsi" w:hAnsiTheme="minorHAnsi" w:cstheme="minorHAnsi"/>
          <w:sz w:val="22"/>
          <w:szCs w:val="22"/>
        </w:rPr>
        <w:t>.</w:t>
      </w:r>
      <w:r w:rsidRPr="00D45C6C">
        <w:rPr>
          <w:rFonts w:asciiTheme="minorHAnsi" w:hAnsiTheme="minorHAnsi" w:cstheme="minorHAnsi"/>
          <w:sz w:val="22"/>
          <w:szCs w:val="22"/>
        </w:rPr>
        <w:t xml:space="preserve"> odst. 2 Smlouvy jsou dále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blíže </w:t>
      </w:r>
      <w:r w:rsidRPr="00D45C6C">
        <w:rPr>
          <w:rFonts w:asciiTheme="minorHAnsi" w:hAnsiTheme="minorHAnsi" w:cstheme="minorHAnsi"/>
          <w:sz w:val="22"/>
          <w:szCs w:val="22"/>
        </w:rPr>
        <w:t xml:space="preserve">specifikovány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konkrétní činnosti, které se Nájemce výslovně a na své náklady zavázal vykonávat. Jedná se o tzv. </w:t>
      </w:r>
      <w:r w:rsidRPr="00D45C6C">
        <w:rPr>
          <w:rFonts w:asciiTheme="minorHAnsi" w:hAnsiTheme="minorHAnsi" w:cstheme="minorHAnsi"/>
          <w:sz w:val="22"/>
          <w:szCs w:val="22"/>
        </w:rPr>
        <w:t>drobné opravy</w:t>
      </w:r>
      <w:r w:rsidR="00300602" w:rsidRPr="00D45C6C">
        <w:rPr>
          <w:rFonts w:asciiTheme="minorHAnsi" w:hAnsiTheme="minorHAnsi" w:cstheme="minorHAnsi"/>
          <w:sz w:val="22"/>
          <w:szCs w:val="22"/>
        </w:rPr>
        <w:t xml:space="preserve"> a </w:t>
      </w:r>
      <w:r w:rsidRPr="00D45C6C">
        <w:rPr>
          <w:rFonts w:asciiTheme="minorHAnsi" w:hAnsiTheme="minorHAnsi" w:cstheme="minorHAnsi"/>
          <w:sz w:val="22"/>
          <w:szCs w:val="22"/>
        </w:rPr>
        <w:t>obvykl</w:t>
      </w:r>
      <w:r w:rsidR="0057112C" w:rsidRPr="00D45C6C">
        <w:rPr>
          <w:rFonts w:asciiTheme="minorHAnsi" w:hAnsiTheme="minorHAnsi" w:cstheme="minorHAnsi"/>
          <w:sz w:val="22"/>
          <w:szCs w:val="22"/>
        </w:rPr>
        <w:t>ou</w:t>
      </w:r>
      <w:r w:rsidRPr="00D45C6C">
        <w:rPr>
          <w:rFonts w:asciiTheme="minorHAnsi" w:hAnsiTheme="minorHAnsi" w:cstheme="minorHAnsi"/>
          <w:sz w:val="22"/>
          <w:szCs w:val="22"/>
        </w:rPr>
        <w:t xml:space="preserve">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údržbu </w:t>
      </w:r>
      <w:r w:rsidR="005332E6" w:rsidRPr="00D45C6C">
        <w:rPr>
          <w:rFonts w:asciiTheme="minorHAnsi" w:hAnsiTheme="minorHAnsi" w:cstheme="minorHAnsi"/>
          <w:sz w:val="22"/>
          <w:szCs w:val="22"/>
        </w:rPr>
        <w:t>(dále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 souhrnně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 jen „</w:t>
      </w:r>
      <w:r w:rsidR="005332E6" w:rsidRPr="00D45C6C">
        <w:rPr>
          <w:rFonts w:asciiTheme="minorHAnsi" w:hAnsiTheme="minorHAnsi" w:cstheme="minorHAnsi"/>
          <w:b/>
          <w:sz w:val="22"/>
          <w:szCs w:val="22"/>
        </w:rPr>
        <w:t>Drobné opravy</w:t>
      </w:r>
      <w:r w:rsidR="005332E6" w:rsidRPr="00D45C6C">
        <w:rPr>
          <w:rFonts w:asciiTheme="minorHAnsi" w:hAnsiTheme="minorHAnsi" w:cstheme="minorHAnsi"/>
          <w:sz w:val="22"/>
          <w:szCs w:val="22"/>
        </w:rPr>
        <w:t>“)</w:t>
      </w:r>
      <w:r w:rsidR="00300602" w:rsidRPr="00D45C6C">
        <w:rPr>
          <w:rFonts w:asciiTheme="minorHAnsi" w:hAnsiTheme="minorHAnsi" w:cstheme="minorHAnsi"/>
          <w:sz w:val="22"/>
          <w:szCs w:val="22"/>
        </w:rPr>
        <w:t xml:space="preserve"> a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dále tzv. </w:t>
      </w:r>
      <w:r w:rsidR="00300602" w:rsidRPr="00D45C6C">
        <w:rPr>
          <w:rFonts w:asciiTheme="minorHAnsi" w:hAnsiTheme="minorHAnsi" w:cstheme="minorHAnsi"/>
          <w:sz w:val="22"/>
          <w:szCs w:val="22"/>
        </w:rPr>
        <w:t>údržb</w:t>
      </w:r>
      <w:r w:rsidR="0057112C" w:rsidRPr="00D45C6C">
        <w:rPr>
          <w:rFonts w:asciiTheme="minorHAnsi" w:hAnsiTheme="minorHAnsi" w:cstheme="minorHAnsi"/>
          <w:sz w:val="22"/>
          <w:szCs w:val="22"/>
        </w:rPr>
        <w:t>u</w:t>
      </w:r>
      <w:r w:rsidR="00300602" w:rsidRPr="00D45C6C">
        <w:rPr>
          <w:rFonts w:asciiTheme="minorHAnsi" w:hAnsiTheme="minorHAnsi" w:cstheme="minorHAnsi"/>
          <w:sz w:val="22"/>
          <w:szCs w:val="22"/>
        </w:rPr>
        <w:t xml:space="preserve"> a udržování vnitřních prostor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 (dále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souhrnně </w:t>
      </w:r>
      <w:r w:rsidR="005332E6" w:rsidRPr="00D45C6C">
        <w:rPr>
          <w:rFonts w:asciiTheme="minorHAnsi" w:hAnsiTheme="minorHAnsi" w:cstheme="minorHAnsi"/>
          <w:sz w:val="22"/>
          <w:szCs w:val="22"/>
        </w:rPr>
        <w:t>jen „</w:t>
      </w:r>
      <w:r w:rsidR="005332E6" w:rsidRPr="00D45C6C">
        <w:rPr>
          <w:rFonts w:asciiTheme="minorHAnsi" w:hAnsiTheme="minorHAnsi" w:cstheme="minorHAnsi"/>
          <w:b/>
          <w:sz w:val="22"/>
          <w:szCs w:val="22"/>
        </w:rPr>
        <w:t>Drobná údržba</w:t>
      </w:r>
      <w:r w:rsidR="005332E6" w:rsidRPr="00D45C6C">
        <w:rPr>
          <w:rFonts w:asciiTheme="minorHAnsi" w:hAnsiTheme="minorHAnsi" w:cstheme="minorHAnsi"/>
          <w:sz w:val="22"/>
          <w:szCs w:val="22"/>
        </w:rPr>
        <w:t>“)</w:t>
      </w:r>
      <w:r w:rsidR="0057112C" w:rsidRPr="00D45C6C">
        <w:rPr>
          <w:rFonts w:asciiTheme="minorHAnsi" w:hAnsiTheme="minorHAnsi" w:cstheme="minorHAnsi"/>
          <w:sz w:val="22"/>
          <w:szCs w:val="22"/>
        </w:rPr>
        <w:t>.</w:t>
      </w:r>
    </w:p>
    <w:p w14:paraId="192A72AD" w14:textId="27BE8404" w:rsidR="00D35CF5" w:rsidRPr="00D45C6C" w:rsidRDefault="00D35CF5" w:rsidP="00505E94">
      <w:pPr>
        <w:pStyle w:val="rove1"/>
        <w:numPr>
          <w:ilvl w:val="1"/>
          <w:numId w:val="1"/>
        </w:numPr>
        <w:spacing w:before="120" w:after="24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Vzhledem k tomu, že v průběhu trvání náj</w:t>
      </w:r>
      <w:r w:rsidR="00790296" w:rsidRPr="00D45C6C">
        <w:rPr>
          <w:rFonts w:asciiTheme="minorHAnsi" w:hAnsiTheme="minorHAnsi" w:cstheme="minorHAnsi"/>
          <w:sz w:val="22"/>
          <w:szCs w:val="22"/>
        </w:rPr>
        <w:t xml:space="preserve">emního vztahu </w:t>
      </w:r>
      <w:r w:rsidRPr="00D45C6C">
        <w:rPr>
          <w:rFonts w:asciiTheme="minorHAnsi" w:hAnsiTheme="minorHAnsi" w:cstheme="minorHAnsi"/>
          <w:sz w:val="22"/>
          <w:szCs w:val="22"/>
        </w:rPr>
        <w:t xml:space="preserve">založeného Smlouvou vyvstala mezi Smluvními stranami </w:t>
      </w:r>
      <w:r w:rsidR="00790296" w:rsidRPr="00D45C6C">
        <w:rPr>
          <w:rFonts w:asciiTheme="minorHAnsi" w:hAnsiTheme="minorHAnsi" w:cstheme="minorHAnsi"/>
          <w:sz w:val="22"/>
          <w:szCs w:val="22"/>
        </w:rPr>
        <w:t xml:space="preserve">nejistota </w:t>
      </w:r>
      <w:r w:rsidRPr="00D45C6C">
        <w:rPr>
          <w:rFonts w:asciiTheme="minorHAnsi" w:hAnsiTheme="minorHAnsi" w:cstheme="minorHAnsi"/>
          <w:sz w:val="22"/>
          <w:szCs w:val="22"/>
        </w:rPr>
        <w:t xml:space="preserve">ohledně toho, které opravy 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a </w:t>
      </w:r>
      <w:r w:rsidR="00790296" w:rsidRPr="00D45C6C">
        <w:rPr>
          <w:rFonts w:asciiTheme="minorHAnsi" w:hAnsiTheme="minorHAnsi" w:cstheme="minorHAnsi"/>
          <w:sz w:val="22"/>
          <w:szCs w:val="22"/>
        </w:rPr>
        <w:t xml:space="preserve">jakou 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údržbu </w:t>
      </w:r>
      <w:r w:rsidR="00790296" w:rsidRPr="00D45C6C">
        <w:rPr>
          <w:rFonts w:asciiTheme="minorHAnsi" w:hAnsiTheme="minorHAnsi" w:cstheme="minorHAnsi"/>
          <w:sz w:val="22"/>
          <w:szCs w:val="22"/>
        </w:rPr>
        <w:t>je povinen vykonávat Pronajímatel (Velké opravy) a naopak které opravy a jakou údržbu je povinen na své náklady vykonávat Nájemce (Drobné opravy a Drobná údržba)</w:t>
      </w:r>
      <w:r w:rsidR="00556930" w:rsidRPr="00D45C6C">
        <w:rPr>
          <w:rFonts w:asciiTheme="minorHAnsi" w:hAnsiTheme="minorHAnsi" w:cstheme="minorHAnsi"/>
          <w:sz w:val="22"/>
          <w:szCs w:val="22"/>
        </w:rPr>
        <w:t>, uzavírají Smluvní strany tento Dodatek.</w:t>
      </w:r>
    </w:p>
    <w:p w14:paraId="52DB4E7D" w14:textId="7853B10A" w:rsidR="00E26B70" w:rsidRPr="00D45C6C" w:rsidRDefault="00E26B70" w:rsidP="00505E94">
      <w:pPr>
        <w:pStyle w:val="rove1"/>
        <w:numPr>
          <w:ilvl w:val="1"/>
          <w:numId w:val="1"/>
        </w:numPr>
        <w:spacing w:before="120" w:after="24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Účelem Dodatku je zamezení situac</w:t>
      </w:r>
      <w:r w:rsidR="00D355EC">
        <w:rPr>
          <w:rFonts w:asciiTheme="minorHAnsi" w:hAnsiTheme="minorHAnsi" w:cstheme="minorHAnsi"/>
          <w:sz w:val="22"/>
          <w:szCs w:val="22"/>
        </w:rPr>
        <w:t>í</w:t>
      </w:r>
      <w:r w:rsidRPr="00D45C6C">
        <w:rPr>
          <w:rFonts w:asciiTheme="minorHAnsi" w:hAnsiTheme="minorHAnsi" w:cstheme="minorHAnsi"/>
          <w:sz w:val="22"/>
          <w:szCs w:val="22"/>
        </w:rPr>
        <w:t xml:space="preserve">, kdy Smluvní strany nejsou schopny řádně identifikovat vzájemná práva a povinnosti ze Smlouvy vyplývající, resp. určit, které konkrétní opravy a údržbu je povinen na své náklady vykonávat Nájemce. Tímto Dodatkem je třeba minimalizovat nežádoucí situace, kdy se Smluvní strany nejsou schopny dohodnout na provedení a úhradě nezbytných oprav a údržby, čímž v konečném důsledku dochází k poškozování majetku ve vlastnictví Pronajímatele.   </w:t>
      </w:r>
    </w:p>
    <w:p w14:paraId="50328C6A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BDD95A5" w14:textId="52FD0841" w:rsidR="00043415" w:rsidRPr="00D45C6C" w:rsidRDefault="00043415" w:rsidP="00043415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Předmět </w:t>
      </w:r>
      <w:r w:rsidR="00097D34" w:rsidRPr="00D45C6C">
        <w:rPr>
          <w:rFonts w:asciiTheme="minorHAnsi" w:hAnsiTheme="minorHAnsi" w:cstheme="minorHAnsi"/>
          <w:sz w:val="22"/>
          <w:szCs w:val="22"/>
        </w:rPr>
        <w:t>Dodatku</w:t>
      </w:r>
    </w:p>
    <w:p w14:paraId="65313FFE" w14:textId="2000C58B" w:rsidR="00043415" w:rsidRPr="00D45C6C" w:rsidRDefault="00043415" w:rsidP="00BB13DB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Předmětem Dodatku je </w:t>
      </w:r>
      <w:r w:rsidR="00E26B70" w:rsidRPr="00D45C6C">
        <w:t xml:space="preserve">podrobná </w:t>
      </w:r>
      <w:r w:rsidRPr="00D45C6C">
        <w:t xml:space="preserve">specifikace </w:t>
      </w:r>
      <w:r w:rsidR="00717804" w:rsidRPr="00D45C6C">
        <w:rPr>
          <w:rFonts w:cstheme="minorHAnsi"/>
        </w:rPr>
        <w:t>Drobných oprav a Drobn</w:t>
      </w:r>
      <w:r w:rsidR="00E26B70" w:rsidRPr="00D45C6C">
        <w:rPr>
          <w:rFonts w:cstheme="minorHAnsi"/>
        </w:rPr>
        <w:t>é</w:t>
      </w:r>
      <w:r w:rsidR="00717804" w:rsidRPr="00D45C6C">
        <w:rPr>
          <w:rFonts w:cstheme="minorHAnsi"/>
        </w:rPr>
        <w:t xml:space="preserve"> údržb</w:t>
      </w:r>
      <w:r w:rsidR="00E26B70" w:rsidRPr="00D45C6C">
        <w:rPr>
          <w:rFonts w:cstheme="minorHAnsi"/>
        </w:rPr>
        <w:t>y tak, aby došlo ke</w:t>
      </w:r>
      <w:r w:rsidRPr="00D45C6C">
        <w:t xml:space="preserve"> zpřehlednění závazků plynoucích z</w:t>
      </w:r>
      <w:r w:rsidR="00E26B70" w:rsidRPr="00D45C6C">
        <w:t>e</w:t>
      </w:r>
      <w:r w:rsidRPr="00D45C6C">
        <w:t xml:space="preserve"> Smlouvy</w:t>
      </w:r>
      <w:r w:rsidR="00A77A3B" w:rsidRPr="00D45C6C">
        <w:t>,</w:t>
      </w:r>
      <w:r w:rsidR="00E26B70" w:rsidRPr="00D45C6C">
        <w:t xml:space="preserve"> a aby byla </w:t>
      </w:r>
      <w:r w:rsidR="00A77A3B" w:rsidRPr="00D45C6C">
        <w:t xml:space="preserve">najisto dána odpovědnost Nájemce za provedení a úhradu </w:t>
      </w:r>
      <w:r w:rsidR="00A77A3B" w:rsidRPr="00D45C6C">
        <w:rPr>
          <w:rFonts w:cstheme="minorHAnsi"/>
        </w:rPr>
        <w:t>Drobných oprav a Drobné údržby</w:t>
      </w:r>
      <w:r w:rsidRPr="00D45C6C">
        <w:t>.</w:t>
      </w:r>
    </w:p>
    <w:p w14:paraId="7026B2E2" w14:textId="19D403BA" w:rsidR="00481990" w:rsidRPr="00D45C6C" w:rsidRDefault="00A77A3B" w:rsidP="00BB13DB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Dodatkem dochází k </w:t>
      </w:r>
      <w:r w:rsidR="00481990" w:rsidRPr="00D45C6C">
        <w:t xml:space="preserve">rozdělení </w:t>
      </w:r>
      <w:r w:rsidRPr="00D45C6C">
        <w:t>oprav a údržby (</w:t>
      </w:r>
      <w:r w:rsidR="00481990" w:rsidRPr="00D45C6C">
        <w:t>jednotlivých činností</w:t>
      </w:r>
      <w:r w:rsidRPr="00D45C6C">
        <w:t>)</w:t>
      </w:r>
      <w:r w:rsidR="00481990" w:rsidRPr="00D45C6C">
        <w:t xml:space="preserve"> do </w:t>
      </w:r>
      <w:r w:rsidR="00EA3A37" w:rsidRPr="00D45C6C">
        <w:t xml:space="preserve">vhodných </w:t>
      </w:r>
      <w:r w:rsidR="00481990" w:rsidRPr="00D45C6C">
        <w:t>skupin</w:t>
      </w:r>
      <w:r w:rsidRPr="00D45C6C">
        <w:t>,</w:t>
      </w:r>
      <w:r w:rsidR="00481990" w:rsidRPr="00D45C6C">
        <w:t xml:space="preserve"> </w:t>
      </w:r>
      <w:r w:rsidRPr="00D45C6C">
        <w:t>stanovení četnosti provádění předmětných činností</w:t>
      </w:r>
      <w:r w:rsidR="00481990" w:rsidRPr="00D45C6C">
        <w:t xml:space="preserve">, </w:t>
      </w:r>
      <w:r w:rsidRPr="00D45C6C">
        <w:t>stanovení kontrolních mechanismů a</w:t>
      </w:r>
      <w:r w:rsidR="00EA3A37" w:rsidRPr="00D45C6C">
        <w:t> </w:t>
      </w:r>
      <w:r w:rsidRPr="00D45C6C">
        <w:t xml:space="preserve">evidence plnění závazků a konečně i </w:t>
      </w:r>
      <w:r w:rsidR="00EA3A37" w:rsidRPr="00D45C6C">
        <w:t xml:space="preserve">sjednání </w:t>
      </w:r>
      <w:r w:rsidRPr="00D45C6C">
        <w:t xml:space="preserve">případných </w:t>
      </w:r>
      <w:r w:rsidR="00481990" w:rsidRPr="00D45C6C">
        <w:t>smluvní</w:t>
      </w:r>
      <w:r w:rsidR="00EA3A37" w:rsidRPr="00D45C6C">
        <w:t>ch</w:t>
      </w:r>
      <w:r w:rsidR="00481990" w:rsidRPr="00D45C6C">
        <w:t xml:space="preserve"> pokut za neplnění závazk</w:t>
      </w:r>
      <w:r w:rsidR="00EA3A37" w:rsidRPr="00D45C6C">
        <w:t>ů</w:t>
      </w:r>
      <w:r w:rsidR="00481990" w:rsidRPr="00D45C6C">
        <w:t xml:space="preserve"> </w:t>
      </w:r>
      <w:r w:rsidR="00EA3A37" w:rsidRPr="00D45C6C">
        <w:t>vyplývajících ze Smlouvy.</w:t>
      </w:r>
    </w:p>
    <w:p w14:paraId="76B4D209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8FE89AD" w14:textId="3E41A071" w:rsidR="00EA3A37" w:rsidRPr="00D45C6C" w:rsidRDefault="00EA3A37" w:rsidP="00EA3A37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Specifikace </w:t>
      </w:r>
      <w:r w:rsidRPr="00D45C6C">
        <w:t>Drobných oprav a Drobné údržby</w:t>
      </w:r>
    </w:p>
    <w:p w14:paraId="6F1F7025" w14:textId="39338398" w:rsidR="00097D34" w:rsidRPr="00D45C6C" w:rsidRDefault="00EA3A37" w:rsidP="00E06B15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Klíčovou a nedílnou s</w:t>
      </w:r>
      <w:r w:rsidR="0089112C" w:rsidRPr="00D45C6C">
        <w:t xml:space="preserve">oučástí </w:t>
      </w:r>
      <w:r w:rsidRPr="00D45C6C">
        <w:t xml:space="preserve">tohoto </w:t>
      </w:r>
      <w:r w:rsidR="0089112C" w:rsidRPr="00D45C6C">
        <w:t>Dodatku</w:t>
      </w:r>
      <w:r w:rsidR="00097D34" w:rsidRPr="00D45C6C">
        <w:t xml:space="preserve"> </w:t>
      </w:r>
      <w:r w:rsidRPr="00D45C6C">
        <w:t xml:space="preserve">je Příloha č. 1 nazvaná </w:t>
      </w:r>
      <w:r w:rsidR="005012E3" w:rsidRPr="00D45C6C">
        <w:t>Přehled Drobných oprav a</w:t>
      </w:r>
      <w:r w:rsidRPr="00D45C6C">
        <w:t xml:space="preserve"> Drobné </w:t>
      </w:r>
      <w:r w:rsidR="005012E3" w:rsidRPr="00D45C6C">
        <w:t>údržby</w:t>
      </w:r>
      <w:r w:rsidR="00D13F65" w:rsidRPr="00D45C6C">
        <w:t xml:space="preserve"> (dále jen „</w:t>
      </w:r>
      <w:r w:rsidR="00D13F65" w:rsidRPr="00D45C6C">
        <w:rPr>
          <w:b/>
        </w:rPr>
        <w:t>Přehled</w:t>
      </w:r>
      <w:r w:rsidR="00D13F65" w:rsidRPr="00D45C6C">
        <w:t>“)</w:t>
      </w:r>
      <w:r w:rsidR="00097D34" w:rsidRPr="00D45C6C">
        <w:t xml:space="preserve"> obsahující seznam </w:t>
      </w:r>
      <w:r w:rsidR="00E06B15" w:rsidRPr="00D45C6C">
        <w:t xml:space="preserve">hlavních </w:t>
      </w:r>
      <w:r w:rsidR="00097D34" w:rsidRPr="00D45C6C">
        <w:t>potřebných oprav</w:t>
      </w:r>
      <w:r w:rsidR="00A62D93" w:rsidRPr="00D45C6C">
        <w:t xml:space="preserve"> a průběžné údržby</w:t>
      </w:r>
      <w:r w:rsidR="00097D34" w:rsidRPr="00D45C6C">
        <w:t xml:space="preserve"> sloužících k udržování nemovitosti a inventáře ve stavu způsobilém ke smluvenému užívání dle Smlouvy</w:t>
      </w:r>
      <w:r w:rsidR="00481990" w:rsidRPr="00D45C6C">
        <w:t>.</w:t>
      </w:r>
    </w:p>
    <w:p w14:paraId="084C367D" w14:textId="0380EF83" w:rsidR="00E06B15" w:rsidRPr="00D45C6C" w:rsidRDefault="00E06B15" w:rsidP="00E06B15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Činnosti uvedené v Přehledu je povinen ve stanovené četnosti provádět Nájemce, a to na své náklady a svou odpovědnost.</w:t>
      </w:r>
    </w:p>
    <w:p w14:paraId="0471364E" w14:textId="522C45F1" w:rsidR="00E06B15" w:rsidRPr="00D45C6C" w:rsidRDefault="00E06B15" w:rsidP="00C6605A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Jestliže vznikne pochybnost o tom, zda konkrétní činnost spadá pod Velkou opravu, za kterou odpovídá Pronajímatel, nebo zda daná činnost spadá pod Drobné opravy a Drobnou údržbu, </w:t>
      </w:r>
      <w:r w:rsidRPr="00D45C6C">
        <w:lastRenderedPageBreak/>
        <w:t>za</w:t>
      </w:r>
      <w:r w:rsidR="006275A4" w:rsidRPr="00D45C6C">
        <w:t> </w:t>
      </w:r>
      <w:r w:rsidRPr="00D45C6C">
        <w:t xml:space="preserve">kterou naopak odpovídá a nese odpovědnost Nájemce, náleží </w:t>
      </w:r>
      <w:r w:rsidR="006275A4" w:rsidRPr="00D45C6C">
        <w:t>rozhodnutí o způsobu provedení a úhradě předmětné opravy a údržby Pronajímateli. Nájemce je v takovém případě povinen bez jakýchkoli podmínek respektovat pokyn Pronajímatele a na své náklady danou opravu či údržbu provést. Pronajímatel se zavazuje, že nebude tohoto oprávnění nadužívat.</w:t>
      </w:r>
    </w:p>
    <w:p w14:paraId="6E07934F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B600BA3" w14:textId="11EA8BF3" w:rsidR="00505E94" w:rsidRPr="00D45C6C" w:rsidRDefault="00505E94" w:rsidP="00505E94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Způsob kontroly a evidence</w:t>
      </w:r>
    </w:p>
    <w:p w14:paraId="436C5CF5" w14:textId="53229BD2" w:rsidR="00505E94" w:rsidRPr="00D45C6C" w:rsidRDefault="00505E94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Pronajímatel si vyhrazuje možnost průběžné kontroly plnění závazků </w:t>
      </w:r>
      <w:r w:rsidR="00C6605A" w:rsidRPr="00D45C6C">
        <w:t>N</w:t>
      </w:r>
      <w:r w:rsidRPr="00D45C6C">
        <w:t>ájemce plynoucích z</w:t>
      </w:r>
      <w:r w:rsidR="00C6605A" w:rsidRPr="00D45C6C">
        <w:t>e</w:t>
      </w:r>
      <w:r w:rsidRPr="00D45C6C">
        <w:t xml:space="preserve"> Smlouvy</w:t>
      </w:r>
      <w:r w:rsidR="00C6605A" w:rsidRPr="00D45C6C">
        <w:t xml:space="preserve"> a tohoto Dodatku; Nájemce poskytne Pronajímateli nezbytnou součinnost k provedení kontroly.</w:t>
      </w:r>
    </w:p>
    <w:p w14:paraId="66AE6DF0" w14:textId="3B11DD28" w:rsidR="00C6605A" w:rsidRPr="00D45C6C" w:rsidRDefault="00511F71" w:rsidP="00C6605A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Nájemce se zavazuje </w:t>
      </w:r>
      <w:r w:rsidR="00C6605A" w:rsidRPr="00D45C6C">
        <w:t xml:space="preserve">provedení </w:t>
      </w:r>
      <w:r w:rsidRPr="00D45C6C">
        <w:t>každ</w:t>
      </w:r>
      <w:r w:rsidR="00C6605A" w:rsidRPr="00D45C6C">
        <w:t>é</w:t>
      </w:r>
      <w:r w:rsidRPr="00D45C6C">
        <w:t xml:space="preserve"> </w:t>
      </w:r>
      <w:r w:rsidR="00C6605A" w:rsidRPr="00D45C6C">
        <w:t xml:space="preserve">jednotlivé </w:t>
      </w:r>
      <w:r w:rsidRPr="00D45C6C">
        <w:rPr>
          <w:rFonts w:cstheme="minorHAnsi"/>
        </w:rPr>
        <w:t>Drobn</w:t>
      </w:r>
      <w:r w:rsidR="00C6605A" w:rsidRPr="00D45C6C">
        <w:rPr>
          <w:rFonts w:cstheme="minorHAnsi"/>
        </w:rPr>
        <w:t>é</w:t>
      </w:r>
      <w:r w:rsidRPr="00D45C6C">
        <w:rPr>
          <w:rFonts w:cstheme="minorHAnsi"/>
        </w:rPr>
        <w:t xml:space="preserve"> oprav</w:t>
      </w:r>
      <w:r w:rsidR="00C6605A" w:rsidRPr="00D45C6C">
        <w:rPr>
          <w:rFonts w:cstheme="minorHAnsi"/>
        </w:rPr>
        <w:t>y</w:t>
      </w:r>
      <w:r w:rsidRPr="00D45C6C">
        <w:rPr>
          <w:rFonts w:cstheme="minorHAnsi"/>
        </w:rPr>
        <w:t xml:space="preserve"> </w:t>
      </w:r>
      <w:r w:rsidR="00C6605A" w:rsidRPr="00D45C6C">
        <w:rPr>
          <w:rFonts w:cstheme="minorHAnsi"/>
        </w:rPr>
        <w:t>či Drobné</w:t>
      </w:r>
      <w:r w:rsidRPr="00D45C6C">
        <w:rPr>
          <w:rFonts w:cstheme="minorHAnsi"/>
        </w:rPr>
        <w:t xml:space="preserve"> údržby</w:t>
      </w:r>
      <w:r w:rsidRPr="00D45C6C">
        <w:t xml:space="preserve"> </w:t>
      </w:r>
      <w:r w:rsidR="00C6605A" w:rsidRPr="00D45C6C">
        <w:t xml:space="preserve">náležitě </w:t>
      </w:r>
      <w:r w:rsidRPr="00D45C6C">
        <w:t xml:space="preserve">zdokumentovat a zaevidovat. </w:t>
      </w:r>
      <w:r w:rsidR="006A1633" w:rsidRPr="00D45C6C">
        <w:t>Činnosti budou dokumentovány</w:t>
      </w:r>
      <w:r w:rsidRPr="00D45C6C">
        <w:t xml:space="preserve"> </w:t>
      </w:r>
      <w:r w:rsidR="00C6605A" w:rsidRPr="00D45C6C">
        <w:t xml:space="preserve">zejm. </w:t>
      </w:r>
      <w:r w:rsidRPr="00D45C6C">
        <w:t>fotografie</w:t>
      </w:r>
      <w:r w:rsidR="006A1633" w:rsidRPr="00D45C6C">
        <w:t>mi</w:t>
      </w:r>
      <w:r w:rsidRPr="00D45C6C">
        <w:t xml:space="preserve"> nebo předávací</w:t>
      </w:r>
      <w:r w:rsidR="006A1633" w:rsidRPr="00D45C6C">
        <w:t>mi</w:t>
      </w:r>
      <w:r w:rsidRPr="00D45C6C">
        <w:t xml:space="preserve"> protokol</w:t>
      </w:r>
      <w:r w:rsidR="006A1633" w:rsidRPr="00D45C6C">
        <w:t>y</w:t>
      </w:r>
      <w:r w:rsidRPr="00D45C6C">
        <w:t xml:space="preserve"> (blíže viz </w:t>
      </w:r>
      <w:r w:rsidR="005012E3" w:rsidRPr="00D45C6C">
        <w:t>Přehle</w:t>
      </w:r>
      <w:r w:rsidR="00D13F65" w:rsidRPr="00D45C6C">
        <w:t>d</w:t>
      </w:r>
      <w:r w:rsidRPr="00D45C6C">
        <w:t>).</w:t>
      </w:r>
      <w:r w:rsidR="00C6605A" w:rsidRPr="00D45C6C">
        <w:t xml:space="preserve"> Nájemce se zavazuje vést a evidovat dokumentaci dle předchozí věty; v případě, že nebude provedení předmětné činnosti řádně zdokumentováno a evidováno, platí, že daná činnost nebyla vůbec provedena.</w:t>
      </w:r>
    </w:p>
    <w:p w14:paraId="27181FAA" w14:textId="59EA42D8" w:rsidR="0078589B" w:rsidRPr="00D45C6C" w:rsidRDefault="0078589B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I v případě činností, u nichž není stanovena konkrétní četnost provádění (</w:t>
      </w:r>
      <w:r w:rsidR="00C6605A" w:rsidRPr="00D45C6C">
        <w:t xml:space="preserve">v Přehledu </w:t>
      </w:r>
      <w:r w:rsidRPr="00D45C6C">
        <w:t xml:space="preserve">vyjádřeno výrazem „dle potřeby“), zavazuje se Nájemce </w:t>
      </w:r>
      <w:r w:rsidR="00C6605A" w:rsidRPr="00D45C6C">
        <w:t xml:space="preserve">dostatečným způsobem </w:t>
      </w:r>
      <w:r w:rsidRPr="00D45C6C">
        <w:t xml:space="preserve">zdokumentovat stav dané části objektu. </w:t>
      </w:r>
      <w:r w:rsidR="001D0C29" w:rsidRPr="00D45C6C">
        <w:t xml:space="preserve">Z této dokumentace musí </w:t>
      </w:r>
      <w:r w:rsidR="00EB5BA6" w:rsidRPr="00D45C6C">
        <w:t>být zřejmé</w:t>
      </w:r>
      <w:r w:rsidR="001D0C29" w:rsidRPr="00D45C6C">
        <w:t>, že nebylo třeba za dané období činnost provádět.</w:t>
      </w:r>
    </w:p>
    <w:p w14:paraId="4ADFFF2F" w14:textId="17156A39" w:rsidR="00EB5BA6" w:rsidRPr="00D45C6C" w:rsidRDefault="00CB14C5" w:rsidP="007826D7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Nájemce se zavazuje každý rok do  </w:t>
      </w:r>
      <w:proofErr w:type="gramStart"/>
      <w:r w:rsidRPr="00D45C6C">
        <w:t xml:space="preserve">15.1. </w:t>
      </w:r>
      <w:r w:rsidR="006A1633" w:rsidRPr="00D45C6C">
        <w:t>předat</w:t>
      </w:r>
      <w:proofErr w:type="gramEnd"/>
      <w:r w:rsidR="006A1633" w:rsidRPr="00D45C6C">
        <w:t xml:space="preserve"> Pronajímateli </w:t>
      </w:r>
      <w:r w:rsidR="00EB5BA6" w:rsidRPr="00D45C6C">
        <w:t xml:space="preserve">souhrnnou zprávu </w:t>
      </w:r>
      <w:r w:rsidR="006A1633" w:rsidRPr="00D45C6C">
        <w:t>o provedených činnostech</w:t>
      </w:r>
      <w:r w:rsidR="00EB5BA6" w:rsidRPr="00D45C6C">
        <w:t>, a to</w:t>
      </w:r>
      <w:r w:rsidR="006A1633" w:rsidRPr="00D45C6C">
        <w:t xml:space="preserve"> včetně </w:t>
      </w:r>
      <w:r w:rsidR="00EB5BA6" w:rsidRPr="00D45C6C">
        <w:t xml:space="preserve">související </w:t>
      </w:r>
      <w:r w:rsidR="006A1633" w:rsidRPr="00D45C6C">
        <w:t>dokumentace (fo</w:t>
      </w:r>
      <w:r w:rsidRPr="00D45C6C">
        <w:t>tografie a předávací protokoly) za předchozí kalendářní rok.</w:t>
      </w:r>
      <w:r w:rsidR="0079250F" w:rsidRPr="00D45C6C">
        <w:t xml:space="preserve"> Souhrnná zpráva bude obsahovat veškeré položky Přehledu s příslušnou dokumentací ke konkrétní položce.</w:t>
      </w:r>
    </w:p>
    <w:p w14:paraId="0959837C" w14:textId="77777777" w:rsidR="007826D7" w:rsidRPr="00D45C6C" w:rsidRDefault="007826D7" w:rsidP="007826D7">
      <w:pPr>
        <w:pStyle w:val="Odstavecseseznamem"/>
        <w:spacing w:after="120"/>
        <w:ind w:left="567"/>
        <w:contextualSpacing w:val="0"/>
        <w:jc w:val="both"/>
      </w:pPr>
    </w:p>
    <w:p w14:paraId="36D06B55" w14:textId="33AB3A15" w:rsidR="00CC6EBA" w:rsidRPr="00D45C6C" w:rsidRDefault="00E923F9" w:rsidP="00CC6EBA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S</w:t>
      </w:r>
      <w:r w:rsidR="00CC6EBA" w:rsidRPr="00D45C6C">
        <w:rPr>
          <w:rFonts w:asciiTheme="minorHAnsi" w:hAnsiTheme="minorHAnsi" w:cstheme="minorHAnsi"/>
          <w:sz w:val="22"/>
          <w:szCs w:val="22"/>
        </w:rPr>
        <w:t>mluvní pokuta</w:t>
      </w:r>
    </w:p>
    <w:p w14:paraId="5CB579CA" w14:textId="4ECD765A" w:rsidR="00B45A10" w:rsidRPr="00D45C6C" w:rsidRDefault="00E923F9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V případě, že Nájemce nedodrží </w:t>
      </w:r>
      <w:r w:rsidR="00D13F65" w:rsidRPr="00D45C6C">
        <w:t xml:space="preserve">některou </w:t>
      </w:r>
      <w:r w:rsidRPr="00D45C6C">
        <w:t>svou povinnost spočívající v</w:t>
      </w:r>
      <w:r w:rsidR="00EB5BA6" w:rsidRPr="00D45C6C">
        <w:t xml:space="preserve"> řádném </w:t>
      </w:r>
      <w:r w:rsidRPr="00D45C6C">
        <w:t xml:space="preserve">provádění činností </w:t>
      </w:r>
      <w:r w:rsidR="00EB5BA6" w:rsidRPr="00D45C6C">
        <w:t>(Drobných oprav a Drobné údržby) a v </w:t>
      </w:r>
      <w:r w:rsidRPr="00D45C6C">
        <w:t>četnosti</w:t>
      </w:r>
      <w:r w:rsidR="00EB5BA6" w:rsidRPr="00D45C6C">
        <w:t xml:space="preserve"> stanovené Přehledem</w:t>
      </w:r>
      <w:r w:rsidRPr="00D45C6C">
        <w:t xml:space="preserve">, </w:t>
      </w:r>
      <w:r w:rsidR="00EB5BA6" w:rsidRPr="00D45C6C">
        <w:t>Pronajímatel je oprávněn po Nájemci pož</w:t>
      </w:r>
      <w:r w:rsidR="008F74C7" w:rsidRPr="00D45C6C">
        <w:t>adovat úhradu v ceně pořizovací hodnoty nebo v hodnotě provedených čin</w:t>
      </w:r>
      <w:r w:rsidR="00A2365A" w:rsidRPr="00D45C6C">
        <w:t>ností dle přílohy 1. a 2.</w:t>
      </w:r>
      <w:r w:rsidR="00481990" w:rsidRPr="00D45C6C">
        <w:t xml:space="preserve"> </w:t>
      </w:r>
      <w:r w:rsidR="00D13F65" w:rsidRPr="00D45C6C">
        <w:t>(kolonka „Sankce“).</w:t>
      </w:r>
    </w:p>
    <w:p w14:paraId="3F34B91B" w14:textId="280C88F6" w:rsidR="00B45A10" w:rsidRPr="00D45C6C" w:rsidRDefault="00EB5BA6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cstheme="minorHAnsi"/>
        </w:rPr>
      </w:pPr>
      <w:r w:rsidRPr="00D45C6C">
        <w:rPr>
          <w:rFonts w:cstheme="minorHAnsi"/>
        </w:rPr>
        <w:t xml:space="preserve">Uplatněním </w:t>
      </w:r>
      <w:r w:rsidR="00B45A10" w:rsidRPr="00D45C6C">
        <w:rPr>
          <w:rFonts w:cstheme="minorHAnsi"/>
        </w:rPr>
        <w:t>smluvní pokut</w:t>
      </w:r>
      <w:r w:rsidRPr="00D45C6C">
        <w:rPr>
          <w:rFonts w:cstheme="minorHAnsi"/>
        </w:rPr>
        <w:t>y</w:t>
      </w:r>
      <w:r w:rsidR="00B45A10" w:rsidRPr="00D45C6C">
        <w:rPr>
          <w:rFonts w:cstheme="minorHAnsi"/>
        </w:rPr>
        <w:t xml:space="preserve"> není dotčeno právo </w:t>
      </w:r>
      <w:r w:rsidRPr="00D45C6C">
        <w:rPr>
          <w:rFonts w:cstheme="minorHAnsi"/>
        </w:rPr>
        <w:t xml:space="preserve">Pronajímatele </w:t>
      </w:r>
      <w:r w:rsidR="00B45A10" w:rsidRPr="00D45C6C">
        <w:rPr>
          <w:rFonts w:cstheme="minorHAnsi"/>
        </w:rPr>
        <w:t xml:space="preserve">na náhradu škody, a to i ve výši přesahující smluvní pokutu. </w:t>
      </w:r>
    </w:p>
    <w:p w14:paraId="6287AA8C" w14:textId="5F512FEB" w:rsidR="009A3FD2" w:rsidRPr="00D45C6C" w:rsidRDefault="002C3713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cstheme="minorHAnsi"/>
        </w:rPr>
      </w:pPr>
      <w:r w:rsidRPr="00D45C6C">
        <w:rPr>
          <w:rFonts w:cstheme="minorHAnsi"/>
        </w:rPr>
        <w:t xml:space="preserve">Smluvní pokuta je splatná do 14 </w:t>
      </w:r>
      <w:r w:rsidR="00CB14C5" w:rsidRPr="00D45C6C">
        <w:rPr>
          <w:rFonts w:cstheme="minorHAnsi"/>
        </w:rPr>
        <w:t>dnů</w:t>
      </w:r>
      <w:r w:rsidR="00EB5BA6" w:rsidRPr="00D45C6C">
        <w:rPr>
          <w:rFonts w:cstheme="minorHAnsi"/>
        </w:rPr>
        <w:t xml:space="preserve"> ode dne jejího uplatnění vůči Nájemci.</w:t>
      </w:r>
    </w:p>
    <w:p w14:paraId="5212EEC5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AD58EAE" w14:textId="0E4D99D3" w:rsidR="00651C8D" w:rsidRPr="00D45C6C" w:rsidRDefault="00CC6EBA" w:rsidP="00CC6EBA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148AE82B" w14:textId="77777777" w:rsidR="002C3713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Všechna ostatní ustanovení Smlouvy zůstávají tímto Dodatkem nedotčena. </w:t>
      </w:r>
    </w:p>
    <w:p w14:paraId="5FC42B95" w14:textId="77777777" w:rsidR="002C3713" w:rsidRPr="00D45C6C" w:rsidRDefault="002C3713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rPr>
          <w:rFonts w:cstheme="minorHAnsi"/>
        </w:rPr>
        <w:t>V případě zániku Smlouvy zůstávají nedotčeny nároky na náhradu vzniklých škod, jakož i úhradu smluvních pokut.</w:t>
      </w:r>
    </w:p>
    <w:p w14:paraId="4701684A" w14:textId="77777777" w:rsidR="002C3713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Tento Dodatek nabývá platnosti a účinnosti dnem podpisu Dodatku oběma Smluvními stranami.</w:t>
      </w:r>
    </w:p>
    <w:p w14:paraId="5868A73D" w14:textId="77777777" w:rsidR="002C3713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Tento Dodatek je vyhotoven v pěti stejnopisech s platností originálu, z nichž každá Smluvní strana obdrží dvě vyhotovení a jedno vyhotovení obdrží Středočeský kraj.</w:t>
      </w:r>
    </w:p>
    <w:p w14:paraId="1AD364B1" w14:textId="361B03DC" w:rsidR="00CC6EBA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Smluvní strany prohlašují, že si </w:t>
      </w:r>
      <w:r w:rsidRPr="00D45C6C">
        <w:rPr>
          <w:rFonts w:cstheme="minorHAnsi"/>
        </w:rPr>
        <w:t xml:space="preserve">tento Dodatek včetně Přílohy </w:t>
      </w:r>
      <w:r w:rsidR="00EA3A37" w:rsidRPr="00D45C6C">
        <w:rPr>
          <w:rFonts w:cstheme="minorHAnsi"/>
        </w:rPr>
        <w:t xml:space="preserve">č. 1 </w:t>
      </w:r>
      <w:r w:rsidRPr="00D45C6C">
        <w:rPr>
          <w:rFonts w:cstheme="minorHAnsi"/>
        </w:rPr>
        <w:t>přečetly, a že je výrazem jejich pravé a svobodné vůle, na důkaz čehož připojují své podpisy.</w:t>
      </w:r>
    </w:p>
    <w:p w14:paraId="6E216717" w14:textId="77777777" w:rsidR="00203A44" w:rsidRPr="00D45C6C" w:rsidRDefault="00203A44" w:rsidP="0089112C">
      <w:pPr>
        <w:tabs>
          <w:tab w:val="left" w:pos="4962"/>
        </w:tabs>
      </w:pPr>
    </w:p>
    <w:p w14:paraId="253BAC95" w14:textId="4B5D10AD" w:rsidR="00CC6EBA" w:rsidRPr="00D45C6C" w:rsidRDefault="00CC6EBA" w:rsidP="0089112C">
      <w:pPr>
        <w:tabs>
          <w:tab w:val="left" w:pos="4962"/>
        </w:tabs>
      </w:pPr>
      <w:r w:rsidRPr="00D45C6C">
        <w:t>V Praze dne _______________</w:t>
      </w:r>
      <w:r w:rsidR="00B478C9" w:rsidRPr="00D45C6C">
        <w:t>__</w:t>
      </w:r>
      <w:r w:rsidR="0089112C" w:rsidRPr="00D45C6C">
        <w:t>________</w:t>
      </w:r>
      <w:r w:rsidR="008F74C7" w:rsidRPr="00D45C6C">
        <w:tab/>
        <w:t>V ……</w:t>
      </w:r>
      <w:r w:rsidR="00FD5B8B">
        <w:t>………………</w:t>
      </w:r>
      <w:r w:rsidR="008F74C7" w:rsidRPr="00D45C6C">
        <w:t>….</w:t>
      </w:r>
      <w:r w:rsidR="00B478C9" w:rsidRPr="00D45C6C">
        <w:t xml:space="preserve"> dne______________</w:t>
      </w:r>
      <w:r w:rsidR="00176812" w:rsidRPr="00D45C6C">
        <w:t>__</w:t>
      </w:r>
      <w:r w:rsidR="0089112C" w:rsidRPr="00D45C6C">
        <w:t>___</w:t>
      </w:r>
    </w:p>
    <w:p w14:paraId="2D8CDA2E" w14:textId="2633B2B7" w:rsidR="00CC6EBA" w:rsidRPr="00D45C6C" w:rsidRDefault="00203A44" w:rsidP="00203A44">
      <w:pPr>
        <w:tabs>
          <w:tab w:val="left" w:pos="4962"/>
        </w:tabs>
        <w:spacing w:after="0"/>
        <w:rPr>
          <w:b/>
        </w:rPr>
      </w:pPr>
      <w:r w:rsidRPr="00D45C6C">
        <w:rPr>
          <w:b/>
        </w:rPr>
        <w:t xml:space="preserve">Za </w:t>
      </w:r>
      <w:r w:rsidR="00CC6EBA" w:rsidRPr="00D45C6C">
        <w:rPr>
          <w:b/>
        </w:rPr>
        <w:t>Pronajímatel</w:t>
      </w:r>
      <w:r w:rsidRPr="00D45C6C">
        <w:rPr>
          <w:b/>
        </w:rPr>
        <w:t>e:</w:t>
      </w:r>
      <w:r w:rsidR="00B478C9" w:rsidRPr="00D45C6C">
        <w:rPr>
          <w:b/>
        </w:rPr>
        <w:tab/>
      </w:r>
      <w:r w:rsidRPr="00D45C6C">
        <w:rPr>
          <w:b/>
        </w:rPr>
        <w:t xml:space="preserve">Za </w:t>
      </w:r>
      <w:r w:rsidR="00B478C9" w:rsidRPr="00D45C6C">
        <w:rPr>
          <w:b/>
        </w:rPr>
        <w:t>Nájemce</w:t>
      </w:r>
      <w:r w:rsidRPr="00D45C6C">
        <w:rPr>
          <w:b/>
        </w:rPr>
        <w:t>:</w:t>
      </w:r>
    </w:p>
    <w:p w14:paraId="684220ED" w14:textId="77777777" w:rsidR="00203A44" w:rsidRPr="00D45C6C" w:rsidRDefault="00203A44" w:rsidP="00203A44">
      <w:pPr>
        <w:tabs>
          <w:tab w:val="left" w:pos="4962"/>
        </w:tabs>
        <w:spacing w:after="0"/>
      </w:pPr>
    </w:p>
    <w:p w14:paraId="3BD2FB8B" w14:textId="77777777" w:rsidR="00203A44" w:rsidRPr="00D45C6C" w:rsidRDefault="00203A44" w:rsidP="00203A44">
      <w:pPr>
        <w:tabs>
          <w:tab w:val="left" w:pos="4962"/>
        </w:tabs>
        <w:spacing w:after="0"/>
      </w:pPr>
    </w:p>
    <w:p w14:paraId="76624672" w14:textId="77777777" w:rsidR="00203A44" w:rsidRPr="00D45C6C" w:rsidRDefault="00203A44" w:rsidP="00203A44">
      <w:pPr>
        <w:tabs>
          <w:tab w:val="left" w:pos="4962"/>
        </w:tabs>
        <w:spacing w:after="0"/>
      </w:pPr>
    </w:p>
    <w:p w14:paraId="4E7DEB72" w14:textId="2808D864" w:rsidR="00B478C9" w:rsidRPr="00D45C6C" w:rsidRDefault="00B478C9" w:rsidP="00203A44">
      <w:pPr>
        <w:tabs>
          <w:tab w:val="left" w:pos="4962"/>
        </w:tabs>
        <w:spacing w:after="0"/>
      </w:pPr>
      <w:r w:rsidRPr="00D45C6C">
        <w:t>_________________________________</w:t>
      </w:r>
      <w:r w:rsidR="00176812" w:rsidRPr="00D45C6C">
        <w:t>___</w:t>
      </w:r>
      <w:r w:rsidRPr="00D45C6C">
        <w:tab/>
        <w:t>________________________________</w:t>
      </w:r>
      <w:r w:rsidR="00176812" w:rsidRPr="00D45C6C">
        <w:t>__</w:t>
      </w:r>
      <w:r w:rsidR="0089112C" w:rsidRPr="00D45C6C">
        <w:t>___</w:t>
      </w:r>
    </w:p>
    <w:p w14:paraId="16F29F14" w14:textId="2C2994D1" w:rsidR="00B478C9" w:rsidRPr="00D45C6C" w:rsidRDefault="008F74C7" w:rsidP="00203A44">
      <w:pPr>
        <w:tabs>
          <w:tab w:val="left" w:pos="4962"/>
        </w:tabs>
        <w:spacing w:after="0"/>
      </w:pPr>
      <w:r w:rsidRPr="00D45C6C">
        <w:t>Středočeský kraj</w:t>
      </w:r>
      <w:r w:rsidRPr="00D45C6C">
        <w:tab/>
      </w:r>
      <w:r w:rsidR="00E24F6E">
        <w:t>Ing. Alois Holík</w:t>
      </w:r>
    </w:p>
    <w:p w14:paraId="18790F84" w14:textId="4FB56F96" w:rsidR="00B478C9" w:rsidRPr="00D45C6C" w:rsidRDefault="00D45C6C" w:rsidP="00203A44">
      <w:pPr>
        <w:tabs>
          <w:tab w:val="left" w:pos="4962"/>
        </w:tabs>
        <w:spacing w:after="0"/>
      </w:pPr>
      <w:r>
        <w:t>Mgr</w:t>
      </w:r>
      <w:r w:rsidR="00B478C9" w:rsidRPr="00D45C6C">
        <w:t>. Zdeněk Dvořák</w:t>
      </w:r>
      <w:r w:rsidR="008F74C7" w:rsidRPr="00D45C6C">
        <w:t>, MPA</w:t>
      </w:r>
      <w:r w:rsidR="00176812" w:rsidRPr="00D45C6C">
        <w:tab/>
      </w:r>
      <w:r w:rsidR="00E24F6E">
        <w:t>statutární ředitel</w:t>
      </w:r>
    </w:p>
    <w:p w14:paraId="33BA3AA0" w14:textId="72C2D1F5" w:rsidR="00B478C9" w:rsidRPr="00D45C6C" w:rsidRDefault="00203A44" w:rsidP="0089112C">
      <w:pPr>
        <w:tabs>
          <w:tab w:val="left" w:pos="4962"/>
        </w:tabs>
        <w:spacing w:after="0"/>
      </w:pPr>
      <w:r w:rsidRPr="00D45C6C">
        <w:t>ř</w:t>
      </w:r>
      <w:r w:rsidR="00B478C9" w:rsidRPr="00D45C6C">
        <w:t>editel Krajské správy a údržby silnic</w:t>
      </w:r>
      <w:r w:rsidR="00176812" w:rsidRPr="00D45C6C">
        <w:tab/>
      </w:r>
      <w:r w:rsidR="00E24F6E">
        <w:t>SILNICE ČÁSLAV – HOLDING, a.s.</w:t>
      </w:r>
    </w:p>
    <w:p w14:paraId="57391FF7" w14:textId="239C06B6" w:rsidR="00B478C9" w:rsidRPr="00CC6EBA" w:rsidRDefault="00B478C9" w:rsidP="00B478C9">
      <w:pPr>
        <w:tabs>
          <w:tab w:val="left" w:pos="5529"/>
        </w:tabs>
        <w:spacing w:after="0"/>
      </w:pPr>
      <w:r w:rsidRPr="00D45C6C">
        <w:t>Středočeského kraje, příspěvková organizace</w:t>
      </w:r>
    </w:p>
    <w:sectPr w:rsidR="00B478C9" w:rsidRPr="00CC6E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2601B7" w16cid:durableId="1F84A3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EB131" w14:textId="77777777" w:rsidR="006D2BBB" w:rsidRDefault="006D2BBB" w:rsidP="00043415">
      <w:pPr>
        <w:spacing w:after="0" w:line="240" w:lineRule="auto"/>
      </w:pPr>
      <w:r>
        <w:separator/>
      </w:r>
    </w:p>
  </w:endnote>
  <w:endnote w:type="continuationSeparator" w:id="0">
    <w:p w14:paraId="589ADE85" w14:textId="77777777" w:rsidR="006D2BBB" w:rsidRDefault="006D2BBB" w:rsidP="0004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857526"/>
      <w:docPartObj>
        <w:docPartGallery w:val="Page Numbers (Bottom of Page)"/>
        <w:docPartUnique/>
      </w:docPartObj>
    </w:sdtPr>
    <w:sdtEndPr/>
    <w:sdtContent>
      <w:p w14:paraId="16E02A16" w14:textId="3897917D" w:rsidR="00043415" w:rsidRDefault="000434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D70">
          <w:rPr>
            <w:noProof/>
          </w:rPr>
          <w:t>4</w:t>
        </w:r>
        <w:r>
          <w:fldChar w:fldCharType="end"/>
        </w:r>
      </w:p>
    </w:sdtContent>
  </w:sdt>
  <w:p w14:paraId="36E8661C" w14:textId="77777777" w:rsidR="00043415" w:rsidRDefault="000434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2F3D3" w14:textId="77777777" w:rsidR="006D2BBB" w:rsidRDefault="006D2BBB" w:rsidP="00043415">
      <w:pPr>
        <w:spacing w:after="0" w:line="240" w:lineRule="auto"/>
      </w:pPr>
      <w:r>
        <w:separator/>
      </w:r>
    </w:p>
  </w:footnote>
  <w:footnote w:type="continuationSeparator" w:id="0">
    <w:p w14:paraId="3DD5270E" w14:textId="77777777" w:rsidR="006D2BBB" w:rsidRDefault="006D2BBB" w:rsidP="00043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258F"/>
    <w:multiLevelType w:val="multilevel"/>
    <w:tmpl w:val="55C841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1F4166"/>
    <w:multiLevelType w:val="multilevel"/>
    <w:tmpl w:val="55C841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33D6718"/>
    <w:multiLevelType w:val="multilevel"/>
    <w:tmpl w:val="B552B402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536052C"/>
    <w:multiLevelType w:val="multilevel"/>
    <w:tmpl w:val="A72003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BC"/>
    <w:rsid w:val="000377BF"/>
    <w:rsid w:val="00041C11"/>
    <w:rsid w:val="00043415"/>
    <w:rsid w:val="0004347E"/>
    <w:rsid w:val="00097D34"/>
    <w:rsid w:val="000A20EB"/>
    <w:rsid w:val="001311A9"/>
    <w:rsid w:val="00176812"/>
    <w:rsid w:val="001D0C29"/>
    <w:rsid w:val="00203A44"/>
    <w:rsid w:val="00235814"/>
    <w:rsid w:val="002901AB"/>
    <w:rsid w:val="002C1FEB"/>
    <w:rsid w:val="002C3713"/>
    <w:rsid w:val="002E1D98"/>
    <w:rsid w:val="002F280F"/>
    <w:rsid w:val="00300602"/>
    <w:rsid w:val="003F2761"/>
    <w:rsid w:val="004247BB"/>
    <w:rsid w:val="00451D82"/>
    <w:rsid w:val="00481990"/>
    <w:rsid w:val="00493180"/>
    <w:rsid w:val="004F148F"/>
    <w:rsid w:val="005012E3"/>
    <w:rsid w:val="00505E94"/>
    <w:rsid w:val="00511F71"/>
    <w:rsid w:val="005332E6"/>
    <w:rsid w:val="00556930"/>
    <w:rsid w:val="0057112C"/>
    <w:rsid w:val="0059048B"/>
    <w:rsid w:val="006275A4"/>
    <w:rsid w:val="00651C8D"/>
    <w:rsid w:val="00660FAC"/>
    <w:rsid w:val="006A1633"/>
    <w:rsid w:val="006D2BBB"/>
    <w:rsid w:val="00717804"/>
    <w:rsid w:val="0078194D"/>
    <w:rsid w:val="007826D7"/>
    <w:rsid w:val="0078589B"/>
    <w:rsid w:val="00790296"/>
    <w:rsid w:val="0079250F"/>
    <w:rsid w:val="007B33E0"/>
    <w:rsid w:val="007E07A9"/>
    <w:rsid w:val="00803368"/>
    <w:rsid w:val="00822FF3"/>
    <w:rsid w:val="0089112C"/>
    <w:rsid w:val="008E66C9"/>
    <w:rsid w:val="008F74C7"/>
    <w:rsid w:val="009A3FD2"/>
    <w:rsid w:val="009F3508"/>
    <w:rsid w:val="00A02418"/>
    <w:rsid w:val="00A2365A"/>
    <w:rsid w:val="00A62D93"/>
    <w:rsid w:val="00A77A3B"/>
    <w:rsid w:val="00AE44EC"/>
    <w:rsid w:val="00B45A10"/>
    <w:rsid w:val="00B478C9"/>
    <w:rsid w:val="00BB13DB"/>
    <w:rsid w:val="00BB43D1"/>
    <w:rsid w:val="00BE18FB"/>
    <w:rsid w:val="00BF02BC"/>
    <w:rsid w:val="00C475DF"/>
    <w:rsid w:val="00C576E0"/>
    <w:rsid w:val="00C6605A"/>
    <w:rsid w:val="00CB14C5"/>
    <w:rsid w:val="00CC6EBA"/>
    <w:rsid w:val="00CD02E6"/>
    <w:rsid w:val="00D13F65"/>
    <w:rsid w:val="00D24870"/>
    <w:rsid w:val="00D355EC"/>
    <w:rsid w:val="00D35CF5"/>
    <w:rsid w:val="00D45C6C"/>
    <w:rsid w:val="00D53915"/>
    <w:rsid w:val="00E06B15"/>
    <w:rsid w:val="00E06DB8"/>
    <w:rsid w:val="00E24F6E"/>
    <w:rsid w:val="00E26B70"/>
    <w:rsid w:val="00E34839"/>
    <w:rsid w:val="00E82C93"/>
    <w:rsid w:val="00E923F9"/>
    <w:rsid w:val="00E9581E"/>
    <w:rsid w:val="00EA3A37"/>
    <w:rsid w:val="00EB5BA6"/>
    <w:rsid w:val="00F135BF"/>
    <w:rsid w:val="00F23FED"/>
    <w:rsid w:val="00F41D70"/>
    <w:rsid w:val="00FC21B0"/>
    <w:rsid w:val="00FC598F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B36D"/>
  <w15:chartTrackingRefBased/>
  <w15:docId w15:val="{B8C6896B-E0C4-4E34-BCAE-DABED4BD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3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93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C21B0"/>
    <w:pPr>
      <w:ind w:left="720"/>
      <w:contextualSpacing/>
    </w:pPr>
  </w:style>
  <w:style w:type="paragraph" w:styleId="Nzev">
    <w:name w:val="Title"/>
    <w:basedOn w:val="Nadpis1"/>
    <w:next w:val="Normln"/>
    <w:link w:val="NzevChar"/>
    <w:uiPriority w:val="10"/>
    <w:qFormat/>
    <w:rsid w:val="00F23FED"/>
    <w:pPr>
      <w:keepLines w:val="0"/>
      <w:spacing w:before="0" w:after="120" w:line="276" w:lineRule="auto"/>
      <w:ind w:left="360" w:hanging="360"/>
      <w:contextualSpacing/>
      <w:jc w:val="center"/>
    </w:pPr>
    <w:rPr>
      <w:rFonts w:ascii="Arial" w:eastAsiaTheme="minorHAnsi" w:hAnsi="Arial" w:cs="Arial"/>
      <w:b/>
      <w:color w:val="auto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F23FED"/>
    <w:rPr>
      <w:rFonts w:ascii="Arial" w:hAnsi="Arial" w:cs="Arial"/>
      <w:b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23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ove1">
    <w:name w:val="Úroveň 1"/>
    <w:basedOn w:val="Odstavecseseznamem"/>
    <w:link w:val="rove1Char"/>
    <w:qFormat/>
    <w:rsid w:val="002F280F"/>
    <w:pPr>
      <w:spacing w:before="60" w:after="60" w:line="276" w:lineRule="auto"/>
      <w:ind w:left="567" w:hanging="567"/>
      <w:contextualSpacing w:val="0"/>
      <w:jc w:val="both"/>
    </w:pPr>
    <w:rPr>
      <w:rFonts w:ascii="Arial" w:hAnsi="Arial" w:cs="Arial"/>
      <w:sz w:val="20"/>
      <w:szCs w:val="20"/>
    </w:rPr>
  </w:style>
  <w:style w:type="character" w:customStyle="1" w:styleId="rove1Char">
    <w:name w:val="Úroveň 1 Char"/>
    <w:basedOn w:val="Standardnpsmoodstavce"/>
    <w:link w:val="rove1"/>
    <w:rsid w:val="002F280F"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43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415"/>
  </w:style>
  <w:style w:type="paragraph" w:styleId="Zpat">
    <w:name w:val="footer"/>
    <w:basedOn w:val="Normln"/>
    <w:link w:val="ZpatChar"/>
    <w:uiPriority w:val="99"/>
    <w:unhideWhenUsed/>
    <w:rsid w:val="00043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415"/>
  </w:style>
  <w:style w:type="character" w:styleId="Odkaznakoment">
    <w:name w:val="annotation reference"/>
    <w:basedOn w:val="Standardnpsmoodstavce"/>
    <w:uiPriority w:val="99"/>
    <w:semiHidden/>
    <w:unhideWhenUsed/>
    <w:rsid w:val="00097D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7D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7D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D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7D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D34"/>
    <w:rPr>
      <w:rFonts w:ascii="Segoe UI" w:hAnsi="Segoe UI" w:cs="Segoe UI"/>
      <w:sz w:val="18"/>
      <w:szCs w:val="18"/>
    </w:rPr>
  </w:style>
  <w:style w:type="paragraph" w:customStyle="1" w:styleId="rove2">
    <w:name w:val="Úroveň 2"/>
    <w:basedOn w:val="rove1"/>
    <w:qFormat/>
    <w:rsid w:val="00B45A10"/>
    <w:pPr>
      <w:tabs>
        <w:tab w:val="num" w:pos="360"/>
      </w:tabs>
    </w:pPr>
  </w:style>
  <w:style w:type="paragraph" w:customStyle="1" w:styleId="rove3">
    <w:name w:val="Úroveň 3"/>
    <w:basedOn w:val="rove2"/>
    <w:qFormat/>
    <w:rsid w:val="00B45A10"/>
    <w:pPr>
      <w:ind w:left="851" w:hanging="6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Gerychová</dc:creator>
  <cp:keywords/>
  <dc:description/>
  <cp:lastModifiedBy>Marková Jana</cp:lastModifiedBy>
  <cp:revision>3</cp:revision>
  <dcterms:created xsi:type="dcterms:W3CDTF">2019-10-31T12:09:00Z</dcterms:created>
  <dcterms:modified xsi:type="dcterms:W3CDTF">2019-10-31T12:09:00Z</dcterms:modified>
</cp:coreProperties>
</file>