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DF4F9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C317B9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C317B9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5214596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4596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0019300025/1000</w:t>
                  </w:r>
                </w:p>
              </w:tc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</w:tr>
          </w:tbl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C317B9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ind w:right="40"/>
              <w:jc w:val="right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C317B9">
            <w:pPr>
              <w:ind w:right="20"/>
              <w:jc w:val="right"/>
            </w:pPr>
            <w:r>
              <w:rPr>
                <w:sz w:val="16"/>
              </w:rPr>
              <w:t xml:space="preserve">0019300025/1000 </w:t>
            </w: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C317B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7635562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55626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right="40"/>
              <w:jc w:val="right"/>
            </w:pPr>
            <w:r>
              <w:rPr>
                <w:b/>
              </w:rPr>
              <w:t>35-8104840297/0100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bookmarkStart w:id="0" w:name="JR_PAGE_ANCHOR_0_1"/>
            <w:bookmarkEnd w:id="0"/>
          </w:p>
          <w:p w:rsidR="00DF4F9C" w:rsidRDefault="00C317B9">
            <w:r>
              <w:br w:type="page"/>
            </w:r>
          </w:p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C317B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</w:tr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F9C" w:rsidRDefault="00C317B9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</w:tr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F9C" w:rsidRDefault="00DF4F9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</w:tr>
          </w:tbl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F4F9C" w:rsidRDefault="00DF4F9C">
                  <w:pPr>
                    <w:pStyle w:val="EMPTYCELLSTYLE"/>
                  </w:pPr>
                </w:p>
              </w:tc>
            </w:tr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F9C" w:rsidRDefault="00C317B9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F9C" w:rsidRDefault="00DF4F9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F4F9C" w:rsidRDefault="00DF4F9C">
                  <w:pPr>
                    <w:pStyle w:val="EMPTYCELLSTYLE"/>
                  </w:pPr>
                </w:p>
              </w:tc>
            </w:tr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F9C" w:rsidRDefault="00C317B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F9C" w:rsidRDefault="00C317B9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/>
              <w:jc w:val="center"/>
            </w:pPr>
            <w:proofErr w:type="gramStart"/>
            <w:r>
              <w:rPr>
                <w:b/>
              </w:rPr>
              <w:t>12.12.2019</w:t>
            </w:r>
            <w:proofErr w:type="gramEnd"/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C317B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</w:tr>
          </w:tbl>
          <w:p w:rsidR="00DF4F9C" w:rsidRDefault="00DF4F9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ind w:left="40"/>
              <w:jc w:val="center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DF4F9C"/>
              </w:tc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</w:tr>
          </w:tbl>
          <w:p w:rsidR="00DF4F9C" w:rsidRDefault="00DF4F9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DF4F9C"/>
              </w:tc>
              <w:tc>
                <w:tcPr>
                  <w:tcW w:w="20" w:type="dxa"/>
                </w:tcPr>
                <w:p w:rsidR="00DF4F9C" w:rsidRDefault="00DF4F9C">
                  <w:pPr>
                    <w:pStyle w:val="EMPTYCELLSTYLE"/>
                  </w:pPr>
                </w:p>
              </w:tc>
            </w:tr>
          </w:tbl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F9C" w:rsidRDefault="00DF4F9C">
                  <w:pPr>
                    <w:pStyle w:val="EMPTYCELLSTYLE"/>
                  </w:pPr>
                </w:p>
              </w:tc>
            </w:tr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F4F9C" w:rsidRDefault="00DF4F9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F4F9C" w:rsidRDefault="00DF4F9C">
                  <w:pPr>
                    <w:pStyle w:val="EMPTYCELLSTYLE"/>
                  </w:pPr>
                </w:p>
              </w:tc>
            </w:tr>
          </w:tbl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C317B9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C317B9">
            <w:r>
              <w:t xml:space="preserve">Výzva </w:t>
            </w:r>
            <w:proofErr w:type="gramStart"/>
            <w:r>
              <w:t>č.16</w:t>
            </w:r>
            <w:proofErr w:type="gramEnd"/>
            <w:r>
              <w:t xml:space="preserve"> Prodloužení ústředního topení do místnosti pro behaviorální testy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C317B9">
            <w:pPr>
              <w:spacing w:after="280"/>
              <w:ind w:left="40" w:right="40"/>
            </w:pPr>
            <w:r>
              <w:rPr>
                <w:sz w:val="18"/>
              </w:rPr>
              <w:t xml:space="preserve">Výzva </w:t>
            </w:r>
            <w:proofErr w:type="gramStart"/>
            <w:r>
              <w:rPr>
                <w:sz w:val="18"/>
              </w:rPr>
              <w:t>č.16</w:t>
            </w:r>
            <w:proofErr w:type="gramEnd"/>
            <w:r>
              <w:rPr>
                <w:sz w:val="18"/>
              </w:rPr>
              <w:t xml:space="preserve"> Prodloužení ústředního topení do místnosti pro behaviorální testy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nab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67 057.00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67 057.00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DF4F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67 057.00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4F9C" w:rsidRDefault="00C317B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F9C" w:rsidRDefault="00C317B9">
            <w:pPr>
              <w:ind w:left="40"/>
            </w:pPr>
            <w:proofErr w:type="gramStart"/>
            <w:r>
              <w:rPr>
                <w:sz w:val="24"/>
              </w:rPr>
              <w:t>02.12.2019</w:t>
            </w:r>
            <w:proofErr w:type="gramEnd"/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9C" w:rsidRDefault="00C317B9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8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3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5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3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7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6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  <w:tr w:rsidR="00DF4F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60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2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F9C" w:rsidRDefault="00C317B9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1504 INV. FI vlastní \ 0800   Deník: 30 \ INVESTICE</w:t>
            </w:r>
          </w:p>
        </w:tc>
        <w:tc>
          <w:tcPr>
            <w:tcW w:w="140" w:type="dxa"/>
          </w:tcPr>
          <w:p w:rsidR="00DF4F9C" w:rsidRDefault="00DF4F9C">
            <w:pPr>
              <w:pStyle w:val="EMPTYCELLSTYLE"/>
            </w:pPr>
          </w:p>
        </w:tc>
        <w:tc>
          <w:tcPr>
            <w:tcW w:w="420" w:type="dxa"/>
          </w:tcPr>
          <w:p w:rsidR="00DF4F9C" w:rsidRDefault="00DF4F9C">
            <w:pPr>
              <w:pStyle w:val="EMPTYCELLSTYLE"/>
            </w:pPr>
          </w:p>
        </w:tc>
      </w:tr>
    </w:tbl>
    <w:p w:rsidR="00C317B9" w:rsidRDefault="00C317B9"/>
    <w:sectPr w:rsidR="00C317B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F4F9C"/>
    <w:rsid w:val="005C37DE"/>
    <w:rsid w:val="00C317B9"/>
    <w:rsid w:val="00D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CA6280B-57C0-4C97-94F4-446D8F52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7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2019-12-03T06:04:00Z</cp:lastPrinted>
  <dcterms:created xsi:type="dcterms:W3CDTF">2019-12-03T06:04:00Z</dcterms:created>
</cp:coreProperties>
</file>