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75" w:rsidRDefault="00DB7EE5">
      <w:pPr>
        <w:pStyle w:val="Nadpis10"/>
        <w:keepNext/>
        <w:keepLines/>
        <w:shd w:val="clear" w:color="auto" w:fill="auto"/>
        <w:spacing w:after="37" w:line="320" w:lineRule="exact"/>
        <w:ind w:left="20"/>
      </w:pPr>
      <w:bookmarkStart w:id="0" w:name="bookmark0"/>
      <w:r>
        <w:t xml:space="preserve">dodatek </w:t>
      </w:r>
      <w:proofErr w:type="gramStart"/>
      <w:r>
        <w:t>č.1</w:t>
      </w:r>
      <w:bookmarkEnd w:id="0"/>
      <w:proofErr w:type="gramEnd"/>
    </w:p>
    <w:p w:rsidR="00B66B75" w:rsidRDefault="00DB7EE5">
      <w:pPr>
        <w:pStyle w:val="Zkladntext20"/>
        <w:shd w:val="clear" w:color="auto" w:fill="auto"/>
        <w:spacing w:before="0" w:after="511" w:line="240" w:lineRule="exact"/>
        <w:ind w:left="20" w:firstLine="0"/>
      </w:pPr>
      <w:r>
        <w:t xml:space="preserve">ke smlouvě o dílo z </w:t>
      </w:r>
      <w:proofErr w:type="gramStart"/>
      <w:r>
        <w:t>31.7.2019</w:t>
      </w:r>
      <w:proofErr w:type="gramEnd"/>
    </w:p>
    <w:p w:rsidR="00B66B75" w:rsidRDefault="00DB7EE5">
      <w:pPr>
        <w:pStyle w:val="Nadpis20"/>
        <w:keepNext/>
        <w:keepLines/>
        <w:shd w:val="clear" w:color="auto" w:fill="auto"/>
        <w:tabs>
          <w:tab w:val="left" w:pos="2136"/>
        </w:tabs>
        <w:spacing w:before="0"/>
      </w:pPr>
      <w:bookmarkStart w:id="1" w:name="bookmark1"/>
      <w:r>
        <w:t>objednatel:</w:t>
      </w:r>
      <w:r>
        <w:tab/>
        <w:t xml:space="preserve">26. základní škola Plzeň, Skupova 22, příspěvková </w:t>
      </w:r>
      <w:proofErr w:type="spellStart"/>
      <w:r>
        <w:t>org</w:t>
      </w:r>
      <w:proofErr w:type="spellEnd"/>
      <w:r>
        <w:t>.</w:t>
      </w:r>
      <w:bookmarkEnd w:id="1"/>
    </w:p>
    <w:p w:rsidR="00B66B75" w:rsidRDefault="00DB7EE5">
      <w:pPr>
        <w:pStyle w:val="Zkladntext20"/>
        <w:shd w:val="clear" w:color="auto" w:fill="auto"/>
        <w:spacing w:before="0" w:after="0" w:line="278" w:lineRule="exact"/>
        <w:ind w:left="2180" w:firstLine="0"/>
        <w:jc w:val="left"/>
      </w:pPr>
      <w:r>
        <w:t>IČ: 70879834</w:t>
      </w:r>
    </w:p>
    <w:p w:rsidR="00B66B75" w:rsidRDefault="00DB7EE5">
      <w:pPr>
        <w:pStyle w:val="Zkladntext20"/>
        <w:shd w:val="clear" w:color="auto" w:fill="auto"/>
        <w:spacing w:before="0" w:after="780" w:line="278" w:lineRule="exact"/>
        <w:ind w:left="2180" w:firstLine="0"/>
        <w:jc w:val="left"/>
      </w:pPr>
      <w:r>
        <w:t xml:space="preserve">Zastoupená: Mgr. Evou </w:t>
      </w:r>
      <w:proofErr w:type="spellStart"/>
      <w:r>
        <w:t>Švolbovou</w:t>
      </w:r>
      <w:proofErr w:type="spellEnd"/>
      <w:r>
        <w:t>, ředitelkou školy</w:t>
      </w:r>
    </w:p>
    <w:p w:rsidR="00B66B75" w:rsidRDefault="00DB7EE5">
      <w:pPr>
        <w:pStyle w:val="Nadpis20"/>
        <w:keepNext/>
        <w:keepLines/>
        <w:shd w:val="clear" w:color="auto" w:fill="auto"/>
        <w:tabs>
          <w:tab w:val="left" w:pos="2136"/>
        </w:tabs>
        <w:spacing w:before="0"/>
      </w:pPr>
      <w:bookmarkStart w:id="2" w:name="bookmark2"/>
      <w:r>
        <w:t>zhotovitel:</w:t>
      </w:r>
      <w:r>
        <w:tab/>
        <w:t xml:space="preserve">AREA </w:t>
      </w:r>
      <w:proofErr w:type="spellStart"/>
      <w:r>
        <w:t>group</w:t>
      </w:r>
      <w:proofErr w:type="spellEnd"/>
      <w:r>
        <w:t xml:space="preserve"> s.r.o.</w:t>
      </w:r>
      <w:bookmarkEnd w:id="2"/>
    </w:p>
    <w:p w:rsidR="00B66B75" w:rsidRDefault="00DB7EE5">
      <w:pPr>
        <w:pStyle w:val="Zkladntext20"/>
        <w:shd w:val="clear" w:color="auto" w:fill="auto"/>
        <w:spacing w:before="0" w:after="480" w:line="278" w:lineRule="exact"/>
        <w:ind w:left="2180" w:firstLine="0"/>
        <w:jc w:val="left"/>
      </w:pPr>
      <w:r>
        <w:t xml:space="preserve">se sídlem: Šafaříkovy sady 5,301 00 Plzeň, IČ 25203231 Zastoupená: </w:t>
      </w:r>
      <w:proofErr w:type="spellStart"/>
      <w:proofErr w:type="gramStart"/>
      <w:r>
        <w:t>Ing.arch.</w:t>
      </w:r>
      <w:proofErr w:type="gramEnd"/>
      <w:r>
        <w:t>Pavlem</w:t>
      </w:r>
      <w:proofErr w:type="spellEnd"/>
      <w:r>
        <w:t xml:space="preserve"> Boříkem, jednatelem společnosti</w:t>
      </w:r>
    </w:p>
    <w:p w:rsidR="00B66B75" w:rsidRDefault="00DB7EE5">
      <w:pPr>
        <w:pStyle w:val="Zkladntext20"/>
        <w:shd w:val="clear" w:color="auto" w:fill="auto"/>
        <w:spacing w:before="0" w:after="811" w:line="278" w:lineRule="exact"/>
        <w:ind w:firstLine="0"/>
        <w:jc w:val="left"/>
      </w:pPr>
      <w:r>
        <w:t xml:space="preserve">se na základě vzájemné dohody a odsouhlasené nabídky na vícepráci projektu dohodly na uzavření tohoto dodatku </w:t>
      </w:r>
      <w:proofErr w:type="gramStart"/>
      <w:r>
        <w:t>č.1 ke</w:t>
      </w:r>
      <w:proofErr w:type="gramEnd"/>
      <w:r>
        <w:t xml:space="preserve"> Smlouvě o dílo ze dne 31.7.2019.</w:t>
      </w:r>
    </w:p>
    <w:p w:rsidR="00B66B75" w:rsidRDefault="00DB7EE5">
      <w:pPr>
        <w:pStyle w:val="Zkladntext20"/>
        <w:shd w:val="clear" w:color="auto" w:fill="auto"/>
        <w:spacing w:before="0" w:after="10" w:line="240" w:lineRule="exact"/>
        <w:ind w:firstLine="0"/>
        <w:jc w:val="both"/>
      </w:pPr>
      <w:proofErr w:type="spellStart"/>
      <w:proofErr w:type="gramStart"/>
      <w:r>
        <w:t>Čl.l</w:t>
      </w:r>
      <w:proofErr w:type="spellEnd"/>
      <w:r>
        <w:t xml:space="preserve"> (Předmět</w:t>
      </w:r>
      <w:proofErr w:type="gramEnd"/>
      <w:r>
        <w:t xml:space="preserve"> plnění) se mění co do rozsahu plnění a to rozšířením předmětu plnění</w:t>
      </w:r>
    </w:p>
    <w:p w:rsidR="00B66B75" w:rsidRDefault="00DB7EE5">
      <w:pPr>
        <w:pStyle w:val="Zkladntext20"/>
        <w:shd w:val="clear" w:color="auto" w:fill="auto"/>
        <w:spacing w:before="0" w:after="152" w:line="240" w:lineRule="exact"/>
        <w:ind w:firstLine="0"/>
        <w:jc w:val="both"/>
      </w:pPr>
      <w:proofErr w:type="gramStart"/>
      <w:r>
        <w:t>o :</w:t>
      </w:r>
      <w:proofErr w:type="gramEnd"/>
    </w:p>
    <w:p w:rsidR="00B66B75" w:rsidRDefault="00DB7EE5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341" w:lineRule="exact"/>
        <w:ind w:left="360" w:firstLine="0"/>
        <w:jc w:val="both"/>
      </w:pPr>
      <w:r>
        <w:t>rozšíření projektu o rekonstrukci chodby suterénu</w:t>
      </w:r>
    </w:p>
    <w:p w:rsidR="00B66B75" w:rsidRDefault="00DB7EE5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341" w:lineRule="exact"/>
        <w:ind w:left="360" w:firstLine="0"/>
        <w:jc w:val="both"/>
      </w:pPr>
      <w:r>
        <w:t>doplnění VZT rekuperační jednotky do šaten</w:t>
      </w:r>
    </w:p>
    <w:p w:rsidR="00B66B75" w:rsidRDefault="00DB7EE5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341" w:lineRule="exact"/>
        <w:ind w:left="360" w:firstLine="0"/>
        <w:jc w:val="both"/>
      </w:pPr>
      <w:r>
        <w:t>rozšíření slaboproudých zařízení</w:t>
      </w:r>
    </w:p>
    <w:p w:rsidR="00B66B75" w:rsidRDefault="00DB7EE5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341" w:lineRule="exact"/>
        <w:ind w:left="360" w:firstLine="0"/>
        <w:jc w:val="both"/>
      </w:pPr>
      <w:r>
        <w:t xml:space="preserve">nová elektroinstalace suterénu </w:t>
      </w:r>
      <w:proofErr w:type="spellStart"/>
      <w:proofErr w:type="gramStart"/>
      <w:r>
        <w:t>vč.nového</w:t>
      </w:r>
      <w:proofErr w:type="spellEnd"/>
      <w:proofErr w:type="gramEnd"/>
      <w:r>
        <w:t xml:space="preserve"> přívodu do </w:t>
      </w:r>
      <w:proofErr w:type="spellStart"/>
      <w:r>
        <w:t>šk.jídelny</w:t>
      </w:r>
      <w:proofErr w:type="spellEnd"/>
    </w:p>
    <w:p w:rsidR="00B66B75" w:rsidRDefault="00DB7EE5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341" w:lineRule="exact"/>
        <w:ind w:left="360" w:firstLine="0"/>
        <w:jc w:val="both"/>
      </w:pPr>
      <w:r>
        <w:t xml:space="preserve">přeložky rozvodů </w:t>
      </w:r>
      <w:proofErr w:type="spellStart"/>
      <w:r>
        <w:t>ZTi</w:t>
      </w:r>
      <w:proofErr w:type="spellEnd"/>
      <w:r>
        <w:t xml:space="preserve"> a </w:t>
      </w:r>
      <w:proofErr w:type="gramStart"/>
      <w:r>
        <w:t>ÚT v 1 .PP</w:t>
      </w:r>
      <w:proofErr w:type="gramEnd"/>
    </w:p>
    <w:p w:rsidR="00B66B75" w:rsidRDefault="00DB7EE5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78" w:lineRule="exact"/>
        <w:ind w:left="760" w:right="720"/>
        <w:jc w:val="left"/>
      </w:pPr>
      <w:r>
        <w:t xml:space="preserve">nový projekt </w:t>
      </w:r>
      <w:proofErr w:type="spellStart"/>
      <w:r>
        <w:t>plynoínstalace</w:t>
      </w:r>
      <w:proofErr w:type="spellEnd"/>
      <w:r>
        <w:t xml:space="preserve"> včetně změny umístění HUP s projednáním (RWE)</w:t>
      </w:r>
    </w:p>
    <w:p w:rsidR="00B66B75" w:rsidRDefault="00DB7EE5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385" w:line="346" w:lineRule="exact"/>
        <w:ind w:right="3700" w:firstLine="360"/>
        <w:jc w:val="left"/>
      </w:pPr>
      <w:r>
        <w:t xml:space="preserve">nové osvětlení </w:t>
      </w:r>
      <w:proofErr w:type="spellStart"/>
      <w:r>
        <w:t>vč.výpočtu</w:t>
      </w:r>
      <w:proofErr w:type="spellEnd"/>
      <w:r>
        <w:t xml:space="preserve"> - chodba suterén Ostatní ujednání </w:t>
      </w:r>
      <w:proofErr w:type="spellStart"/>
      <w:proofErr w:type="gramStart"/>
      <w:r>
        <w:t>čl.l</w:t>
      </w:r>
      <w:proofErr w:type="spellEnd"/>
      <w:r>
        <w:t xml:space="preserve"> zůstávají</w:t>
      </w:r>
      <w:proofErr w:type="gramEnd"/>
      <w:r>
        <w:t xml:space="preserve"> beze změny.</w:t>
      </w:r>
    </w:p>
    <w:p w:rsidR="00B66B75" w:rsidRDefault="00DB7EE5">
      <w:pPr>
        <w:pStyle w:val="Zkladntext20"/>
        <w:shd w:val="clear" w:color="auto" w:fill="auto"/>
        <w:spacing w:before="0" w:after="247" w:line="240" w:lineRule="exact"/>
        <w:ind w:firstLine="0"/>
        <w:jc w:val="both"/>
      </w:pPr>
      <w:proofErr w:type="spellStart"/>
      <w:proofErr w:type="gramStart"/>
      <w:r>
        <w:t>čl.ll</w:t>
      </w:r>
      <w:proofErr w:type="spellEnd"/>
      <w:proofErr w:type="gramEnd"/>
      <w:r>
        <w:t xml:space="preserve"> (Doba plnění) se mění následovně :</w:t>
      </w:r>
    </w:p>
    <w:p w:rsidR="00B66B75" w:rsidRDefault="00DB7EE5">
      <w:pPr>
        <w:pStyle w:val="Zkladntext20"/>
        <w:shd w:val="clear" w:color="auto" w:fill="auto"/>
        <w:spacing w:before="0" w:after="152" w:line="240" w:lineRule="exact"/>
        <w:ind w:firstLine="0"/>
        <w:jc w:val="both"/>
      </w:pPr>
      <w:r>
        <w:t xml:space="preserve">Zhotovitel se zavazuje k následujícím termínům </w:t>
      </w:r>
      <w:proofErr w:type="gramStart"/>
      <w:r>
        <w:t>plnění :</w:t>
      </w:r>
      <w:proofErr w:type="gramEnd"/>
    </w:p>
    <w:p w:rsidR="00B66B75" w:rsidRDefault="00DB7EE5">
      <w:pPr>
        <w:pStyle w:val="Zkladntext20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341" w:lineRule="exact"/>
        <w:ind w:left="360" w:firstLine="0"/>
        <w:jc w:val="both"/>
      </w:pPr>
      <w:r>
        <w:t xml:space="preserve">zahájení plnění - do </w:t>
      </w:r>
      <w:proofErr w:type="gramStart"/>
      <w:r>
        <w:t>30.8.2019</w:t>
      </w:r>
      <w:proofErr w:type="gramEnd"/>
      <w:r>
        <w:t>,</w:t>
      </w:r>
    </w:p>
    <w:p w:rsidR="00B66B75" w:rsidRDefault="00DB7EE5">
      <w:pPr>
        <w:pStyle w:val="Zkladntext20"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341" w:lineRule="exact"/>
        <w:ind w:left="360" w:firstLine="0"/>
        <w:jc w:val="both"/>
      </w:pPr>
      <w:r>
        <w:t xml:space="preserve">dokončení projektové dokumentace dle čl. I </w:t>
      </w:r>
      <w:proofErr w:type="spellStart"/>
      <w:r>
        <w:t>odst</w:t>
      </w:r>
      <w:proofErr w:type="spellEnd"/>
      <w:r>
        <w:t xml:space="preserve"> 1 - do </w:t>
      </w:r>
      <w:proofErr w:type="gramStart"/>
      <w:r>
        <w:t>29.2.2020</w:t>
      </w:r>
      <w:proofErr w:type="gramEnd"/>
      <w:r>
        <w:t>,</w:t>
      </w:r>
    </w:p>
    <w:p w:rsidR="00B66B75" w:rsidRDefault="00DB7EE5">
      <w:pPr>
        <w:pStyle w:val="Zkladntext20"/>
        <w:numPr>
          <w:ilvl w:val="0"/>
          <w:numId w:val="2"/>
        </w:numPr>
        <w:shd w:val="clear" w:color="auto" w:fill="auto"/>
        <w:tabs>
          <w:tab w:val="left" w:pos="728"/>
        </w:tabs>
        <w:spacing w:before="0" w:after="0" w:line="341" w:lineRule="exact"/>
        <w:ind w:left="360" w:firstLine="0"/>
        <w:jc w:val="both"/>
      </w:pPr>
      <w:r>
        <w:t xml:space="preserve">provedení činností specifikovaných čl. I odst. 2 a 3 - do </w:t>
      </w:r>
      <w:proofErr w:type="gramStart"/>
      <w:r>
        <w:t>31.3.2020</w:t>
      </w:r>
      <w:proofErr w:type="gramEnd"/>
      <w:r>
        <w:t>,</w:t>
      </w:r>
    </w:p>
    <w:p w:rsidR="00B66B75" w:rsidRDefault="00DB7EE5">
      <w:pPr>
        <w:pStyle w:val="Zkladntext20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381" w:line="341" w:lineRule="exact"/>
        <w:ind w:left="360" w:firstLine="0"/>
        <w:jc w:val="both"/>
      </w:pPr>
      <w:r>
        <w:t xml:space="preserve">plnění dle </w:t>
      </w:r>
      <w:proofErr w:type="spellStart"/>
      <w:proofErr w:type="gramStart"/>
      <w:r>
        <w:t>čl.l</w:t>
      </w:r>
      <w:proofErr w:type="spellEnd"/>
      <w:r>
        <w:t xml:space="preserve"> odst.</w:t>
      </w:r>
      <w:proofErr w:type="gramEnd"/>
      <w:r>
        <w:t xml:space="preserve"> 4 - do 15.3.2020</w:t>
      </w:r>
    </w:p>
    <w:p w:rsidR="00B66B75" w:rsidRDefault="00DB7EE5">
      <w:pPr>
        <w:pStyle w:val="Zkladntext20"/>
        <w:shd w:val="clear" w:color="auto" w:fill="auto"/>
        <w:spacing w:before="0" w:after="211" w:line="240" w:lineRule="exact"/>
        <w:ind w:firstLine="0"/>
        <w:jc w:val="both"/>
      </w:pPr>
      <w:proofErr w:type="spellStart"/>
      <w:proofErr w:type="gramStart"/>
      <w:r>
        <w:t>čl.lll</w:t>
      </w:r>
      <w:proofErr w:type="spellEnd"/>
      <w:proofErr w:type="gramEnd"/>
      <w:r>
        <w:t xml:space="preserve"> (Cena) se upravuje následovně :</w:t>
      </w:r>
    </w:p>
    <w:p w:rsidR="00B66B75" w:rsidRDefault="00DB7EE5">
      <w:pPr>
        <w:pStyle w:val="Zkladntext20"/>
        <w:shd w:val="clear" w:color="auto" w:fill="auto"/>
        <w:spacing w:before="0" w:after="0" w:line="278" w:lineRule="exact"/>
        <w:ind w:firstLine="360"/>
        <w:jc w:val="left"/>
      </w:pPr>
      <w:r>
        <w:t xml:space="preserve">Smluvní cena se v rozsahu rozšířeného plnění navyšuje z původních 263.580,- Kč o částku 71.350,- Kč na konečných </w:t>
      </w:r>
      <w:r>
        <w:rPr>
          <w:rStyle w:val="Zkladntext2Tun"/>
        </w:rPr>
        <w:t>334.930,- Kč bez DPH.</w:t>
      </w:r>
      <w:r>
        <w:br w:type="page"/>
      </w:r>
    </w:p>
    <w:p w:rsidR="00B66B75" w:rsidRDefault="00DB7EE5">
      <w:pPr>
        <w:pStyle w:val="Zkladntext20"/>
        <w:shd w:val="clear" w:color="auto" w:fill="auto"/>
        <w:spacing w:before="0" w:after="114" w:line="260" w:lineRule="exact"/>
        <w:ind w:firstLine="0"/>
        <w:jc w:val="left"/>
      </w:pPr>
      <w:proofErr w:type="gramStart"/>
      <w:r>
        <w:rPr>
          <w:rStyle w:val="Zkladntext213ptTun"/>
        </w:rPr>
        <w:lastRenderedPageBreak/>
        <w:t>ČI.IV</w:t>
      </w:r>
      <w:proofErr w:type="gramEnd"/>
      <w:r>
        <w:rPr>
          <w:rStyle w:val="Zkladntext213ptTun"/>
        </w:rPr>
        <w:t xml:space="preserve"> </w:t>
      </w:r>
      <w:r>
        <w:t>(Platební podmínky) se upravuje následovně :</w:t>
      </w:r>
    </w:p>
    <w:p w:rsidR="00B66B75" w:rsidRDefault="00DB7EE5">
      <w:pPr>
        <w:pStyle w:val="Zkladntext20"/>
        <w:numPr>
          <w:ilvl w:val="0"/>
          <w:numId w:val="3"/>
        </w:numPr>
        <w:shd w:val="clear" w:color="auto" w:fill="auto"/>
        <w:tabs>
          <w:tab w:val="left" w:pos="778"/>
          <w:tab w:val="left" w:leader="dot" w:pos="6353"/>
        </w:tabs>
        <w:spacing w:before="0" w:after="58" w:line="240" w:lineRule="exact"/>
        <w:ind w:left="420" w:firstLine="0"/>
        <w:jc w:val="both"/>
      </w:pPr>
      <w:r>
        <w:t>po dokončení a odsouhlasení projektu stavby</w:t>
      </w:r>
      <w:r>
        <w:tab/>
        <w:t xml:space="preserve"> 317.740,- Kč + DPH</w:t>
      </w:r>
    </w:p>
    <w:p w:rsidR="00B66B75" w:rsidRDefault="00DB7EE5">
      <w:pPr>
        <w:pStyle w:val="Zkladntext20"/>
        <w:numPr>
          <w:ilvl w:val="0"/>
          <w:numId w:val="3"/>
        </w:numPr>
        <w:shd w:val="clear" w:color="auto" w:fill="auto"/>
        <w:tabs>
          <w:tab w:val="left" w:pos="788"/>
          <w:tab w:val="left" w:leader="dot" w:pos="6631"/>
        </w:tabs>
        <w:spacing w:before="0" w:after="375" w:line="240" w:lineRule="exact"/>
        <w:ind w:left="420" w:firstLine="0"/>
        <w:jc w:val="both"/>
      </w:pPr>
      <w:r>
        <w:t>po podání návrhu na zahájení stavebního řízení</w:t>
      </w:r>
      <w:r>
        <w:tab/>
        <w:t>17.190,- Kč + DPH</w:t>
      </w:r>
    </w:p>
    <w:p w:rsidR="00B66B75" w:rsidRDefault="00DB7EE5">
      <w:pPr>
        <w:pStyle w:val="Zkladntext20"/>
        <w:shd w:val="clear" w:color="auto" w:fill="auto"/>
        <w:spacing w:before="0" w:after="1369" w:line="260" w:lineRule="exact"/>
        <w:ind w:firstLine="0"/>
        <w:jc w:val="left"/>
      </w:pPr>
      <w:proofErr w:type="gramStart"/>
      <w:r>
        <w:rPr>
          <w:rStyle w:val="Zkladntext213ptTun"/>
        </w:rPr>
        <w:t xml:space="preserve">ČI.V </w:t>
      </w:r>
      <w:r>
        <w:t>(Ostatní</w:t>
      </w:r>
      <w:proofErr w:type="gramEnd"/>
      <w:r>
        <w:t xml:space="preserve"> ujednání) se nemění.</w:t>
      </w:r>
    </w:p>
    <w:p w:rsidR="00B66B75" w:rsidRDefault="00DB7EE5" w:rsidP="00632D41">
      <w:pPr>
        <w:pStyle w:val="Zkladntext20"/>
        <w:shd w:val="clear" w:color="auto" w:fill="auto"/>
        <w:spacing w:before="0" w:after="898" w:line="240" w:lineRule="exact"/>
        <w:ind w:firstLine="0"/>
        <w:jc w:val="left"/>
      </w:pPr>
      <w:r>
        <w:t>V Plzni dne</w:t>
      </w:r>
      <w:r w:rsidR="00632D41">
        <w:t xml:space="preserve"> </w:t>
      </w:r>
      <w:proofErr w:type="gramStart"/>
      <w:r w:rsidR="00632D41">
        <w:t>8.11.2019</w:t>
      </w:r>
      <w:proofErr w:type="gramEnd"/>
    </w:p>
    <w:p w:rsidR="00B66B75" w:rsidRDefault="00DB7EE5">
      <w:pPr>
        <w:pStyle w:val="Zkladntext20"/>
        <w:shd w:val="clear" w:color="auto" w:fill="auto"/>
        <w:spacing w:before="0" w:after="0" w:line="240" w:lineRule="exact"/>
        <w:ind w:left="1000" w:firstLine="0"/>
        <w:jc w:val="left"/>
        <w:sectPr w:rsidR="00B66B75">
          <w:pgSz w:w="11900" w:h="16840"/>
          <w:pgMar w:top="1388" w:right="1378" w:bottom="1570" w:left="1397" w:header="0" w:footer="3" w:gutter="0"/>
          <w:cols w:space="720"/>
          <w:noEndnote/>
          <w:docGrid w:linePitch="360"/>
        </w:sectPr>
      </w:pPr>
      <w:proofErr w:type="gramStart"/>
      <w:r>
        <w:t>Objednatel</w:t>
      </w:r>
      <w:r w:rsidR="00632D41">
        <w:t xml:space="preserve">                                                     Zhotovitel</w:t>
      </w:r>
      <w:proofErr w:type="gramEnd"/>
    </w:p>
    <w:p w:rsidR="00B66B75" w:rsidRDefault="00DB7EE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3D10A2FA" wp14:editId="42492FAE">
                <wp:simplePos x="0" y="0"/>
                <wp:positionH relativeFrom="margin">
                  <wp:posOffset>144780</wp:posOffset>
                </wp:positionH>
                <wp:positionV relativeFrom="paragraph">
                  <wp:posOffset>993775</wp:posOffset>
                </wp:positionV>
                <wp:extent cx="2209800" cy="965200"/>
                <wp:effectExtent l="1905" t="317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75" w:rsidRDefault="00B66B7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66B75" w:rsidRDefault="00DB7EE5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t>26. základ</w:t>
                            </w:r>
                            <w:r w:rsidR="00632D41">
                              <w:t>n</w:t>
                            </w:r>
                            <w:r>
                              <w:t>í škola Plzeň</w:t>
                            </w:r>
                          </w:p>
                          <w:p w:rsidR="00B66B75" w:rsidRDefault="00DB7EE5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>Mgr. Eva Švolbová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4pt;margin-top:78.25pt;width:174pt;height:7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" filled="f" stroked="f">
                <v:textbox style="mso-fit-shape-to-text:t" inset="0,0,0,0">
                  <w:txbxContent>
                    <w:p w:rsidR="00B66B75" w:rsidRDefault="00B66B7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66B75" w:rsidRDefault="00DB7EE5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t>26. základ</w:t>
                      </w:r>
                      <w:r w:rsidR="00632D41">
                        <w:t>n</w:t>
                      </w:r>
                      <w:r>
                        <w:t>í škola Plzeň</w:t>
                      </w:r>
                    </w:p>
                    <w:p w:rsidR="00B66B75" w:rsidRDefault="00DB7EE5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>Mgr. Eva Švolbová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0CB6FE68" wp14:editId="634A873D">
                <wp:simplePos x="0" y="0"/>
                <wp:positionH relativeFrom="margin">
                  <wp:posOffset>3884930</wp:posOffset>
                </wp:positionH>
                <wp:positionV relativeFrom="paragraph">
                  <wp:posOffset>0</wp:posOffset>
                </wp:positionV>
                <wp:extent cx="1889760" cy="2259965"/>
                <wp:effectExtent l="0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25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75" w:rsidRDefault="00B66B7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05.9pt;margin-top:0;width:148.8pt;height:177.9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DCrg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" filled="f" stroked="f">
                <v:textbox style="mso-fit-shape-to-text:t" inset="0,0,0,0">
                  <w:txbxContent>
                    <w:p w:rsidR="00B66B75" w:rsidRDefault="00B66B7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B75" w:rsidRDefault="00B66B75">
      <w:pPr>
        <w:spacing w:line="360" w:lineRule="exact"/>
      </w:pPr>
    </w:p>
    <w:p w:rsidR="00B66B75" w:rsidRDefault="00B66B75">
      <w:pPr>
        <w:spacing w:line="360" w:lineRule="exact"/>
      </w:pPr>
    </w:p>
    <w:p w:rsidR="00B66B75" w:rsidRDefault="00B66B75">
      <w:pPr>
        <w:spacing w:line="360" w:lineRule="exact"/>
      </w:pPr>
    </w:p>
    <w:p w:rsidR="00B66B75" w:rsidRPr="00687CEC" w:rsidRDefault="00687CEC" w:rsidP="00687CEC">
      <w:pPr>
        <w:tabs>
          <w:tab w:val="left" w:pos="5607"/>
        </w:tabs>
        <w:spacing w:line="360" w:lineRule="exact"/>
        <w:rPr>
          <w:b/>
        </w:rPr>
      </w:pPr>
      <w:r>
        <w:tab/>
      </w:r>
      <w:r w:rsidRPr="00687CEC">
        <w:rPr>
          <w:b/>
        </w:rPr>
        <w:t>A</w:t>
      </w:r>
      <w:r>
        <w:rPr>
          <w:b/>
        </w:rPr>
        <w:t xml:space="preserve">REA </w:t>
      </w:r>
      <w:proofErr w:type="spellStart"/>
      <w:r>
        <w:rPr>
          <w:b/>
        </w:rPr>
        <w:t>g</w:t>
      </w:r>
      <w:r w:rsidRPr="00687CEC">
        <w:rPr>
          <w:b/>
        </w:rPr>
        <w:t>roup</w:t>
      </w:r>
      <w:proofErr w:type="spellEnd"/>
      <w:r w:rsidRPr="00687CEC">
        <w:rPr>
          <w:b/>
        </w:rPr>
        <w:t xml:space="preserve"> s.r.o.</w:t>
      </w:r>
    </w:p>
    <w:p w:rsidR="00B66B75" w:rsidRDefault="00687CEC" w:rsidP="00687CEC">
      <w:pPr>
        <w:tabs>
          <w:tab w:val="left" w:pos="5607"/>
        </w:tabs>
        <w:spacing w:line="360" w:lineRule="exact"/>
      </w:pPr>
      <w:r>
        <w:tab/>
        <w:t>Ing. a</w:t>
      </w:r>
      <w:bookmarkStart w:id="3" w:name="_GoBack"/>
      <w:bookmarkEnd w:id="3"/>
      <w:r>
        <w:t>rch. Pavel Bořík</w:t>
      </w:r>
    </w:p>
    <w:p w:rsidR="00B66B75" w:rsidRDefault="00B66B75">
      <w:pPr>
        <w:spacing w:line="360" w:lineRule="exact"/>
      </w:pPr>
    </w:p>
    <w:p w:rsidR="00B66B75" w:rsidRDefault="00B66B75">
      <w:pPr>
        <w:spacing w:line="360" w:lineRule="exact"/>
      </w:pPr>
    </w:p>
    <w:p w:rsidR="00B66B75" w:rsidRDefault="00B66B75">
      <w:pPr>
        <w:spacing w:line="360" w:lineRule="exact"/>
      </w:pPr>
    </w:p>
    <w:p w:rsidR="00B66B75" w:rsidRDefault="00B66B75">
      <w:pPr>
        <w:spacing w:line="400" w:lineRule="exact"/>
      </w:pPr>
    </w:p>
    <w:p w:rsidR="00B66B75" w:rsidRDefault="00B66B75">
      <w:pPr>
        <w:rPr>
          <w:sz w:val="2"/>
          <w:szCs w:val="2"/>
        </w:rPr>
      </w:pPr>
    </w:p>
    <w:sectPr w:rsidR="00B66B75">
      <w:type w:val="continuous"/>
      <w:pgSz w:w="11900" w:h="16840"/>
      <w:pgMar w:top="1757" w:right="1385" w:bottom="1757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E5" w:rsidRDefault="00DB7EE5">
      <w:r>
        <w:separator/>
      </w:r>
    </w:p>
  </w:endnote>
  <w:endnote w:type="continuationSeparator" w:id="0">
    <w:p w:rsidR="00DB7EE5" w:rsidRDefault="00DB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E5" w:rsidRDefault="00DB7EE5"/>
  </w:footnote>
  <w:footnote w:type="continuationSeparator" w:id="0">
    <w:p w:rsidR="00DB7EE5" w:rsidRDefault="00DB7E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331E"/>
    <w:multiLevelType w:val="multilevel"/>
    <w:tmpl w:val="A6B28E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175174"/>
    <w:multiLevelType w:val="multilevel"/>
    <w:tmpl w:val="368C19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A0448"/>
    <w:multiLevelType w:val="multilevel"/>
    <w:tmpl w:val="BA42F37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75"/>
    <w:rsid w:val="00632D41"/>
    <w:rsid w:val="00687CEC"/>
    <w:rsid w:val="00B66B75"/>
    <w:rsid w:val="00D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00" w:line="0" w:lineRule="atLeast"/>
      <w:ind w:hanging="400"/>
      <w:jc w:val="center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line="278" w:lineRule="exac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00" w:line="0" w:lineRule="atLeast"/>
      <w:ind w:hanging="400"/>
      <w:jc w:val="center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line="278" w:lineRule="exac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DF7E162A.dotm</Template>
  <TotalTime>8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3</cp:revision>
  <dcterms:created xsi:type="dcterms:W3CDTF">2019-12-05T07:09:00Z</dcterms:created>
  <dcterms:modified xsi:type="dcterms:W3CDTF">2019-12-05T07:18:00Z</dcterms:modified>
</cp:coreProperties>
</file>