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2CD18" w14:textId="77777777" w:rsidR="00CE6D96" w:rsidRPr="009D4F88" w:rsidRDefault="00CE6D96" w:rsidP="00A04A3C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D4F88">
        <w:rPr>
          <w:rFonts w:asciiTheme="minorHAnsi" w:hAnsiTheme="minorHAnsi" w:cstheme="minorHAnsi"/>
          <w:b/>
          <w:sz w:val="40"/>
          <w:szCs w:val="40"/>
        </w:rPr>
        <w:t>Rámcová s</w:t>
      </w:r>
      <w:r w:rsidR="00DB7A7F" w:rsidRPr="009D4F88">
        <w:rPr>
          <w:rFonts w:asciiTheme="minorHAnsi" w:hAnsiTheme="minorHAnsi" w:cstheme="minorHAnsi"/>
          <w:b/>
          <w:sz w:val="40"/>
          <w:szCs w:val="40"/>
        </w:rPr>
        <w:t>mlouva</w:t>
      </w:r>
      <w:r w:rsidR="00563811" w:rsidRPr="009D4F88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3FA301BD" w14:textId="77777777" w:rsidR="00CE6D96" w:rsidRDefault="00563811" w:rsidP="00A04A3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6D96">
        <w:rPr>
          <w:rFonts w:asciiTheme="minorHAnsi" w:hAnsiTheme="minorHAnsi" w:cstheme="minorHAnsi"/>
          <w:b/>
          <w:sz w:val="24"/>
          <w:szCs w:val="24"/>
        </w:rPr>
        <w:t xml:space="preserve">o </w:t>
      </w:r>
    </w:p>
    <w:p w14:paraId="6B867857" w14:textId="77777777" w:rsidR="00CE6D96" w:rsidRDefault="009638F2" w:rsidP="00A04A3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6D96">
        <w:rPr>
          <w:rFonts w:asciiTheme="minorHAnsi" w:hAnsiTheme="minorHAnsi" w:cstheme="minorHAnsi"/>
          <w:b/>
          <w:sz w:val="24"/>
          <w:szCs w:val="24"/>
        </w:rPr>
        <w:t xml:space="preserve">pachtu </w:t>
      </w:r>
      <w:r w:rsidR="00563811" w:rsidRPr="00CE6D96">
        <w:rPr>
          <w:rFonts w:asciiTheme="minorHAnsi" w:hAnsiTheme="minorHAnsi" w:cstheme="minorHAnsi"/>
          <w:b/>
          <w:sz w:val="24"/>
          <w:szCs w:val="24"/>
        </w:rPr>
        <w:t xml:space="preserve">vodohospodářského majetku </w:t>
      </w:r>
    </w:p>
    <w:p w14:paraId="20C382CA" w14:textId="77777777" w:rsidR="00CE6D96" w:rsidRDefault="00CE6D96" w:rsidP="00A04A3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 </w:t>
      </w:r>
    </w:p>
    <w:p w14:paraId="077D497E" w14:textId="77777777" w:rsidR="00580D49" w:rsidRPr="00CE6D96" w:rsidRDefault="00CE6D96" w:rsidP="00A04A3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provozování vodovodů pro veřejnou potřebu </w:t>
      </w:r>
    </w:p>
    <w:p w14:paraId="6C790C89" w14:textId="77777777" w:rsidR="00563811" w:rsidRPr="00CE6D96" w:rsidRDefault="00563811" w:rsidP="00A04A3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E2D296" w14:textId="77777777" w:rsidR="001F7829" w:rsidRPr="00CE6D96" w:rsidRDefault="00DB7A7F" w:rsidP="000C654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uzavřená</w:t>
      </w:r>
      <w:r w:rsidR="001F7829" w:rsidRPr="00CE6D96">
        <w:rPr>
          <w:rFonts w:asciiTheme="minorHAnsi" w:hAnsiTheme="minorHAnsi" w:cstheme="minorHAnsi"/>
          <w:sz w:val="24"/>
          <w:szCs w:val="24"/>
        </w:rPr>
        <w:t xml:space="preserve"> podle ustanovení § 8 odst. 2 zákona </w:t>
      </w:r>
      <w:r w:rsidR="00AF1714" w:rsidRPr="00CE6D96">
        <w:rPr>
          <w:rFonts w:asciiTheme="minorHAnsi" w:hAnsiTheme="minorHAnsi" w:cstheme="minorHAnsi"/>
          <w:sz w:val="24"/>
          <w:szCs w:val="24"/>
        </w:rPr>
        <w:t xml:space="preserve">č. 274/2001 Sb., </w:t>
      </w:r>
      <w:r w:rsidR="001F7829" w:rsidRPr="00CE6D96">
        <w:rPr>
          <w:rFonts w:asciiTheme="minorHAnsi" w:hAnsiTheme="minorHAnsi" w:cstheme="minorHAnsi"/>
          <w:sz w:val="24"/>
          <w:szCs w:val="24"/>
        </w:rPr>
        <w:t>o vodovodech a kanalizacích pro veřejnou potřebu</w:t>
      </w:r>
      <w:r w:rsidR="00B9017F" w:rsidRPr="00CE6D96">
        <w:rPr>
          <w:rFonts w:asciiTheme="minorHAnsi" w:hAnsiTheme="minorHAnsi" w:cstheme="minorHAnsi"/>
          <w:sz w:val="24"/>
          <w:szCs w:val="24"/>
        </w:rPr>
        <w:t xml:space="preserve"> a o změně některých zákonů</w:t>
      </w:r>
      <w:r w:rsidR="00DB5597" w:rsidRPr="00CE6D96">
        <w:rPr>
          <w:rFonts w:asciiTheme="minorHAnsi" w:hAnsiTheme="minorHAnsi" w:cstheme="minorHAnsi"/>
          <w:sz w:val="24"/>
          <w:szCs w:val="24"/>
        </w:rPr>
        <w:t>,</w:t>
      </w:r>
      <w:r w:rsidR="001F7829" w:rsidRPr="00CE6D96">
        <w:rPr>
          <w:rFonts w:asciiTheme="minorHAnsi" w:hAnsiTheme="minorHAnsi" w:cstheme="minorHAnsi"/>
          <w:sz w:val="24"/>
          <w:szCs w:val="24"/>
        </w:rPr>
        <w:t xml:space="preserve"> v</w:t>
      </w:r>
      <w:r w:rsidR="0039424A" w:rsidRPr="00CE6D96">
        <w:rPr>
          <w:rFonts w:asciiTheme="minorHAnsi" w:hAnsiTheme="minorHAnsi" w:cstheme="minorHAnsi"/>
          <w:sz w:val="24"/>
          <w:szCs w:val="24"/>
        </w:rPr>
        <w:t>e znění pozdějších předpisů</w:t>
      </w:r>
      <w:r w:rsidR="00DB5597" w:rsidRPr="00CE6D96">
        <w:rPr>
          <w:rFonts w:asciiTheme="minorHAnsi" w:hAnsiTheme="minorHAnsi" w:cstheme="minorHAnsi"/>
          <w:sz w:val="24"/>
          <w:szCs w:val="24"/>
        </w:rPr>
        <w:t>,</w:t>
      </w:r>
      <w:r w:rsidR="00AF1714" w:rsidRPr="00CE6D96">
        <w:rPr>
          <w:rFonts w:asciiTheme="minorHAnsi" w:hAnsiTheme="minorHAnsi" w:cstheme="minorHAnsi"/>
          <w:sz w:val="24"/>
          <w:szCs w:val="24"/>
        </w:rPr>
        <w:t xml:space="preserve"> a </w:t>
      </w:r>
      <w:r w:rsidR="00295802" w:rsidRPr="00CE6D96">
        <w:rPr>
          <w:rFonts w:asciiTheme="minorHAnsi" w:hAnsiTheme="minorHAnsi" w:cstheme="minorHAnsi"/>
          <w:sz w:val="24"/>
          <w:szCs w:val="24"/>
        </w:rPr>
        <w:t xml:space="preserve">§ </w:t>
      </w:r>
      <w:r w:rsidR="000A6372" w:rsidRPr="00CE6D96">
        <w:rPr>
          <w:rFonts w:asciiTheme="minorHAnsi" w:hAnsiTheme="minorHAnsi" w:cstheme="minorHAnsi"/>
          <w:sz w:val="24"/>
          <w:szCs w:val="24"/>
        </w:rPr>
        <w:t xml:space="preserve">2332 </w:t>
      </w:r>
      <w:r w:rsidR="008E656B" w:rsidRPr="00CE6D96">
        <w:rPr>
          <w:rFonts w:asciiTheme="minorHAnsi" w:hAnsiTheme="minorHAnsi" w:cstheme="minorHAnsi"/>
          <w:sz w:val="24"/>
          <w:szCs w:val="24"/>
        </w:rPr>
        <w:t xml:space="preserve">a násl. </w:t>
      </w:r>
      <w:r w:rsidR="00E730FB" w:rsidRPr="00CE6D96">
        <w:rPr>
          <w:rFonts w:asciiTheme="minorHAnsi" w:hAnsiTheme="minorHAnsi" w:cstheme="minorHAnsi"/>
          <w:sz w:val="24"/>
          <w:szCs w:val="24"/>
        </w:rPr>
        <w:t>zákona č. </w:t>
      </w:r>
      <w:r w:rsidR="00A010E3" w:rsidRPr="00CE6D96">
        <w:rPr>
          <w:rFonts w:asciiTheme="minorHAnsi" w:hAnsiTheme="minorHAnsi" w:cstheme="minorHAnsi"/>
          <w:sz w:val="24"/>
          <w:szCs w:val="24"/>
        </w:rPr>
        <w:t>89/2012 </w:t>
      </w:r>
      <w:r w:rsidR="00AF1714" w:rsidRPr="00CE6D96">
        <w:rPr>
          <w:rFonts w:asciiTheme="minorHAnsi" w:hAnsiTheme="minorHAnsi" w:cstheme="minorHAnsi"/>
          <w:sz w:val="24"/>
          <w:szCs w:val="24"/>
        </w:rPr>
        <w:t>Sb., občanského zákoníku</w:t>
      </w:r>
    </w:p>
    <w:p w14:paraId="6AB5B735" w14:textId="2710A386" w:rsidR="00504E49" w:rsidRPr="00CE6D96" w:rsidRDefault="00CE6D96" w:rsidP="000C654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(dále jen „</w:t>
      </w:r>
      <w:r w:rsidR="003E7B98" w:rsidRPr="003E7B98">
        <w:rPr>
          <w:rFonts w:asciiTheme="minorHAnsi" w:hAnsiTheme="minorHAnsi" w:cstheme="minorHAnsi"/>
          <w:b/>
          <w:sz w:val="24"/>
          <w:szCs w:val="24"/>
        </w:rPr>
        <w:t>Rámcová s</w:t>
      </w:r>
      <w:r w:rsidRPr="003E7B98">
        <w:rPr>
          <w:rFonts w:asciiTheme="minorHAnsi" w:hAnsiTheme="minorHAnsi" w:cstheme="minorHAnsi"/>
          <w:b/>
          <w:sz w:val="24"/>
          <w:szCs w:val="24"/>
        </w:rPr>
        <w:t>mlouva</w:t>
      </w:r>
      <w:r w:rsidR="00504E49" w:rsidRPr="00CE6D96">
        <w:rPr>
          <w:rFonts w:asciiTheme="minorHAnsi" w:hAnsiTheme="minorHAnsi" w:cstheme="minorHAnsi"/>
          <w:sz w:val="24"/>
          <w:szCs w:val="24"/>
        </w:rPr>
        <w:t>“)</w:t>
      </w:r>
    </w:p>
    <w:p w14:paraId="584249B0" w14:textId="77777777" w:rsidR="00563811" w:rsidRPr="00CE6D96" w:rsidRDefault="00563811" w:rsidP="00A04A3C">
      <w:pPr>
        <w:pStyle w:val="Nadpis1"/>
        <w:spacing w:line="360" w:lineRule="auto"/>
        <w:rPr>
          <w:rFonts w:asciiTheme="minorHAnsi" w:hAnsiTheme="minorHAnsi" w:cstheme="minorHAnsi"/>
          <w:b/>
          <w:szCs w:val="24"/>
        </w:rPr>
      </w:pPr>
      <w:bookmarkStart w:id="0" w:name="_Toc276770500"/>
      <w:bookmarkStart w:id="1" w:name="_Toc389545628"/>
      <w:r w:rsidRPr="00CE6D96">
        <w:rPr>
          <w:rFonts w:asciiTheme="minorHAnsi" w:hAnsiTheme="minorHAnsi" w:cstheme="minorHAnsi"/>
          <w:b/>
          <w:szCs w:val="24"/>
        </w:rPr>
        <w:t>SMLUVNÍ STRANY</w:t>
      </w:r>
      <w:bookmarkEnd w:id="0"/>
      <w:bookmarkEnd w:id="1"/>
    </w:p>
    <w:p w14:paraId="00B92879" w14:textId="77777777" w:rsidR="00CE6D96" w:rsidRPr="00CE6D96" w:rsidRDefault="00CE6D96" w:rsidP="00CE6D9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E6D96">
        <w:rPr>
          <w:rFonts w:asciiTheme="minorHAnsi" w:hAnsiTheme="minorHAnsi" w:cstheme="minorHAnsi"/>
          <w:b/>
          <w:sz w:val="24"/>
          <w:szCs w:val="24"/>
        </w:rPr>
        <w:t xml:space="preserve">Vodohospodářské sdružení obcí Slánské oblasti </w:t>
      </w:r>
    </w:p>
    <w:p w14:paraId="5A5263CE" w14:textId="77777777" w:rsidR="00CE6D96" w:rsidRPr="00CE6D96" w:rsidRDefault="00CE6D96" w:rsidP="00CE6D9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se sídlem Politických vězňů 1523, 274 01 Slaný</w:t>
      </w:r>
    </w:p>
    <w:p w14:paraId="25CBA901" w14:textId="77777777" w:rsidR="00CE6D96" w:rsidRPr="00CE6D96" w:rsidRDefault="00CE6D96" w:rsidP="00CE6D9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IČO: 487 07 996</w:t>
      </w:r>
    </w:p>
    <w:p w14:paraId="111F4390" w14:textId="77777777" w:rsidR="00CE6D96" w:rsidRPr="00CE6D96" w:rsidRDefault="00CE6D96" w:rsidP="00CE6D9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zastoupeno Ing. Františkem Náprstkem, předsedou </w:t>
      </w:r>
    </w:p>
    <w:p w14:paraId="776FA7A0" w14:textId="77777777" w:rsidR="00CE6D96" w:rsidRPr="00CE6D96" w:rsidRDefault="00CE6D96" w:rsidP="00CE6D9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(dále jen </w:t>
      </w:r>
      <w:r w:rsidRPr="00CE6D96">
        <w:rPr>
          <w:rFonts w:asciiTheme="minorHAnsi" w:hAnsiTheme="minorHAnsi" w:cstheme="minorHAnsi"/>
          <w:b/>
          <w:sz w:val="24"/>
          <w:szCs w:val="24"/>
        </w:rPr>
        <w:t>„VSOSO“</w:t>
      </w:r>
      <w:r w:rsidRPr="00CE6D96">
        <w:rPr>
          <w:rFonts w:asciiTheme="minorHAnsi" w:hAnsiTheme="minorHAnsi" w:cstheme="minorHAnsi"/>
          <w:sz w:val="24"/>
          <w:szCs w:val="24"/>
        </w:rPr>
        <w:t>)</w:t>
      </w:r>
    </w:p>
    <w:p w14:paraId="117EADCC" w14:textId="77777777" w:rsidR="00CE6D96" w:rsidRPr="0093178C" w:rsidRDefault="00CE6D96" w:rsidP="00CE6D96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43DE2A93" w14:textId="77777777" w:rsidR="00CE6D96" w:rsidRPr="00CE6D96" w:rsidRDefault="00CE6D96" w:rsidP="00CE6D9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a</w:t>
      </w:r>
    </w:p>
    <w:p w14:paraId="3D141D79" w14:textId="77777777" w:rsidR="00CE6D96" w:rsidRPr="0093178C" w:rsidRDefault="00CE6D96" w:rsidP="00CE6D96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47BB7D27" w14:textId="77777777" w:rsidR="00CE6D96" w:rsidRPr="00CE6D96" w:rsidRDefault="00CE6D96" w:rsidP="00CE6D9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E6D96">
        <w:rPr>
          <w:rFonts w:asciiTheme="minorHAnsi" w:hAnsiTheme="minorHAnsi" w:cstheme="minorHAnsi"/>
          <w:b/>
          <w:sz w:val="24"/>
          <w:szCs w:val="24"/>
        </w:rPr>
        <w:t xml:space="preserve">Město Slaný </w:t>
      </w:r>
    </w:p>
    <w:p w14:paraId="7EBD24F8" w14:textId="77777777" w:rsidR="00CE6D96" w:rsidRPr="00CE6D96" w:rsidRDefault="00CE6D96" w:rsidP="00CE6D9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se sídlem Velvarská 136/1, 274 01 Slaný </w:t>
      </w:r>
    </w:p>
    <w:p w14:paraId="39403C33" w14:textId="77777777" w:rsidR="00CE6D96" w:rsidRPr="00CE6D96" w:rsidRDefault="00CE6D96" w:rsidP="00CE6D9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IČO: 002 34 877</w:t>
      </w:r>
    </w:p>
    <w:p w14:paraId="70523EFA" w14:textId="77777777" w:rsidR="00CE6D96" w:rsidRPr="00CE6D96" w:rsidRDefault="00CE6D96" w:rsidP="00CE6D9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zastoupeno Mgr. Martinem Hrabánkem, starostou</w:t>
      </w:r>
    </w:p>
    <w:p w14:paraId="1FAB7773" w14:textId="04C72225" w:rsidR="00CE6D96" w:rsidRDefault="00CE6D96" w:rsidP="00CE6D9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(dále jen </w:t>
      </w:r>
      <w:r w:rsidRPr="00CE6D96">
        <w:rPr>
          <w:rFonts w:asciiTheme="minorHAnsi" w:hAnsiTheme="minorHAnsi" w:cstheme="minorHAnsi"/>
          <w:b/>
          <w:sz w:val="24"/>
          <w:szCs w:val="24"/>
        </w:rPr>
        <w:t>„Město“</w:t>
      </w:r>
      <w:r w:rsidRPr="00CE6D96">
        <w:rPr>
          <w:rFonts w:asciiTheme="minorHAnsi" w:hAnsiTheme="minorHAnsi" w:cstheme="minorHAnsi"/>
          <w:sz w:val="24"/>
          <w:szCs w:val="24"/>
        </w:rPr>
        <w:t>)</w:t>
      </w:r>
    </w:p>
    <w:p w14:paraId="66758668" w14:textId="77777777" w:rsidR="00E677C6" w:rsidRPr="0093178C" w:rsidRDefault="00E677C6" w:rsidP="00CE6D96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273BCB23" w14:textId="0DC2C9DF" w:rsidR="00CE6D96" w:rsidRDefault="00E677C6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15152CB4" w14:textId="77777777" w:rsidR="00E677C6" w:rsidRPr="0093178C" w:rsidRDefault="00E677C6" w:rsidP="00E677C6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040E42B1" w14:textId="0E9DF7D4" w:rsidR="00CE6D96" w:rsidRDefault="00CE6D96" w:rsidP="00CE6D9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2" w:name="_Hlk12875434"/>
      <w:r>
        <w:rPr>
          <w:rFonts w:asciiTheme="minorHAnsi" w:hAnsiTheme="minorHAnsi" w:cstheme="minorHAnsi"/>
          <w:b/>
          <w:sz w:val="24"/>
          <w:szCs w:val="24"/>
        </w:rPr>
        <w:t xml:space="preserve">Obec </w:t>
      </w:r>
      <w:r w:rsidR="00E677C6">
        <w:rPr>
          <w:rFonts w:asciiTheme="minorHAnsi" w:hAnsiTheme="minorHAnsi" w:cstheme="minorHAnsi"/>
          <w:b/>
          <w:sz w:val="24"/>
          <w:szCs w:val="24"/>
        </w:rPr>
        <w:t>Beřovice</w:t>
      </w:r>
    </w:p>
    <w:p w14:paraId="34178FCE" w14:textId="7DEA8728" w:rsidR="00E677C6" w:rsidRPr="00E677C6" w:rsidRDefault="00CE6D96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E677C6" w:rsidRPr="00E677C6">
        <w:rPr>
          <w:rFonts w:asciiTheme="minorHAnsi" w:hAnsiTheme="minorHAnsi" w:cstheme="minorHAnsi"/>
          <w:sz w:val="24"/>
          <w:szCs w:val="24"/>
        </w:rPr>
        <w:t>Beřovice 60</w:t>
      </w:r>
      <w:r w:rsidR="00E677C6">
        <w:rPr>
          <w:rFonts w:asciiTheme="minorHAnsi" w:hAnsiTheme="minorHAnsi" w:cstheme="minorHAnsi"/>
          <w:sz w:val="24"/>
          <w:szCs w:val="24"/>
        </w:rPr>
        <w:t xml:space="preserve">, </w:t>
      </w:r>
      <w:r w:rsidR="00E677C6" w:rsidRPr="00E677C6">
        <w:rPr>
          <w:rFonts w:asciiTheme="minorHAnsi" w:hAnsiTheme="minorHAnsi" w:cstheme="minorHAnsi"/>
          <w:sz w:val="24"/>
          <w:szCs w:val="24"/>
        </w:rPr>
        <w:t>273 71 Zlonice</w:t>
      </w:r>
    </w:p>
    <w:p w14:paraId="3C39E895" w14:textId="4C388552" w:rsidR="00CE6D96" w:rsidRDefault="00CE6D96" w:rsidP="00CE6D9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="00E677C6" w:rsidRPr="00E677C6">
        <w:rPr>
          <w:rFonts w:asciiTheme="minorHAnsi" w:hAnsiTheme="minorHAnsi" w:cstheme="minorHAnsi"/>
          <w:sz w:val="24"/>
          <w:szCs w:val="24"/>
        </w:rPr>
        <w:t>00234133</w:t>
      </w:r>
    </w:p>
    <w:p w14:paraId="149C6629" w14:textId="61EAD185" w:rsidR="00CE6D96" w:rsidRPr="00CE6D96" w:rsidRDefault="00CE6D96" w:rsidP="00CE6D9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zastoupena </w:t>
      </w:r>
      <w:r w:rsidR="00E677C6">
        <w:rPr>
          <w:rFonts w:asciiTheme="minorHAnsi" w:hAnsiTheme="minorHAnsi" w:cstheme="minorHAnsi"/>
          <w:sz w:val="24"/>
          <w:szCs w:val="24"/>
        </w:rPr>
        <w:t>Romanem Maštalířem, starostou</w:t>
      </w:r>
    </w:p>
    <w:p w14:paraId="7FC3FDA9" w14:textId="45B240FD" w:rsidR="00CE6D96" w:rsidRDefault="00CE6D96" w:rsidP="00CE6D9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>„Obec 1“)</w:t>
      </w:r>
    </w:p>
    <w:bookmarkEnd w:id="2"/>
    <w:p w14:paraId="6273F164" w14:textId="15006E1C" w:rsidR="00E677C6" w:rsidRPr="0093178C" w:rsidRDefault="00E677C6" w:rsidP="00CE6D96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4C8CE769" w14:textId="53A3E628" w:rsidR="00E677C6" w:rsidRPr="00E677C6" w:rsidRDefault="00E677C6" w:rsidP="00CE6D96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E677C6">
        <w:rPr>
          <w:rFonts w:asciiTheme="minorHAnsi" w:hAnsiTheme="minorHAnsi" w:cstheme="minorHAnsi"/>
          <w:bCs/>
          <w:sz w:val="24"/>
          <w:szCs w:val="24"/>
        </w:rPr>
        <w:t xml:space="preserve">a </w:t>
      </w:r>
    </w:p>
    <w:p w14:paraId="1CE72EAA" w14:textId="77777777" w:rsidR="00CE6D96" w:rsidRPr="0093178C" w:rsidRDefault="00CE6D96" w:rsidP="00CE6D96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32DFCC34" w14:textId="0DB5FCFC" w:rsidR="00E677C6" w:rsidRDefault="00E677C6" w:rsidP="00E677C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Obec </w:t>
      </w:r>
      <w:r w:rsidR="002360D5">
        <w:rPr>
          <w:rFonts w:asciiTheme="minorHAnsi" w:hAnsiTheme="minorHAnsi" w:cstheme="minorHAnsi"/>
          <w:b/>
          <w:sz w:val="24"/>
          <w:szCs w:val="24"/>
        </w:rPr>
        <w:t>Dřínov</w:t>
      </w:r>
    </w:p>
    <w:p w14:paraId="4EA9A71B" w14:textId="3994297B" w:rsidR="00E677C6" w:rsidRPr="00E677C6" w:rsidRDefault="00E677C6" w:rsidP="002360D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sídlem</w:t>
      </w:r>
      <w:r w:rsidR="002360D5">
        <w:rPr>
          <w:rFonts w:asciiTheme="minorHAnsi" w:hAnsiTheme="minorHAnsi" w:cstheme="minorHAnsi"/>
          <w:sz w:val="24"/>
          <w:szCs w:val="24"/>
        </w:rPr>
        <w:t xml:space="preserve"> </w:t>
      </w:r>
      <w:r w:rsidR="002360D5" w:rsidRPr="002360D5">
        <w:rPr>
          <w:rFonts w:asciiTheme="minorHAnsi" w:hAnsiTheme="minorHAnsi" w:cstheme="minorHAnsi"/>
          <w:sz w:val="24"/>
          <w:szCs w:val="24"/>
        </w:rPr>
        <w:t>Dřínov 28</w:t>
      </w:r>
      <w:r w:rsidR="002360D5">
        <w:rPr>
          <w:rFonts w:asciiTheme="minorHAnsi" w:hAnsiTheme="minorHAnsi" w:cstheme="minorHAnsi"/>
          <w:sz w:val="24"/>
          <w:szCs w:val="24"/>
        </w:rPr>
        <w:t xml:space="preserve">, </w:t>
      </w:r>
      <w:r w:rsidR="002360D5" w:rsidRPr="002360D5">
        <w:rPr>
          <w:rFonts w:asciiTheme="minorHAnsi" w:hAnsiTheme="minorHAnsi" w:cstheme="minorHAnsi"/>
          <w:sz w:val="24"/>
          <w:szCs w:val="24"/>
        </w:rPr>
        <w:t>273 71 Zlonice</w:t>
      </w:r>
    </w:p>
    <w:p w14:paraId="5D7C83D5" w14:textId="628330D2" w:rsidR="00E677C6" w:rsidRDefault="00E677C6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Pr="00E677C6">
        <w:rPr>
          <w:rFonts w:asciiTheme="minorHAnsi" w:hAnsiTheme="minorHAnsi" w:cstheme="minorHAnsi"/>
          <w:sz w:val="24"/>
          <w:szCs w:val="24"/>
        </w:rPr>
        <w:t>00</w:t>
      </w:r>
      <w:r w:rsidR="002360D5" w:rsidRPr="002360D5">
        <w:rPr>
          <w:rFonts w:asciiTheme="minorHAnsi" w:hAnsiTheme="minorHAnsi" w:cstheme="minorHAnsi"/>
          <w:sz w:val="24"/>
          <w:szCs w:val="24"/>
        </w:rPr>
        <w:t>234346</w:t>
      </w:r>
    </w:p>
    <w:p w14:paraId="0CDA7818" w14:textId="5D19216F" w:rsidR="00E677C6" w:rsidRPr="00CE6D96" w:rsidRDefault="002360D5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677C6">
        <w:rPr>
          <w:rFonts w:asciiTheme="minorHAnsi" w:hAnsiTheme="minorHAnsi" w:cstheme="minorHAnsi"/>
          <w:sz w:val="24"/>
          <w:szCs w:val="24"/>
        </w:rPr>
        <w:t>astoupe</w:t>
      </w:r>
      <w:r>
        <w:rPr>
          <w:rFonts w:asciiTheme="minorHAnsi" w:hAnsiTheme="minorHAnsi" w:cstheme="minorHAnsi"/>
          <w:sz w:val="24"/>
          <w:szCs w:val="24"/>
        </w:rPr>
        <w:t>na Šárkou Kořánovou, starostkou</w:t>
      </w:r>
    </w:p>
    <w:p w14:paraId="343DF1E8" w14:textId="1B8543B5" w:rsidR="00E677C6" w:rsidRDefault="00E677C6" w:rsidP="00E677C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 xml:space="preserve">„Obec </w:t>
      </w:r>
      <w:r w:rsidR="002360D5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“)</w:t>
      </w:r>
    </w:p>
    <w:p w14:paraId="6BF5E362" w14:textId="4A18E92C" w:rsidR="00CE6D96" w:rsidRPr="0093178C" w:rsidRDefault="00CE6D96" w:rsidP="0093178C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3A01CF99" w14:textId="77777777" w:rsidR="00E677C6" w:rsidRDefault="00E677C6" w:rsidP="00E677C6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E677C6">
        <w:rPr>
          <w:rFonts w:asciiTheme="minorHAnsi" w:hAnsiTheme="minorHAnsi" w:cstheme="minorHAnsi"/>
          <w:bCs/>
          <w:sz w:val="24"/>
          <w:szCs w:val="24"/>
        </w:rPr>
        <w:t>a</w:t>
      </w:r>
    </w:p>
    <w:p w14:paraId="1846BA06" w14:textId="77777777" w:rsidR="00E677C6" w:rsidRPr="0093178C" w:rsidRDefault="00E677C6" w:rsidP="00E677C6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7E6D15AE" w14:textId="0D044886" w:rsidR="00E677C6" w:rsidRDefault="00E677C6" w:rsidP="00E677C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Obec </w:t>
      </w:r>
      <w:r w:rsidR="002360D5">
        <w:rPr>
          <w:rFonts w:asciiTheme="minorHAnsi" w:hAnsiTheme="minorHAnsi" w:cstheme="minorHAnsi"/>
          <w:b/>
          <w:sz w:val="24"/>
          <w:szCs w:val="24"/>
        </w:rPr>
        <w:t>Hobšovice</w:t>
      </w:r>
    </w:p>
    <w:p w14:paraId="39E5AE0C" w14:textId="41BC10D9" w:rsidR="00E677C6" w:rsidRPr="00E677C6" w:rsidRDefault="00E677C6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2360D5" w:rsidRPr="002360D5">
        <w:rPr>
          <w:rFonts w:asciiTheme="minorHAnsi" w:hAnsiTheme="minorHAnsi" w:cstheme="minorHAnsi"/>
          <w:sz w:val="24"/>
          <w:szCs w:val="24"/>
        </w:rPr>
        <w:t>Hobšovice 38, 273 21 Hobšovice</w:t>
      </w:r>
    </w:p>
    <w:p w14:paraId="3B52C353" w14:textId="489D1260" w:rsidR="00E677C6" w:rsidRDefault="00E677C6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IČO: </w:t>
      </w:r>
      <w:r w:rsidR="002360D5" w:rsidRPr="002360D5">
        <w:rPr>
          <w:rFonts w:asciiTheme="minorHAnsi" w:hAnsiTheme="minorHAnsi" w:cstheme="minorHAnsi"/>
          <w:sz w:val="24"/>
          <w:szCs w:val="24"/>
        </w:rPr>
        <w:t>00663948</w:t>
      </w:r>
    </w:p>
    <w:p w14:paraId="711C0D22" w14:textId="6DD22692" w:rsidR="00E677C6" w:rsidRPr="00CE6D96" w:rsidRDefault="002360D5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677C6">
        <w:rPr>
          <w:rFonts w:asciiTheme="minorHAnsi" w:hAnsiTheme="minorHAnsi" w:cstheme="minorHAnsi"/>
          <w:sz w:val="24"/>
          <w:szCs w:val="24"/>
        </w:rPr>
        <w:t>astoupena</w:t>
      </w:r>
      <w:r>
        <w:rPr>
          <w:rFonts w:asciiTheme="minorHAnsi" w:hAnsiTheme="minorHAnsi" w:cstheme="minorHAnsi"/>
          <w:sz w:val="24"/>
          <w:szCs w:val="24"/>
        </w:rPr>
        <w:t xml:space="preserve"> Jitkou Jeřábkovou, starostkou</w:t>
      </w:r>
    </w:p>
    <w:p w14:paraId="5C30C437" w14:textId="5A6FDAB9" w:rsidR="00E677C6" w:rsidRDefault="00E677C6" w:rsidP="00E677C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 xml:space="preserve">„Obec </w:t>
      </w:r>
      <w:r w:rsidR="002360D5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>“)</w:t>
      </w:r>
    </w:p>
    <w:p w14:paraId="5234AD15" w14:textId="49E0F145" w:rsidR="00E677C6" w:rsidRPr="0093178C" w:rsidRDefault="00E677C6" w:rsidP="00E677C6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5594BA75" w14:textId="6F4F4956" w:rsidR="00E677C6" w:rsidRDefault="00E677C6" w:rsidP="00E677C6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</w:p>
    <w:p w14:paraId="04F3C7CF" w14:textId="4D738CCC" w:rsidR="00E677C6" w:rsidRPr="0093178C" w:rsidRDefault="00E677C6" w:rsidP="00E677C6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7DC8A8A1" w14:textId="1DABA5E5" w:rsidR="00E677C6" w:rsidRDefault="00E677C6" w:rsidP="00E677C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Obec </w:t>
      </w:r>
      <w:r w:rsidR="002360D5">
        <w:rPr>
          <w:rFonts w:asciiTheme="minorHAnsi" w:hAnsiTheme="minorHAnsi" w:cstheme="minorHAnsi"/>
          <w:b/>
          <w:sz w:val="24"/>
          <w:szCs w:val="24"/>
        </w:rPr>
        <w:t>Jarp</w:t>
      </w:r>
      <w:r>
        <w:rPr>
          <w:rFonts w:asciiTheme="minorHAnsi" w:hAnsiTheme="minorHAnsi" w:cstheme="minorHAnsi"/>
          <w:b/>
          <w:sz w:val="24"/>
          <w:szCs w:val="24"/>
        </w:rPr>
        <w:t>ice</w:t>
      </w:r>
    </w:p>
    <w:p w14:paraId="15FA1117" w14:textId="22CCD76F" w:rsidR="00E677C6" w:rsidRPr="00E677C6" w:rsidRDefault="00E677C6" w:rsidP="002360D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2360D5">
        <w:rPr>
          <w:rFonts w:asciiTheme="minorHAnsi" w:hAnsiTheme="minorHAnsi" w:cstheme="minorHAnsi"/>
          <w:sz w:val="24"/>
          <w:szCs w:val="24"/>
        </w:rPr>
        <w:t>J</w:t>
      </w:r>
      <w:r w:rsidR="002360D5" w:rsidRPr="002360D5">
        <w:rPr>
          <w:rFonts w:asciiTheme="minorHAnsi" w:hAnsiTheme="minorHAnsi" w:cstheme="minorHAnsi"/>
          <w:sz w:val="24"/>
          <w:szCs w:val="24"/>
        </w:rPr>
        <w:t>arpice 5</w:t>
      </w:r>
      <w:r w:rsidR="002360D5">
        <w:rPr>
          <w:rFonts w:asciiTheme="minorHAnsi" w:hAnsiTheme="minorHAnsi" w:cstheme="minorHAnsi"/>
          <w:sz w:val="24"/>
          <w:szCs w:val="24"/>
        </w:rPr>
        <w:t xml:space="preserve">, 273 72 </w:t>
      </w:r>
      <w:r w:rsidR="002360D5" w:rsidRPr="002360D5">
        <w:rPr>
          <w:rFonts w:asciiTheme="minorHAnsi" w:hAnsiTheme="minorHAnsi" w:cstheme="minorHAnsi"/>
          <w:sz w:val="24"/>
          <w:szCs w:val="24"/>
        </w:rPr>
        <w:t>Jarpice</w:t>
      </w:r>
    </w:p>
    <w:p w14:paraId="356E68B6" w14:textId="536577BB" w:rsidR="00E677C6" w:rsidRDefault="00E677C6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Pr="00E677C6">
        <w:rPr>
          <w:rFonts w:asciiTheme="minorHAnsi" w:hAnsiTheme="minorHAnsi" w:cstheme="minorHAnsi"/>
          <w:sz w:val="24"/>
          <w:szCs w:val="24"/>
        </w:rPr>
        <w:t>00</w:t>
      </w:r>
      <w:r w:rsidR="002360D5" w:rsidRPr="002360D5">
        <w:t xml:space="preserve"> </w:t>
      </w:r>
      <w:r w:rsidR="002360D5" w:rsidRPr="002360D5">
        <w:rPr>
          <w:rFonts w:asciiTheme="minorHAnsi" w:hAnsiTheme="minorHAnsi" w:cstheme="minorHAnsi"/>
          <w:sz w:val="24"/>
          <w:szCs w:val="24"/>
        </w:rPr>
        <w:t>00234451</w:t>
      </w:r>
    </w:p>
    <w:p w14:paraId="67B3E149" w14:textId="16A56303" w:rsidR="00E677C6" w:rsidRPr="00CE6D96" w:rsidRDefault="002360D5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677C6">
        <w:rPr>
          <w:rFonts w:asciiTheme="minorHAnsi" w:hAnsiTheme="minorHAnsi" w:cstheme="minorHAnsi"/>
          <w:sz w:val="24"/>
          <w:szCs w:val="24"/>
        </w:rPr>
        <w:t>astoupena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1674E">
        <w:rPr>
          <w:rFonts w:asciiTheme="minorHAnsi" w:hAnsiTheme="minorHAnsi" w:cstheme="minorHAnsi"/>
          <w:sz w:val="24"/>
          <w:szCs w:val="24"/>
        </w:rPr>
        <w:t>Janou Kučerovou, starostkou</w:t>
      </w:r>
    </w:p>
    <w:p w14:paraId="7AD69F2F" w14:textId="23004405" w:rsidR="00E677C6" w:rsidRDefault="00E677C6" w:rsidP="00E677C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 xml:space="preserve">„Obec </w:t>
      </w:r>
      <w:r w:rsidR="0051674E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>“)</w:t>
      </w:r>
    </w:p>
    <w:p w14:paraId="2F3A5C4D" w14:textId="6CF3B12A" w:rsidR="00E677C6" w:rsidRPr="0093178C" w:rsidRDefault="00E677C6" w:rsidP="00E677C6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5BE08521" w14:textId="1EBCB5E5" w:rsidR="00E677C6" w:rsidRDefault="00E677C6" w:rsidP="00E677C6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</w:p>
    <w:p w14:paraId="654BFB7B" w14:textId="1B6C66D4" w:rsidR="00E677C6" w:rsidRPr="0093178C" w:rsidRDefault="00E677C6" w:rsidP="00E677C6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3F6462B9" w14:textId="2722B16D" w:rsidR="00E677C6" w:rsidRDefault="00E677C6" w:rsidP="00E677C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Obec </w:t>
      </w:r>
      <w:r w:rsidR="0051674E">
        <w:rPr>
          <w:rFonts w:asciiTheme="minorHAnsi" w:hAnsiTheme="minorHAnsi" w:cstheme="minorHAnsi"/>
          <w:b/>
          <w:sz w:val="24"/>
          <w:szCs w:val="24"/>
        </w:rPr>
        <w:t>Jedomělice</w:t>
      </w:r>
    </w:p>
    <w:p w14:paraId="092C21BC" w14:textId="5D30C5EA" w:rsidR="00E677C6" w:rsidRPr="00E677C6" w:rsidRDefault="00E677C6" w:rsidP="005167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51674E" w:rsidRPr="0051674E">
        <w:rPr>
          <w:rFonts w:asciiTheme="minorHAnsi" w:hAnsiTheme="minorHAnsi" w:cstheme="minorHAnsi"/>
          <w:sz w:val="24"/>
          <w:szCs w:val="24"/>
        </w:rPr>
        <w:t>Jedomělice 16</w:t>
      </w:r>
      <w:r w:rsidR="0051674E">
        <w:rPr>
          <w:rFonts w:asciiTheme="minorHAnsi" w:hAnsiTheme="minorHAnsi" w:cstheme="minorHAnsi"/>
          <w:sz w:val="24"/>
          <w:szCs w:val="24"/>
        </w:rPr>
        <w:t xml:space="preserve">, </w:t>
      </w:r>
      <w:r w:rsidR="0051674E" w:rsidRPr="0051674E">
        <w:rPr>
          <w:rFonts w:asciiTheme="minorHAnsi" w:hAnsiTheme="minorHAnsi" w:cstheme="minorHAnsi"/>
          <w:sz w:val="24"/>
          <w:szCs w:val="24"/>
        </w:rPr>
        <w:t>273 78 Řisuty</w:t>
      </w:r>
    </w:p>
    <w:p w14:paraId="7D16EA8E" w14:textId="5BB2EF64" w:rsidR="00E677C6" w:rsidRDefault="00E677C6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Pr="00E677C6">
        <w:rPr>
          <w:rFonts w:asciiTheme="minorHAnsi" w:hAnsiTheme="minorHAnsi" w:cstheme="minorHAnsi"/>
          <w:sz w:val="24"/>
          <w:szCs w:val="24"/>
        </w:rPr>
        <w:t>0</w:t>
      </w:r>
      <w:r w:rsidR="0051674E" w:rsidRPr="0051674E">
        <w:rPr>
          <w:rFonts w:asciiTheme="minorHAnsi" w:hAnsiTheme="minorHAnsi" w:cstheme="minorHAnsi"/>
          <w:sz w:val="24"/>
          <w:szCs w:val="24"/>
        </w:rPr>
        <w:t>0234460</w:t>
      </w:r>
    </w:p>
    <w:p w14:paraId="733151CE" w14:textId="4F5E053A" w:rsidR="00E677C6" w:rsidRPr="00CE6D96" w:rsidRDefault="0051674E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677C6">
        <w:rPr>
          <w:rFonts w:asciiTheme="minorHAnsi" w:hAnsiTheme="minorHAnsi" w:cstheme="minorHAnsi"/>
          <w:sz w:val="24"/>
          <w:szCs w:val="24"/>
        </w:rPr>
        <w:t>astoupena</w:t>
      </w:r>
      <w:r>
        <w:rPr>
          <w:rFonts w:asciiTheme="minorHAnsi" w:hAnsiTheme="minorHAnsi" w:cstheme="minorHAnsi"/>
          <w:sz w:val="24"/>
          <w:szCs w:val="24"/>
        </w:rPr>
        <w:t xml:space="preserve"> Jiřím Pospíšilem, starostou</w:t>
      </w:r>
    </w:p>
    <w:p w14:paraId="461C2E5E" w14:textId="1C8B6E17" w:rsidR="00E677C6" w:rsidRDefault="00E677C6" w:rsidP="00E677C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 xml:space="preserve">„Obec </w:t>
      </w:r>
      <w:r w:rsidR="0051674E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“)</w:t>
      </w:r>
    </w:p>
    <w:p w14:paraId="78C592F0" w14:textId="4EA30AAE" w:rsidR="00E677C6" w:rsidRPr="0093178C" w:rsidRDefault="00E677C6" w:rsidP="00E677C6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5FDD9B09" w14:textId="4F6756D5" w:rsidR="00E677C6" w:rsidRDefault="00E677C6" w:rsidP="00E677C6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</w:p>
    <w:p w14:paraId="60AC4F4C" w14:textId="2769A93B" w:rsidR="00E677C6" w:rsidRPr="0093178C" w:rsidRDefault="00E677C6" w:rsidP="00E677C6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31A95341" w14:textId="4AB25624" w:rsidR="00E677C6" w:rsidRDefault="00E677C6" w:rsidP="00E677C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Obec </w:t>
      </w:r>
      <w:r w:rsidR="0051674E">
        <w:rPr>
          <w:rFonts w:asciiTheme="minorHAnsi" w:hAnsiTheme="minorHAnsi" w:cstheme="minorHAnsi"/>
          <w:b/>
          <w:sz w:val="24"/>
          <w:szCs w:val="24"/>
        </w:rPr>
        <w:t>Jemníky</w:t>
      </w:r>
    </w:p>
    <w:p w14:paraId="47EBB217" w14:textId="1AD09363" w:rsidR="00E677C6" w:rsidRPr="00E677C6" w:rsidRDefault="00E677C6" w:rsidP="005167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51674E" w:rsidRPr="0051674E">
        <w:rPr>
          <w:rFonts w:asciiTheme="minorHAnsi" w:hAnsiTheme="minorHAnsi" w:cstheme="minorHAnsi"/>
          <w:sz w:val="24"/>
          <w:szCs w:val="24"/>
        </w:rPr>
        <w:t>Jemníky 97</w:t>
      </w:r>
      <w:r w:rsidR="0051674E">
        <w:rPr>
          <w:rFonts w:asciiTheme="minorHAnsi" w:hAnsiTheme="minorHAnsi" w:cstheme="minorHAnsi"/>
          <w:sz w:val="24"/>
          <w:szCs w:val="24"/>
        </w:rPr>
        <w:t xml:space="preserve">, </w:t>
      </w:r>
      <w:r w:rsidR="0051674E" w:rsidRPr="0051674E">
        <w:rPr>
          <w:rFonts w:asciiTheme="minorHAnsi" w:hAnsiTheme="minorHAnsi" w:cstheme="minorHAnsi"/>
          <w:sz w:val="24"/>
          <w:szCs w:val="24"/>
        </w:rPr>
        <w:t>274 01 Slaný</w:t>
      </w:r>
    </w:p>
    <w:p w14:paraId="381BEF27" w14:textId="7C0D21F4" w:rsidR="00E677C6" w:rsidRDefault="00E677C6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Pr="00E677C6">
        <w:rPr>
          <w:rFonts w:asciiTheme="minorHAnsi" w:hAnsiTheme="minorHAnsi" w:cstheme="minorHAnsi"/>
          <w:sz w:val="24"/>
          <w:szCs w:val="24"/>
        </w:rPr>
        <w:t>00</w:t>
      </w:r>
      <w:r w:rsidR="0051674E" w:rsidRPr="0051674E">
        <w:t xml:space="preserve"> </w:t>
      </w:r>
      <w:r w:rsidR="0051674E" w:rsidRPr="0051674E">
        <w:rPr>
          <w:rFonts w:asciiTheme="minorHAnsi" w:hAnsiTheme="minorHAnsi" w:cstheme="minorHAnsi"/>
          <w:sz w:val="24"/>
          <w:szCs w:val="24"/>
        </w:rPr>
        <w:t>234478</w:t>
      </w:r>
    </w:p>
    <w:p w14:paraId="22B279FF" w14:textId="56B45A25" w:rsidR="00E677C6" w:rsidRPr="00CE6D96" w:rsidRDefault="00E677C6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zastoupena </w:t>
      </w:r>
      <w:r w:rsidR="0051674E">
        <w:rPr>
          <w:rFonts w:asciiTheme="minorHAnsi" w:hAnsiTheme="minorHAnsi" w:cstheme="minorHAnsi"/>
          <w:sz w:val="24"/>
          <w:szCs w:val="24"/>
        </w:rPr>
        <w:t xml:space="preserve">Lenkou </w:t>
      </w:r>
      <w:proofErr w:type="spellStart"/>
      <w:r w:rsidR="0051674E">
        <w:rPr>
          <w:rFonts w:asciiTheme="minorHAnsi" w:hAnsiTheme="minorHAnsi" w:cstheme="minorHAnsi"/>
          <w:sz w:val="24"/>
          <w:szCs w:val="24"/>
        </w:rPr>
        <w:t>Tottovou</w:t>
      </w:r>
      <w:proofErr w:type="spellEnd"/>
    </w:p>
    <w:p w14:paraId="33FEE269" w14:textId="0FE467E3" w:rsidR="00E677C6" w:rsidRDefault="00E677C6" w:rsidP="00E677C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 xml:space="preserve">„Obec </w:t>
      </w:r>
      <w:r w:rsidR="0051674E">
        <w:rPr>
          <w:rFonts w:asciiTheme="minorHAnsi" w:hAnsiTheme="minorHAnsi" w:cstheme="minorHAnsi"/>
          <w:b/>
          <w:sz w:val="24"/>
          <w:szCs w:val="24"/>
        </w:rPr>
        <w:t>6</w:t>
      </w:r>
      <w:r>
        <w:rPr>
          <w:rFonts w:asciiTheme="minorHAnsi" w:hAnsiTheme="minorHAnsi" w:cstheme="minorHAnsi"/>
          <w:b/>
          <w:sz w:val="24"/>
          <w:szCs w:val="24"/>
        </w:rPr>
        <w:t>“)</w:t>
      </w:r>
    </w:p>
    <w:p w14:paraId="6CF2249B" w14:textId="20734EBD" w:rsidR="00E677C6" w:rsidRPr="0093178C" w:rsidRDefault="00E677C6" w:rsidP="00E677C6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02A06907" w14:textId="546E82E1" w:rsidR="00E677C6" w:rsidRDefault="00E677C6" w:rsidP="00E677C6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</w:p>
    <w:p w14:paraId="77695A29" w14:textId="21028039" w:rsidR="00E677C6" w:rsidRPr="0093178C" w:rsidRDefault="00E677C6" w:rsidP="00E677C6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535D609A" w14:textId="2B9C4B15" w:rsidR="00E677C6" w:rsidRDefault="00E677C6" w:rsidP="00E677C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Obec </w:t>
      </w:r>
      <w:r w:rsidR="0051674E">
        <w:rPr>
          <w:rFonts w:asciiTheme="minorHAnsi" w:hAnsiTheme="minorHAnsi" w:cstheme="minorHAnsi"/>
          <w:b/>
          <w:sz w:val="24"/>
          <w:szCs w:val="24"/>
        </w:rPr>
        <w:t>Král</w:t>
      </w:r>
      <w:r>
        <w:rPr>
          <w:rFonts w:asciiTheme="minorHAnsi" w:hAnsiTheme="minorHAnsi" w:cstheme="minorHAnsi"/>
          <w:b/>
          <w:sz w:val="24"/>
          <w:szCs w:val="24"/>
        </w:rPr>
        <w:t>ovice</w:t>
      </w:r>
    </w:p>
    <w:p w14:paraId="404FC6BE" w14:textId="256F29CB" w:rsidR="00E677C6" w:rsidRPr="00E677C6" w:rsidRDefault="00E677C6" w:rsidP="005167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51674E" w:rsidRPr="0051674E">
        <w:rPr>
          <w:rFonts w:asciiTheme="minorHAnsi" w:hAnsiTheme="minorHAnsi" w:cstheme="minorHAnsi"/>
          <w:sz w:val="24"/>
          <w:szCs w:val="24"/>
        </w:rPr>
        <w:t>Královice 19,</w:t>
      </w:r>
      <w:r w:rsidR="0051674E">
        <w:rPr>
          <w:rFonts w:asciiTheme="minorHAnsi" w:hAnsiTheme="minorHAnsi" w:cstheme="minorHAnsi"/>
          <w:sz w:val="24"/>
          <w:szCs w:val="24"/>
        </w:rPr>
        <w:t xml:space="preserve"> </w:t>
      </w:r>
      <w:r w:rsidR="0051674E" w:rsidRPr="0051674E">
        <w:rPr>
          <w:rFonts w:asciiTheme="minorHAnsi" w:hAnsiTheme="minorHAnsi" w:cstheme="minorHAnsi"/>
          <w:sz w:val="24"/>
          <w:szCs w:val="24"/>
        </w:rPr>
        <w:t>274 01 Královice</w:t>
      </w:r>
    </w:p>
    <w:p w14:paraId="4F8835D9" w14:textId="262E6D73" w:rsidR="00E677C6" w:rsidRDefault="00E677C6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Pr="00E677C6">
        <w:rPr>
          <w:rFonts w:asciiTheme="minorHAnsi" w:hAnsiTheme="minorHAnsi" w:cstheme="minorHAnsi"/>
          <w:sz w:val="24"/>
          <w:szCs w:val="24"/>
        </w:rPr>
        <w:t>00</w:t>
      </w:r>
      <w:r w:rsidR="0051674E">
        <w:rPr>
          <w:rFonts w:asciiTheme="minorHAnsi" w:hAnsiTheme="minorHAnsi" w:cstheme="minorHAnsi"/>
          <w:sz w:val="24"/>
          <w:szCs w:val="24"/>
        </w:rPr>
        <w:t>640433</w:t>
      </w:r>
    </w:p>
    <w:p w14:paraId="3786A2F8" w14:textId="2F2A53B3" w:rsidR="00E677C6" w:rsidRPr="00CE6D96" w:rsidRDefault="0051674E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677C6">
        <w:rPr>
          <w:rFonts w:asciiTheme="minorHAnsi" w:hAnsiTheme="minorHAnsi" w:cstheme="minorHAnsi"/>
          <w:sz w:val="24"/>
          <w:szCs w:val="24"/>
        </w:rPr>
        <w:t>astoupena</w:t>
      </w:r>
      <w:r>
        <w:rPr>
          <w:rFonts w:asciiTheme="minorHAnsi" w:hAnsiTheme="minorHAnsi" w:cstheme="minorHAnsi"/>
          <w:sz w:val="24"/>
          <w:szCs w:val="24"/>
        </w:rPr>
        <w:t xml:space="preserve"> Luďkem </w:t>
      </w:r>
      <w:proofErr w:type="spellStart"/>
      <w:r>
        <w:rPr>
          <w:rFonts w:asciiTheme="minorHAnsi" w:hAnsiTheme="minorHAnsi" w:cstheme="minorHAnsi"/>
          <w:sz w:val="24"/>
          <w:szCs w:val="24"/>
        </w:rPr>
        <w:t>Šofrem</w:t>
      </w:r>
      <w:proofErr w:type="spellEnd"/>
      <w:r w:rsidR="00E677C6">
        <w:rPr>
          <w:rFonts w:asciiTheme="minorHAnsi" w:hAnsiTheme="minorHAnsi" w:cstheme="minorHAnsi"/>
          <w:sz w:val="24"/>
          <w:szCs w:val="24"/>
        </w:rPr>
        <w:t>, starostou</w:t>
      </w:r>
    </w:p>
    <w:p w14:paraId="4326D577" w14:textId="0F994939" w:rsidR="00E677C6" w:rsidRDefault="00E677C6" w:rsidP="00E677C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 xml:space="preserve">„Obec </w:t>
      </w:r>
      <w:r w:rsidR="0051674E">
        <w:rPr>
          <w:rFonts w:asciiTheme="minorHAnsi" w:hAnsiTheme="minorHAnsi" w:cstheme="minorHAnsi"/>
          <w:b/>
          <w:sz w:val="24"/>
          <w:szCs w:val="24"/>
        </w:rPr>
        <w:t>7</w:t>
      </w:r>
      <w:r>
        <w:rPr>
          <w:rFonts w:asciiTheme="minorHAnsi" w:hAnsiTheme="minorHAnsi" w:cstheme="minorHAnsi"/>
          <w:b/>
          <w:sz w:val="24"/>
          <w:szCs w:val="24"/>
        </w:rPr>
        <w:t>“)</w:t>
      </w:r>
    </w:p>
    <w:p w14:paraId="46BB971F" w14:textId="25A166D7" w:rsidR="00E677C6" w:rsidRPr="0093178C" w:rsidRDefault="00E677C6" w:rsidP="00E677C6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3BF31322" w14:textId="154C3798" w:rsidR="00E677C6" w:rsidRDefault="00E677C6" w:rsidP="00E677C6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</w:p>
    <w:p w14:paraId="6B5E58CD" w14:textId="5101CC9D" w:rsidR="00E677C6" w:rsidRPr="0093178C" w:rsidRDefault="00E677C6" w:rsidP="00E677C6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27FD86C8" w14:textId="7B7D3AFA" w:rsidR="00E677C6" w:rsidRDefault="00E677C6" w:rsidP="00E677C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Obec </w:t>
      </w:r>
      <w:r w:rsidR="0051674E">
        <w:rPr>
          <w:rFonts w:asciiTheme="minorHAnsi" w:hAnsiTheme="minorHAnsi" w:cstheme="minorHAnsi"/>
          <w:b/>
          <w:sz w:val="24"/>
          <w:szCs w:val="24"/>
        </w:rPr>
        <w:t>Knovíz</w:t>
      </w:r>
    </w:p>
    <w:p w14:paraId="442861DA" w14:textId="120B7E42" w:rsidR="00E677C6" w:rsidRPr="00E677C6" w:rsidRDefault="00E677C6" w:rsidP="005167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51674E" w:rsidRPr="0051674E">
        <w:rPr>
          <w:rFonts w:asciiTheme="minorHAnsi" w:hAnsiTheme="minorHAnsi" w:cstheme="minorHAnsi"/>
          <w:sz w:val="24"/>
          <w:szCs w:val="24"/>
        </w:rPr>
        <w:t>Knovíz 15</w:t>
      </w:r>
      <w:r w:rsidR="0051674E">
        <w:rPr>
          <w:rFonts w:asciiTheme="minorHAnsi" w:hAnsiTheme="minorHAnsi" w:cstheme="minorHAnsi"/>
          <w:sz w:val="24"/>
          <w:szCs w:val="24"/>
        </w:rPr>
        <w:t xml:space="preserve">, </w:t>
      </w:r>
      <w:r w:rsidR="0051674E" w:rsidRPr="0051674E">
        <w:rPr>
          <w:rFonts w:asciiTheme="minorHAnsi" w:hAnsiTheme="minorHAnsi" w:cstheme="minorHAnsi"/>
          <w:sz w:val="24"/>
          <w:szCs w:val="24"/>
        </w:rPr>
        <w:t>274 01 Slaný 1</w:t>
      </w:r>
    </w:p>
    <w:p w14:paraId="5C3EAEB4" w14:textId="3C8F4CB7" w:rsidR="00E677C6" w:rsidRDefault="00E677C6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Pr="00E677C6">
        <w:rPr>
          <w:rFonts w:asciiTheme="minorHAnsi" w:hAnsiTheme="minorHAnsi" w:cstheme="minorHAnsi"/>
          <w:sz w:val="24"/>
          <w:szCs w:val="24"/>
        </w:rPr>
        <w:t>00234</w:t>
      </w:r>
      <w:r w:rsidR="0051674E">
        <w:rPr>
          <w:rFonts w:asciiTheme="minorHAnsi" w:hAnsiTheme="minorHAnsi" w:cstheme="minorHAnsi"/>
          <w:sz w:val="24"/>
          <w:szCs w:val="24"/>
        </w:rPr>
        <w:t>541</w:t>
      </w:r>
    </w:p>
    <w:p w14:paraId="6BC1064E" w14:textId="3FB0EB90" w:rsidR="00E677C6" w:rsidRPr="00CE6D96" w:rsidRDefault="00E677C6" w:rsidP="00E677C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zastoupena </w:t>
      </w:r>
      <w:r w:rsidR="0051674E">
        <w:rPr>
          <w:rFonts w:asciiTheme="minorHAnsi" w:hAnsiTheme="minorHAnsi" w:cstheme="minorHAnsi"/>
          <w:sz w:val="24"/>
          <w:szCs w:val="24"/>
        </w:rPr>
        <w:t>Vítězslavem Richterem</w:t>
      </w:r>
      <w:r>
        <w:rPr>
          <w:rFonts w:asciiTheme="minorHAnsi" w:hAnsiTheme="minorHAnsi" w:cstheme="minorHAnsi"/>
          <w:sz w:val="24"/>
          <w:szCs w:val="24"/>
        </w:rPr>
        <w:t>, starostou</w:t>
      </w:r>
    </w:p>
    <w:p w14:paraId="671BD326" w14:textId="086F95E9" w:rsidR="00E677C6" w:rsidRDefault="00E677C6" w:rsidP="00E677C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 xml:space="preserve">„Obec </w:t>
      </w:r>
      <w:r w:rsidR="0051674E">
        <w:rPr>
          <w:rFonts w:asciiTheme="minorHAnsi" w:hAnsiTheme="minorHAnsi" w:cstheme="minorHAnsi"/>
          <w:b/>
          <w:sz w:val="24"/>
          <w:szCs w:val="24"/>
        </w:rPr>
        <w:t>8</w:t>
      </w:r>
      <w:r>
        <w:rPr>
          <w:rFonts w:asciiTheme="minorHAnsi" w:hAnsiTheme="minorHAnsi" w:cstheme="minorHAnsi"/>
          <w:b/>
          <w:sz w:val="24"/>
          <w:szCs w:val="24"/>
        </w:rPr>
        <w:t>“)</w:t>
      </w:r>
    </w:p>
    <w:p w14:paraId="4D137AED" w14:textId="77777777" w:rsidR="00E677C6" w:rsidRPr="0093178C" w:rsidRDefault="00E677C6" w:rsidP="00E677C6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77FDD243" w14:textId="26B0E6C5" w:rsidR="00E677C6" w:rsidRDefault="0051674E" w:rsidP="00E677C6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</w:p>
    <w:p w14:paraId="5F42F66D" w14:textId="753991F1" w:rsidR="0051674E" w:rsidRPr="0093178C" w:rsidRDefault="0051674E" w:rsidP="00E677C6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37D95EF8" w14:textId="32DB7775" w:rsidR="0051674E" w:rsidRDefault="0051674E" w:rsidP="0051674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3" w:name="_Hlk12878116"/>
      <w:r>
        <w:rPr>
          <w:rFonts w:asciiTheme="minorHAnsi" w:hAnsiTheme="minorHAnsi" w:cstheme="minorHAnsi"/>
          <w:b/>
          <w:sz w:val="24"/>
          <w:szCs w:val="24"/>
        </w:rPr>
        <w:t xml:space="preserve">Obec </w:t>
      </w:r>
      <w:r w:rsidR="004E2B4E">
        <w:rPr>
          <w:rFonts w:asciiTheme="minorHAnsi" w:hAnsiTheme="minorHAnsi" w:cstheme="minorHAnsi"/>
          <w:b/>
          <w:sz w:val="24"/>
          <w:szCs w:val="24"/>
        </w:rPr>
        <w:t>Libovice</w:t>
      </w:r>
    </w:p>
    <w:p w14:paraId="50D5E649" w14:textId="5AB95719" w:rsidR="004E2B4E" w:rsidRPr="004E2B4E" w:rsidRDefault="0051674E" w:rsidP="004E2B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4E2B4E" w:rsidRPr="004E2B4E">
        <w:rPr>
          <w:rFonts w:asciiTheme="minorHAnsi" w:hAnsiTheme="minorHAnsi" w:cstheme="minorHAnsi"/>
          <w:sz w:val="24"/>
          <w:szCs w:val="24"/>
        </w:rPr>
        <w:t>Libovice 1</w:t>
      </w:r>
      <w:r w:rsidR="004E2B4E">
        <w:rPr>
          <w:rFonts w:asciiTheme="minorHAnsi" w:hAnsiTheme="minorHAnsi" w:cstheme="minorHAnsi"/>
          <w:sz w:val="24"/>
          <w:szCs w:val="24"/>
        </w:rPr>
        <w:t xml:space="preserve">, 273 76 </w:t>
      </w:r>
      <w:r w:rsidR="004E2B4E" w:rsidRPr="004E2B4E">
        <w:rPr>
          <w:rFonts w:asciiTheme="minorHAnsi" w:hAnsiTheme="minorHAnsi" w:cstheme="minorHAnsi"/>
          <w:sz w:val="24"/>
          <w:szCs w:val="24"/>
        </w:rPr>
        <w:t>Tuřany u Slaného</w:t>
      </w:r>
    </w:p>
    <w:p w14:paraId="5FCD1CC3" w14:textId="47C165A6" w:rsidR="0051674E" w:rsidRDefault="0051674E" w:rsidP="005167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Pr="002360D5">
        <w:rPr>
          <w:rFonts w:asciiTheme="minorHAnsi" w:hAnsiTheme="minorHAnsi" w:cstheme="minorHAnsi"/>
          <w:sz w:val="24"/>
          <w:szCs w:val="24"/>
        </w:rPr>
        <w:t>00</w:t>
      </w:r>
      <w:r w:rsidR="004E2B4E" w:rsidRPr="004E2B4E">
        <w:rPr>
          <w:rFonts w:asciiTheme="minorHAnsi" w:hAnsiTheme="minorHAnsi" w:cstheme="minorHAnsi"/>
          <w:sz w:val="24"/>
          <w:szCs w:val="24"/>
        </w:rPr>
        <w:t>640549</w:t>
      </w:r>
    </w:p>
    <w:p w14:paraId="5AD54173" w14:textId="1AD9D75F" w:rsidR="0051674E" w:rsidRPr="00CE6D96" w:rsidRDefault="0051674E" w:rsidP="005167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Zastoupena </w:t>
      </w:r>
      <w:r w:rsidR="004E2B4E">
        <w:rPr>
          <w:rFonts w:asciiTheme="minorHAnsi" w:hAnsiTheme="minorHAnsi" w:cstheme="minorHAnsi"/>
          <w:sz w:val="24"/>
          <w:szCs w:val="24"/>
        </w:rPr>
        <w:t xml:space="preserve">Petrem </w:t>
      </w:r>
      <w:proofErr w:type="spellStart"/>
      <w:r w:rsidR="004E2B4E">
        <w:rPr>
          <w:rFonts w:asciiTheme="minorHAnsi" w:hAnsiTheme="minorHAnsi" w:cstheme="minorHAnsi"/>
          <w:sz w:val="24"/>
          <w:szCs w:val="24"/>
        </w:rPr>
        <w:t>Iblem</w:t>
      </w:r>
      <w:proofErr w:type="spellEnd"/>
      <w:r>
        <w:rPr>
          <w:rFonts w:asciiTheme="minorHAnsi" w:hAnsiTheme="minorHAnsi" w:cstheme="minorHAnsi"/>
          <w:sz w:val="24"/>
          <w:szCs w:val="24"/>
        </w:rPr>
        <w:t>, starostou</w:t>
      </w:r>
    </w:p>
    <w:p w14:paraId="423CC619" w14:textId="0DBD5A3C" w:rsidR="0051674E" w:rsidRDefault="0051674E" w:rsidP="0051674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 xml:space="preserve">„Obec </w:t>
      </w:r>
      <w:r w:rsidR="004E2B4E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>“)</w:t>
      </w:r>
    </w:p>
    <w:p w14:paraId="30888772" w14:textId="77777777" w:rsidR="0051674E" w:rsidRPr="0093178C" w:rsidRDefault="0051674E" w:rsidP="0051674E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00C0FC81" w14:textId="77777777" w:rsidR="0051674E" w:rsidRDefault="0051674E" w:rsidP="0051674E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</w:p>
    <w:p w14:paraId="06A39D69" w14:textId="77777777" w:rsidR="0051674E" w:rsidRPr="0093178C" w:rsidRDefault="0051674E" w:rsidP="0051674E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4DDA6FA1" w14:textId="2D95BCBC" w:rsidR="0051674E" w:rsidRDefault="0051674E" w:rsidP="0051674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Obec </w:t>
      </w:r>
      <w:r w:rsidR="004E2B4E">
        <w:rPr>
          <w:rFonts w:asciiTheme="minorHAnsi" w:hAnsiTheme="minorHAnsi" w:cstheme="minorHAnsi"/>
          <w:b/>
          <w:sz w:val="24"/>
          <w:szCs w:val="24"/>
        </w:rPr>
        <w:t>Líský</w:t>
      </w:r>
    </w:p>
    <w:p w14:paraId="4FF95873" w14:textId="6C3D6D46" w:rsidR="0051674E" w:rsidRPr="00E677C6" w:rsidRDefault="0051674E" w:rsidP="004E2B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4E2B4E" w:rsidRPr="004E2B4E">
        <w:rPr>
          <w:rFonts w:asciiTheme="minorHAnsi" w:hAnsiTheme="minorHAnsi" w:cstheme="minorHAnsi"/>
          <w:sz w:val="24"/>
          <w:szCs w:val="24"/>
        </w:rPr>
        <w:t>Líský 20</w:t>
      </w:r>
      <w:r w:rsidR="004E2B4E">
        <w:rPr>
          <w:rFonts w:asciiTheme="minorHAnsi" w:hAnsiTheme="minorHAnsi" w:cstheme="minorHAnsi"/>
          <w:sz w:val="24"/>
          <w:szCs w:val="24"/>
        </w:rPr>
        <w:t xml:space="preserve">, </w:t>
      </w:r>
      <w:r w:rsidR="004E2B4E" w:rsidRPr="004E2B4E">
        <w:rPr>
          <w:rFonts w:asciiTheme="minorHAnsi" w:hAnsiTheme="minorHAnsi" w:cstheme="minorHAnsi"/>
          <w:sz w:val="24"/>
          <w:szCs w:val="24"/>
        </w:rPr>
        <w:t>273 76   Líský</w:t>
      </w:r>
    </w:p>
    <w:p w14:paraId="2BC31004" w14:textId="7EDD5262" w:rsidR="0051674E" w:rsidRDefault="0051674E" w:rsidP="005167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Pr="00E677C6">
        <w:rPr>
          <w:rFonts w:asciiTheme="minorHAnsi" w:hAnsiTheme="minorHAnsi" w:cstheme="minorHAnsi"/>
          <w:sz w:val="24"/>
          <w:szCs w:val="24"/>
        </w:rPr>
        <w:t>00</w:t>
      </w:r>
      <w:r w:rsidRPr="002360D5">
        <w:t xml:space="preserve"> </w:t>
      </w:r>
      <w:r w:rsidRPr="002360D5">
        <w:rPr>
          <w:rFonts w:asciiTheme="minorHAnsi" w:hAnsiTheme="minorHAnsi" w:cstheme="minorHAnsi"/>
          <w:sz w:val="24"/>
          <w:szCs w:val="24"/>
        </w:rPr>
        <w:t>00</w:t>
      </w:r>
      <w:r w:rsidR="008142DA">
        <w:rPr>
          <w:rFonts w:asciiTheme="minorHAnsi" w:hAnsiTheme="minorHAnsi" w:cstheme="minorHAnsi"/>
          <w:sz w:val="24"/>
          <w:szCs w:val="24"/>
        </w:rPr>
        <w:t>640514</w:t>
      </w:r>
    </w:p>
    <w:p w14:paraId="754A33EE" w14:textId="7E7B4F56" w:rsidR="0051674E" w:rsidRPr="00CE6D96" w:rsidRDefault="0051674E" w:rsidP="005167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Zastoupena </w:t>
      </w:r>
      <w:r w:rsidR="008142DA">
        <w:rPr>
          <w:rFonts w:asciiTheme="minorHAnsi" w:hAnsiTheme="minorHAnsi" w:cstheme="minorHAnsi"/>
          <w:sz w:val="24"/>
          <w:szCs w:val="24"/>
        </w:rPr>
        <w:t>Štěpánek Honem, starostou</w:t>
      </w:r>
    </w:p>
    <w:p w14:paraId="3AB7206E" w14:textId="521BEB0C" w:rsidR="0051674E" w:rsidRDefault="0051674E" w:rsidP="0051674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 xml:space="preserve">„Obec </w:t>
      </w:r>
      <w:r w:rsidR="008142DA">
        <w:rPr>
          <w:rFonts w:asciiTheme="minorHAnsi" w:hAnsiTheme="minorHAnsi" w:cstheme="minorHAnsi"/>
          <w:b/>
          <w:sz w:val="24"/>
          <w:szCs w:val="24"/>
        </w:rPr>
        <w:t>10</w:t>
      </w:r>
      <w:r>
        <w:rPr>
          <w:rFonts w:asciiTheme="minorHAnsi" w:hAnsiTheme="minorHAnsi" w:cstheme="minorHAnsi"/>
          <w:b/>
          <w:sz w:val="24"/>
          <w:szCs w:val="24"/>
        </w:rPr>
        <w:t>“)</w:t>
      </w:r>
    </w:p>
    <w:p w14:paraId="1E63F640" w14:textId="77777777" w:rsidR="0051674E" w:rsidRPr="0093178C" w:rsidRDefault="0051674E" w:rsidP="0051674E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7BEACA5D" w14:textId="77777777" w:rsidR="0051674E" w:rsidRDefault="0051674E" w:rsidP="0051674E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</w:p>
    <w:p w14:paraId="79625F2C" w14:textId="77777777" w:rsidR="0051674E" w:rsidRPr="0093178C" w:rsidRDefault="0051674E" w:rsidP="0051674E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4DEA11E5" w14:textId="2335B85B" w:rsidR="0051674E" w:rsidRDefault="0051674E" w:rsidP="0051674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Obec </w:t>
      </w:r>
      <w:r w:rsidR="008142DA">
        <w:rPr>
          <w:rFonts w:asciiTheme="minorHAnsi" w:hAnsiTheme="minorHAnsi" w:cstheme="minorHAnsi"/>
          <w:b/>
          <w:sz w:val="24"/>
          <w:szCs w:val="24"/>
        </w:rPr>
        <w:t>Páleč</w:t>
      </w:r>
    </w:p>
    <w:p w14:paraId="27BD6239" w14:textId="6ED0FA95" w:rsidR="0051674E" w:rsidRPr="00E677C6" w:rsidRDefault="0051674E" w:rsidP="008142D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8142DA" w:rsidRPr="008142DA">
        <w:rPr>
          <w:rFonts w:asciiTheme="minorHAnsi" w:hAnsiTheme="minorHAnsi" w:cstheme="minorHAnsi"/>
          <w:sz w:val="24"/>
          <w:szCs w:val="24"/>
        </w:rPr>
        <w:t>Páleč 65</w:t>
      </w:r>
      <w:r w:rsidR="008142DA">
        <w:rPr>
          <w:rFonts w:asciiTheme="minorHAnsi" w:hAnsiTheme="minorHAnsi" w:cstheme="minorHAnsi"/>
          <w:sz w:val="24"/>
          <w:szCs w:val="24"/>
        </w:rPr>
        <w:t xml:space="preserve">, </w:t>
      </w:r>
      <w:r w:rsidR="008142DA" w:rsidRPr="008142DA">
        <w:rPr>
          <w:rFonts w:asciiTheme="minorHAnsi" w:hAnsiTheme="minorHAnsi" w:cstheme="minorHAnsi"/>
          <w:sz w:val="24"/>
          <w:szCs w:val="24"/>
        </w:rPr>
        <w:t>273 71 Zlonice</w:t>
      </w:r>
    </w:p>
    <w:p w14:paraId="276DEAFE" w14:textId="48702EB5" w:rsidR="0051674E" w:rsidRDefault="0051674E" w:rsidP="005167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Pr="00E677C6">
        <w:rPr>
          <w:rFonts w:asciiTheme="minorHAnsi" w:hAnsiTheme="minorHAnsi" w:cstheme="minorHAnsi"/>
          <w:sz w:val="24"/>
          <w:szCs w:val="24"/>
        </w:rPr>
        <w:t>0</w:t>
      </w:r>
      <w:r w:rsidR="008142DA">
        <w:rPr>
          <w:rFonts w:asciiTheme="minorHAnsi" w:hAnsiTheme="minorHAnsi" w:cstheme="minorHAnsi"/>
          <w:sz w:val="24"/>
          <w:szCs w:val="24"/>
        </w:rPr>
        <w:t>0640565</w:t>
      </w:r>
    </w:p>
    <w:p w14:paraId="3EDCD449" w14:textId="0D5E94B0" w:rsidR="0051674E" w:rsidRPr="00CE6D96" w:rsidRDefault="0051674E" w:rsidP="005167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Zastoupena </w:t>
      </w:r>
      <w:r w:rsidR="008142DA">
        <w:rPr>
          <w:rFonts w:asciiTheme="minorHAnsi" w:hAnsiTheme="minorHAnsi" w:cstheme="minorHAnsi"/>
          <w:sz w:val="24"/>
          <w:szCs w:val="24"/>
        </w:rPr>
        <w:t>Janou Šimonovou, starostkou</w:t>
      </w:r>
    </w:p>
    <w:p w14:paraId="38C8CF55" w14:textId="75CAD3F0" w:rsidR="0051674E" w:rsidRDefault="0051674E" w:rsidP="0051674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 xml:space="preserve">„Obec </w:t>
      </w:r>
      <w:r w:rsidR="008142DA">
        <w:rPr>
          <w:rFonts w:asciiTheme="minorHAnsi" w:hAnsiTheme="minorHAnsi" w:cstheme="minorHAnsi"/>
          <w:b/>
          <w:sz w:val="24"/>
          <w:szCs w:val="24"/>
        </w:rPr>
        <w:t>11</w:t>
      </w:r>
      <w:r>
        <w:rPr>
          <w:rFonts w:asciiTheme="minorHAnsi" w:hAnsiTheme="minorHAnsi" w:cstheme="minorHAnsi"/>
          <w:b/>
          <w:sz w:val="24"/>
          <w:szCs w:val="24"/>
        </w:rPr>
        <w:t>“)</w:t>
      </w:r>
    </w:p>
    <w:p w14:paraId="0AC6CF6B" w14:textId="77777777" w:rsidR="0051674E" w:rsidRPr="0093178C" w:rsidRDefault="0051674E" w:rsidP="0051674E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080FDFB1" w14:textId="77777777" w:rsidR="0051674E" w:rsidRDefault="0051674E" w:rsidP="0051674E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</w:p>
    <w:p w14:paraId="64053608" w14:textId="77777777" w:rsidR="0051674E" w:rsidRPr="0093178C" w:rsidRDefault="0051674E" w:rsidP="0051674E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064A4710" w14:textId="05FB7827" w:rsidR="0051674E" w:rsidRDefault="0051674E" w:rsidP="0051674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Obec </w:t>
      </w:r>
      <w:r w:rsidR="008142DA">
        <w:rPr>
          <w:rFonts w:asciiTheme="minorHAnsi" w:hAnsiTheme="minorHAnsi" w:cstheme="minorHAnsi"/>
          <w:b/>
          <w:sz w:val="24"/>
          <w:szCs w:val="24"/>
        </w:rPr>
        <w:t>Pozdeň</w:t>
      </w:r>
    </w:p>
    <w:p w14:paraId="6A94D2E7" w14:textId="7214C77A" w:rsidR="0051674E" w:rsidRPr="00E677C6" w:rsidRDefault="0051674E" w:rsidP="008142D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8142DA" w:rsidRPr="008142DA">
        <w:rPr>
          <w:rFonts w:asciiTheme="minorHAnsi" w:hAnsiTheme="minorHAnsi" w:cstheme="minorHAnsi"/>
          <w:sz w:val="24"/>
          <w:szCs w:val="24"/>
        </w:rPr>
        <w:t>Pozdeň 95</w:t>
      </w:r>
      <w:r w:rsidR="008142DA">
        <w:rPr>
          <w:rFonts w:asciiTheme="minorHAnsi" w:hAnsiTheme="minorHAnsi" w:cstheme="minorHAnsi"/>
          <w:sz w:val="24"/>
          <w:szCs w:val="24"/>
        </w:rPr>
        <w:t xml:space="preserve">, </w:t>
      </w:r>
      <w:r w:rsidR="008142DA" w:rsidRPr="008142DA">
        <w:rPr>
          <w:rFonts w:asciiTheme="minorHAnsi" w:hAnsiTheme="minorHAnsi" w:cstheme="minorHAnsi"/>
          <w:sz w:val="24"/>
          <w:szCs w:val="24"/>
        </w:rPr>
        <w:t>273 76 Pozdeň</w:t>
      </w:r>
    </w:p>
    <w:p w14:paraId="6A6BDA8E" w14:textId="14CE4BA7" w:rsidR="0051674E" w:rsidRDefault="0051674E" w:rsidP="005167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Pr="00E677C6">
        <w:rPr>
          <w:rFonts w:asciiTheme="minorHAnsi" w:hAnsiTheme="minorHAnsi" w:cstheme="minorHAnsi"/>
          <w:sz w:val="24"/>
          <w:szCs w:val="24"/>
        </w:rPr>
        <w:t>00</w:t>
      </w:r>
      <w:r w:rsidR="008142DA" w:rsidRPr="008142DA">
        <w:rPr>
          <w:rFonts w:asciiTheme="minorHAnsi" w:hAnsiTheme="minorHAnsi" w:cstheme="minorHAnsi"/>
          <w:sz w:val="24"/>
          <w:szCs w:val="24"/>
        </w:rPr>
        <w:t>234826</w:t>
      </w:r>
    </w:p>
    <w:p w14:paraId="46AC7657" w14:textId="14A2FBBD" w:rsidR="0051674E" w:rsidRPr="00CE6D96" w:rsidRDefault="0051674E" w:rsidP="005167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Zastoupena </w:t>
      </w:r>
      <w:r w:rsidR="008142DA">
        <w:rPr>
          <w:rFonts w:asciiTheme="minorHAnsi" w:hAnsiTheme="minorHAnsi" w:cstheme="minorHAnsi"/>
          <w:sz w:val="24"/>
          <w:szCs w:val="24"/>
        </w:rPr>
        <w:t>Jitkou Cífkovou</w:t>
      </w:r>
      <w:r>
        <w:rPr>
          <w:rFonts w:asciiTheme="minorHAnsi" w:hAnsiTheme="minorHAnsi" w:cstheme="minorHAnsi"/>
          <w:sz w:val="24"/>
          <w:szCs w:val="24"/>
        </w:rPr>
        <w:t>, starost</w:t>
      </w:r>
      <w:r w:rsidR="008142DA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ou</w:t>
      </w:r>
    </w:p>
    <w:p w14:paraId="6144D200" w14:textId="30646BA0" w:rsidR="0051674E" w:rsidRDefault="0051674E" w:rsidP="0051674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 xml:space="preserve">„Obec </w:t>
      </w:r>
      <w:r w:rsidR="008142DA">
        <w:rPr>
          <w:rFonts w:asciiTheme="minorHAnsi" w:hAnsiTheme="minorHAnsi" w:cstheme="minorHAnsi"/>
          <w:b/>
          <w:sz w:val="24"/>
          <w:szCs w:val="24"/>
        </w:rPr>
        <w:t>12</w:t>
      </w:r>
      <w:r>
        <w:rPr>
          <w:rFonts w:asciiTheme="minorHAnsi" w:hAnsiTheme="minorHAnsi" w:cstheme="minorHAnsi"/>
          <w:b/>
          <w:sz w:val="24"/>
          <w:szCs w:val="24"/>
        </w:rPr>
        <w:t>“)</w:t>
      </w:r>
    </w:p>
    <w:p w14:paraId="28394782" w14:textId="77777777" w:rsidR="0051674E" w:rsidRPr="0093178C" w:rsidRDefault="0051674E" w:rsidP="0051674E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38790338" w14:textId="77777777" w:rsidR="0051674E" w:rsidRDefault="0051674E" w:rsidP="0051674E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</w:p>
    <w:p w14:paraId="157D4FA4" w14:textId="77777777" w:rsidR="0051674E" w:rsidRPr="0093178C" w:rsidRDefault="0051674E" w:rsidP="0051674E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03650752" w14:textId="74B453E8" w:rsidR="0051674E" w:rsidRDefault="0051674E" w:rsidP="0051674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Obec </w:t>
      </w:r>
      <w:r w:rsidR="008142DA">
        <w:rPr>
          <w:rFonts w:asciiTheme="minorHAnsi" w:hAnsiTheme="minorHAnsi" w:cstheme="minorHAnsi"/>
          <w:b/>
          <w:sz w:val="24"/>
          <w:szCs w:val="24"/>
        </w:rPr>
        <w:t>Řisuty</w:t>
      </w:r>
    </w:p>
    <w:p w14:paraId="55D685DE" w14:textId="4A2A94C0" w:rsidR="0051674E" w:rsidRPr="00E677C6" w:rsidRDefault="0051674E" w:rsidP="008142D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8142DA" w:rsidRPr="008142DA">
        <w:rPr>
          <w:rFonts w:asciiTheme="minorHAnsi" w:hAnsiTheme="minorHAnsi" w:cstheme="minorHAnsi"/>
          <w:sz w:val="24"/>
          <w:szCs w:val="24"/>
        </w:rPr>
        <w:t>Řisuty 84</w:t>
      </w:r>
      <w:r w:rsidR="008142DA">
        <w:rPr>
          <w:rFonts w:asciiTheme="minorHAnsi" w:hAnsiTheme="minorHAnsi" w:cstheme="minorHAnsi"/>
          <w:sz w:val="24"/>
          <w:szCs w:val="24"/>
        </w:rPr>
        <w:t xml:space="preserve">, </w:t>
      </w:r>
      <w:r w:rsidR="008142DA" w:rsidRPr="008142DA">
        <w:rPr>
          <w:rFonts w:asciiTheme="minorHAnsi" w:hAnsiTheme="minorHAnsi" w:cstheme="minorHAnsi"/>
          <w:sz w:val="24"/>
          <w:szCs w:val="24"/>
        </w:rPr>
        <w:t>273 78 Řisuty</w:t>
      </w:r>
    </w:p>
    <w:p w14:paraId="21DA6E84" w14:textId="7BA5D987" w:rsidR="0051674E" w:rsidRDefault="0051674E" w:rsidP="005167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Pr="00E677C6">
        <w:rPr>
          <w:rFonts w:asciiTheme="minorHAnsi" w:hAnsiTheme="minorHAnsi" w:cstheme="minorHAnsi"/>
          <w:sz w:val="24"/>
          <w:szCs w:val="24"/>
        </w:rPr>
        <w:t>00</w:t>
      </w:r>
      <w:r w:rsidR="008142DA" w:rsidRPr="008142DA">
        <w:rPr>
          <w:rFonts w:asciiTheme="minorHAnsi" w:hAnsiTheme="minorHAnsi" w:cstheme="minorHAnsi"/>
          <w:sz w:val="24"/>
          <w:szCs w:val="24"/>
        </w:rPr>
        <w:t>234851</w:t>
      </w:r>
    </w:p>
    <w:p w14:paraId="53CE81C3" w14:textId="19A32D1C" w:rsidR="0051674E" w:rsidRPr="00CE6D96" w:rsidRDefault="0051674E" w:rsidP="005167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zastoupena </w:t>
      </w:r>
      <w:r w:rsidR="00476F73">
        <w:rPr>
          <w:rFonts w:asciiTheme="minorHAnsi" w:hAnsiTheme="minorHAnsi" w:cstheme="minorHAnsi"/>
          <w:sz w:val="24"/>
          <w:szCs w:val="24"/>
        </w:rPr>
        <w:t>Jitku Ryšavou</w:t>
      </w:r>
      <w:r>
        <w:rPr>
          <w:rFonts w:asciiTheme="minorHAnsi" w:hAnsiTheme="minorHAnsi" w:cstheme="minorHAnsi"/>
          <w:sz w:val="24"/>
          <w:szCs w:val="24"/>
        </w:rPr>
        <w:t>, starost</w:t>
      </w:r>
      <w:r w:rsidR="00476F73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ou</w:t>
      </w:r>
    </w:p>
    <w:p w14:paraId="3454FE71" w14:textId="7F654D7E" w:rsidR="0051674E" w:rsidRDefault="0051674E" w:rsidP="0051674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 xml:space="preserve">„Obec </w:t>
      </w:r>
      <w:r w:rsidR="00476F73">
        <w:rPr>
          <w:rFonts w:asciiTheme="minorHAnsi" w:hAnsiTheme="minorHAnsi" w:cstheme="minorHAnsi"/>
          <w:b/>
          <w:sz w:val="24"/>
          <w:szCs w:val="24"/>
        </w:rPr>
        <w:t>13</w:t>
      </w:r>
      <w:r>
        <w:rPr>
          <w:rFonts w:asciiTheme="minorHAnsi" w:hAnsiTheme="minorHAnsi" w:cstheme="minorHAnsi"/>
          <w:b/>
          <w:sz w:val="24"/>
          <w:szCs w:val="24"/>
        </w:rPr>
        <w:t>“)</w:t>
      </w:r>
    </w:p>
    <w:p w14:paraId="3BB1FE68" w14:textId="66D90950" w:rsidR="0051674E" w:rsidRPr="0093178C" w:rsidRDefault="0051674E" w:rsidP="0051674E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2F471D40" w14:textId="5639FC43" w:rsidR="00476F73" w:rsidRPr="00E677C6" w:rsidRDefault="00476F73" w:rsidP="0051674E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</w:p>
    <w:p w14:paraId="3679AEF4" w14:textId="77777777" w:rsidR="0051674E" w:rsidRPr="0093178C" w:rsidRDefault="0051674E" w:rsidP="0051674E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bookmarkEnd w:id="3"/>
    <w:p w14:paraId="6B621BA4" w14:textId="0302AD5E" w:rsidR="00476F73" w:rsidRDefault="00476F73" w:rsidP="00476F7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Obec Studeněves</w:t>
      </w:r>
    </w:p>
    <w:p w14:paraId="2DCB43E9" w14:textId="5317DFB8" w:rsidR="00476F73" w:rsidRPr="004E2B4E" w:rsidRDefault="00476F73" w:rsidP="00476F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Pr="00476F73">
        <w:rPr>
          <w:rFonts w:asciiTheme="minorHAnsi" w:hAnsiTheme="minorHAnsi" w:cstheme="minorHAnsi"/>
          <w:sz w:val="24"/>
          <w:szCs w:val="24"/>
        </w:rPr>
        <w:t>Studeněves 39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476F73">
        <w:rPr>
          <w:rFonts w:asciiTheme="minorHAnsi" w:hAnsiTheme="minorHAnsi" w:cstheme="minorHAnsi"/>
          <w:sz w:val="24"/>
          <w:szCs w:val="24"/>
        </w:rPr>
        <w:t>273 79 Tuřany u Slaného</w:t>
      </w:r>
    </w:p>
    <w:p w14:paraId="69F919AF" w14:textId="014950F4" w:rsidR="00476F73" w:rsidRDefault="00476F73" w:rsidP="00476F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IČO: 48706213</w:t>
      </w:r>
    </w:p>
    <w:p w14:paraId="145B38D3" w14:textId="33F78F2D" w:rsidR="00476F73" w:rsidRPr="00CE6D96" w:rsidRDefault="00476F73" w:rsidP="00476F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Zastoupena Františkem </w:t>
      </w:r>
      <w:proofErr w:type="spellStart"/>
      <w:r>
        <w:rPr>
          <w:rFonts w:asciiTheme="minorHAnsi" w:hAnsiTheme="minorHAnsi" w:cstheme="minorHAnsi"/>
          <w:sz w:val="24"/>
          <w:szCs w:val="24"/>
        </w:rPr>
        <w:t>Habadou</w:t>
      </w:r>
      <w:proofErr w:type="spellEnd"/>
      <w:r>
        <w:rPr>
          <w:rFonts w:asciiTheme="minorHAnsi" w:hAnsiTheme="minorHAnsi" w:cstheme="minorHAnsi"/>
          <w:sz w:val="24"/>
          <w:szCs w:val="24"/>
        </w:rPr>
        <w:t>, starostou</w:t>
      </w:r>
    </w:p>
    <w:p w14:paraId="0A9FBFDC" w14:textId="0EE2D6DF" w:rsidR="00476F73" w:rsidRDefault="00476F73" w:rsidP="00476F7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>„Obec 14“)</w:t>
      </w:r>
    </w:p>
    <w:p w14:paraId="2D902028" w14:textId="77777777" w:rsidR="00476F73" w:rsidRPr="0093178C" w:rsidRDefault="00476F73" w:rsidP="00476F73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0D2E7214" w14:textId="77777777" w:rsidR="00476F73" w:rsidRDefault="00476F73" w:rsidP="00476F73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</w:p>
    <w:p w14:paraId="19E7D76B" w14:textId="6E3FDC11" w:rsidR="00476F73" w:rsidRPr="0093178C" w:rsidRDefault="00476F73" w:rsidP="00476F73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78F573A5" w14:textId="45A4329C" w:rsidR="00476F73" w:rsidRDefault="00476F73" w:rsidP="00476F7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Obec Šlapanice v Čechách</w:t>
      </w:r>
    </w:p>
    <w:p w14:paraId="7B627C6C" w14:textId="74FBD6EC" w:rsidR="00476F73" w:rsidRPr="00E677C6" w:rsidRDefault="00476F73" w:rsidP="00476F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Pr="00476F73">
        <w:rPr>
          <w:rFonts w:asciiTheme="minorHAnsi" w:hAnsiTheme="minorHAnsi" w:cstheme="minorHAnsi"/>
          <w:sz w:val="24"/>
          <w:szCs w:val="24"/>
        </w:rPr>
        <w:t>Šlapanice 68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476F73">
        <w:rPr>
          <w:rFonts w:asciiTheme="minorHAnsi" w:hAnsiTheme="minorHAnsi" w:cstheme="minorHAnsi"/>
          <w:sz w:val="24"/>
          <w:szCs w:val="24"/>
        </w:rPr>
        <w:t>273 72 Šlapanice v Čechách</w:t>
      </w:r>
    </w:p>
    <w:p w14:paraId="0C4C2244" w14:textId="1AE7B0E3" w:rsidR="00476F73" w:rsidRDefault="00476F73" w:rsidP="00476F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Pr="00E677C6">
        <w:rPr>
          <w:rFonts w:asciiTheme="minorHAnsi" w:hAnsiTheme="minorHAnsi" w:cstheme="minorHAnsi"/>
          <w:sz w:val="24"/>
          <w:szCs w:val="24"/>
        </w:rPr>
        <w:t>00</w:t>
      </w:r>
      <w:r w:rsidRPr="00476F73">
        <w:rPr>
          <w:rFonts w:asciiTheme="minorHAnsi" w:hAnsiTheme="minorHAnsi" w:cstheme="minorHAnsi"/>
          <w:sz w:val="24"/>
          <w:szCs w:val="24"/>
        </w:rPr>
        <w:t>234974</w:t>
      </w:r>
    </w:p>
    <w:p w14:paraId="5FCB34E3" w14:textId="54A3AD55" w:rsidR="00476F73" w:rsidRPr="00CE6D96" w:rsidRDefault="00476F73" w:rsidP="00476F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Zastoupena Davidem Slavíkem, starostou</w:t>
      </w:r>
    </w:p>
    <w:p w14:paraId="11B8CC6C" w14:textId="414BE14F" w:rsidR="00476F73" w:rsidRDefault="00476F73" w:rsidP="00476F7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>„Obec 15“)</w:t>
      </w:r>
    </w:p>
    <w:p w14:paraId="79870A8C" w14:textId="77777777" w:rsidR="00476F73" w:rsidRPr="0093178C" w:rsidRDefault="00476F73" w:rsidP="00476F73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4CAC895B" w14:textId="77777777" w:rsidR="00476F73" w:rsidRDefault="00476F73" w:rsidP="00476F73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</w:p>
    <w:p w14:paraId="121E4280" w14:textId="77777777" w:rsidR="00476F73" w:rsidRPr="0093178C" w:rsidRDefault="00476F73" w:rsidP="00476F73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2DE9E531" w14:textId="12337415" w:rsidR="00476F73" w:rsidRDefault="00476F73" w:rsidP="00476F7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Obec Tuřany u Slaného</w:t>
      </w:r>
    </w:p>
    <w:p w14:paraId="010A6797" w14:textId="4F1B7E91" w:rsidR="00476F73" w:rsidRPr="00E677C6" w:rsidRDefault="00476F73" w:rsidP="00476F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Pr="00476F73">
        <w:rPr>
          <w:rFonts w:asciiTheme="minorHAnsi" w:hAnsiTheme="minorHAnsi" w:cstheme="minorHAnsi"/>
          <w:sz w:val="24"/>
          <w:szCs w:val="24"/>
        </w:rPr>
        <w:t>Tuřany 10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476F73">
        <w:rPr>
          <w:rFonts w:asciiTheme="minorHAnsi" w:hAnsiTheme="minorHAnsi" w:cstheme="minorHAnsi"/>
          <w:sz w:val="24"/>
          <w:szCs w:val="24"/>
        </w:rPr>
        <w:t>273 79</w:t>
      </w:r>
      <w:r>
        <w:rPr>
          <w:rFonts w:asciiTheme="minorHAnsi" w:hAnsiTheme="minorHAnsi" w:cstheme="minorHAnsi"/>
          <w:sz w:val="24"/>
          <w:szCs w:val="24"/>
        </w:rPr>
        <w:t xml:space="preserve"> Tuřany</w:t>
      </w:r>
    </w:p>
    <w:p w14:paraId="0734B6B8" w14:textId="26665C44" w:rsidR="00476F73" w:rsidRDefault="00476F73" w:rsidP="00476F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="009D4F88">
        <w:rPr>
          <w:rFonts w:asciiTheme="minorHAnsi" w:hAnsiTheme="minorHAnsi" w:cstheme="minorHAnsi"/>
          <w:sz w:val="24"/>
          <w:szCs w:val="24"/>
        </w:rPr>
        <w:t>0</w:t>
      </w:r>
      <w:r w:rsidR="009D4F88" w:rsidRPr="009D4F88">
        <w:t xml:space="preserve"> </w:t>
      </w:r>
      <w:r w:rsidR="009D4F88" w:rsidRPr="009D4F88">
        <w:rPr>
          <w:rFonts w:asciiTheme="minorHAnsi" w:hAnsiTheme="minorHAnsi" w:cstheme="minorHAnsi"/>
          <w:sz w:val="24"/>
          <w:szCs w:val="24"/>
        </w:rPr>
        <w:t>0234222</w:t>
      </w:r>
    </w:p>
    <w:p w14:paraId="0C52606E" w14:textId="242360CA" w:rsidR="00476F73" w:rsidRPr="00CE6D96" w:rsidRDefault="00476F73" w:rsidP="00476F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Zastoupena </w:t>
      </w:r>
      <w:r w:rsidR="009D4F88">
        <w:rPr>
          <w:rFonts w:asciiTheme="minorHAnsi" w:hAnsiTheme="minorHAnsi" w:cstheme="minorHAnsi"/>
          <w:sz w:val="24"/>
          <w:szCs w:val="24"/>
        </w:rPr>
        <w:t>Jiřím Pospíšilem</w:t>
      </w:r>
      <w:r>
        <w:rPr>
          <w:rFonts w:asciiTheme="minorHAnsi" w:hAnsiTheme="minorHAnsi" w:cstheme="minorHAnsi"/>
          <w:sz w:val="24"/>
          <w:szCs w:val="24"/>
        </w:rPr>
        <w:t>, starostou</w:t>
      </w:r>
    </w:p>
    <w:p w14:paraId="4F4A01B0" w14:textId="20B1C63C" w:rsidR="00476F73" w:rsidRDefault="00476F73" w:rsidP="00476F7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>„Obec 1</w:t>
      </w:r>
      <w:r w:rsidR="009D4F88">
        <w:rPr>
          <w:rFonts w:asciiTheme="minorHAnsi" w:hAnsiTheme="minorHAnsi" w:cstheme="minorHAnsi"/>
          <w:b/>
          <w:sz w:val="24"/>
          <w:szCs w:val="24"/>
        </w:rPr>
        <w:t>6</w:t>
      </w:r>
      <w:r>
        <w:rPr>
          <w:rFonts w:asciiTheme="minorHAnsi" w:hAnsiTheme="minorHAnsi" w:cstheme="minorHAnsi"/>
          <w:b/>
          <w:sz w:val="24"/>
          <w:szCs w:val="24"/>
        </w:rPr>
        <w:t>“)</w:t>
      </w:r>
    </w:p>
    <w:p w14:paraId="652F9517" w14:textId="77777777" w:rsidR="00476F73" w:rsidRPr="0093178C" w:rsidRDefault="00476F73" w:rsidP="00476F73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6D7774E9" w14:textId="77777777" w:rsidR="00476F73" w:rsidRDefault="00476F73" w:rsidP="00476F73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a</w:t>
      </w:r>
    </w:p>
    <w:p w14:paraId="1ACCFB85" w14:textId="77777777" w:rsidR="00476F73" w:rsidRPr="0093178C" w:rsidRDefault="00476F73" w:rsidP="00476F73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44D9CDF2" w14:textId="2864B2D8" w:rsidR="00476F73" w:rsidRDefault="00476F73" w:rsidP="00476F7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Obec </w:t>
      </w:r>
      <w:r w:rsidR="009D4F88">
        <w:rPr>
          <w:rFonts w:asciiTheme="minorHAnsi" w:hAnsiTheme="minorHAnsi" w:cstheme="minorHAnsi"/>
          <w:b/>
          <w:sz w:val="24"/>
          <w:szCs w:val="24"/>
        </w:rPr>
        <w:t>Zvoleněves</w:t>
      </w:r>
    </w:p>
    <w:p w14:paraId="72BE9254" w14:textId="17913EA8" w:rsidR="00476F73" w:rsidRPr="00E677C6" w:rsidRDefault="00476F73" w:rsidP="009D4F8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sídlem</w:t>
      </w:r>
      <w:r w:rsidR="009D4F88">
        <w:rPr>
          <w:rFonts w:asciiTheme="minorHAnsi" w:hAnsiTheme="minorHAnsi" w:cstheme="minorHAnsi"/>
          <w:sz w:val="24"/>
          <w:szCs w:val="24"/>
        </w:rPr>
        <w:t xml:space="preserve"> </w:t>
      </w:r>
      <w:r w:rsidR="009D4F88" w:rsidRPr="009D4F88">
        <w:rPr>
          <w:rFonts w:asciiTheme="minorHAnsi" w:hAnsiTheme="minorHAnsi" w:cstheme="minorHAnsi"/>
          <w:sz w:val="24"/>
          <w:szCs w:val="24"/>
        </w:rPr>
        <w:t>Zvoleněves č.p. 274</w:t>
      </w:r>
      <w:r w:rsidR="009D4F88">
        <w:rPr>
          <w:rFonts w:asciiTheme="minorHAnsi" w:hAnsiTheme="minorHAnsi" w:cstheme="minorHAnsi"/>
          <w:sz w:val="24"/>
          <w:szCs w:val="24"/>
        </w:rPr>
        <w:t xml:space="preserve">, </w:t>
      </w:r>
      <w:r w:rsidR="009D4F88" w:rsidRPr="009D4F88">
        <w:rPr>
          <w:rFonts w:asciiTheme="minorHAnsi" w:hAnsiTheme="minorHAnsi" w:cstheme="minorHAnsi"/>
          <w:sz w:val="24"/>
          <w:szCs w:val="24"/>
        </w:rPr>
        <w:t>273 25 Zvoleněves</w:t>
      </w:r>
    </w:p>
    <w:p w14:paraId="1400A36B" w14:textId="411451B0" w:rsidR="00476F73" w:rsidRDefault="00476F73" w:rsidP="00476F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="009D4F88" w:rsidRPr="009D4F88">
        <w:rPr>
          <w:rFonts w:asciiTheme="minorHAnsi" w:hAnsiTheme="minorHAnsi" w:cstheme="minorHAnsi"/>
          <w:sz w:val="24"/>
          <w:szCs w:val="24"/>
        </w:rPr>
        <w:t>00235181</w:t>
      </w:r>
    </w:p>
    <w:p w14:paraId="7789FFEF" w14:textId="1795036E" w:rsidR="00476F73" w:rsidRPr="00CE6D96" w:rsidRDefault="00476F73" w:rsidP="00476F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Zastoupena </w:t>
      </w:r>
      <w:r w:rsidR="009D4F88">
        <w:rPr>
          <w:rFonts w:asciiTheme="minorHAnsi" w:hAnsiTheme="minorHAnsi" w:cstheme="minorHAnsi"/>
          <w:sz w:val="24"/>
          <w:szCs w:val="24"/>
        </w:rPr>
        <w:t>Zdeňkem Müllerem</w:t>
      </w:r>
      <w:r>
        <w:rPr>
          <w:rFonts w:asciiTheme="minorHAnsi" w:hAnsiTheme="minorHAnsi" w:cstheme="minorHAnsi"/>
          <w:sz w:val="24"/>
          <w:szCs w:val="24"/>
        </w:rPr>
        <w:t>, starostou</w:t>
      </w:r>
    </w:p>
    <w:p w14:paraId="042C5948" w14:textId="22FE5969" w:rsidR="00476F73" w:rsidRDefault="00476F73" w:rsidP="00476F7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>„Obec 1</w:t>
      </w:r>
      <w:r w:rsidR="009D4F88">
        <w:rPr>
          <w:rFonts w:asciiTheme="minorHAnsi" w:hAnsiTheme="minorHAnsi" w:cstheme="minorHAnsi"/>
          <w:b/>
          <w:sz w:val="24"/>
          <w:szCs w:val="24"/>
        </w:rPr>
        <w:t>7</w:t>
      </w:r>
      <w:r>
        <w:rPr>
          <w:rFonts w:asciiTheme="minorHAnsi" w:hAnsiTheme="minorHAnsi" w:cstheme="minorHAnsi"/>
          <w:b/>
          <w:sz w:val="24"/>
          <w:szCs w:val="24"/>
        </w:rPr>
        <w:t>“)</w:t>
      </w:r>
    </w:p>
    <w:p w14:paraId="3469D089" w14:textId="77777777" w:rsidR="00476F73" w:rsidRPr="0093178C" w:rsidRDefault="00476F73" w:rsidP="00476F73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5A71E625" w14:textId="77777777" w:rsidR="00476F73" w:rsidRDefault="00476F73" w:rsidP="00476F73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</w:p>
    <w:p w14:paraId="5E96F321" w14:textId="77777777" w:rsidR="00476F73" w:rsidRPr="0093178C" w:rsidRDefault="00476F73" w:rsidP="00476F73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5FFA2316" w14:textId="04D88FE7" w:rsidR="00476F73" w:rsidRDefault="00476F73" w:rsidP="00476F7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Obec </w:t>
      </w:r>
      <w:r w:rsidR="009D4F88">
        <w:rPr>
          <w:rFonts w:asciiTheme="minorHAnsi" w:hAnsiTheme="minorHAnsi" w:cstheme="minorHAnsi"/>
          <w:b/>
          <w:sz w:val="24"/>
          <w:szCs w:val="24"/>
        </w:rPr>
        <w:t>Žižice</w:t>
      </w:r>
    </w:p>
    <w:p w14:paraId="1A20E4A0" w14:textId="6F6BCA18" w:rsidR="00476F73" w:rsidRPr="00E677C6" w:rsidRDefault="00476F73" w:rsidP="00476F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9D4F88">
        <w:rPr>
          <w:rFonts w:asciiTheme="minorHAnsi" w:hAnsiTheme="minorHAnsi" w:cstheme="minorHAnsi"/>
          <w:sz w:val="24"/>
          <w:szCs w:val="24"/>
        </w:rPr>
        <w:t>Žižice 31, 274 01 Slaný</w:t>
      </w:r>
    </w:p>
    <w:p w14:paraId="7AEF9B99" w14:textId="12729B3A" w:rsidR="00476F73" w:rsidRDefault="00476F73" w:rsidP="00476F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IČO: </w:t>
      </w:r>
      <w:r w:rsidR="009D4F88" w:rsidRPr="009D4F88">
        <w:rPr>
          <w:rFonts w:asciiTheme="minorHAnsi" w:hAnsiTheme="minorHAnsi" w:cstheme="minorHAnsi"/>
          <w:sz w:val="24"/>
          <w:szCs w:val="24"/>
        </w:rPr>
        <w:t>00235211</w:t>
      </w:r>
    </w:p>
    <w:p w14:paraId="553135BD" w14:textId="5F1C02F7" w:rsidR="00476F73" w:rsidRPr="00CE6D96" w:rsidRDefault="00476F73" w:rsidP="00476F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zastoupena </w:t>
      </w:r>
      <w:r w:rsidR="009D4F88">
        <w:rPr>
          <w:rFonts w:asciiTheme="minorHAnsi" w:hAnsiTheme="minorHAnsi" w:cstheme="minorHAnsi"/>
          <w:sz w:val="24"/>
          <w:szCs w:val="24"/>
        </w:rPr>
        <w:t>Vratislavem Rubešem, starostou</w:t>
      </w:r>
    </w:p>
    <w:p w14:paraId="5BE788EC" w14:textId="7E6F1440" w:rsidR="00476F73" w:rsidRDefault="00476F73" w:rsidP="00476F73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>
        <w:rPr>
          <w:rFonts w:asciiTheme="minorHAnsi" w:hAnsiTheme="minorHAnsi" w:cstheme="minorHAnsi"/>
          <w:b/>
          <w:sz w:val="24"/>
          <w:szCs w:val="24"/>
        </w:rPr>
        <w:t>„Obec 1</w:t>
      </w:r>
      <w:r w:rsidR="009D4F88">
        <w:rPr>
          <w:rFonts w:asciiTheme="minorHAnsi" w:hAnsiTheme="minorHAnsi" w:cstheme="minorHAnsi"/>
          <w:b/>
          <w:sz w:val="24"/>
          <w:szCs w:val="24"/>
        </w:rPr>
        <w:t>8</w:t>
      </w:r>
      <w:r>
        <w:rPr>
          <w:rFonts w:asciiTheme="minorHAnsi" w:hAnsiTheme="minorHAnsi" w:cstheme="minorHAnsi"/>
          <w:b/>
          <w:sz w:val="24"/>
          <w:szCs w:val="24"/>
        </w:rPr>
        <w:t>“</w:t>
      </w:r>
      <w:r w:rsidRPr="001B23BC">
        <w:rPr>
          <w:rFonts w:asciiTheme="minorHAnsi" w:hAnsiTheme="minorHAnsi" w:cstheme="minorHAnsi"/>
          <w:bCs/>
          <w:sz w:val="24"/>
          <w:szCs w:val="24"/>
        </w:rPr>
        <w:t>)</w:t>
      </w:r>
    </w:p>
    <w:p w14:paraId="0668D4A3" w14:textId="7EB22E94" w:rsidR="0093178C" w:rsidRPr="0093178C" w:rsidRDefault="0093178C" w:rsidP="00476F73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14B1DAE8" w14:textId="0627A291" w:rsidR="0093178C" w:rsidRDefault="0093178C" w:rsidP="00476F7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</w:p>
    <w:p w14:paraId="5F038FED" w14:textId="26B566BE" w:rsidR="001B23BC" w:rsidRPr="0093178C" w:rsidRDefault="001B23BC" w:rsidP="00476F73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1833533A" w14:textId="1301E048" w:rsidR="001B23BC" w:rsidRDefault="001B23BC" w:rsidP="00476F7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Obec Podlešín</w:t>
      </w:r>
    </w:p>
    <w:p w14:paraId="621F32F7" w14:textId="77777777" w:rsidR="001B23BC" w:rsidRPr="002D7F0A" w:rsidRDefault="001B23BC" w:rsidP="001B23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D7F0A">
        <w:rPr>
          <w:rFonts w:asciiTheme="minorHAnsi" w:hAnsiTheme="minorHAnsi" w:cstheme="minorHAnsi"/>
          <w:sz w:val="24"/>
          <w:szCs w:val="24"/>
        </w:rPr>
        <w:t>se sídlem Podlešín 43, 273 25 Zvoleněves</w:t>
      </w:r>
    </w:p>
    <w:p w14:paraId="61F313B5" w14:textId="77777777" w:rsidR="001B23BC" w:rsidRPr="002D7F0A" w:rsidRDefault="001B23BC" w:rsidP="001B23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D7F0A">
        <w:rPr>
          <w:rFonts w:asciiTheme="minorHAnsi" w:hAnsiTheme="minorHAnsi" w:cstheme="minorHAnsi"/>
          <w:sz w:val="24"/>
          <w:szCs w:val="24"/>
        </w:rPr>
        <w:t>IČO: 00234818</w:t>
      </w:r>
    </w:p>
    <w:p w14:paraId="4547E8C3" w14:textId="0CE145C2" w:rsidR="001B23BC" w:rsidRDefault="001B23BC" w:rsidP="001B23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D7F0A">
        <w:rPr>
          <w:rFonts w:asciiTheme="minorHAnsi" w:hAnsiTheme="minorHAnsi" w:cstheme="minorHAnsi"/>
          <w:sz w:val="24"/>
          <w:szCs w:val="24"/>
        </w:rPr>
        <w:t xml:space="preserve">Zastoupena </w:t>
      </w:r>
      <w:r>
        <w:rPr>
          <w:rFonts w:asciiTheme="minorHAnsi" w:hAnsiTheme="minorHAnsi" w:cstheme="minorHAnsi"/>
          <w:sz w:val="24"/>
          <w:szCs w:val="24"/>
        </w:rPr>
        <w:t xml:space="preserve">Hanou </w:t>
      </w:r>
      <w:proofErr w:type="spellStart"/>
      <w:r>
        <w:rPr>
          <w:rFonts w:asciiTheme="minorHAnsi" w:hAnsiTheme="minorHAnsi" w:cstheme="minorHAnsi"/>
          <w:sz w:val="24"/>
          <w:szCs w:val="24"/>
        </w:rPr>
        <w:t>Dlobíkovou</w:t>
      </w:r>
      <w:proofErr w:type="spellEnd"/>
      <w:r w:rsidRPr="002D7F0A">
        <w:rPr>
          <w:rFonts w:asciiTheme="minorHAnsi" w:hAnsiTheme="minorHAnsi" w:cstheme="minorHAnsi"/>
          <w:sz w:val="24"/>
          <w:szCs w:val="24"/>
        </w:rPr>
        <w:t>, starost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2D7F0A">
        <w:rPr>
          <w:rFonts w:asciiTheme="minorHAnsi" w:hAnsiTheme="minorHAnsi" w:cstheme="minorHAnsi"/>
          <w:sz w:val="24"/>
          <w:szCs w:val="24"/>
        </w:rPr>
        <w:t>ou</w:t>
      </w:r>
    </w:p>
    <w:p w14:paraId="393DD275" w14:textId="39945590" w:rsidR="001B23BC" w:rsidRDefault="001B23BC" w:rsidP="001B23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 w:rsidRPr="001B23BC">
        <w:rPr>
          <w:rFonts w:asciiTheme="minorHAnsi" w:hAnsiTheme="minorHAnsi" w:cstheme="minorHAnsi"/>
          <w:b/>
          <w:bCs/>
          <w:sz w:val="24"/>
          <w:szCs w:val="24"/>
        </w:rPr>
        <w:t>„Obec 19“</w:t>
      </w:r>
      <w:r w:rsidRPr="001B23BC">
        <w:rPr>
          <w:rFonts w:asciiTheme="minorHAnsi" w:hAnsiTheme="minorHAnsi" w:cstheme="minorHAnsi"/>
          <w:sz w:val="24"/>
          <w:szCs w:val="24"/>
        </w:rPr>
        <w:t>)</w:t>
      </w:r>
    </w:p>
    <w:p w14:paraId="0AA35AB2" w14:textId="37DB08ED" w:rsidR="0093178C" w:rsidRPr="0093178C" w:rsidRDefault="0093178C" w:rsidP="001B23BC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8F230A8" w14:textId="2E417E97" w:rsidR="0093178C" w:rsidRDefault="0093178C" w:rsidP="001B23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3B44C613" w14:textId="586F9281" w:rsidR="001B23BC" w:rsidRPr="0093178C" w:rsidRDefault="001B23BC" w:rsidP="001B23BC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4B544344" w14:textId="2B5F2DA1" w:rsidR="001B23BC" w:rsidRPr="001B23BC" w:rsidRDefault="001B23BC" w:rsidP="001B23BC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B23BC">
        <w:rPr>
          <w:rFonts w:asciiTheme="minorHAnsi" w:hAnsiTheme="minorHAnsi" w:cstheme="minorHAnsi"/>
          <w:b/>
          <w:bCs/>
          <w:sz w:val="24"/>
          <w:szCs w:val="24"/>
        </w:rPr>
        <w:t>Obec Přelíc</w:t>
      </w:r>
    </w:p>
    <w:p w14:paraId="6C097B17" w14:textId="77777777" w:rsidR="001B23BC" w:rsidRPr="001B23BC" w:rsidRDefault="001B23BC" w:rsidP="001B23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B23BC">
        <w:rPr>
          <w:rFonts w:asciiTheme="minorHAnsi" w:hAnsiTheme="minorHAnsi" w:cstheme="minorHAnsi"/>
          <w:sz w:val="24"/>
          <w:szCs w:val="24"/>
        </w:rPr>
        <w:t>se sídlem Přelíc 119, 273 05 Smečno</w:t>
      </w:r>
    </w:p>
    <w:p w14:paraId="42C423E1" w14:textId="77777777" w:rsidR="001B23BC" w:rsidRPr="001B23BC" w:rsidRDefault="001B23BC" w:rsidP="001B23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B23BC">
        <w:rPr>
          <w:rFonts w:asciiTheme="minorHAnsi" w:hAnsiTheme="minorHAnsi" w:cstheme="minorHAnsi"/>
          <w:sz w:val="24"/>
          <w:szCs w:val="24"/>
        </w:rPr>
        <w:t>IČO: 00234834</w:t>
      </w:r>
    </w:p>
    <w:p w14:paraId="7D66331B" w14:textId="3DD70B81" w:rsidR="001B23BC" w:rsidRDefault="001B23BC" w:rsidP="001B23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B23BC">
        <w:rPr>
          <w:rFonts w:asciiTheme="minorHAnsi" w:hAnsiTheme="minorHAnsi" w:cstheme="minorHAnsi"/>
          <w:sz w:val="24"/>
          <w:szCs w:val="24"/>
        </w:rPr>
        <w:t xml:space="preserve">Zastoupena Miroslavou </w:t>
      </w:r>
      <w:proofErr w:type="spellStart"/>
      <w:r w:rsidRPr="001B23BC">
        <w:rPr>
          <w:rFonts w:asciiTheme="minorHAnsi" w:hAnsiTheme="minorHAnsi" w:cstheme="minorHAnsi"/>
          <w:sz w:val="24"/>
          <w:szCs w:val="24"/>
        </w:rPr>
        <w:t>Grígerovou</w:t>
      </w:r>
      <w:proofErr w:type="spellEnd"/>
      <w:r w:rsidRPr="001B23BC">
        <w:rPr>
          <w:rFonts w:asciiTheme="minorHAnsi" w:hAnsiTheme="minorHAnsi" w:cstheme="minorHAnsi"/>
          <w:sz w:val="24"/>
          <w:szCs w:val="24"/>
        </w:rPr>
        <w:t>, starostkou</w:t>
      </w:r>
    </w:p>
    <w:p w14:paraId="01F6A72A" w14:textId="7D26E797" w:rsidR="001B23BC" w:rsidRDefault="001B23BC" w:rsidP="001B23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 w:rsidRPr="001B23BC">
        <w:rPr>
          <w:rFonts w:asciiTheme="minorHAnsi" w:hAnsiTheme="minorHAnsi" w:cstheme="minorHAnsi"/>
          <w:b/>
          <w:bCs/>
          <w:sz w:val="24"/>
          <w:szCs w:val="24"/>
        </w:rPr>
        <w:t xml:space="preserve">„Obec </w:t>
      </w:r>
      <w:r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1B23BC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Pr="001B23BC">
        <w:rPr>
          <w:rFonts w:asciiTheme="minorHAnsi" w:hAnsiTheme="minorHAnsi" w:cstheme="minorHAnsi"/>
          <w:sz w:val="24"/>
          <w:szCs w:val="24"/>
        </w:rPr>
        <w:t>)</w:t>
      </w:r>
    </w:p>
    <w:p w14:paraId="588F88E9" w14:textId="21A22D5D" w:rsidR="001B23BC" w:rsidRPr="0093178C" w:rsidRDefault="001B23BC" w:rsidP="001B23BC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5B31FB3" w14:textId="79EE0C87" w:rsidR="0093178C" w:rsidRDefault="0093178C" w:rsidP="001B23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4EF9B0D1" w14:textId="77777777" w:rsidR="0093178C" w:rsidRPr="0093178C" w:rsidRDefault="0093178C" w:rsidP="001B23BC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40104478" w14:textId="77777777" w:rsidR="001B23BC" w:rsidRPr="002D7F0A" w:rsidRDefault="001B23BC" w:rsidP="001B23BC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D7F0A">
        <w:rPr>
          <w:rFonts w:asciiTheme="minorHAnsi" w:hAnsiTheme="minorHAnsi" w:cstheme="minorHAnsi"/>
          <w:b/>
          <w:bCs/>
          <w:sz w:val="24"/>
          <w:szCs w:val="24"/>
        </w:rPr>
        <w:t xml:space="preserve">Obec </w:t>
      </w:r>
      <w:r>
        <w:rPr>
          <w:rFonts w:asciiTheme="minorHAnsi" w:hAnsiTheme="minorHAnsi" w:cstheme="minorHAnsi"/>
          <w:b/>
          <w:bCs/>
          <w:sz w:val="24"/>
          <w:szCs w:val="24"/>
        </w:rPr>
        <w:t>Želenice</w:t>
      </w:r>
    </w:p>
    <w:p w14:paraId="4B1F7880" w14:textId="77777777" w:rsidR="001B23BC" w:rsidRPr="002D7F0A" w:rsidRDefault="001B23BC" w:rsidP="001B23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D7F0A">
        <w:rPr>
          <w:rFonts w:asciiTheme="minorHAnsi" w:hAnsiTheme="minorHAnsi" w:cstheme="minorHAnsi"/>
          <w:sz w:val="24"/>
          <w:szCs w:val="24"/>
        </w:rPr>
        <w:t xml:space="preserve">se sídlem </w:t>
      </w:r>
      <w:r>
        <w:rPr>
          <w:rFonts w:asciiTheme="minorHAnsi" w:hAnsiTheme="minorHAnsi" w:cstheme="minorHAnsi"/>
          <w:sz w:val="24"/>
          <w:szCs w:val="24"/>
        </w:rPr>
        <w:t>Dolní ulice 75, 273 41 Brandýsek</w:t>
      </w:r>
    </w:p>
    <w:p w14:paraId="115E963A" w14:textId="77777777" w:rsidR="001B23BC" w:rsidRPr="002D7F0A" w:rsidRDefault="001B23BC" w:rsidP="001B23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D7F0A">
        <w:rPr>
          <w:rFonts w:asciiTheme="minorHAnsi" w:hAnsiTheme="minorHAnsi" w:cstheme="minorHAnsi"/>
          <w:sz w:val="24"/>
          <w:szCs w:val="24"/>
        </w:rPr>
        <w:t>IČO: 00</w:t>
      </w:r>
      <w:r>
        <w:rPr>
          <w:rFonts w:asciiTheme="minorHAnsi" w:hAnsiTheme="minorHAnsi" w:cstheme="minorHAnsi"/>
          <w:sz w:val="24"/>
          <w:szCs w:val="24"/>
        </w:rPr>
        <w:t>875520</w:t>
      </w:r>
    </w:p>
    <w:p w14:paraId="74B5ECBC" w14:textId="77777777" w:rsidR="001B23BC" w:rsidRPr="002D7F0A" w:rsidRDefault="001B23BC" w:rsidP="001B23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D7F0A">
        <w:rPr>
          <w:rFonts w:asciiTheme="minorHAnsi" w:hAnsiTheme="minorHAnsi" w:cstheme="minorHAnsi"/>
          <w:sz w:val="24"/>
          <w:szCs w:val="24"/>
        </w:rPr>
        <w:t xml:space="preserve">Zastoupena </w:t>
      </w:r>
      <w:r>
        <w:rPr>
          <w:rFonts w:asciiTheme="minorHAnsi" w:hAnsiTheme="minorHAnsi" w:cstheme="minorHAnsi"/>
          <w:sz w:val="24"/>
          <w:szCs w:val="24"/>
        </w:rPr>
        <w:t>Miroslavou Pospíšilovou</w:t>
      </w:r>
      <w:r w:rsidRPr="002D7F0A">
        <w:rPr>
          <w:rFonts w:asciiTheme="minorHAnsi" w:hAnsiTheme="minorHAnsi" w:cstheme="minorHAnsi"/>
          <w:sz w:val="24"/>
          <w:szCs w:val="24"/>
        </w:rPr>
        <w:t>, starost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2D7F0A">
        <w:rPr>
          <w:rFonts w:asciiTheme="minorHAnsi" w:hAnsiTheme="minorHAnsi" w:cstheme="minorHAnsi"/>
          <w:sz w:val="24"/>
          <w:szCs w:val="24"/>
        </w:rPr>
        <w:t>ou</w:t>
      </w:r>
    </w:p>
    <w:p w14:paraId="3077EBF7" w14:textId="4B1CA818" w:rsidR="001B23BC" w:rsidRDefault="001B23BC" w:rsidP="001B23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</w:t>
      </w:r>
      <w:r w:rsidRPr="001B23BC">
        <w:rPr>
          <w:rFonts w:asciiTheme="minorHAnsi" w:hAnsiTheme="minorHAnsi" w:cstheme="minorHAnsi"/>
          <w:b/>
          <w:bCs/>
          <w:sz w:val="24"/>
          <w:szCs w:val="24"/>
        </w:rPr>
        <w:t xml:space="preserve">„Obec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1B23BC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Pr="001B23BC">
        <w:rPr>
          <w:rFonts w:asciiTheme="minorHAnsi" w:hAnsiTheme="minorHAnsi" w:cstheme="minorHAnsi"/>
          <w:sz w:val="24"/>
          <w:szCs w:val="24"/>
        </w:rPr>
        <w:t>)</w:t>
      </w:r>
    </w:p>
    <w:p w14:paraId="7FBFAEA1" w14:textId="72A0F033" w:rsidR="009D4F88" w:rsidRDefault="00CE6D96" w:rsidP="009D4F8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(VSOSO, Město a Obec 1 až Obec </w:t>
      </w:r>
      <w:r w:rsidR="001B23BC">
        <w:rPr>
          <w:rFonts w:asciiTheme="minorHAnsi" w:hAnsiTheme="minorHAnsi" w:cstheme="minorHAnsi"/>
          <w:sz w:val="24"/>
          <w:szCs w:val="24"/>
        </w:rPr>
        <w:t>2</w:t>
      </w:r>
      <w:r w:rsidR="00E677C6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dále též jen „</w:t>
      </w:r>
      <w:r w:rsidRPr="00CE6D96">
        <w:rPr>
          <w:rFonts w:asciiTheme="minorHAnsi" w:hAnsiTheme="minorHAnsi" w:cstheme="minorHAnsi"/>
          <w:b/>
          <w:sz w:val="24"/>
          <w:szCs w:val="24"/>
        </w:rPr>
        <w:t>Vlastní</w:t>
      </w:r>
      <w:r w:rsidR="004B6023">
        <w:rPr>
          <w:rFonts w:asciiTheme="minorHAnsi" w:hAnsiTheme="minorHAnsi" w:cstheme="minorHAnsi"/>
          <w:b/>
          <w:sz w:val="24"/>
          <w:szCs w:val="24"/>
        </w:rPr>
        <w:t xml:space="preserve">k“ </w:t>
      </w:r>
      <w:r w:rsidR="004B6023">
        <w:rPr>
          <w:rFonts w:asciiTheme="minorHAnsi" w:hAnsiTheme="minorHAnsi" w:cstheme="minorHAnsi"/>
          <w:sz w:val="24"/>
          <w:szCs w:val="24"/>
        </w:rPr>
        <w:t xml:space="preserve">nebo společně též </w:t>
      </w:r>
      <w:r w:rsidR="004B6023">
        <w:rPr>
          <w:rFonts w:asciiTheme="minorHAnsi" w:hAnsiTheme="minorHAnsi" w:cstheme="minorHAnsi"/>
          <w:b/>
          <w:sz w:val="24"/>
          <w:szCs w:val="24"/>
        </w:rPr>
        <w:t>„Vlastníci“</w:t>
      </w:r>
      <w:r>
        <w:rPr>
          <w:rFonts w:asciiTheme="minorHAnsi" w:hAnsiTheme="minorHAnsi" w:cstheme="minorHAnsi"/>
          <w:sz w:val="24"/>
          <w:szCs w:val="24"/>
        </w:rPr>
        <w:t xml:space="preserve"> a Obec 1 až Obec </w:t>
      </w:r>
      <w:r w:rsidR="001B23BC">
        <w:rPr>
          <w:rFonts w:asciiTheme="minorHAnsi" w:hAnsiTheme="minorHAnsi" w:cstheme="minorHAnsi"/>
          <w:sz w:val="24"/>
          <w:szCs w:val="24"/>
        </w:rPr>
        <w:t>2</w:t>
      </w:r>
      <w:r w:rsidR="00E677C6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dále společně též jen </w:t>
      </w:r>
      <w:r>
        <w:rPr>
          <w:rFonts w:asciiTheme="minorHAnsi" w:hAnsiTheme="minorHAnsi" w:cstheme="minorHAnsi"/>
          <w:b/>
          <w:sz w:val="24"/>
          <w:szCs w:val="24"/>
        </w:rPr>
        <w:t>„Obce“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6B109F14" w14:textId="77777777" w:rsidR="009D4F88" w:rsidRDefault="009D4F88" w:rsidP="009D4F8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BC187BC" w14:textId="163785B1" w:rsidR="009D4F88" w:rsidRDefault="009D4F88" w:rsidP="009D4F8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27FE20A4" w14:textId="77777777" w:rsidR="0093178C" w:rsidRDefault="0093178C" w:rsidP="009D4F8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4637B37" w14:textId="7EE93A56" w:rsidR="00CE6D96" w:rsidRPr="00CE6D96" w:rsidRDefault="00CE6D96" w:rsidP="009D4F88">
      <w:pPr>
        <w:spacing w:line="240" w:lineRule="auto"/>
        <w:rPr>
          <w:rFonts w:ascii="Calibri" w:eastAsia="Calibri" w:hAnsi="Calibri"/>
          <w:b/>
          <w:sz w:val="24"/>
          <w:szCs w:val="24"/>
        </w:rPr>
      </w:pPr>
      <w:proofErr w:type="spellStart"/>
      <w:r w:rsidRPr="00CE6D96">
        <w:rPr>
          <w:rFonts w:ascii="Calibri" w:eastAsia="Calibri" w:hAnsi="Calibri"/>
          <w:b/>
          <w:sz w:val="24"/>
          <w:szCs w:val="24"/>
        </w:rPr>
        <w:t>Slavos</w:t>
      </w:r>
      <w:proofErr w:type="spellEnd"/>
      <w:r w:rsidRPr="00CE6D96">
        <w:rPr>
          <w:rFonts w:ascii="Calibri" w:eastAsia="Calibri" w:hAnsi="Calibri"/>
          <w:b/>
          <w:sz w:val="24"/>
          <w:szCs w:val="24"/>
        </w:rPr>
        <w:t xml:space="preserve"> Slaný, s.r.o. </w:t>
      </w:r>
    </w:p>
    <w:p w14:paraId="577AD834" w14:textId="2D467BD0" w:rsidR="00CE6D96" w:rsidRPr="00CE6D96" w:rsidRDefault="00CE6D96" w:rsidP="00CE6D96">
      <w:pPr>
        <w:spacing w:line="259" w:lineRule="auto"/>
        <w:rPr>
          <w:rFonts w:ascii="Calibri" w:eastAsia="Calibri" w:hAnsi="Calibri"/>
          <w:sz w:val="24"/>
          <w:szCs w:val="24"/>
        </w:rPr>
      </w:pPr>
      <w:r w:rsidRPr="00CE6D96">
        <w:rPr>
          <w:rFonts w:ascii="Calibri" w:eastAsia="Calibri" w:hAnsi="Calibri"/>
          <w:sz w:val="24"/>
          <w:szCs w:val="24"/>
        </w:rPr>
        <w:t xml:space="preserve">se sídlem </w:t>
      </w:r>
      <w:r w:rsidR="00E677C6" w:rsidRPr="00CE6D96">
        <w:rPr>
          <w:rFonts w:asciiTheme="minorHAnsi" w:hAnsiTheme="minorHAnsi" w:cstheme="minorHAnsi"/>
          <w:sz w:val="24"/>
          <w:szCs w:val="24"/>
        </w:rPr>
        <w:t>Velvarská 136/1, 274 01 Slaný</w:t>
      </w:r>
    </w:p>
    <w:p w14:paraId="1EC519F6" w14:textId="43B29C11" w:rsidR="00CE6D96" w:rsidRPr="00CE6D96" w:rsidRDefault="00CE6D96" w:rsidP="009D4F88">
      <w:pPr>
        <w:spacing w:line="240" w:lineRule="auto"/>
        <w:rPr>
          <w:rFonts w:ascii="Calibri" w:eastAsia="Calibri" w:hAnsi="Calibri"/>
          <w:sz w:val="24"/>
          <w:szCs w:val="24"/>
        </w:rPr>
      </w:pPr>
      <w:r w:rsidRPr="00CE6D96">
        <w:rPr>
          <w:rFonts w:ascii="Calibri" w:eastAsia="Calibri" w:hAnsi="Calibri"/>
          <w:sz w:val="24"/>
          <w:szCs w:val="24"/>
        </w:rPr>
        <w:t xml:space="preserve">IČO: </w:t>
      </w:r>
      <w:r w:rsidR="00E677C6">
        <w:rPr>
          <w:rFonts w:ascii="Calibri" w:eastAsia="Calibri" w:hAnsi="Calibri"/>
          <w:sz w:val="24"/>
          <w:szCs w:val="24"/>
        </w:rPr>
        <w:t>075 06 554</w:t>
      </w:r>
    </w:p>
    <w:p w14:paraId="0A81A865" w14:textId="56E515D9" w:rsidR="00CE6D96" w:rsidRPr="00CE6D96" w:rsidRDefault="00CE6D96" w:rsidP="009D4F88">
      <w:pPr>
        <w:spacing w:line="240" w:lineRule="auto"/>
        <w:rPr>
          <w:rFonts w:ascii="Calibri" w:eastAsia="Calibri" w:hAnsi="Calibri"/>
          <w:sz w:val="24"/>
          <w:szCs w:val="24"/>
        </w:rPr>
      </w:pPr>
      <w:r w:rsidRPr="00CE6D96">
        <w:rPr>
          <w:rFonts w:ascii="Calibri" w:eastAsia="Calibri" w:hAnsi="Calibri"/>
          <w:sz w:val="24"/>
          <w:szCs w:val="24"/>
        </w:rPr>
        <w:t xml:space="preserve">zapsána v obchodním rejstříku vedeném Městským soudem v Praze, v oddíle </w:t>
      </w:r>
      <w:r w:rsidR="00E677C6">
        <w:rPr>
          <w:rFonts w:ascii="Calibri" w:eastAsia="Calibri" w:hAnsi="Calibri"/>
          <w:sz w:val="24"/>
          <w:szCs w:val="24"/>
        </w:rPr>
        <w:t>C</w:t>
      </w:r>
      <w:r w:rsidRPr="00CE6D96">
        <w:rPr>
          <w:rFonts w:ascii="Calibri" w:eastAsia="Calibri" w:hAnsi="Calibri"/>
          <w:sz w:val="24"/>
          <w:szCs w:val="24"/>
        </w:rPr>
        <w:t>, vložka</w:t>
      </w:r>
      <w:r w:rsidR="00E677C6">
        <w:rPr>
          <w:rFonts w:ascii="Calibri" w:eastAsia="Calibri" w:hAnsi="Calibri"/>
          <w:sz w:val="24"/>
          <w:szCs w:val="24"/>
        </w:rPr>
        <w:t xml:space="preserve"> 302022</w:t>
      </w:r>
      <w:r w:rsidRPr="00CE6D96">
        <w:rPr>
          <w:rFonts w:ascii="Calibri" w:eastAsia="Calibri" w:hAnsi="Calibri"/>
          <w:sz w:val="24"/>
          <w:szCs w:val="24"/>
        </w:rPr>
        <w:t xml:space="preserve"> </w:t>
      </w:r>
    </w:p>
    <w:p w14:paraId="2B25DCBF" w14:textId="2539679C" w:rsidR="00CE6D96" w:rsidRPr="00CE6D96" w:rsidRDefault="00CE6D96" w:rsidP="00CE6D96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CE6D96">
        <w:rPr>
          <w:rFonts w:ascii="Calibri" w:eastAsia="Calibri" w:hAnsi="Calibri"/>
          <w:sz w:val="24"/>
          <w:szCs w:val="24"/>
        </w:rPr>
        <w:t xml:space="preserve">zastoupena </w:t>
      </w:r>
      <w:r w:rsidR="00E677C6">
        <w:rPr>
          <w:rFonts w:ascii="Calibri" w:eastAsia="Calibri" w:hAnsi="Calibri"/>
          <w:sz w:val="24"/>
          <w:szCs w:val="24"/>
        </w:rPr>
        <w:t>Mgr. Martinem Hrabánkem, jednatelem</w:t>
      </w:r>
    </w:p>
    <w:p w14:paraId="66924BC0" w14:textId="77777777" w:rsidR="00CE6D96" w:rsidRPr="00CE6D96" w:rsidRDefault="00CE6D96" w:rsidP="00CE6D96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CE6D96">
        <w:rPr>
          <w:rFonts w:ascii="Calibri" w:eastAsia="Calibri" w:hAnsi="Calibri"/>
          <w:sz w:val="24"/>
          <w:szCs w:val="24"/>
        </w:rPr>
        <w:t xml:space="preserve">(dále jen </w:t>
      </w:r>
      <w:r w:rsidRPr="00CE6D96">
        <w:rPr>
          <w:rFonts w:ascii="Calibri" w:eastAsia="Calibri" w:hAnsi="Calibri"/>
          <w:b/>
          <w:sz w:val="24"/>
          <w:szCs w:val="24"/>
        </w:rPr>
        <w:t>„Provozovatel</w:t>
      </w:r>
      <w:r w:rsidRPr="00CE6D96">
        <w:rPr>
          <w:rFonts w:ascii="Calibri" w:eastAsia="Calibri" w:hAnsi="Calibri"/>
          <w:sz w:val="24"/>
          <w:szCs w:val="24"/>
        </w:rPr>
        <w:t>“)</w:t>
      </w:r>
    </w:p>
    <w:p w14:paraId="7B9200CA" w14:textId="77777777" w:rsidR="00333B38" w:rsidRPr="00CE6D96" w:rsidRDefault="00333B38" w:rsidP="00A04A3C">
      <w:pPr>
        <w:pStyle w:val="Nadpis1"/>
        <w:spacing w:line="360" w:lineRule="auto"/>
        <w:rPr>
          <w:rFonts w:asciiTheme="minorHAnsi" w:hAnsiTheme="minorHAnsi" w:cstheme="minorHAnsi"/>
          <w:b/>
          <w:szCs w:val="24"/>
        </w:rPr>
      </w:pPr>
      <w:bookmarkStart w:id="4" w:name="_Toc389545629"/>
      <w:r w:rsidRPr="00CE6D96">
        <w:rPr>
          <w:rFonts w:asciiTheme="minorHAnsi" w:hAnsiTheme="minorHAnsi" w:cstheme="minorHAnsi"/>
          <w:b/>
          <w:szCs w:val="24"/>
        </w:rPr>
        <w:lastRenderedPageBreak/>
        <w:t>PREAMBULE</w:t>
      </w:r>
      <w:bookmarkEnd w:id="4"/>
    </w:p>
    <w:p w14:paraId="2B353F98" w14:textId="77777777" w:rsidR="00857326" w:rsidRDefault="0083602F" w:rsidP="00AB60A2">
      <w:pPr>
        <w:pStyle w:val="Preambule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Město je vlastníkem vodovodů pro veřejnou potřebu na území Města</w:t>
      </w:r>
      <w:r w:rsidR="00333B38" w:rsidRPr="00CE6D96">
        <w:rPr>
          <w:rFonts w:asciiTheme="minorHAnsi" w:hAnsiTheme="minorHAnsi" w:cstheme="minorHAnsi"/>
          <w:sz w:val="24"/>
          <w:szCs w:val="24"/>
        </w:rPr>
        <w:t>.</w:t>
      </w:r>
    </w:p>
    <w:p w14:paraId="34D56796" w14:textId="77777777" w:rsidR="0083602F" w:rsidRPr="0083602F" w:rsidRDefault="0083602F" w:rsidP="00AB60A2">
      <w:pPr>
        <w:pStyle w:val="Preambule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VSOSO, jehož členy </w:t>
      </w:r>
      <w:r w:rsidR="004B6023">
        <w:rPr>
          <w:rFonts w:asciiTheme="minorHAnsi" w:hAnsiTheme="minorHAnsi" w:cstheme="minorHAnsi"/>
          <w:sz w:val="24"/>
          <w:szCs w:val="24"/>
        </w:rPr>
        <w:t xml:space="preserve">jsou </w:t>
      </w:r>
      <w:r>
        <w:rPr>
          <w:rFonts w:asciiTheme="minorHAnsi" w:hAnsiTheme="minorHAnsi" w:cstheme="minorHAnsi"/>
          <w:sz w:val="24"/>
          <w:szCs w:val="24"/>
        </w:rPr>
        <w:t xml:space="preserve">Město i Obce a které bylo založeno </w:t>
      </w:r>
      <w:r w:rsidRPr="0083602F">
        <w:rPr>
          <w:rFonts w:asciiTheme="minorHAnsi" w:hAnsiTheme="minorHAnsi" w:cstheme="minorHAnsi"/>
          <w:sz w:val="24"/>
          <w:szCs w:val="24"/>
        </w:rPr>
        <w:t>za účelem ochrany vodohospodářských zájmů svých členů, k podpoře vzájemné spolupráce a pomoci na úseku zásobování pitnou vodou, odkanalizování a čištění odpadních vod, včetně dalších činností, které souvisí s vodohospodářskou problematikou Slánské oblasti</w:t>
      </w:r>
      <w:r w:rsidR="00AB60A2">
        <w:rPr>
          <w:rFonts w:asciiTheme="minorHAnsi" w:hAnsiTheme="minorHAnsi" w:cstheme="minorHAnsi"/>
          <w:sz w:val="24"/>
          <w:szCs w:val="24"/>
        </w:rPr>
        <w:t xml:space="preserve">, je vlastníkem </w:t>
      </w:r>
      <w:r w:rsidR="00AB60A2" w:rsidRPr="00AB60A2">
        <w:rPr>
          <w:rFonts w:asciiTheme="minorHAnsi" w:hAnsiTheme="minorHAnsi" w:cstheme="minorHAnsi"/>
          <w:sz w:val="24"/>
          <w:szCs w:val="24"/>
        </w:rPr>
        <w:t>společného nadregionálního majetku – vodovodních přivaděčů skupinového vodovodu Slánské oblasti včetně souvisejících objektů (čerpací stanice a vodojemy), včetně prameniště Studeněves a úpravny vody, přičemž voda z tohoto skupinového vodovodu je dodávána do 16 obcí, členů VSOSO, včetně Města</w:t>
      </w:r>
      <w:r w:rsidRPr="0083602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9F3B643" w14:textId="77777777" w:rsidR="00AB60A2" w:rsidRDefault="00AB60A2" w:rsidP="00AB60A2">
      <w:pPr>
        <w:pStyle w:val="Preambule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Obce jsou vlastníky vodovodů pro veřejnou potřebu na území jednotlivých Obcí. </w:t>
      </w:r>
    </w:p>
    <w:p w14:paraId="15A42134" w14:textId="445E09DF" w:rsidR="003B1D45" w:rsidRDefault="00333B38" w:rsidP="00AB60A2">
      <w:pPr>
        <w:pStyle w:val="Preambule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Vlastní</w:t>
      </w:r>
      <w:r w:rsidR="00AB60A2">
        <w:rPr>
          <w:rFonts w:asciiTheme="minorHAnsi" w:hAnsiTheme="minorHAnsi" w:cstheme="minorHAnsi"/>
          <w:sz w:val="24"/>
          <w:szCs w:val="24"/>
        </w:rPr>
        <w:t xml:space="preserve">ci </w:t>
      </w:r>
      <w:r w:rsidRPr="00CE6D96">
        <w:rPr>
          <w:rFonts w:asciiTheme="minorHAnsi" w:hAnsiTheme="minorHAnsi" w:cstheme="minorHAnsi"/>
          <w:sz w:val="24"/>
          <w:szCs w:val="24"/>
        </w:rPr>
        <w:t>si přej</w:t>
      </w:r>
      <w:r w:rsidR="00AB60A2">
        <w:rPr>
          <w:rFonts w:asciiTheme="minorHAnsi" w:hAnsiTheme="minorHAnsi" w:cstheme="minorHAnsi"/>
          <w:sz w:val="24"/>
          <w:szCs w:val="24"/>
        </w:rPr>
        <w:t>í</w:t>
      </w:r>
      <w:r w:rsidRPr="00CE6D96">
        <w:rPr>
          <w:rFonts w:asciiTheme="minorHAnsi" w:hAnsiTheme="minorHAnsi" w:cstheme="minorHAnsi"/>
          <w:sz w:val="24"/>
          <w:szCs w:val="24"/>
        </w:rPr>
        <w:t xml:space="preserve"> zajistit provozování vodovodů, včetně zajištění plnění souvisejících činností při tomto provozování ze strany </w:t>
      </w:r>
      <w:r w:rsidR="004B6023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>rovozovatele</w:t>
      </w:r>
      <w:r w:rsidR="00AB60A2">
        <w:rPr>
          <w:rFonts w:asciiTheme="minorHAnsi" w:hAnsiTheme="minorHAnsi" w:cstheme="minorHAnsi"/>
          <w:sz w:val="24"/>
          <w:szCs w:val="24"/>
        </w:rPr>
        <w:t>,</w:t>
      </w:r>
      <w:r w:rsidRPr="00CE6D96">
        <w:rPr>
          <w:rFonts w:asciiTheme="minorHAnsi" w:hAnsiTheme="minorHAnsi" w:cstheme="minorHAnsi"/>
          <w:sz w:val="24"/>
          <w:szCs w:val="24"/>
        </w:rPr>
        <w:t xml:space="preserve"> a umožnit </w:t>
      </w:r>
      <w:r w:rsidR="00AB60A2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 xml:space="preserve">rovozovateli, aby po dobu provozování uzavíral svým jménem a na svůj účet v souladu se zákonem </w:t>
      </w:r>
      <w:r w:rsidR="007A2FCB" w:rsidRPr="00CE6D96">
        <w:rPr>
          <w:rFonts w:asciiTheme="minorHAnsi" w:hAnsiTheme="minorHAnsi" w:cstheme="minorHAnsi"/>
          <w:sz w:val="24"/>
          <w:szCs w:val="24"/>
        </w:rPr>
        <w:t>č. 274/2001 Sb., o vodovodech a kanalizacích pro veřejnou potřebu a o</w:t>
      </w:r>
      <w:r w:rsidR="006921EE" w:rsidRPr="00CE6D96">
        <w:rPr>
          <w:rFonts w:asciiTheme="minorHAnsi" w:hAnsiTheme="minorHAnsi" w:cstheme="minorHAnsi"/>
          <w:sz w:val="24"/>
          <w:szCs w:val="24"/>
        </w:rPr>
        <w:t> </w:t>
      </w:r>
      <w:r w:rsidR="007A2FCB" w:rsidRPr="00CE6D96">
        <w:rPr>
          <w:rFonts w:asciiTheme="minorHAnsi" w:hAnsiTheme="minorHAnsi" w:cstheme="minorHAnsi"/>
          <w:sz w:val="24"/>
          <w:szCs w:val="24"/>
        </w:rPr>
        <w:t xml:space="preserve">změně některých zákonů (zákon </w:t>
      </w:r>
      <w:r w:rsidRPr="00CE6D96">
        <w:rPr>
          <w:rFonts w:asciiTheme="minorHAnsi" w:hAnsiTheme="minorHAnsi" w:cstheme="minorHAnsi"/>
          <w:sz w:val="24"/>
          <w:szCs w:val="24"/>
        </w:rPr>
        <w:t>o vodovodech a kanalizacích</w:t>
      </w:r>
      <w:r w:rsidR="007A2FCB" w:rsidRPr="00CE6D96">
        <w:rPr>
          <w:rFonts w:asciiTheme="minorHAnsi" w:hAnsiTheme="minorHAnsi" w:cstheme="minorHAnsi"/>
          <w:sz w:val="24"/>
          <w:szCs w:val="24"/>
        </w:rPr>
        <w:t>), ve znění pozdějších předpisů</w:t>
      </w:r>
      <w:r w:rsidRPr="00CE6D96">
        <w:rPr>
          <w:rFonts w:asciiTheme="minorHAnsi" w:hAnsiTheme="minorHAnsi" w:cstheme="minorHAnsi"/>
          <w:sz w:val="24"/>
          <w:szCs w:val="24"/>
        </w:rPr>
        <w:t xml:space="preserve"> (dále jen </w:t>
      </w:r>
      <w:r w:rsidR="00504E49" w:rsidRPr="00CE6D96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Pr="00AB60A2">
        <w:rPr>
          <w:rFonts w:asciiTheme="minorHAnsi" w:hAnsiTheme="minorHAnsi" w:cstheme="minorHAnsi"/>
          <w:b/>
          <w:sz w:val="24"/>
          <w:szCs w:val="24"/>
        </w:rPr>
        <w:t>Z</w:t>
      </w:r>
      <w:r w:rsidR="00AB60A2" w:rsidRPr="00AB60A2">
        <w:rPr>
          <w:rFonts w:asciiTheme="minorHAnsi" w:hAnsiTheme="minorHAnsi" w:cstheme="minorHAnsi"/>
          <w:b/>
          <w:sz w:val="24"/>
          <w:szCs w:val="24"/>
        </w:rPr>
        <w:t>oVK</w:t>
      </w:r>
      <w:proofErr w:type="spellEnd"/>
      <w:r w:rsidR="00504E49" w:rsidRPr="00CE6D96">
        <w:rPr>
          <w:rFonts w:asciiTheme="minorHAnsi" w:hAnsiTheme="minorHAnsi" w:cstheme="minorHAnsi"/>
          <w:sz w:val="24"/>
          <w:szCs w:val="24"/>
        </w:rPr>
        <w:t>“</w:t>
      </w:r>
      <w:r w:rsidRPr="00CE6D96">
        <w:rPr>
          <w:rFonts w:asciiTheme="minorHAnsi" w:hAnsiTheme="minorHAnsi" w:cstheme="minorHAnsi"/>
          <w:sz w:val="24"/>
          <w:szCs w:val="24"/>
        </w:rPr>
        <w:t>)</w:t>
      </w:r>
      <w:r w:rsidR="0044050D" w:rsidRPr="00CE6D96">
        <w:rPr>
          <w:rFonts w:asciiTheme="minorHAnsi" w:hAnsiTheme="minorHAnsi" w:cstheme="minorHAnsi"/>
          <w:sz w:val="24"/>
          <w:szCs w:val="24"/>
        </w:rPr>
        <w:t>,</w:t>
      </w:r>
      <w:r w:rsidRPr="00CE6D96">
        <w:rPr>
          <w:rFonts w:asciiTheme="minorHAnsi" w:hAnsiTheme="minorHAnsi" w:cstheme="minorHAnsi"/>
          <w:sz w:val="24"/>
          <w:szCs w:val="24"/>
        </w:rPr>
        <w:t xml:space="preserve"> smlouvy s o</w:t>
      </w:r>
      <w:r w:rsidR="00A63800" w:rsidRPr="00CE6D96">
        <w:rPr>
          <w:rFonts w:asciiTheme="minorHAnsi" w:hAnsiTheme="minorHAnsi" w:cstheme="minorHAnsi"/>
          <w:sz w:val="24"/>
          <w:szCs w:val="24"/>
        </w:rPr>
        <w:t>dběrateli a </w:t>
      </w:r>
      <w:r w:rsidRPr="00CE6D96">
        <w:rPr>
          <w:rFonts w:asciiTheme="minorHAnsi" w:hAnsiTheme="minorHAnsi" w:cstheme="minorHAnsi"/>
          <w:sz w:val="24"/>
          <w:szCs w:val="24"/>
        </w:rPr>
        <w:t>vybíral vodné od odběratelů</w:t>
      </w:r>
      <w:r w:rsidR="00CA051C" w:rsidRPr="00CE6D96">
        <w:rPr>
          <w:rFonts w:asciiTheme="minorHAnsi" w:hAnsiTheme="minorHAnsi" w:cstheme="minorHAnsi"/>
          <w:sz w:val="24"/>
          <w:szCs w:val="24"/>
        </w:rPr>
        <w:t xml:space="preserve">, </w:t>
      </w:r>
      <w:r w:rsidR="004B6023">
        <w:rPr>
          <w:rFonts w:asciiTheme="minorHAnsi" w:hAnsiTheme="minorHAnsi" w:cstheme="minorHAnsi"/>
          <w:sz w:val="24"/>
          <w:szCs w:val="24"/>
        </w:rPr>
        <w:t xml:space="preserve">a </w:t>
      </w:r>
      <w:r w:rsidR="009A2183" w:rsidRPr="00CE6D96">
        <w:rPr>
          <w:rFonts w:asciiTheme="minorHAnsi" w:hAnsiTheme="minorHAnsi" w:cstheme="minorHAnsi"/>
          <w:sz w:val="24"/>
          <w:szCs w:val="24"/>
        </w:rPr>
        <w:t>a</w:t>
      </w:r>
      <w:r w:rsidR="003B1D45" w:rsidRPr="00CE6D96">
        <w:rPr>
          <w:rFonts w:asciiTheme="minorHAnsi" w:hAnsiTheme="minorHAnsi" w:cstheme="minorHAnsi"/>
          <w:sz w:val="24"/>
          <w:szCs w:val="24"/>
        </w:rPr>
        <w:t>by činil vůči odběratelům veškeré úkony v souvislosti se smlouvami s odběrateli, které jsou v souladu s</w:t>
      </w:r>
      <w:r w:rsidR="003E7B98">
        <w:rPr>
          <w:rFonts w:asciiTheme="minorHAnsi" w:hAnsiTheme="minorHAnsi" w:cstheme="minorHAnsi"/>
          <w:sz w:val="24"/>
          <w:szCs w:val="24"/>
        </w:rPr>
        <w:t> Rámcovou s</w:t>
      </w:r>
      <w:r w:rsidR="004B6023">
        <w:rPr>
          <w:rFonts w:asciiTheme="minorHAnsi" w:hAnsiTheme="minorHAnsi" w:cstheme="minorHAnsi"/>
          <w:sz w:val="24"/>
          <w:szCs w:val="24"/>
        </w:rPr>
        <w:t>mlouvou</w:t>
      </w:r>
      <w:r w:rsidR="003B1D45" w:rsidRPr="00CE6D96">
        <w:rPr>
          <w:rFonts w:asciiTheme="minorHAnsi" w:hAnsiTheme="minorHAnsi" w:cstheme="minorHAnsi"/>
          <w:sz w:val="24"/>
          <w:szCs w:val="24"/>
        </w:rPr>
        <w:t xml:space="preserve">, včetně umožnění připojení na vodovod ve smyslu ustanovení § 8 odst. 5 </w:t>
      </w:r>
      <w:proofErr w:type="spellStart"/>
      <w:r w:rsidR="003B1D45" w:rsidRPr="00CE6D96">
        <w:rPr>
          <w:rFonts w:asciiTheme="minorHAnsi" w:hAnsiTheme="minorHAnsi" w:cstheme="minorHAnsi"/>
          <w:sz w:val="24"/>
          <w:szCs w:val="24"/>
        </w:rPr>
        <w:t>Z</w:t>
      </w:r>
      <w:r w:rsidR="00AB60A2">
        <w:rPr>
          <w:rFonts w:asciiTheme="minorHAnsi" w:hAnsiTheme="minorHAnsi" w:cstheme="minorHAnsi"/>
          <w:sz w:val="24"/>
          <w:szCs w:val="24"/>
        </w:rPr>
        <w:t>oVK</w:t>
      </w:r>
      <w:proofErr w:type="spellEnd"/>
      <w:r w:rsidR="003B1D45" w:rsidRPr="00CE6D96">
        <w:rPr>
          <w:rFonts w:asciiTheme="minorHAnsi" w:hAnsiTheme="minorHAnsi" w:cstheme="minorHAnsi"/>
          <w:sz w:val="24"/>
          <w:szCs w:val="24"/>
        </w:rPr>
        <w:t>.</w:t>
      </w:r>
      <w:r w:rsidR="00C47F84" w:rsidRPr="00CE6D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9A7AEA" w14:textId="77777777" w:rsidR="001F6BE0" w:rsidRPr="00CE6D96" w:rsidRDefault="001F6BE0" w:rsidP="00AB60A2">
      <w:pPr>
        <w:pStyle w:val="Preambule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Zájmem Vlastníků je, aby jimi vlastněné vodovody byly provozovány jedním provozovatelem, a to za účelem stanovení jednotné</w:t>
      </w:r>
      <w:r w:rsidR="000C6541">
        <w:rPr>
          <w:rFonts w:asciiTheme="minorHAnsi" w:hAnsiTheme="minorHAnsi" w:cstheme="minorHAnsi"/>
          <w:sz w:val="24"/>
          <w:szCs w:val="24"/>
        </w:rPr>
        <w:t xml:space="preserve"> výše </w:t>
      </w:r>
      <w:r>
        <w:rPr>
          <w:rFonts w:asciiTheme="minorHAnsi" w:hAnsiTheme="minorHAnsi" w:cstheme="minorHAnsi"/>
          <w:sz w:val="24"/>
          <w:szCs w:val="24"/>
        </w:rPr>
        <w:t xml:space="preserve">vodného a úspory nákladů souvisejících s provozováním jimi vlastněných vodovodů. </w:t>
      </w:r>
    </w:p>
    <w:p w14:paraId="456A5799" w14:textId="292F91A6" w:rsidR="00333B38" w:rsidRDefault="00333B38" w:rsidP="00AB60A2">
      <w:pPr>
        <w:pStyle w:val="Preambule"/>
        <w:tabs>
          <w:tab w:val="clear" w:pos="720"/>
          <w:tab w:val="num" w:pos="709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Provozovatel, který je oprávněn k podnikání v oblas</w:t>
      </w:r>
      <w:r w:rsidR="00CF3BDA" w:rsidRPr="00CE6D96">
        <w:rPr>
          <w:rFonts w:asciiTheme="minorHAnsi" w:hAnsiTheme="minorHAnsi" w:cstheme="minorHAnsi"/>
          <w:sz w:val="24"/>
          <w:szCs w:val="24"/>
        </w:rPr>
        <w:t>ti provozování vodovodů a </w:t>
      </w:r>
      <w:r w:rsidRPr="00CE6D96">
        <w:rPr>
          <w:rFonts w:asciiTheme="minorHAnsi" w:hAnsiTheme="minorHAnsi" w:cstheme="minorHAnsi"/>
          <w:sz w:val="24"/>
          <w:szCs w:val="24"/>
        </w:rPr>
        <w:t xml:space="preserve">kanalizací pro veřejnou potřebu, má zájem provozovat vodovody </w:t>
      </w:r>
      <w:r w:rsidR="00AB60A2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>o celou dobu p</w:t>
      </w:r>
      <w:r w:rsidR="00EF281B" w:rsidRPr="00CE6D96">
        <w:rPr>
          <w:rFonts w:asciiTheme="minorHAnsi" w:hAnsiTheme="minorHAnsi" w:cstheme="minorHAnsi"/>
          <w:sz w:val="24"/>
          <w:szCs w:val="24"/>
        </w:rPr>
        <w:t>rovozování a </w:t>
      </w:r>
      <w:r w:rsidRPr="00CE6D96">
        <w:rPr>
          <w:rFonts w:asciiTheme="minorHAnsi" w:hAnsiTheme="minorHAnsi" w:cstheme="minorHAnsi"/>
          <w:sz w:val="24"/>
          <w:szCs w:val="24"/>
        </w:rPr>
        <w:t xml:space="preserve">platit </w:t>
      </w:r>
      <w:r w:rsidR="00AB60A2">
        <w:rPr>
          <w:rFonts w:asciiTheme="minorHAnsi" w:hAnsiTheme="minorHAnsi" w:cstheme="minorHAnsi"/>
          <w:sz w:val="24"/>
          <w:szCs w:val="24"/>
        </w:rPr>
        <w:t xml:space="preserve">Vlastníkům </w:t>
      </w:r>
      <w:r w:rsidRPr="00CE6D96">
        <w:rPr>
          <w:rFonts w:asciiTheme="minorHAnsi" w:hAnsiTheme="minorHAnsi" w:cstheme="minorHAnsi"/>
          <w:sz w:val="24"/>
          <w:szCs w:val="24"/>
        </w:rPr>
        <w:t xml:space="preserve">za dobu provozování </w:t>
      </w:r>
      <w:r w:rsidR="00DB186B" w:rsidRPr="00CE6D96">
        <w:rPr>
          <w:rFonts w:asciiTheme="minorHAnsi" w:hAnsiTheme="minorHAnsi" w:cstheme="minorHAnsi"/>
          <w:sz w:val="24"/>
          <w:szCs w:val="24"/>
        </w:rPr>
        <w:t xml:space="preserve">pachtovné </w:t>
      </w:r>
      <w:r w:rsidRPr="00CE6D96">
        <w:rPr>
          <w:rFonts w:asciiTheme="minorHAnsi" w:hAnsiTheme="minorHAnsi" w:cstheme="minorHAnsi"/>
          <w:sz w:val="24"/>
          <w:szCs w:val="24"/>
        </w:rPr>
        <w:t xml:space="preserve">ve výši určené </w:t>
      </w:r>
      <w:r w:rsidR="00AB60A2">
        <w:rPr>
          <w:rFonts w:asciiTheme="minorHAnsi" w:hAnsiTheme="minorHAnsi" w:cstheme="minorHAnsi"/>
          <w:sz w:val="24"/>
          <w:szCs w:val="24"/>
        </w:rPr>
        <w:t>Vlastníky</w:t>
      </w:r>
      <w:r w:rsidR="00BD27C9" w:rsidRPr="00CE6D96">
        <w:rPr>
          <w:rFonts w:asciiTheme="minorHAnsi" w:hAnsiTheme="minorHAnsi" w:cstheme="minorHAnsi"/>
          <w:sz w:val="24"/>
          <w:szCs w:val="24"/>
        </w:rPr>
        <w:t>, a to způsoby uvedenými v</w:t>
      </w:r>
      <w:r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="003E7B98">
        <w:rPr>
          <w:rFonts w:asciiTheme="minorHAnsi" w:hAnsiTheme="minorHAnsi" w:cstheme="minorHAnsi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sz w:val="24"/>
          <w:szCs w:val="24"/>
        </w:rPr>
        <w:t>mlouvě.</w:t>
      </w:r>
      <w:r w:rsidR="001F6B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AF5456" w14:textId="77777777" w:rsidR="001F6BE0" w:rsidRPr="00CE6D96" w:rsidRDefault="001F6BE0" w:rsidP="00AB60A2">
      <w:pPr>
        <w:pStyle w:val="Preambule"/>
        <w:tabs>
          <w:tab w:val="clear" w:pos="720"/>
          <w:tab w:val="num" w:pos="709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Společníky Provozovatele jsou Město a VSOSO.  </w:t>
      </w:r>
    </w:p>
    <w:p w14:paraId="30433339" w14:textId="20F34461" w:rsidR="004269AB" w:rsidRDefault="00B54A68" w:rsidP="00AB60A2">
      <w:pPr>
        <w:pStyle w:val="Preambule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Na základě výše uvedených skutečností se </w:t>
      </w:r>
      <w:r w:rsidR="00AB60A2">
        <w:rPr>
          <w:rFonts w:asciiTheme="minorHAnsi" w:hAnsiTheme="minorHAnsi" w:cstheme="minorHAnsi"/>
          <w:sz w:val="24"/>
          <w:szCs w:val="24"/>
        </w:rPr>
        <w:t xml:space="preserve">Vlastníci </w:t>
      </w:r>
      <w:r w:rsidR="005F765C">
        <w:rPr>
          <w:rFonts w:asciiTheme="minorHAnsi" w:hAnsiTheme="minorHAnsi" w:cstheme="minorHAnsi"/>
          <w:sz w:val="24"/>
          <w:szCs w:val="24"/>
        </w:rPr>
        <w:t xml:space="preserve">a Provozovatel </w:t>
      </w:r>
      <w:r w:rsidRPr="00CE6D96">
        <w:rPr>
          <w:rFonts w:asciiTheme="minorHAnsi" w:hAnsiTheme="minorHAnsi" w:cstheme="minorHAnsi"/>
          <w:sz w:val="24"/>
          <w:szCs w:val="24"/>
        </w:rPr>
        <w:t xml:space="preserve">dohodli na následující </w:t>
      </w:r>
      <w:r w:rsidR="003E7B98">
        <w:rPr>
          <w:rFonts w:asciiTheme="minorHAnsi" w:hAnsiTheme="minorHAnsi" w:cstheme="minorHAnsi"/>
          <w:sz w:val="24"/>
          <w:szCs w:val="24"/>
        </w:rPr>
        <w:t>Rámcové s</w:t>
      </w:r>
      <w:r w:rsidR="00AB60A2">
        <w:rPr>
          <w:rFonts w:asciiTheme="minorHAnsi" w:hAnsiTheme="minorHAnsi" w:cstheme="minorHAnsi"/>
          <w:sz w:val="24"/>
          <w:szCs w:val="24"/>
        </w:rPr>
        <w:t xml:space="preserve">mlouvě. </w:t>
      </w:r>
    </w:p>
    <w:p w14:paraId="1D10CC3A" w14:textId="11AC20FA" w:rsidR="001F6BE0" w:rsidRDefault="003E7B98" w:rsidP="00AB60A2">
      <w:pPr>
        <w:pStyle w:val="Preambule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Rámcová s</w:t>
      </w:r>
      <w:r w:rsidR="001F6BE0">
        <w:rPr>
          <w:rFonts w:asciiTheme="minorHAnsi" w:hAnsiTheme="minorHAnsi" w:cstheme="minorHAnsi"/>
          <w:sz w:val="24"/>
          <w:szCs w:val="24"/>
        </w:rPr>
        <w:t xml:space="preserve">mlouva obsahuje pouze vymezení práv a povinností smluvních stran souvisejících s pachtem a provozováním vodovodů s tím, že každý z Vlastníků uzavře s Provozovatelem samostatnou smlouvou o pachtu vodohospodářského majetku a provozování vodovodu pro veřejnou potřebu, ve které bude specifikován předmět pachtu a případná další práva a povinnosti související s pachtem a provozováním vodovodu konkrétního </w:t>
      </w:r>
      <w:r w:rsidR="004B6023">
        <w:rPr>
          <w:rFonts w:asciiTheme="minorHAnsi" w:hAnsiTheme="minorHAnsi" w:cstheme="minorHAnsi"/>
          <w:sz w:val="24"/>
          <w:szCs w:val="24"/>
        </w:rPr>
        <w:t>z</w:t>
      </w:r>
      <w:r w:rsidR="002233AF">
        <w:rPr>
          <w:rFonts w:asciiTheme="minorHAnsi" w:hAnsiTheme="minorHAnsi" w:cstheme="minorHAnsi"/>
          <w:sz w:val="24"/>
          <w:szCs w:val="24"/>
        </w:rPr>
        <w:t> </w:t>
      </w:r>
      <w:r w:rsidR="004B6023">
        <w:rPr>
          <w:rFonts w:asciiTheme="minorHAnsi" w:hAnsiTheme="minorHAnsi" w:cstheme="minorHAnsi"/>
          <w:sz w:val="24"/>
          <w:szCs w:val="24"/>
        </w:rPr>
        <w:t>Vlastníků</w:t>
      </w:r>
      <w:r w:rsidR="002233AF">
        <w:rPr>
          <w:rFonts w:asciiTheme="minorHAnsi" w:hAnsiTheme="minorHAnsi" w:cstheme="minorHAnsi"/>
          <w:sz w:val="24"/>
          <w:szCs w:val="24"/>
        </w:rPr>
        <w:t xml:space="preserve"> (dále jen </w:t>
      </w:r>
      <w:r w:rsidR="002233AF">
        <w:rPr>
          <w:rFonts w:asciiTheme="minorHAnsi" w:hAnsiTheme="minorHAnsi" w:cstheme="minorHAnsi"/>
          <w:b/>
          <w:color w:val="auto"/>
          <w:sz w:val="24"/>
          <w:szCs w:val="24"/>
        </w:rPr>
        <w:t>„Prováděcí smlouva nebo Prováděcí smlouvy“</w:t>
      </w:r>
      <w:r w:rsidR="002233AF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1F6BE0">
        <w:rPr>
          <w:rFonts w:asciiTheme="minorHAnsi" w:hAnsiTheme="minorHAnsi" w:cstheme="minorHAnsi"/>
          <w:sz w:val="24"/>
          <w:szCs w:val="24"/>
        </w:rPr>
        <w:t>. Smluvní strany se zavazují, že ujednání v</w:t>
      </w:r>
      <w:r w:rsidR="002233AF">
        <w:rPr>
          <w:rFonts w:asciiTheme="minorHAnsi" w:hAnsiTheme="minorHAnsi" w:cstheme="minorHAnsi"/>
          <w:sz w:val="24"/>
          <w:szCs w:val="24"/>
        </w:rPr>
        <w:t xml:space="preserve"> Prováděcích smlouvách </w:t>
      </w:r>
      <w:r w:rsidR="001F6BE0">
        <w:rPr>
          <w:rFonts w:asciiTheme="minorHAnsi" w:hAnsiTheme="minorHAnsi" w:cstheme="minorHAnsi"/>
          <w:sz w:val="24"/>
          <w:szCs w:val="24"/>
        </w:rPr>
        <w:t xml:space="preserve">budou odkazovat na ujednání </w:t>
      </w:r>
      <w:r>
        <w:rPr>
          <w:rFonts w:asciiTheme="minorHAnsi" w:hAnsiTheme="minorHAnsi" w:cstheme="minorHAnsi"/>
          <w:sz w:val="24"/>
          <w:szCs w:val="24"/>
        </w:rPr>
        <w:t>Rámcové s</w:t>
      </w:r>
      <w:r w:rsidR="001F6BE0">
        <w:rPr>
          <w:rFonts w:asciiTheme="minorHAnsi" w:hAnsiTheme="minorHAnsi" w:cstheme="minorHAnsi"/>
          <w:sz w:val="24"/>
          <w:szCs w:val="24"/>
        </w:rPr>
        <w:t xml:space="preserve">mlouvy a nebudou s ujednáními </w:t>
      </w:r>
      <w:r>
        <w:rPr>
          <w:rFonts w:asciiTheme="minorHAnsi" w:hAnsiTheme="minorHAnsi" w:cstheme="minorHAnsi"/>
          <w:sz w:val="24"/>
          <w:szCs w:val="24"/>
        </w:rPr>
        <w:t>Rámcové s</w:t>
      </w:r>
      <w:r w:rsidR="001F6BE0">
        <w:rPr>
          <w:rFonts w:asciiTheme="minorHAnsi" w:hAnsiTheme="minorHAnsi" w:cstheme="minorHAnsi"/>
          <w:sz w:val="24"/>
          <w:szCs w:val="24"/>
        </w:rPr>
        <w:t xml:space="preserve">mlouvy v rozporu, a to zejména v otázce úpravy stanovení výše pachtovného a </w:t>
      </w:r>
      <w:r w:rsidR="004B6023">
        <w:rPr>
          <w:rFonts w:asciiTheme="minorHAnsi" w:hAnsiTheme="minorHAnsi" w:cstheme="minorHAnsi"/>
          <w:sz w:val="24"/>
          <w:szCs w:val="24"/>
        </w:rPr>
        <w:t>vodného</w:t>
      </w:r>
      <w:r w:rsidR="001F6BE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77A197" w14:textId="77777777" w:rsidR="004E6FC0" w:rsidRPr="00CE6D96" w:rsidRDefault="004E6FC0" w:rsidP="00AB60A2">
      <w:pPr>
        <w:pStyle w:val="Nadpis1"/>
        <w:spacing w:line="240" w:lineRule="auto"/>
        <w:rPr>
          <w:rFonts w:asciiTheme="minorHAnsi" w:hAnsiTheme="minorHAnsi" w:cstheme="minorHAnsi"/>
          <w:b/>
          <w:szCs w:val="24"/>
        </w:rPr>
      </w:pPr>
      <w:bookmarkStart w:id="5" w:name="_Toc276770503"/>
      <w:bookmarkStart w:id="6" w:name="_Toc389545630"/>
      <w:r w:rsidRPr="00CE6D96">
        <w:rPr>
          <w:rFonts w:asciiTheme="minorHAnsi" w:hAnsiTheme="minorHAnsi" w:cstheme="minorHAnsi"/>
          <w:b/>
          <w:szCs w:val="24"/>
        </w:rPr>
        <w:t>PŘEDMĚT SMLOUVY</w:t>
      </w:r>
      <w:bookmarkEnd w:id="5"/>
      <w:bookmarkEnd w:id="6"/>
      <w:r w:rsidRPr="00CE6D96">
        <w:rPr>
          <w:rFonts w:asciiTheme="minorHAnsi" w:hAnsiTheme="minorHAnsi" w:cstheme="minorHAnsi"/>
          <w:b/>
          <w:szCs w:val="24"/>
        </w:rPr>
        <w:t xml:space="preserve"> </w:t>
      </w:r>
    </w:p>
    <w:p w14:paraId="107EF380" w14:textId="61250BB0" w:rsidR="004E6FC0" w:rsidRPr="00CE6D96" w:rsidRDefault="004E6FC0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7" w:name="_Ref276714355"/>
      <w:bookmarkStart w:id="8" w:name="_Toc276770504"/>
      <w:bookmarkStart w:id="9" w:name="_Toc389545631"/>
      <w:r w:rsidRPr="00CE6D96">
        <w:rPr>
          <w:rFonts w:asciiTheme="minorHAnsi" w:hAnsiTheme="minorHAnsi" w:cstheme="minorHAnsi"/>
          <w:b/>
          <w:sz w:val="24"/>
          <w:szCs w:val="24"/>
        </w:rPr>
        <w:t xml:space="preserve">Vymezení předmětu </w:t>
      </w:r>
      <w:bookmarkEnd w:id="7"/>
      <w:bookmarkEnd w:id="8"/>
      <w:r w:rsidR="003E7B98">
        <w:rPr>
          <w:rFonts w:asciiTheme="minorHAnsi" w:hAnsiTheme="minorHAnsi" w:cstheme="minorHAnsi"/>
          <w:b/>
          <w:sz w:val="24"/>
          <w:szCs w:val="24"/>
        </w:rPr>
        <w:t>Rámcové s</w:t>
      </w:r>
      <w:r w:rsidR="00BB2352" w:rsidRPr="00CE6D96">
        <w:rPr>
          <w:rFonts w:asciiTheme="minorHAnsi" w:hAnsiTheme="minorHAnsi" w:cstheme="minorHAnsi"/>
          <w:b/>
          <w:sz w:val="24"/>
          <w:szCs w:val="24"/>
        </w:rPr>
        <w:t>mlouvy</w:t>
      </w:r>
      <w:bookmarkEnd w:id="9"/>
    </w:p>
    <w:p w14:paraId="71504093" w14:textId="77777777" w:rsidR="00AB60A2" w:rsidRDefault="00AB60A2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10" w:name="_Toc389482532"/>
      <w:bookmarkStart w:id="11" w:name="_Toc389484525"/>
      <w:bookmarkStart w:id="12" w:name="_Toc389484700"/>
    </w:p>
    <w:p w14:paraId="2ECA47C2" w14:textId="4100C77C" w:rsidR="00E47EDE" w:rsidRPr="00E47EDE" w:rsidRDefault="004E6FC0" w:rsidP="00E47EDE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E6D96">
        <w:rPr>
          <w:rFonts w:asciiTheme="minorHAnsi" w:hAnsiTheme="minorHAnsi" w:cstheme="minorHAnsi"/>
          <w:color w:val="auto"/>
          <w:sz w:val="24"/>
          <w:szCs w:val="24"/>
        </w:rPr>
        <w:lastRenderedPageBreak/>
        <w:t>Vlastní</w:t>
      </w:r>
      <w:r w:rsidR="001F6BE0">
        <w:rPr>
          <w:rFonts w:asciiTheme="minorHAnsi" w:hAnsiTheme="minorHAnsi" w:cstheme="minorHAnsi"/>
          <w:color w:val="auto"/>
          <w:sz w:val="24"/>
          <w:szCs w:val="24"/>
        </w:rPr>
        <w:t xml:space="preserve">ci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se zavazuj</w:t>
      </w:r>
      <w:r w:rsidR="001F6BE0">
        <w:rPr>
          <w:rFonts w:asciiTheme="minorHAnsi" w:hAnsiTheme="minorHAnsi" w:cstheme="minorHAnsi"/>
          <w:color w:val="auto"/>
          <w:sz w:val="24"/>
          <w:szCs w:val="24"/>
        </w:rPr>
        <w:t xml:space="preserve">í </w:t>
      </w:r>
      <w:r w:rsidR="00B9017F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přenechat </w:t>
      </w:r>
      <w:r w:rsidR="001F6BE0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rovozovateli </w:t>
      </w:r>
      <w:r w:rsidR="00B9017F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k dočasnému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užívání </w:t>
      </w:r>
      <w:r w:rsidR="00A77C2B" w:rsidRPr="00CE6D96">
        <w:rPr>
          <w:rFonts w:asciiTheme="minorHAnsi" w:hAnsiTheme="minorHAnsi" w:cstheme="minorHAnsi"/>
          <w:color w:val="auto"/>
          <w:sz w:val="24"/>
          <w:szCs w:val="24"/>
        </w:rPr>
        <w:t>a </w:t>
      </w:r>
      <w:r w:rsidR="00B9017F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požívání </w:t>
      </w:r>
      <w:r w:rsidR="00C20D9C" w:rsidRPr="00CE6D96">
        <w:rPr>
          <w:rFonts w:asciiTheme="minorHAnsi" w:hAnsiTheme="minorHAnsi" w:cstheme="minorHAnsi"/>
          <w:color w:val="auto"/>
          <w:sz w:val="24"/>
          <w:szCs w:val="24"/>
        </w:rPr>
        <w:t>vodohospodářský m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ajetek za účelem </w:t>
      </w:r>
      <w:r w:rsidR="00C20D9C" w:rsidRPr="00CE6D96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rovozování </w:t>
      </w:r>
      <w:r w:rsidR="00C20D9C" w:rsidRPr="00CE6D96">
        <w:rPr>
          <w:rFonts w:asciiTheme="minorHAnsi" w:hAnsiTheme="minorHAnsi" w:cstheme="minorHAnsi"/>
          <w:color w:val="auto"/>
          <w:sz w:val="24"/>
          <w:szCs w:val="24"/>
        </w:rPr>
        <w:t>v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odovodů jménem a na vlastní odpovědnost </w:t>
      </w:r>
      <w:r w:rsidR="001F6BE0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rovozovatele</w:t>
      </w:r>
      <w:r w:rsidR="00C20D9C" w:rsidRPr="00CE6D96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Provozovatel se zavazuje</w:t>
      </w:r>
      <w:r w:rsidR="003542E5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04E49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po dobu </w:t>
      </w:r>
      <w:r w:rsidR="00AE27D6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trvání </w:t>
      </w:r>
      <w:r w:rsidR="003E7B98">
        <w:rPr>
          <w:rFonts w:asciiTheme="minorHAnsi" w:hAnsiTheme="minorHAnsi" w:cstheme="minorHAnsi"/>
          <w:color w:val="auto"/>
          <w:sz w:val="24"/>
          <w:szCs w:val="24"/>
        </w:rPr>
        <w:t>Rámcové s</w:t>
      </w:r>
      <w:r w:rsidR="00AE27D6" w:rsidRPr="00CE6D96">
        <w:rPr>
          <w:rFonts w:asciiTheme="minorHAnsi" w:hAnsiTheme="minorHAnsi" w:cstheme="minorHAnsi"/>
          <w:color w:val="auto"/>
          <w:sz w:val="24"/>
          <w:szCs w:val="24"/>
        </w:rPr>
        <w:t>mlouvy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užívat </w:t>
      </w:r>
      <w:r w:rsidR="004B6023">
        <w:rPr>
          <w:rFonts w:asciiTheme="minorHAnsi" w:hAnsiTheme="minorHAnsi" w:cstheme="minorHAnsi"/>
          <w:color w:val="auto"/>
          <w:sz w:val="24"/>
          <w:szCs w:val="24"/>
        </w:rPr>
        <w:t xml:space="preserve">vodohospodářský majetek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ode </w:t>
      </w:r>
      <w:r w:rsidR="00BB2352" w:rsidRPr="00CE6D96">
        <w:rPr>
          <w:rFonts w:asciiTheme="minorHAnsi" w:hAnsiTheme="minorHAnsi" w:cstheme="minorHAnsi"/>
          <w:color w:val="auto"/>
          <w:sz w:val="24"/>
          <w:szCs w:val="24"/>
        </w:rPr>
        <w:t>d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ne </w:t>
      </w:r>
      <w:r w:rsidR="00BB2352" w:rsidRPr="00CE6D96">
        <w:rPr>
          <w:rFonts w:asciiTheme="minorHAnsi" w:hAnsiTheme="minorHAnsi" w:cstheme="minorHAnsi"/>
          <w:color w:val="auto"/>
          <w:sz w:val="24"/>
          <w:szCs w:val="24"/>
        </w:rPr>
        <w:t>z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ahájení </w:t>
      </w:r>
      <w:r w:rsidR="00BB2352" w:rsidRPr="00CE6D96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rovozování řádně, účelně, </w:t>
      </w:r>
      <w:r w:rsidR="00A77C2B" w:rsidRPr="00CE6D96">
        <w:rPr>
          <w:rFonts w:asciiTheme="minorHAnsi" w:hAnsiTheme="minorHAnsi" w:cstheme="minorHAnsi"/>
          <w:color w:val="auto"/>
          <w:sz w:val="24"/>
          <w:szCs w:val="24"/>
        </w:rPr>
        <w:t>účinně a</w:t>
      </w:r>
      <w:r w:rsidR="00A168E8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hospodárně</w:t>
      </w:r>
      <w:r w:rsidR="00014A4D" w:rsidRPr="00CE6D96">
        <w:rPr>
          <w:rFonts w:asciiTheme="minorHAnsi" w:hAnsiTheme="minorHAnsi" w:cstheme="minorHAnsi"/>
          <w:color w:val="auto"/>
          <w:sz w:val="24"/>
          <w:szCs w:val="24"/>
        </w:rPr>
        <w:t>, p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latit </w:t>
      </w:r>
      <w:r w:rsidR="001F6BE0">
        <w:rPr>
          <w:rFonts w:asciiTheme="minorHAnsi" w:hAnsiTheme="minorHAnsi" w:cstheme="minorHAnsi"/>
          <w:color w:val="auto"/>
          <w:sz w:val="24"/>
          <w:szCs w:val="24"/>
        </w:rPr>
        <w:t xml:space="preserve">Vlastníkům </w:t>
      </w:r>
      <w:r w:rsidR="003542E5" w:rsidRPr="00CE6D96">
        <w:rPr>
          <w:rFonts w:asciiTheme="minorHAnsi" w:hAnsiTheme="minorHAnsi" w:cstheme="minorHAnsi"/>
          <w:color w:val="auto"/>
          <w:sz w:val="24"/>
          <w:szCs w:val="24"/>
        </w:rPr>
        <w:t>pachtovné</w:t>
      </w:r>
      <w:r w:rsidR="00014A4D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ve výši </w:t>
      </w:r>
      <w:r w:rsidR="00264294" w:rsidRPr="00CE6D96">
        <w:rPr>
          <w:rFonts w:asciiTheme="minorHAnsi" w:hAnsiTheme="minorHAnsi" w:cstheme="minorHAnsi"/>
          <w:color w:val="auto"/>
          <w:sz w:val="24"/>
          <w:szCs w:val="24"/>
        </w:rPr>
        <w:t>po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 w:rsidR="003E7B98">
        <w:rPr>
          <w:rFonts w:asciiTheme="minorHAnsi" w:hAnsiTheme="minorHAnsi" w:cstheme="minorHAnsi"/>
          <w:color w:val="auto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mlouvy a vrátit </w:t>
      </w:r>
      <w:r w:rsidR="001F6BE0">
        <w:rPr>
          <w:rFonts w:asciiTheme="minorHAnsi" w:hAnsiTheme="minorHAnsi" w:cstheme="minorHAnsi"/>
          <w:color w:val="auto"/>
          <w:sz w:val="24"/>
          <w:szCs w:val="24"/>
        </w:rPr>
        <w:t xml:space="preserve">Vlastníkům </w:t>
      </w:r>
      <w:r w:rsidR="006B4DED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vodohospodářský </w:t>
      </w:r>
      <w:r w:rsidR="00BB2352" w:rsidRPr="00CE6D96">
        <w:rPr>
          <w:rFonts w:asciiTheme="minorHAnsi" w:hAnsiTheme="minorHAnsi" w:cstheme="minorHAnsi"/>
          <w:color w:val="auto"/>
          <w:sz w:val="24"/>
          <w:szCs w:val="24"/>
        </w:rPr>
        <w:t>m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ajetek ke </w:t>
      </w:r>
      <w:r w:rsidR="00BB2352" w:rsidRPr="00CE6D96">
        <w:rPr>
          <w:rFonts w:asciiTheme="minorHAnsi" w:hAnsiTheme="minorHAnsi" w:cstheme="minorHAnsi"/>
          <w:color w:val="auto"/>
          <w:sz w:val="24"/>
          <w:szCs w:val="24"/>
        </w:rPr>
        <w:t>d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ni </w:t>
      </w:r>
      <w:r w:rsidR="00BB2352" w:rsidRPr="00CE6D96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končení </w:t>
      </w:r>
      <w:r w:rsidR="00AE27D6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provozování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ve stavu </w:t>
      </w:r>
      <w:r w:rsidR="006C1702" w:rsidRPr="00CE6D96">
        <w:rPr>
          <w:rFonts w:asciiTheme="minorHAnsi" w:hAnsiTheme="minorHAnsi" w:cstheme="minorHAnsi"/>
          <w:color w:val="auto"/>
          <w:sz w:val="24"/>
          <w:szCs w:val="24"/>
        </w:rPr>
        <w:t>po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 w:rsidR="003E7B98">
        <w:rPr>
          <w:rFonts w:asciiTheme="minorHAnsi" w:hAnsiTheme="minorHAnsi" w:cstheme="minorHAnsi"/>
          <w:color w:val="auto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mlouvy.</w:t>
      </w:r>
      <w:bookmarkEnd w:id="10"/>
      <w:bookmarkEnd w:id="11"/>
      <w:bookmarkEnd w:id="12"/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212F96CD" w14:textId="77777777" w:rsidR="00333B38" w:rsidRPr="00CE6D96" w:rsidRDefault="00BB2352" w:rsidP="00AB60A2">
      <w:pPr>
        <w:pStyle w:val="Nadpis1"/>
        <w:spacing w:line="240" w:lineRule="auto"/>
        <w:rPr>
          <w:rFonts w:asciiTheme="minorHAnsi" w:hAnsiTheme="minorHAnsi" w:cstheme="minorHAnsi"/>
          <w:b/>
          <w:szCs w:val="24"/>
        </w:rPr>
      </w:pPr>
      <w:bookmarkStart w:id="13" w:name="_Toc389545632"/>
      <w:r w:rsidRPr="00CE6D96">
        <w:rPr>
          <w:rFonts w:asciiTheme="minorHAnsi" w:hAnsiTheme="minorHAnsi" w:cstheme="minorHAnsi"/>
          <w:b/>
          <w:szCs w:val="24"/>
        </w:rPr>
        <w:t xml:space="preserve">PŘEDMĚT </w:t>
      </w:r>
      <w:bookmarkEnd w:id="13"/>
      <w:r w:rsidR="00B9017F" w:rsidRPr="00CE6D96">
        <w:rPr>
          <w:rFonts w:asciiTheme="minorHAnsi" w:hAnsiTheme="minorHAnsi" w:cstheme="minorHAnsi"/>
          <w:b/>
          <w:szCs w:val="24"/>
        </w:rPr>
        <w:t xml:space="preserve">pachtu a </w:t>
      </w:r>
      <w:r w:rsidR="00AE27D6" w:rsidRPr="00CE6D96">
        <w:rPr>
          <w:rFonts w:asciiTheme="minorHAnsi" w:hAnsiTheme="minorHAnsi" w:cstheme="minorHAnsi"/>
          <w:b/>
          <w:szCs w:val="24"/>
        </w:rPr>
        <w:t>provozování</w:t>
      </w:r>
    </w:p>
    <w:p w14:paraId="39B8E83A" w14:textId="77777777" w:rsidR="00C9044B" w:rsidRPr="00CE6D96" w:rsidRDefault="00C9044B" w:rsidP="00AB60A2">
      <w:pPr>
        <w:pStyle w:val="Nadpis2"/>
        <w:spacing w:before="360"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4" w:name="_Toc389545633"/>
      <w:r w:rsidRPr="00CE6D96">
        <w:rPr>
          <w:rFonts w:asciiTheme="minorHAnsi" w:hAnsiTheme="minorHAnsi" w:cstheme="minorHAnsi"/>
          <w:b/>
          <w:sz w:val="24"/>
          <w:szCs w:val="24"/>
        </w:rPr>
        <w:t>Vodohospodářský majetek</w:t>
      </w:r>
      <w:bookmarkEnd w:id="14"/>
    </w:p>
    <w:p w14:paraId="05B1C3ED" w14:textId="77777777" w:rsidR="00DA369A" w:rsidRDefault="00DA369A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15" w:name="_Toc389482535"/>
      <w:bookmarkStart w:id="16" w:name="_Toc389484528"/>
      <w:bookmarkStart w:id="17" w:name="_Toc389484703"/>
    </w:p>
    <w:p w14:paraId="0FB6202F" w14:textId="405DEB7F" w:rsidR="00C9044B" w:rsidRDefault="00D41D5E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Vodohospodářský majetek, který je předmětem </w:t>
      </w:r>
      <w:r w:rsidR="00B9017F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pachtu a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provozování podle </w:t>
      </w:r>
      <w:r w:rsidR="003E7B98">
        <w:rPr>
          <w:rFonts w:asciiTheme="minorHAnsi" w:hAnsiTheme="minorHAnsi" w:cstheme="minorHAnsi"/>
          <w:color w:val="auto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mlouvy, je tvořen vodovody </w:t>
      </w:r>
      <w:r w:rsidR="001F6BE0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766C4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e vlastnictví nebo v jiném užívacím právu </w:t>
      </w:r>
      <w:r w:rsidR="001F6BE0">
        <w:rPr>
          <w:rFonts w:asciiTheme="minorHAnsi" w:hAnsiTheme="minorHAnsi" w:cstheme="minorHAnsi"/>
          <w:color w:val="auto"/>
          <w:sz w:val="24"/>
          <w:szCs w:val="24"/>
        </w:rPr>
        <w:t>Vlastníků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3B5A79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souborem </w:t>
      </w:r>
      <w:r w:rsidR="00ED378D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hmotných </w:t>
      </w:r>
      <w:r w:rsidR="00DF78A2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r w:rsidR="00ED378D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nehmotných </w:t>
      </w:r>
      <w:r w:rsidR="003B5A79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nemovitých a movitých věcí, jež se váží k vodovodům </w:t>
      </w:r>
      <w:r w:rsidR="004B6023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r w:rsidR="00E766C4" w:rsidRPr="00CE6D96">
        <w:rPr>
          <w:rFonts w:asciiTheme="minorHAnsi" w:hAnsiTheme="minorHAnsi" w:cstheme="minorHAnsi"/>
          <w:color w:val="auto"/>
          <w:sz w:val="24"/>
          <w:szCs w:val="24"/>
        </w:rPr>
        <w:t>k jejich užívání</w:t>
      </w:r>
      <w:r w:rsidR="00ED378D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za účelem provozování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DA369A">
        <w:rPr>
          <w:rFonts w:asciiTheme="minorHAnsi" w:hAnsiTheme="minorHAnsi" w:cstheme="minorHAnsi"/>
          <w:color w:val="auto"/>
          <w:sz w:val="24"/>
          <w:szCs w:val="24"/>
        </w:rPr>
        <w:t>Přesná specifikace v</w:t>
      </w:r>
      <w:r w:rsidR="00C9044B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odohospodářského majetku </w:t>
      </w:r>
      <w:r w:rsidR="00DA369A">
        <w:rPr>
          <w:rFonts w:asciiTheme="minorHAnsi" w:hAnsiTheme="minorHAnsi" w:cstheme="minorHAnsi"/>
          <w:color w:val="auto"/>
          <w:sz w:val="24"/>
          <w:szCs w:val="24"/>
        </w:rPr>
        <w:t>jednotlivých Vlastníků bude vymezena v</w:t>
      </w:r>
      <w:r w:rsidR="005D2AED">
        <w:rPr>
          <w:rFonts w:asciiTheme="minorHAnsi" w:hAnsiTheme="minorHAnsi" w:cstheme="minorHAnsi"/>
          <w:color w:val="auto"/>
          <w:sz w:val="24"/>
          <w:szCs w:val="24"/>
        </w:rPr>
        <w:t xml:space="preserve"> Prováděcích smlouvách. </w:t>
      </w:r>
      <w:r w:rsidR="00DA369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End w:id="15"/>
      <w:bookmarkEnd w:id="16"/>
      <w:bookmarkEnd w:id="17"/>
    </w:p>
    <w:p w14:paraId="58FD70AE" w14:textId="77777777" w:rsidR="00E47EDE" w:rsidRDefault="00E47EDE" w:rsidP="00E47EDE"/>
    <w:p w14:paraId="0DD8B99A" w14:textId="77777777" w:rsidR="00E47EDE" w:rsidRPr="00E47EDE" w:rsidRDefault="00E47EDE" w:rsidP="00E47ED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Proces předání vodohospodářského majetku Vlastníky Provozovateli je uveden v </w:t>
      </w:r>
      <w:r>
        <w:rPr>
          <w:rFonts w:asciiTheme="minorHAnsi" w:hAnsiTheme="minorHAnsi" w:cstheme="minorHAnsi"/>
          <w:b/>
          <w:sz w:val="24"/>
          <w:szCs w:val="24"/>
        </w:rPr>
        <w:t xml:space="preserve">příloze č. 3. </w:t>
      </w:r>
    </w:p>
    <w:p w14:paraId="2D590D6D" w14:textId="77777777" w:rsidR="00A168E8" w:rsidRPr="00CE6D96" w:rsidRDefault="00A168E8" w:rsidP="00AB60A2">
      <w:pPr>
        <w:pStyle w:val="Nadpis2"/>
        <w:spacing w:before="360"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8" w:name="_Toc389482536"/>
      <w:bookmarkStart w:id="19" w:name="_Toc389484529"/>
      <w:bookmarkStart w:id="20" w:name="_Toc389484704"/>
      <w:r w:rsidRPr="00CE6D96">
        <w:rPr>
          <w:rFonts w:asciiTheme="minorHAnsi" w:hAnsiTheme="minorHAnsi" w:cstheme="minorHAnsi"/>
          <w:b/>
          <w:sz w:val="24"/>
          <w:szCs w:val="24"/>
        </w:rPr>
        <w:t>Budoucí vodohospodářský majetek</w:t>
      </w:r>
    </w:p>
    <w:p w14:paraId="4C64D21C" w14:textId="77777777" w:rsidR="00DA369A" w:rsidRDefault="00DA369A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2DD48E6" w14:textId="4840C4C2" w:rsidR="00C9044B" w:rsidRPr="00CE6D96" w:rsidRDefault="00C9044B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Předmětem </w:t>
      </w:r>
      <w:r w:rsidR="00CE1919" w:rsidRPr="00CE6D96">
        <w:rPr>
          <w:rFonts w:asciiTheme="minorHAnsi" w:hAnsiTheme="minorHAnsi" w:cstheme="minorHAnsi"/>
          <w:color w:val="auto"/>
          <w:sz w:val="24"/>
          <w:szCs w:val="24"/>
        </w:rPr>
        <w:t>pachtu a provozování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se stane i </w:t>
      </w:r>
      <w:r w:rsidR="003E453E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druhem a účelem obdobný </w:t>
      </w:r>
      <w:r w:rsidR="008201C3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vodohospodářský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majetek</w:t>
      </w:r>
      <w:r w:rsidR="00F7128E" w:rsidRPr="00CE6D96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3E453E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k 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němuž </w:t>
      </w:r>
      <w:r w:rsidR="00DA369A">
        <w:rPr>
          <w:rFonts w:asciiTheme="minorHAnsi" w:hAnsiTheme="minorHAnsi" w:cstheme="minorHAnsi"/>
          <w:color w:val="auto"/>
          <w:sz w:val="24"/>
          <w:szCs w:val="24"/>
        </w:rPr>
        <w:t>Vlastní</w:t>
      </w:r>
      <w:r w:rsidR="004B6023">
        <w:rPr>
          <w:rFonts w:asciiTheme="minorHAnsi" w:hAnsiTheme="minorHAnsi" w:cstheme="minorHAnsi"/>
          <w:color w:val="auto"/>
          <w:sz w:val="24"/>
          <w:szCs w:val="24"/>
        </w:rPr>
        <w:t>k</w:t>
      </w:r>
      <w:r w:rsidR="00DA369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50BC4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po uzavření </w:t>
      </w:r>
      <w:r w:rsidR="00EA0DF2">
        <w:rPr>
          <w:rFonts w:asciiTheme="minorHAnsi" w:hAnsiTheme="minorHAnsi" w:cstheme="minorHAnsi"/>
          <w:color w:val="auto"/>
          <w:sz w:val="24"/>
          <w:szCs w:val="24"/>
        </w:rPr>
        <w:t>Prov</w:t>
      </w:r>
      <w:r w:rsidR="00DD6289">
        <w:rPr>
          <w:rFonts w:asciiTheme="minorHAnsi" w:hAnsiTheme="minorHAnsi" w:cstheme="minorHAnsi"/>
          <w:color w:val="auto"/>
          <w:sz w:val="24"/>
          <w:szCs w:val="24"/>
        </w:rPr>
        <w:t xml:space="preserve">áděcí </w:t>
      </w:r>
      <w:r w:rsidR="00DA369A">
        <w:rPr>
          <w:rFonts w:asciiTheme="minorHAnsi" w:hAnsiTheme="minorHAnsi" w:cstheme="minorHAnsi"/>
          <w:color w:val="auto"/>
          <w:sz w:val="24"/>
          <w:szCs w:val="24"/>
        </w:rPr>
        <w:t xml:space="preserve">smlouvy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nabude vlastnické </w:t>
      </w:r>
      <w:r w:rsidR="00DA10FC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nebo jiné užívací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právo</w:t>
      </w:r>
      <w:r w:rsidR="00742307" w:rsidRPr="00CE6D96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7128E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r w:rsidR="00742307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to ode dne, kdy jej </w:t>
      </w:r>
      <w:r w:rsidR="00DA369A">
        <w:rPr>
          <w:rFonts w:asciiTheme="minorHAnsi" w:hAnsiTheme="minorHAnsi" w:cstheme="minorHAnsi"/>
          <w:color w:val="auto"/>
          <w:sz w:val="24"/>
          <w:szCs w:val="24"/>
        </w:rPr>
        <w:t xml:space="preserve">Vlastník </w:t>
      </w:r>
      <w:r w:rsidR="00F7128E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protokolárně předá </w:t>
      </w:r>
      <w:r w:rsidR="00DA369A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F7128E" w:rsidRPr="00CE6D96">
        <w:rPr>
          <w:rFonts w:asciiTheme="minorHAnsi" w:hAnsiTheme="minorHAnsi" w:cstheme="minorHAnsi"/>
          <w:color w:val="auto"/>
          <w:sz w:val="24"/>
          <w:szCs w:val="24"/>
        </w:rPr>
        <w:t>rovozovateli.</w:t>
      </w:r>
      <w:bookmarkEnd w:id="18"/>
      <w:bookmarkEnd w:id="19"/>
      <w:bookmarkEnd w:id="20"/>
      <w:r w:rsidR="00F7128E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8F8292" w14:textId="77777777" w:rsidR="00EA2E06" w:rsidRPr="00CE6D96" w:rsidRDefault="00EA2E06" w:rsidP="00AB60A2">
      <w:pPr>
        <w:pStyle w:val="Nadpis1"/>
        <w:spacing w:line="240" w:lineRule="auto"/>
        <w:rPr>
          <w:rFonts w:asciiTheme="minorHAnsi" w:hAnsiTheme="minorHAnsi" w:cstheme="minorHAnsi"/>
          <w:b/>
          <w:szCs w:val="24"/>
        </w:rPr>
      </w:pPr>
      <w:bookmarkStart w:id="21" w:name="_Toc389482538"/>
      <w:bookmarkStart w:id="22" w:name="_Toc389545634"/>
      <w:r w:rsidRPr="00CE6D96">
        <w:rPr>
          <w:rFonts w:asciiTheme="minorHAnsi" w:hAnsiTheme="minorHAnsi" w:cstheme="minorHAnsi"/>
          <w:b/>
          <w:szCs w:val="24"/>
        </w:rPr>
        <w:t>DOBA TRVÁNÍ SMLOUVY A JEJÍ UKONČENÍ</w:t>
      </w:r>
      <w:bookmarkEnd w:id="21"/>
      <w:bookmarkEnd w:id="22"/>
    </w:p>
    <w:p w14:paraId="5A910D27" w14:textId="77777777" w:rsidR="00EA2E06" w:rsidRPr="00CE6D96" w:rsidRDefault="00EA2E06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23" w:name="_Toc276770583"/>
      <w:bookmarkStart w:id="24" w:name="_Toc389545635"/>
      <w:r w:rsidRPr="00CE6D96">
        <w:rPr>
          <w:rFonts w:asciiTheme="minorHAnsi" w:hAnsiTheme="minorHAnsi" w:cstheme="minorHAnsi"/>
          <w:b/>
          <w:sz w:val="24"/>
          <w:szCs w:val="24"/>
        </w:rPr>
        <w:t>Účinnost smlouvy</w:t>
      </w:r>
      <w:bookmarkEnd w:id="23"/>
      <w:bookmarkEnd w:id="24"/>
    </w:p>
    <w:p w14:paraId="09B28383" w14:textId="77777777" w:rsidR="00DA369A" w:rsidRDefault="00DA369A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25" w:name="_Toc389482540"/>
      <w:bookmarkStart w:id="26" w:name="_Toc389484533"/>
      <w:bookmarkStart w:id="27" w:name="_Toc389484708"/>
    </w:p>
    <w:p w14:paraId="206BF31C" w14:textId="72F009F7" w:rsidR="00EA2E06" w:rsidRPr="00CE6D96" w:rsidRDefault="003E7B98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Rámcová s</w:t>
      </w:r>
      <w:r w:rsidR="00EA2E06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mlouva </w:t>
      </w:r>
      <w:r w:rsidR="00DA369A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EA2E06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abývá účinnosti dnem </w:t>
      </w:r>
      <w:r w:rsidR="00F638BD">
        <w:rPr>
          <w:rFonts w:asciiTheme="minorHAnsi" w:hAnsiTheme="minorHAnsi" w:cstheme="minorHAnsi"/>
          <w:color w:val="auto"/>
          <w:sz w:val="24"/>
          <w:szCs w:val="24"/>
        </w:rPr>
        <w:t>jejího uveřejnění v Registru smluv.</w:t>
      </w:r>
      <w:r w:rsidR="00DA369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End w:id="25"/>
      <w:bookmarkEnd w:id="26"/>
      <w:bookmarkEnd w:id="27"/>
    </w:p>
    <w:p w14:paraId="685A4DB0" w14:textId="77777777" w:rsidR="00EA2E06" w:rsidRPr="00CE6D96" w:rsidRDefault="00EA2E06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28" w:name="_Toc276770585"/>
      <w:bookmarkStart w:id="29" w:name="_Toc389545636"/>
      <w:bookmarkStart w:id="30" w:name="_Ref477720695"/>
      <w:r w:rsidRPr="00CE6D96">
        <w:rPr>
          <w:rFonts w:asciiTheme="minorHAnsi" w:hAnsiTheme="minorHAnsi" w:cstheme="minorHAnsi"/>
          <w:b/>
          <w:sz w:val="24"/>
          <w:szCs w:val="24"/>
        </w:rPr>
        <w:t xml:space="preserve">Řádná </w:t>
      </w:r>
      <w:r w:rsidR="005B0EFA" w:rsidRPr="00CE6D96">
        <w:rPr>
          <w:rFonts w:asciiTheme="minorHAnsi" w:hAnsiTheme="minorHAnsi" w:cstheme="minorHAnsi"/>
          <w:b/>
          <w:sz w:val="24"/>
          <w:szCs w:val="24"/>
        </w:rPr>
        <w:t>d</w:t>
      </w:r>
      <w:r w:rsidRPr="00CE6D96">
        <w:rPr>
          <w:rFonts w:asciiTheme="minorHAnsi" w:hAnsiTheme="minorHAnsi" w:cstheme="minorHAnsi"/>
          <w:b/>
          <w:sz w:val="24"/>
          <w:szCs w:val="24"/>
        </w:rPr>
        <w:t xml:space="preserve">oba </w:t>
      </w:r>
      <w:r w:rsidR="005B0EFA" w:rsidRPr="00CE6D96">
        <w:rPr>
          <w:rFonts w:asciiTheme="minorHAnsi" w:hAnsiTheme="minorHAnsi" w:cstheme="minorHAnsi"/>
          <w:b/>
          <w:sz w:val="24"/>
          <w:szCs w:val="24"/>
        </w:rPr>
        <w:t>p</w:t>
      </w:r>
      <w:r w:rsidRPr="00CE6D96">
        <w:rPr>
          <w:rFonts w:asciiTheme="minorHAnsi" w:hAnsiTheme="minorHAnsi" w:cstheme="minorHAnsi"/>
          <w:b/>
          <w:sz w:val="24"/>
          <w:szCs w:val="24"/>
        </w:rPr>
        <w:t>rovozování</w:t>
      </w:r>
      <w:bookmarkEnd w:id="28"/>
      <w:bookmarkEnd w:id="29"/>
      <w:bookmarkEnd w:id="30"/>
    </w:p>
    <w:p w14:paraId="6B6354F1" w14:textId="77777777" w:rsidR="00DA369A" w:rsidRDefault="00DA369A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31" w:name="_Toc389482542"/>
      <w:bookmarkStart w:id="32" w:name="_Toc389484535"/>
      <w:bookmarkStart w:id="33" w:name="_Toc389484710"/>
    </w:p>
    <w:p w14:paraId="5CBE92FE" w14:textId="2496B035" w:rsidR="00EA2E06" w:rsidRPr="00CE6D96" w:rsidRDefault="00EA2E06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Provozování na základě </w:t>
      </w:r>
      <w:r w:rsidR="003E7B98">
        <w:rPr>
          <w:rFonts w:asciiTheme="minorHAnsi" w:hAnsiTheme="minorHAnsi" w:cstheme="minorHAnsi"/>
          <w:color w:val="auto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mlouvy se sjednává na dobu </w:t>
      </w:r>
      <w:r w:rsidR="008B2325">
        <w:rPr>
          <w:rFonts w:asciiTheme="minorHAnsi" w:hAnsiTheme="minorHAnsi" w:cstheme="minorHAnsi"/>
          <w:color w:val="auto"/>
          <w:sz w:val="24"/>
          <w:szCs w:val="24"/>
        </w:rPr>
        <w:t xml:space="preserve">neurčitou </w:t>
      </w:r>
      <w:r w:rsidR="00F02A7F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ode dne </w:t>
      </w:r>
      <w:r w:rsidR="00925AFF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="00DA369A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925AFF" w:rsidRPr="00CE6D96">
        <w:rPr>
          <w:rFonts w:asciiTheme="minorHAnsi" w:hAnsiTheme="minorHAnsi" w:cstheme="minorHAnsi"/>
          <w:color w:val="auto"/>
          <w:sz w:val="24"/>
          <w:szCs w:val="24"/>
        </w:rPr>
        <w:t>. 20</w:t>
      </w:r>
      <w:r w:rsidR="00DA369A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F02A7F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17858" w:rsidRPr="00CE6D96">
        <w:rPr>
          <w:rFonts w:asciiTheme="minorHAnsi" w:hAnsiTheme="minorHAnsi" w:cstheme="minorHAnsi"/>
          <w:color w:val="auto"/>
          <w:sz w:val="24"/>
          <w:szCs w:val="24"/>
        </w:rPr>
        <w:t>(zahájení provozování)</w:t>
      </w:r>
      <w:r w:rsidR="008B2325">
        <w:rPr>
          <w:rFonts w:asciiTheme="minorHAnsi" w:hAnsiTheme="minorHAnsi" w:cstheme="minorHAnsi"/>
          <w:color w:val="auto"/>
          <w:sz w:val="24"/>
          <w:szCs w:val="24"/>
        </w:rPr>
        <w:t>.</w:t>
      </w:r>
      <w:bookmarkEnd w:id="31"/>
      <w:bookmarkEnd w:id="32"/>
      <w:bookmarkEnd w:id="33"/>
      <w:r w:rsidR="009B68E7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619F46A" w14:textId="77777777" w:rsidR="005B0EFA" w:rsidRPr="00CE6D96" w:rsidRDefault="005B0EFA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34" w:name="_Toc276770573"/>
      <w:bookmarkStart w:id="35" w:name="_Toc389545637"/>
      <w:r w:rsidRPr="00CE6D96">
        <w:rPr>
          <w:rFonts w:asciiTheme="minorHAnsi" w:hAnsiTheme="minorHAnsi" w:cstheme="minorHAnsi"/>
          <w:b/>
          <w:sz w:val="24"/>
          <w:szCs w:val="24"/>
        </w:rPr>
        <w:t>Ukončení smlouvy dohodou</w:t>
      </w:r>
      <w:bookmarkEnd w:id="34"/>
      <w:bookmarkEnd w:id="35"/>
    </w:p>
    <w:p w14:paraId="7CC24DB0" w14:textId="77777777" w:rsidR="00DA369A" w:rsidRDefault="00DA369A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52B4835" w14:textId="6155DF53" w:rsidR="005B0EFA" w:rsidRPr="00CE6D96" w:rsidRDefault="003E7B98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Rámcová s</w:t>
      </w:r>
      <w:r w:rsidR="005B0EFA" w:rsidRPr="00CE6D96">
        <w:rPr>
          <w:rFonts w:asciiTheme="minorHAnsi" w:hAnsiTheme="minorHAnsi" w:cstheme="minorHAnsi"/>
          <w:sz w:val="24"/>
          <w:szCs w:val="24"/>
        </w:rPr>
        <w:t>mlouva může být ukončena písemnou dohodou smluvních stran</w:t>
      </w:r>
      <w:r w:rsidR="002C2EAE" w:rsidRPr="00CE6D96">
        <w:rPr>
          <w:rFonts w:asciiTheme="minorHAnsi" w:hAnsiTheme="minorHAnsi" w:cstheme="minorHAnsi"/>
          <w:sz w:val="24"/>
          <w:szCs w:val="24"/>
        </w:rPr>
        <w:t>.</w:t>
      </w:r>
      <w:r w:rsidR="00DA369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Rámcovou s</w:t>
      </w:r>
      <w:r w:rsidR="00DA369A">
        <w:rPr>
          <w:rFonts w:asciiTheme="minorHAnsi" w:hAnsiTheme="minorHAnsi" w:cstheme="minorHAnsi"/>
          <w:sz w:val="24"/>
          <w:szCs w:val="24"/>
        </w:rPr>
        <w:t>mlouvu lze písemn</w:t>
      </w:r>
      <w:r w:rsidR="00497E9E">
        <w:rPr>
          <w:rFonts w:asciiTheme="minorHAnsi" w:hAnsiTheme="minorHAnsi" w:cstheme="minorHAnsi"/>
          <w:sz w:val="24"/>
          <w:szCs w:val="24"/>
        </w:rPr>
        <w:t xml:space="preserve">ou </w:t>
      </w:r>
      <w:r w:rsidR="00DA369A">
        <w:rPr>
          <w:rFonts w:asciiTheme="minorHAnsi" w:hAnsiTheme="minorHAnsi" w:cstheme="minorHAnsi"/>
          <w:sz w:val="24"/>
          <w:szCs w:val="24"/>
        </w:rPr>
        <w:t xml:space="preserve">dohodou smluvních stran ukončit i ve vztahu k jednotlivému Vlastníkovi. </w:t>
      </w:r>
    </w:p>
    <w:p w14:paraId="287DE90E" w14:textId="11F1300C" w:rsidR="00D87233" w:rsidRPr="00CE6D96" w:rsidRDefault="00D87233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36" w:name="_Ref268767772"/>
      <w:bookmarkStart w:id="37" w:name="_Toc276770574"/>
      <w:bookmarkStart w:id="38" w:name="_Toc389545638"/>
      <w:bookmarkStart w:id="39" w:name="_Toc276770576"/>
      <w:bookmarkStart w:id="40" w:name="_Toc389545640"/>
      <w:r w:rsidRPr="00CE6D96">
        <w:rPr>
          <w:rFonts w:asciiTheme="minorHAnsi" w:hAnsiTheme="minorHAnsi" w:cstheme="minorHAnsi"/>
          <w:b/>
          <w:sz w:val="24"/>
          <w:szCs w:val="24"/>
        </w:rPr>
        <w:t xml:space="preserve">Ukončení </w:t>
      </w:r>
      <w:r w:rsidR="003E7B98">
        <w:rPr>
          <w:rFonts w:asciiTheme="minorHAnsi" w:hAnsiTheme="minorHAnsi" w:cstheme="minorHAnsi"/>
          <w:b/>
          <w:sz w:val="24"/>
          <w:szCs w:val="24"/>
        </w:rPr>
        <w:t xml:space="preserve">Rámcové </w:t>
      </w:r>
      <w:r w:rsidRPr="00CE6D96">
        <w:rPr>
          <w:rFonts w:asciiTheme="minorHAnsi" w:hAnsiTheme="minorHAnsi" w:cstheme="minorHAnsi"/>
          <w:b/>
          <w:sz w:val="24"/>
          <w:szCs w:val="24"/>
        </w:rPr>
        <w:t xml:space="preserve">smlouvy </w:t>
      </w:r>
      <w:r w:rsidR="00DA369A">
        <w:rPr>
          <w:rFonts w:asciiTheme="minorHAnsi" w:hAnsiTheme="minorHAnsi" w:cstheme="minorHAnsi"/>
          <w:b/>
          <w:sz w:val="24"/>
          <w:szCs w:val="24"/>
        </w:rPr>
        <w:t xml:space="preserve">ukončením </w:t>
      </w:r>
      <w:r w:rsidR="00EA0DF2">
        <w:rPr>
          <w:rFonts w:asciiTheme="minorHAnsi" w:hAnsiTheme="minorHAnsi" w:cstheme="minorHAnsi"/>
          <w:b/>
          <w:sz w:val="24"/>
          <w:szCs w:val="24"/>
        </w:rPr>
        <w:t>Prov</w:t>
      </w:r>
      <w:r w:rsidR="00DD6289">
        <w:rPr>
          <w:rFonts w:asciiTheme="minorHAnsi" w:hAnsiTheme="minorHAnsi" w:cstheme="minorHAnsi"/>
          <w:b/>
          <w:sz w:val="24"/>
          <w:szCs w:val="24"/>
        </w:rPr>
        <w:t xml:space="preserve">áděcí smlouvy </w:t>
      </w:r>
      <w:bookmarkEnd w:id="36"/>
      <w:bookmarkEnd w:id="37"/>
      <w:bookmarkEnd w:id="38"/>
    </w:p>
    <w:p w14:paraId="016282B9" w14:textId="77777777" w:rsidR="00DA369A" w:rsidRDefault="00DA369A" w:rsidP="00AB60A2">
      <w:pPr>
        <w:pStyle w:val="Nadpis4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3B3DB55F" w14:textId="2FBBF294" w:rsidR="00F638BD" w:rsidRDefault="00DA369A" w:rsidP="00F638BD">
      <w:pPr>
        <w:pStyle w:val="Nadpis4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případě zániku účinnosti </w:t>
      </w:r>
      <w:r w:rsidR="00EA0DF2">
        <w:rPr>
          <w:rFonts w:asciiTheme="minorHAnsi" w:hAnsiTheme="minorHAnsi" w:cstheme="minorHAnsi"/>
          <w:sz w:val="24"/>
          <w:szCs w:val="24"/>
        </w:rPr>
        <w:t>Prov</w:t>
      </w:r>
      <w:r w:rsidR="00DD6289">
        <w:rPr>
          <w:rFonts w:asciiTheme="minorHAnsi" w:hAnsiTheme="minorHAnsi" w:cstheme="minorHAnsi"/>
          <w:sz w:val="24"/>
          <w:szCs w:val="24"/>
        </w:rPr>
        <w:t xml:space="preserve">áděcí </w:t>
      </w:r>
      <w:r w:rsidR="00EA0DF2">
        <w:rPr>
          <w:rFonts w:asciiTheme="minorHAnsi" w:hAnsiTheme="minorHAnsi" w:cstheme="minorHAnsi"/>
          <w:sz w:val="24"/>
          <w:szCs w:val="24"/>
        </w:rPr>
        <w:t xml:space="preserve">smlouvy </w:t>
      </w:r>
      <w:r>
        <w:rPr>
          <w:rFonts w:asciiTheme="minorHAnsi" w:hAnsiTheme="minorHAnsi" w:cstheme="minorHAnsi"/>
          <w:sz w:val="24"/>
          <w:szCs w:val="24"/>
        </w:rPr>
        <w:t xml:space="preserve">končí ve vztahu </w:t>
      </w:r>
      <w:r w:rsidR="00F638BD">
        <w:rPr>
          <w:rFonts w:asciiTheme="minorHAnsi" w:hAnsiTheme="minorHAnsi" w:cstheme="minorHAnsi"/>
          <w:sz w:val="24"/>
          <w:szCs w:val="24"/>
        </w:rPr>
        <w:t xml:space="preserve">k Vlastníkovi, který byl smluvní stranou </w:t>
      </w:r>
      <w:r w:rsidR="00EA0DF2">
        <w:rPr>
          <w:rFonts w:asciiTheme="minorHAnsi" w:hAnsiTheme="minorHAnsi" w:cstheme="minorHAnsi"/>
          <w:sz w:val="24"/>
          <w:szCs w:val="24"/>
        </w:rPr>
        <w:t>Prov</w:t>
      </w:r>
      <w:r w:rsidR="00DD6289">
        <w:rPr>
          <w:rFonts w:asciiTheme="minorHAnsi" w:hAnsiTheme="minorHAnsi" w:cstheme="minorHAnsi"/>
          <w:sz w:val="24"/>
          <w:szCs w:val="24"/>
        </w:rPr>
        <w:t xml:space="preserve">áděcí </w:t>
      </w:r>
      <w:r w:rsidR="00EA0DF2">
        <w:rPr>
          <w:rFonts w:asciiTheme="minorHAnsi" w:hAnsiTheme="minorHAnsi" w:cstheme="minorHAnsi"/>
          <w:sz w:val="24"/>
          <w:szCs w:val="24"/>
        </w:rPr>
        <w:t>smlouvy</w:t>
      </w:r>
      <w:r w:rsidR="00E47EDE">
        <w:rPr>
          <w:rFonts w:asciiTheme="minorHAnsi" w:hAnsiTheme="minorHAnsi" w:cstheme="minorHAnsi"/>
          <w:sz w:val="24"/>
          <w:szCs w:val="24"/>
        </w:rPr>
        <w:t xml:space="preserve">, i účinnost </w:t>
      </w:r>
      <w:r w:rsidR="003E7B98">
        <w:rPr>
          <w:rFonts w:asciiTheme="minorHAnsi" w:hAnsiTheme="minorHAnsi" w:cstheme="minorHAnsi"/>
          <w:sz w:val="24"/>
          <w:szCs w:val="24"/>
        </w:rPr>
        <w:t>Rámcové s</w:t>
      </w:r>
      <w:r w:rsidR="00E47EDE">
        <w:rPr>
          <w:rFonts w:asciiTheme="minorHAnsi" w:hAnsiTheme="minorHAnsi" w:cstheme="minorHAnsi"/>
          <w:sz w:val="24"/>
          <w:szCs w:val="24"/>
        </w:rPr>
        <w:t xml:space="preserve">mlouvy. Na práva a povinnosti ostatních Vlastníků dle </w:t>
      </w:r>
      <w:r w:rsidR="003E7B98">
        <w:rPr>
          <w:rFonts w:asciiTheme="minorHAnsi" w:hAnsiTheme="minorHAnsi" w:cstheme="minorHAnsi"/>
          <w:sz w:val="24"/>
          <w:szCs w:val="24"/>
        </w:rPr>
        <w:t>Rámcové s</w:t>
      </w:r>
      <w:r w:rsidR="00E47EDE">
        <w:rPr>
          <w:rFonts w:asciiTheme="minorHAnsi" w:hAnsiTheme="minorHAnsi" w:cstheme="minorHAnsi"/>
          <w:sz w:val="24"/>
          <w:szCs w:val="24"/>
        </w:rPr>
        <w:t xml:space="preserve">mlouvy nemá tato skutečnost žádný vliv. </w:t>
      </w:r>
      <w:r w:rsidR="004B6023">
        <w:rPr>
          <w:rFonts w:asciiTheme="minorHAnsi" w:hAnsiTheme="minorHAnsi" w:cstheme="minorHAnsi"/>
          <w:sz w:val="24"/>
          <w:szCs w:val="24"/>
        </w:rPr>
        <w:t xml:space="preserve">V takovém případě se ostatní účastníci </w:t>
      </w:r>
      <w:r w:rsidR="003E7B98">
        <w:rPr>
          <w:rFonts w:asciiTheme="minorHAnsi" w:hAnsiTheme="minorHAnsi" w:cstheme="minorHAnsi"/>
          <w:sz w:val="24"/>
          <w:szCs w:val="24"/>
        </w:rPr>
        <w:t>Rámcové s</w:t>
      </w:r>
      <w:r w:rsidR="004B6023">
        <w:rPr>
          <w:rFonts w:asciiTheme="minorHAnsi" w:hAnsiTheme="minorHAnsi" w:cstheme="minorHAnsi"/>
          <w:sz w:val="24"/>
          <w:szCs w:val="24"/>
        </w:rPr>
        <w:t>mlouvy zavazují,</w:t>
      </w:r>
      <w:r w:rsidR="00E47EDE">
        <w:rPr>
          <w:rFonts w:asciiTheme="minorHAnsi" w:hAnsiTheme="minorHAnsi" w:cstheme="minorHAnsi"/>
          <w:sz w:val="24"/>
          <w:szCs w:val="24"/>
        </w:rPr>
        <w:t xml:space="preserve"> </w:t>
      </w:r>
      <w:r w:rsidR="004B6023">
        <w:rPr>
          <w:rFonts w:asciiTheme="minorHAnsi" w:hAnsiTheme="minorHAnsi" w:cstheme="minorHAnsi"/>
          <w:sz w:val="24"/>
          <w:szCs w:val="24"/>
        </w:rPr>
        <w:t xml:space="preserve">pokud to bude nezbytné, uzavřít dodatek k </w:t>
      </w:r>
      <w:r w:rsidR="003E7B98">
        <w:rPr>
          <w:rFonts w:asciiTheme="minorHAnsi" w:hAnsiTheme="minorHAnsi" w:cstheme="minorHAnsi"/>
          <w:sz w:val="24"/>
          <w:szCs w:val="24"/>
        </w:rPr>
        <w:t>Rámcové s</w:t>
      </w:r>
      <w:r w:rsidR="004B6023">
        <w:rPr>
          <w:rFonts w:asciiTheme="minorHAnsi" w:hAnsiTheme="minorHAnsi" w:cstheme="minorHAnsi"/>
          <w:sz w:val="24"/>
          <w:szCs w:val="24"/>
        </w:rPr>
        <w:t xml:space="preserve">mlouvě, kterým bude nově upraven způsob stanovení pachtovného a ceny pro vodné. </w:t>
      </w:r>
    </w:p>
    <w:p w14:paraId="4E183385" w14:textId="11972915" w:rsidR="009E2C69" w:rsidRDefault="009E2C69" w:rsidP="00AB60A2">
      <w:pPr>
        <w:pStyle w:val="Nadpis1"/>
        <w:spacing w:line="240" w:lineRule="auto"/>
        <w:rPr>
          <w:rFonts w:asciiTheme="minorHAnsi" w:hAnsiTheme="minorHAnsi" w:cstheme="minorHAnsi"/>
          <w:b/>
          <w:szCs w:val="24"/>
        </w:rPr>
      </w:pPr>
      <w:bookmarkStart w:id="41" w:name="_Ref268771587"/>
      <w:bookmarkStart w:id="42" w:name="_Toc276770578"/>
      <w:bookmarkStart w:id="43" w:name="_Toc389545642"/>
      <w:bookmarkEnd w:id="39"/>
      <w:bookmarkEnd w:id="40"/>
      <w:r>
        <w:rPr>
          <w:rFonts w:asciiTheme="minorHAnsi" w:hAnsiTheme="minorHAnsi" w:cstheme="minorHAnsi"/>
          <w:b/>
          <w:szCs w:val="24"/>
        </w:rPr>
        <w:lastRenderedPageBreak/>
        <w:t>Přistoupení NoVé OBCE</w:t>
      </w:r>
    </w:p>
    <w:p w14:paraId="31303943" w14:textId="22119CA1" w:rsidR="005D2AED" w:rsidRPr="005D2AED" w:rsidRDefault="005D2AED" w:rsidP="005D2AED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AED">
        <w:rPr>
          <w:rFonts w:asciiTheme="minorHAnsi" w:hAnsiTheme="minorHAnsi" w:cstheme="minorHAnsi"/>
          <w:b/>
          <w:sz w:val="24"/>
          <w:szCs w:val="24"/>
        </w:rPr>
        <w:t xml:space="preserve">Podmínky přistoupení </w:t>
      </w:r>
    </w:p>
    <w:p w14:paraId="72710AE3" w14:textId="15415D95" w:rsidR="009E2C69" w:rsidRDefault="009E2C69" w:rsidP="005D2AED">
      <w:pPr>
        <w:pStyle w:val="Nadpis2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Bude-li obec, </w:t>
      </w:r>
      <w:r w:rsidRPr="005D2AED">
        <w:rPr>
          <w:rFonts w:asciiTheme="minorHAnsi" w:hAnsiTheme="minorHAnsi" w:cstheme="minorHAnsi"/>
          <w:sz w:val="24"/>
          <w:szCs w:val="24"/>
        </w:rPr>
        <w:t>která</w:t>
      </w:r>
      <w:r>
        <w:rPr>
          <w:rFonts w:asciiTheme="minorHAnsi" w:hAnsiTheme="minorHAnsi" w:cstheme="minorHAnsi"/>
          <w:sz w:val="24"/>
          <w:szCs w:val="24"/>
        </w:rPr>
        <w:t xml:space="preserve"> není účastníkem Rámcové smlouvy</w:t>
      </w:r>
      <w:r w:rsidR="002233AF">
        <w:rPr>
          <w:rFonts w:asciiTheme="minorHAnsi" w:hAnsiTheme="minorHAnsi" w:cstheme="minorHAnsi"/>
          <w:sz w:val="24"/>
          <w:szCs w:val="24"/>
        </w:rPr>
        <w:t>, mít zájem stát se účastníkem Rámcové smlouvy (dále jen „</w:t>
      </w:r>
      <w:r w:rsidR="002233AF" w:rsidRPr="002233AF">
        <w:rPr>
          <w:rFonts w:asciiTheme="minorHAnsi" w:hAnsiTheme="minorHAnsi" w:cstheme="minorHAnsi"/>
          <w:b/>
          <w:sz w:val="24"/>
          <w:szCs w:val="24"/>
        </w:rPr>
        <w:t>Nová obec</w:t>
      </w:r>
      <w:r w:rsidR="002233AF">
        <w:rPr>
          <w:rFonts w:asciiTheme="minorHAnsi" w:hAnsiTheme="minorHAnsi" w:cstheme="minorHAnsi"/>
          <w:sz w:val="24"/>
          <w:szCs w:val="24"/>
        </w:rPr>
        <w:t xml:space="preserve">“), stane se tak po splnění níže uvedených podmínek: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BD6B0B" w14:textId="77777777" w:rsidR="002233AF" w:rsidRDefault="002233AF" w:rsidP="009E2C69">
      <w:pPr>
        <w:pStyle w:val="Odstavecseseznamem"/>
        <w:ind w:left="0"/>
        <w:rPr>
          <w:rFonts w:asciiTheme="minorHAnsi" w:hAnsiTheme="minorHAnsi" w:cstheme="minorHAnsi"/>
          <w:sz w:val="24"/>
          <w:szCs w:val="24"/>
        </w:rPr>
      </w:pPr>
    </w:p>
    <w:p w14:paraId="19C05DDD" w14:textId="0C39A550" w:rsidR="002233AF" w:rsidRDefault="002233AF" w:rsidP="002233AF">
      <w:pPr>
        <w:pStyle w:val="Odstavecseseznamem"/>
        <w:numPr>
          <w:ilvl w:val="0"/>
          <w:numId w:val="42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Nová obec se stane členem VSOSO; </w:t>
      </w:r>
    </w:p>
    <w:p w14:paraId="6F1C82C2" w14:textId="61D3EB37" w:rsidR="002233AF" w:rsidRDefault="002233AF" w:rsidP="002233AF">
      <w:pPr>
        <w:pStyle w:val="Odstavecseseznamem"/>
        <w:numPr>
          <w:ilvl w:val="0"/>
          <w:numId w:val="42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valná hromada VSOSO rozhodne o tom, že souhlasí s tím, aby se Nová obec stala účastníkem Rámcové smlouvy;</w:t>
      </w:r>
    </w:p>
    <w:p w14:paraId="46C0208C" w14:textId="2DBD3136" w:rsidR="002233AF" w:rsidRDefault="002233AF" w:rsidP="002233AF">
      <w:pPr>
        <w:pStyle w:val="Odstavecseseznamem"/>
        <w:numPr>
          <w:ilvl w:val="0"/>
          <w:numId w:val="42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Nová obec zašle Provozovateli písemnou žádost o přistoupení k Rámcové smlouvy, ke které budou přiloženy </w:t>
      </w:r>
      <w:r w:rsidR="005D2AED">
        <w:rPr>
          <w:rFonts w:asciiTheme="minorHAnsi" w:hAnsiTheme="minorHAnsi" w:cstheme="minorHAnsi"/>
          <w:sz w:val="24"/>
          <w:szCs w:val="24"/>
        </w:rPr>
        <w:t xml:space="preserve">listiny </w:t>
      </w:r>
      <w:r>
        <w:rPr>
          <w:rFonts w:asciiTheme="minorHAnsi" w:hAnsiTheme="minorHAnsi" w:cstheme="minorHAnsi"/>
          <w:sz w:val="24"/>
          <w:szCs w:val="24"/>
        </w:rPr>
        <w:t xml:space="preserve">dokládající splnění podmínek uvedených </w:t>
      </w:r>
      <w:r w:rsidR="005D2AED">
        <w:rPr>
          <w:rFonts w:asciiTheme="minorHAnsi" w:hAnsiTheme="minorHAnsi" w:cstheme="minorHAnsi"/>
          <w:sz w:val="24"/>
          <w:szCs w:val="24"/>
        </w:rPr>
        <w:t>v bod</w:t>
      </w:r>
      <w:r w:rsidR="0023634A">
        <w:rPr>
          <w:rFonts w:asciiTheme="minorHAnsi" w:hAnsiTheme="minorHAnsi" w:cstheme="minorHAnsi"/>
          <w:sz w:val="24"/>
          <w:szCs w:val="24"/>
        </w:rPr>
        <w:t>ech</w:t>
      </w:r>
      <w:r w:rsidR="005D2AED">
        <w:rPr>
          <w:rFonts w:asciiTheme="minorHAnsi" w:hAnsiTheme="minorHAnsi" w:cstheme="minorHAnsi"/>
          <w:sz w:val="24"/>
          <w:szCs w:val="24"/>
        </w:rPr>
        <w:t xml:space="preserve"> 6.1 </w:t>
      </w:r>
      <w:r>
        <w:rPr>
          <w:rFonts w:asciiTheme="minorHAnsi" w:hAnsiTheme="minorHAnsi" w:cstheme="minorHAnsi"/>
          <w:sz w:val="24"/>
          <w:szCs w:val="24"/>
        </w:rPr>
        <w:t>písm. a) a b) Rámcové smlouvy;</w:t>
      </w:r>
    </w:p>
    <w:p w14:paraId="78967A2F" w14:textId="714F185F" w:rsidR="005D2AED" w:rsidRDefault="002233AF" w:rsidP="002233AF">
      <w:pPr>
        <w:pStyle w:val="Odstavecseseznamem"/>
        <w:numPr>
          <w:ilvl w:val="0"/>
          <w:numId w:val="42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Nová obec uzavře s Provozovatelem Prováděcí smlouvu</w:t>
      </w:r>
      <w:r w:rsidR="00E518B5">
        <w:rPr>
          <w:rFonts w:asciiTheme="minorHAnsi" w:hAnsiTheme="minorHAnsi" w:cstheme="minorHAnsi"/>
          <w:sz w:val="24"/>
          <w:szCs w:val="24"/>
        </w:rPr>
        <w:t>, ve které prohlásí, že přistupuje k Rámcové smlouvě</w:t>
      </w:r>
      <w:r w:rsidR="005D2AED">
        <w:rPr>
          <w:rFonts w:asciiTheme="minorHAnsi" w:hAnsiTheme="minorHAnsi" w:cstheme="minorHAnsi"/>
          <w:sz w:val="24"/>
          <w:szCs w:val="24"/>
        </w:rPr>
        <w:t>.</w:t>
      </w:r>
    </w:p>
    <w:p w14:paraId="1CD5F23A" w14:textId="5DB1B639" w:rsidR="002233AF" w:rsidRPr="00AA01E6" w:rsidRDefault="002233AF" w:rsidP="005D2AED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A01E6" w:rsidRPr="00AA01E6">
        <w:rPr>
          <w:rFonts w:asciiTheme="minorHAnsi" w:hAnsiTheme="minorHAnsi" w:cstheme="minorHAnsi"/>
          <w:b/>
          <w:sz w:val="24"/>
          <w:szCs w:val="24"/>
        </w:rPr>
        <w:t>Účinnost p</w:t>
      </w:r>
      <w:r w:rsidR="005D2AED" w:rsidRPr="00AA01E6">
        <w:rPr>
          <w:rFonts w:asciiTheme="minorHAnsi" w:hAnsiTheme="minorHAnsi" w:cstheme="minorHAnsi"/>
          <w:b/>
          <w:sz w:val="24"/>
          <w:szCs w:val="24"/>
        </w:rPr>
        <w:t xml:space="preserve">řistoupení </w:t>
      </w:r>
    </w:p>
    <w:p w14:paraId="02D5D843" w14:textId="77777777" w:rsidR="005D2AED" w:rsidRDefault="005D2AED" w:rsidP="005D2AED"/>
    <w:p w14:paraId="52726868" w14:textId="74E0F5C7" w:rsidR="005D2AED" w:rsidRDefault="005D2AED" w:rsidP="005D2AE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Nová obec se stane účastníkem Rámcové smlouvy k 1. 1. kalendářního roku následujícího po uzavření Prováděcí smlouvy mezi Novou obcí a Provozovatelem, bude-li Provádějící smlouva mezi Provozovatelem a Novou obcí uzavřena nejpozději čtyři měsíce před koncem kalendářního roku. V opačném případě se Nová obec stane účastníkem Rámcové smlouvy od 1. 1. dalšího kalendářního roku. </w:t>
      </w:r>
    </w:p>
    <w:p w14:paraId="0A1C347A" w14:textId="05A88A58" w:rsidR="005D2AED" w:rsidRDefault="005D2AED" w:rsidP="005D2AED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AED">
        <w:rPr>
          <w:rFonts w:asciiTheme="minorHAnsi" w:hAnsiTheme="minorHAnsi" w:cstheme="minorHAnsi"/>
          <w:b/>
          <w:sz w:val="24"/>
          <w:szCs w:val="24"/>
        </w:rPr>
        <w:t xml:space="preserve">Závazek Provozovatele </w:t>
      </w:r>
      <w:r w:rsidR="00AA01E6">
        <w:rPr>
          <w:rFonts w:asciiTheme="minorHAnsi" w:hAnsiTheme="minorHAnsi" w:cstheme="minorHAnsi"/>
          <w:b/>
          <w:sz w:val="24"/>
          <w:szCs w:val="24"/>
        </w:rPr>
        <w:t xml:space="preserve">a Vlastníků </w:t>
      </w:r>
    </w:p>
    <w:p w14:paraId="50BE3AE1" w14:textId="77777777" w:rsidR="005D2AED" w:rsidRDefault="005D2AED" w:rsidP="005D2AED"/>
    <w:p w14:paraId="6B2D9346" w14:textId="52FFF299" w:rsidR="005D2AED" w:rsidRDefault="005D2AED" w:rsidP="00F55F1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Provozovatel se zavazuje </w:t>
      </w:r>
      <w:r w:rsidR="00F55F14">
        <w:rPr>
          <w:rFonts w:asciiTheme="minorHAnsi" w:hAnsiTheme="minorHAnsi" w:cstheme="minorHAnsi"/>
          <w:sz w:val="24"/>
          <w:szCs w:val="24"/>
        </w:rPr>
        <w:t xml:space="preserve">za podmínek uvedených v bodě 6.1 Rámcové smlouvy Prováděcí smlouvu s Novou obcí uzavřít, nebudou-li tomu bránit vážně provozní </w:t>
      </w:r>
      <w:r w:rsidR="00AA01E6">
        <w:rPr>
          <w:rFonts w:asciiTheme="minorHAnsi" w:hAnsiTheme="minorHAnsi" w:cstheme="minorHAnsi"/>
          <w:sz w:val="24"/>
          <w:szCs w:val="24"/>
        </w:rPr>
        <w:t xml:space="preserve">nebo jiné </w:t>
      </w:r>
      <w:r w:rsidR="00F55F14">
        <w:rPr>
          <w:rFonts w:asciiTheme="minorHAnsi" w:hAnsiTheme="minorHAnsi" w:cstheme="minorHAnsi"/>
          <w:sz w:val="24"/>
          <w:szCs w:val="24"/>
        </w:rPr>
        <w:t xml:space="preserve">důvody.  </w:t>
      </w:r>
      <w:r w:rsidR="00AA01E6">
        <w:rPr>
          <w:rFonts w:asciiTheme="minorHAnsi" w:hAnsiTheme="minorHAnsi" w:cstheme="minorHAnsi"/>
          <w:sz w:val="24"/>
          <w:szCs w:val="24"/>
        </w:rPr>
        <w:t xml:space="preserve">O přistoupení Nové obce k Rámcové smlouvě je Provozovatel povinen písemně informovat Vlastníky do pěti pracovních dnů ode dne uzavření Prováděcí smlouvy mezi Provozovatelem a Novou obcí. </w:t>
      </w:r>
    </w:p>
    <w:p w14:paraId="0266D8D8" w14:textId="77777777" w:rsidR="00E518B5" w:rsidRDefault="00E518B5" w:rsidP="00F55F14">
      <w:pPr>
        <w:rPr>
          <w:rFonts w:asciiTheme="minorHAnsi" w:hAnsiTheme="minorHAnsi" w:cstheme="minorHAnsi"/>
          <w:sz w:val="24"/>
          <w:szCs w:val="24"/>
        </w:rPr>
      </w:pPr>
    </w:p>
    <w:p w14:paraId="3E999256" w14:textId="565E62BA" w:rsidR="00E518B5" w:rsidRPr="009E2C69" w:rsidRDefault="00E518B5" w:rsidP="00F55F1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Vlastníci prohlašují, že souhlasí s tím, aby se Nová obec za podmínek shora uvedených stala uzavřením Prováděcí smlouvy s Provozovatelem účastníkem Rámcové smlouvy. </w:t>
      </w:r>
    </w:p>
    <w:p w14:paraId="4963BFE6" w14:textId="77777777" w:rsidR="00FC0A0B" w:rsidRPr="00CE6D96" w:rsidRDefault="00FC0A0B" w:rsidP="00AB60A2">
      <w:pPr>
        <w:pStyle w:val="Nadpis1"/>
        <w:spacing w:line="240" w:lineRule="auto"/>
        <w:rPr>
          <w:rFonts w:asciiTheme="minorHAnsi" w:hAnsiTheme="minorHAnsi" w:cstheme="minorHAnsi"/>
          <w:b/>
          <w:szCs w:val="24"/>
        </w:rPr>
      </w:pPr>
      <w:r w:rsidRPr="00CE6D96">
        <w:rPr>
          <w:rFonts w:asciiTheme="minorHAnsi" w:hAnsiTheme="minorHAnsi" w:cstheme="minorHAnsi"/>
          <w:b/>
          <w:szCs w:val="24"/>
        </w:rPr>
        <w:t>PŘEDÁVACÍ PROCES PŘI UKONČENÍ SMLOUVY</w:t>
      </w:r>
      <w:bookmarkEnd w:id="41"/>
      <w:bookmarkEnd w:id="42"/>
      <w:bookmarkEnd w:id="43"/>
    </w:p>
    <w:p w14:paraId="12C5BD50" w14:textId="77777777" w:rsidR="00FC0A0B" w:rsidRDefault="00FC0A0B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44" w:name="_Toc276770580"/>
      <w:bookmarkStart w:id="45" w:name="_Toc389545643"/>
      <w:r w:rsidRPr="00CE6D96">
        <w:rPr>
          <w:rFonts w:asciiTheme="minorHAnsi" w:hAnsiTheme="minorHAnsi" w:cstheme="minorHAnsi"/>
          <w:b/>
          <w:sz w:val="24"/>
          <w:szCs w:val="24"/>
        </w:rPr>
        <w:t xml:space="preserve">Povinnosti </w:t>
      </w:r>
      <w:r w:rsidR="009151F9">
        <w:rPr>
          <w:rFonts w:asciiTheme="minorHAnsi" w:hAnsiTheme="minorHAnsi" w:cstheme="minorHAnsi"/>
          <w:b/>
          <w:sz w:val="24"/>
          <w:szCs w:val="24"/>
        </w:rPr>
        <w:t>P</w:t>
      </w:r>
      <w:r w:rsidRPr="00CE6D96">
        <w:rPr>
          <w:rFonts w:asciiTheme="minorHAnsi" w:hAnsiTheme="minorHAnsi" w:cstheme="minorHAnsi"/>
          <w:b/>
          <w:sz w:val="24"/>
          <w:szCs w:val="24"/>
        </w:rPr>
        <w:t>rovozovatele</w:t>
      </w:r>
      <w:bookmarkEnd w:id="44"/>
      <w:bookmarkEnd w:id="45"/>
    </w:p>
    <w:p w14:paraId="46FC68F9" w14:textId="77777777" w:rsidR="009151F9" w:rsidRPr="009151F9" w:rsidRDefault="009151F9" w:rsidP="009151F9"/>
    <w:p w14:paraId="5C53FA2A" w14:textId="77777777" w:rsidR="00FC0A0B" w:rsidRPr="00CE6D96" w:rsidRDefault="00FC0A0B" w:rsidP="00AB60A2">
      <w:pPr>
        <w:pStyle w:val="Nadpis3"/>
        <w:spacing w:before="0" w:line="240" w:lineRule="auto"/>
        <w:ind w:firstLine="567"/>
        <w:rPr>
          <w:rFonts w:asciiTheme="minorHAnsi" w:hAnsiTheme="minorHAnsi" w:cstheme="minorHAnsi"/>
          <w:color w:val="auto"/>
          <w:sz w:val="24"/>
          <w:szCs w:val="24"/>
        </w:rPr>
      </w:pPr>
      <w:bookmarkStart w:id="46" w:name="_Toc389482553"/>
      <w:bookmarkStart w:id="47" w:name="_Toc389484721"/>
      <w:r w:rsidRPr="00CE6D96">
        <w:rPr>
          <w:rFonts w:asciiTheme="minorHAnsi" w:hAnsiTheme="minorHAnsi" w:cstheme="minorHAnsi"/>
          <w:color w:val="auto"/>
          <w:sz w:val="24"/>
          <w:szCs w:val="24"/>
        </w:rPr>
        <w:t>Provozovatel se zavazuje:</w:t>
      </w:r>
      <w:bookmarkEnd w:id="46"/>
      <w:bookmarkEnd w:id="47"/>
    </w:p>
    <w:p w14:paraId="1CB0F1B4" w14:textId="77777777" w:rsidR="00FC0A0B" w:rsidRPr="00CE6D96" w:rsidRDefault="00FC0A0B" w:rsidP="00AB60A2">
      <w:pPr>
        <w:pStyle w:val="Nadpis4"/>
        <w:numPr>
          <w:ilvl w:val="3"/>
          <w:numId w:val="1"/>
        </w:numPr>
        <w:tabs>
          <w:tab w:val="clear" w:pos="1135"/>
          <w:tab w:val="num" w:pos="567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Předat </w:t>
      </w:r>
      <w:r w:rsidR="00E0268C" w:rsidRPr="00CE6D96">
        <w:rPr>
          <w:rFonts w:asciiTheme="minorHAnsi" w:hAnsiTheme="minorHAnsi" w:cstheme="minorHAnsi"/>
          <w:sz w:val="24"/>
          <w:szCs w:val="24"/>
        </w:rPr>
        <w:t xml:space="preserve">vodohospodářský </w:t>
      </w:r>
      <w:r w:rsidRPr="00CE6D96">
        <w:rPr>
          <w:rFonts w:asciiTheme="minorHAnsi" w:hAnsiTheme="minorHAnsi" w:cstheme="minorHAnsi"/>
          <w:sz w:val="24"/>
          <w:szCs w:val="24"/>
        </w:rPr>
        <w:t xml:space="preserve">majetek zpět </w:t>
      </w:r>
      <w:r w:rsidR="00F638BD">
        <w:rPr>
          <w:rFonts w:asciiTheme="minorHAnsi" w:hAnsiTheme="minorHAnsi" w:cstheme="minorHAnsi"/>
          <w:sz w:val="24"/>
          <w:szCs w:val="24"/>
        </w:rPr>
        <w:t>V</w:t>
      </w:r>
      <w:r w:rsidRPr="00CE6D96">
        <w:rPr>
          <w:rFonts w:asciiTheme="minorHAnsi" w:hAnsiTheme="minorHAnsi" w:cstheme="minorHAnsi"/>
          <w:sz w:val="24"/>
          <w:szCs w:val="24"/>
        </w:rPr>
        <w:t>lastník</w:t>
      </w:r>
      <w:r w:rsidR="00F638BD">
        <w:rPr>
          <w:rFonts w:asciiTheme="minorHAnsi" w:hAnsiTheme="minorHAnsi" w:cstheme="minorHAnsi"/>
          <w:sz w:val="24"/>
          <w:szCs w:val="24"/>
        </w:rPr>
        <w:t xml:space="preserve">ům </w:t>
      </w:r>
      <w:r w:rsidRPr="00CE6D96">
        <w:rPr>
          <w:rFonts w:asciiTheme="minorHAnsi" w:hAnsiTheme="minorHAnsi" w:cstheme="minorHAnsi"/>
          <w:sz w:val="24"/>
          <w:szCs w:val="24"/>
        </w:rPr>
        <w:t>ke dni skončení ve stavu, který odpovídá běžnému opotřebení při řádném provádění údržby</w:t>
      </w:r>
      <w:r w:rsidR="004639C6" w:rsidRPr="00CE6D96">
        <w:rPr>
          <w:rFonts w:asciiTheme="minorHAnsi" w:hAnsiTheme="minorHAnsi" w:cstheme="minorHAnsi"/>
          <w:sz w:val="24"/>
          <w:szCs w:val="24"/>
        </w:rPr>
        <w:t xml:space="preserve"> a oprav</w:t>
      </w:r>
      <w:r w:rsidRPr="00CE6D96">
        <w:rPr>
          <w:rFonts w:asciiTheme="minorHAnsi" w:hAnsiTheme="minorHAnsi" w:cstheme="minorHAnsi"/>
          <w:sz w:val="24"/>
          <w:szCs w:val="24"/>
        </w:rPr>
        <w:t>, není-li smluvními stranami sjednáno jinak;</w:t>
      </w:r>
    </w:p>
    <w:p w14:paraId="4B355511" w14:textId="77777777" w:rsidR="00BC6FFC" w:rsidRPr="00CE6D96" w:rsidRDefault="00BC6FFC" w:rsidP="00AB60A2">
      <w:pPr>
        <w:pStyle w:val="Nadpis4"/>
        <w:numPr>
          <w:ilvl w:val="3"/>
          <w:numId w:val="1"/>
        </w:numPr>
        <w:tabs>
          <w:tab w:val="clear" w:pos="1135"/>
          <w:tab w:val="num" w:pos="567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Předat </w:t>
      </w:r>
      <w:r w:rsidR="00F638BD">
        <w:rPr>
          <w:rFonts w:asciiTheme="minorHAnsi" w:hAnsiTheme="minorHAnsi" w:cstheme="minorHAnsi"/>
          <w:sz w:val="24"/>
          <w:szCs w:val="24"/>
        </w:rPr>
        <w:t xml:space="preserve">Vlastníkům </w:t>
      </w:r>
      <w:r w:rsidR="00416591" w:rsidRPr="00CE6D96">
        <w:rPr>
          <w:rFonts w:asciiTheme="minorHAnsi" w:hAnsiTheme="minorHAnsi" w:cstheme="minorHAnsi"/>
          <w:sz w:val="24"/>
          <w:szCs w:val="24"/>
        </w:rPr>
        <w:t xml:space="preserve">na nosiči dat ve volně editovatelném formátu (např. </w:t>
      </w:r>
      <w:proofErr w:type="spellStart"/>
      <w:r w:rsidR="00416591" w:rsidRPr="00CE6D96">
        <w:rPr>
          <w:rFonts w:asciiTheme="minorHAnsi" w:hAnsiTheme="minorHAnsi" w:cstheme="minorHAnsi"/>
          <w:sz w:val="24"/>
          <w:szCs w:val="24"/>
        </w:rPr>
        <w:t>xlsx</w:t>
      </w:r>
      <w:proofErr w:type="spellEnd"/>
      <w:r w:rsidR="00416591" w:rsidRPr="00CE6D9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16591" w:rsidRPr="00CE6D96">
        <w:rPr>
          <w:rFonts w:asciiTheme="minorHAnsi" w:hAnsiTheme="minorHAnsi" w:cstheme="minorHAnsi"/>
          <w:sz w:val="24"/>
          <w:szCs w:val="24"/>
        </w:rPr>
        <w:t>xml</w:t>
      </w:r>
      <w:proofErr w:type="spellEnd"/>
      <w:r w:rsidR="00416591" w:rsidRPr="00CE6D96">
        <w:rPr>
          <w:rFonts w:asciiTheme="minorHAnsi" w:hAnsiTheme="minorHAnsi" w:cstheme="minorHAnsi"/>
          <w:sz w:val="24"/>
          <w:szCs w:val="24"/>
        </w:rPr>
        <w:t xml:space="preserve"> apod.) </w:t>
      </w:r>
      <w:r w:rsidRPr="00CE6D96">
        <w:rPr>
          <w:rFonts w:asciiTheme="minorHAnsi" w:hAnsiTheme="minorHAnsi" w:cstheme="minorHAnsi"/>
          <w:sz w:val="24"/>
          <w:szCs w:val="24"/>
        </w:rPr>
        <w:t>odběratelskou databázi, tj. databázi odběratelů</w:t>
      </w:r>
      <w:r w:rsidR="0055351B" w:rsidRPr="00CE6D96">
        <w:rPr>
          <w:rFonts w:asciiTheme="minorHAnsi" w:hAnsiTheme="minorHAnsi" w:cstheme="minorHAnsi"/>
          <w:sz w:val="24"/>
          <w:szCs w:val="24"/>
        </w:rPr>
        <w:t>, odběrných míst,</w:t>
      </w:r>
      <w:r w:rsidR="00416591" w:rsidRPr="00CE6D96">
        <w:rPr>
          <w:rFonts w:asciiTheme="minorHAnsi" w:hAnsiTheme="minorHAnsi" w:cstheme="minorHAnsi"/>
          <w:sz w:val="24"/>
          <w:szCs w:val="24"/>
        </w:rPr>
        <w:t xml:space="preserve"> odběrů </w:t>
      </w:r>
      <w:r w:rsidR="0055351B" w:rsidRPr="00CE6D96">
        <w:rPr>
          <w:rFonts w:asciiTheme="minorHAnsi" w:hAnsiTheme="minorHAnsi" w:cstheme="minorHAnsi"/>
          <w:sz w:val="24"/>
          <w:szCs w:val="24"/>
        </w:rPr>
        <w:t xml:space="preserve">a souvisejících údajů </w:t>
      </w:r>
      <w:r w:rsidR="00416591" w:rsidRPr="00CE6D96">
        <w:rPr>
          <w:rFonts w:asciiTheme="minorHAnsi" w:hAnsiTheme="minorHAnsi" w:cstheme="minorHAnsi"/>
          <w:sz w:val="24"/>
          <w:szCs w:val="24"/>
        </w:rPr>
        <w:t>za celou dobu provoz</w:t>
      </w:r>
      <w:r w:rsidR="00647292" w:rsidRPr="00CE6D96">
        <w:rPr>
          <w:rFonts w:asciiTheme="minorHAnsi" w:hAnsiTheme="minorHAnsi" w:cstheme="minorHAnsi"/>
          <w:sz w:val="24"/>
          <w:szCs w:val="24"/>
        </w:rPr>
        <w:t>ování;</w:t>
      </w:r>
    </w:p>
    <w:p w14:paraId="580D3C60" w14:textId="77777777" w:rsidR="00FC0A0B" w:rsidRDefault="00FC0A0B" w:rsidP="00AB60A2">
      <w:pPr>
        <w:pStyle w:val="Nadpis4"/>
        <w:numPr>
          <w:ilvl w:val="3"/>
          <w:numId w:val="1"/>
        </w:numPr>
        <w:tabs>
          <w:tab w:val="clear" w:pos="1135"/>
          <w:tab w:val="num" w:pos="567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Předat </w:t>
      </w:r>
      <w:r w:rsidR="00F638BD">
        <w:rPr>
          <w:rFonts w:asciiTheme="minorHAnsi" w:hAnsiTheme="minorHAnsi" w:cstheme="minorHAnsi"/>
          <w:sz w:val="24"/>
          <w:szCs w:val="24"/>
        </w:rPr>
        <w:t xml:space="preserve">Vlastníkům </w:t>
      </w:r>
      <w:r w:rsidRPr="00CE6D96">
        <w:rPr>
          <w:rFonts w:asciiTheme="minorHAnsi" w:hAnsiTheme="minorHAnsi" w:cstheme="minorHAnsi"/>
          <w:sz w:val="24"/>
          <w:szCs w:val="24"/>
        </w:rPr>
        <w:t>seznam zaměstnanců, u kterých může dojít k přechodu práv a</w:t>
      </w:r>
      <w:r w:rsidR="00194F86" w:rsidRPr="00CE6D96">
        <w:rPr>
          <w:rFonts w:asciiTheme="minorHAnsi" w:hAnsiTheme="minorHAnsi" w:cstheme="minorHAnsi"/>
          <w:sz w:val="24"/>
          <w:szCs w:val="24"/>
        </w:rPr>
        <w:t> </w:t>
      </w:r>
      <w:r w:rsidR="00647292" w:rsidRPr="00CE6D96">
        <w:rPr>
          <w:rFonts w:asciiTheme="minorHAnsi" w:hAnsiTheme="minorHAnsi" w:cstheme="minorHAnsi"/>
          <w:sz w:val="24"/>
          <w:szCs w:val="24"/>
        </w:rPr>
        <w:t>povinností z </w:t>
      </w:r>
      <w:r w:rsidRPr="00CE6D96">
        <w:rPr>
          <w:rFonts w:asciiTheme="minorHAnsi" w:hAnsiTheme="minorHAnsi" w:cstheme="minorHAnsi"/>
          <w:sz w:val="24"/>
          <w:szCs w:val="24"/>
        </w:rPr>
        <w:t xml:space="preserve">pracovněprávních vztahů </w:t>
      </w:r>
      <w:r w:rsidR="00E0268C" w:rsidRPr="00CE6D96">
        <w:rPr>
          <w:rFonts w:asciiTheme="minorHAnsi" w:hAnsiTheme="minorHAnsi" w:cstheme="minorHAnsi"/>
          <w:sz w:val="24"/>
          <w:szCs w:val="24"/>
        </w:rPr>
        <w:t>po</w:t>
      </w:r>
      <w:r w:rsidRPr="00CE6D96">
        <w:rPr>
          <w:rFonts w:asciiTheme="minorHAnsi" w:hAnsiTheme="minorHAnsi" w:cstheme="minorHAnsi"/>
          <w:sz w:val="24"/>
          <w:szCs w:val="24"/>
        </w:rPr>
        <w:t xml:space="preserve">dle ustanovení § 338 odst. 2 zákona </w:t>
      </w:r>
      <w:r w:rsidRPr="00CE6D96">
        <w:rPr>
          <w:rFonts w:asciiTheme="minorHAnsi" w:hAnsiTheme="minorHAnsi" w:cstheme="minorHAnsi"/>
          <w:sz w:val="24"/>
          <w:szCs w:val="24"/>
        </w:rPr>
        <w:lastRenderedPageBreak/>
        <w:t>č.</w:t>
      </w:r>
      <w:r w:rsidR="00194F86" w:rsidRPr="00CE6D96">
        <w:rPr>
          <w:rFonts w:asciiTheme="minorHAnsi" w:hAnsiTheme="minorHAnsi" w:cstheme="minorHAnsi"/>
          <w:sz w:val="24"/>
          <w:szCs w:val="24"/>
        </w:rPr>
        <w:t> </w:t>
      </w:r>
      <w:r w:rsidRPr="00CE6D96">
        <w:rPr>
          <w:rFonts w:asciiTheme="minorHAnsi" w:hAnsiTheme="minorHAnsi" w:cstheme="minorHAnsi"/>
          <w:sz w:val="24"/>
          <w:szCs w:val="24"/>
        </w:rPr>
        <w:t>262/2006 Sb., zákoník práce, ve znění pozdějších předpisů</w:t>
      </w:r>
      <w:r w:rsidR="004379FF" w:rsidRPr="00CE6D96">
        <w:rPr>
          <w:rFonts w:asciiTheme="minorHAnsi" w:hAnsiTheme="minorHAnsi" w:cstheme="minorHAnsi"/>
          <w:sz w:val="24"/>
          <w:szCs w:val="24"/>
        </w:rPr>
        <w:t>,</w:t>
      </w:r>
      <w:r w:rsidRPr="00CE6D96">
        <w:rPr>
          <w:rFonts w:asciiTheme="minorHAnsi" w:hAnsiTheme="minorHAnsi" w:cstheme="minorHAnsi"/>
          <w:sz w:val="24"/>
          <w:szCs w:val="24"/>
        </w:rPr>
        <w:t xml:space="preserve"> v důsledku </w:t>
      </w:r>
      <w:r w:rsidR="000266FE" w:rsidRPr="00CE6D96">
        <w:rPr>
          <w:rFonts w:asciiTheme="minorHAnsi" w:hAnsiTheme="minorHAnsi" w:cstheme="minorHAnsi"/>
          <w:sz w:val="24"/>
          <w:szCs w:val="24"/>
        </w:rPr>
        <w:t xml:space="preserve">skončení provozování </w:t>
      </w:r>
      <w:r w:rsidRPr="00CE6D96">
        <w:rPr>
          <w:rFonts w:asciiTheme="minorHAnsi" w:hAnsiTheme="minorHAnsi" w:cstheme="minorHAnsi"/>
          <w:sz w:val="24"/>
          <w:szCs w:val="24"/>
        </w:rPr>
        <w:t>a</w:t>
      </w:r>
      <w:r w:rsidR="00194F86" w:rsidRPr="00CE6D96">
        <w:rPr>
          <w:rFonts w:asciiTheme="minorHAnsi" w:hAnsiTheme="minorHAnsi" w:cstheme="minorHAnsi"/>
          <w:sz w:val="24"/>
          <w:szCs w:val="24"/>
        </w:rPr>
        <w:t> </w:t>
      </w:r>
      <w:r w:rsidRPr="00CE6D96">
        <w:rPr>
          <w:rFonts w:asciiTheme="minorHAnsi" w:hAnsiTheme="minorHAnsi" w:cstheme="minorHAnsi"/>
          <w:sz w:val="24"/>
          <w:szCs w:val="24"/>
        </w:rPr>
        <w:t xml:space="preserve">zároveň přehled mzdových nákladů na tyto zaměstnance strukturovaný </w:t>
      </w:r>
      <w:r w:rsidR="002769E7" w:rsidRPr="00CE6D96">
        <w:rPr>
          <w:rFonts w:asciiTheme="minorHAnsi" w:hAnsiTheme="minorHAnsi" w:cstheme="minorHAnsi"/>
          <w:sz w:val="24"/>
          <w:szCs w:val="24"/>
        </w:rPr>
        <w:t>po</w:t>
      </w:r>
      <w:r w:rsidRPr="00CE6D96">
        <w:rPr>
          <w:rFonts w:asciiTheme="minorHAnsi" w:hAnsiTheme="minorHAnsi" w:cstheme="minorHAnsi"/>
          <w:sz w:val="24"/>
          <w:szCs w:val="24"/>
        </w:rPr>
        <w:t xml:space="preserve">dle druhu vykonávané práce; </w:t>
      </w:r>
    </w:p>
    <w:p w14:paraId="0ED2087E" w14:textId="77777777" w:rsidR="00FC0A0B" w:rsidRPr="00CE6D96" w:rsidRDefault="00FC0A0B" w:rsidP="004B6023">
      <w:pPr>
        <w:pStyle w:val="Nadpis4"/>
        <w:numPr>
          <w:ilvl w:val="3"/>
          <w:numId w:val="1"/>
        </w:numPr>
        <w:tabs>
          <w:tab w:val="clear" w:pos="1135"/>
          <w:tab w:val="num" w:pos="567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Poskytnout </w:t>
      </w:r>
      <w:r w:rsidR="00F638BD">
        <w:rPr>
          <w:rFonts w:asciiTheme="minorHAnsi" w:hAnsiTheme="minorHAnsi" w:cstheme="minorHAnsi"/>
          <w:sz w:val="24"/>
          <w:szCs w:val="24"/>
        </w:rPr>
        <w:t xml:space="preserve">Vlastníkům </w:t>
      </w:r>
      <w:r w:rsidRPr="00CE6D96">
        <w:rPr>
          <w:rFonts w:asciiTheme="minorHAnsi" w:hAnsiTheme="minorHAnsi" w:cstheme="minorHAnsi"/>
          <w:sz w:val="24"/>
          <w:szCs w:val="24"/>
        </w:rPr>
        <w:t>při předání veškerou potřebnou součinnost tak, aby došlo k</w:t>
      </w:r>
      <w:r w:rsidR="004379FF" w:rsidRPr="00CE6D96">
        <w:rPr>
          <w:rFonts w:asciiTheme="minorHAnsi" w:hAnsiTheme="minorHAnsi" w:cstheme="minorHAnsi"/>
          <w:sz w:val="24"/>
          <w:szCs w:val="24"/>
        </w:rPr>
        <w:t> </w:t>
      </w:r>
      <w:r w:rsidRPr="00CE6D96">
        <w:rPr>
          <w:rFonts w:asciiTheme="minorHAnsi" w:hAnsiTheme="minorHAnsi" w:cstheme="minorHAnsi"/>
          <w:sz w:val="24"/>
          <w:szCs w:val="24"/>
        </w:rPr>
        <w:t>bezodkladnému převzetí</w:t>
      </w:r>
      <w:r w:rsidR="004379FF" w:rsidRPr="00CE6D96">
        <w:rPr>
          <w:rFonts w:asciiTheme="minorHAnsi" w:hAnsiTheme="minorHAnsi" w:cstheme="minorHAnsi"/>
          <w:sz w:val="24"/>
          <w:szCs w:val="24"/>
        </w:rPr>
        <w:t xml:space="preserve"> vodohospodářského</w:t>
      </w:r>
      <w:r w:rsidRPr="00CE6D96">
        <w:rPr>
          <w:rFonts w:asciiTheme="minorHAnsi" w:hAnsiTheme="minorHAnsi" w:cstheme="minorHAnsi"/>
          <w:sz w:val="24"/>
          <w:szCs w:val="24"/>
        </w:rPr>
        <w:t xml:space="preserve"> majetku a jeho bezprostředně navazujícímu plynulému a bezpečnému provozování vlastníkem či novým provozovatelem;</w:t>
      </w:r>
    </w:p>
    <w:p w14:paraId="2A9C868B" w14:textId="77777777" w:rsidR="00C07AE9" w:rsidRPr="00CE6D96" w:rsidRDefault="00FC0A0B" w:rsidP="004B6023">
      <w:pPr>
        <w:pStyle w:val="Nadpis4"/>
        <w:numPr>
          <w:ilvl w:val="3"/>
          <w:numId w:val="1"/>
        </w:numPr>
        <w:tabs>
          <w:tab w:val="clear" w:pos="1135"/>
          <w:tab w:val="num" w:pos="567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Po předání majetku musí splnit </w:t>
      </w:r>
      <w:r w:rsidR="004B6023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 xml:space="preserve">rovozovatel své smluvní závazky vůči </w:t>
      </w:r>
      <w:r w:rsidR="00F638BD">
        <w:rPr>
          <w:rFonts w:asciiTheme="minorHAnsi" w:hAnsiTheme="minorHAnsi" w:cstheme="minorHAnsi"/>
          <w:sz w:val="24"/>
          <w:szCs w:val="24"/>
        </w:rPr>
        <w:t>Vlastníkům</w:t>
      </w:r>
      <w:r w:rsidRPr="00CE6D96">
        <w:rPr>
          <w:rFonts w:asciiTheme="minorHAnsi" w:hAnsiTheme="minorHAnsi" w:cstheme="minorHAnsi"/>
          <w:sz w:val="24"/>
          <w:szCs w:val="24"/>
        </w:rPr>
        <w:t xml:space="preserve">, dokončit zpracování aktualizované </w:t>
      </w:r>
      <w:r w:rsidR="000130FA" w:rsidRPr="00CE6D96">
        <w:rPr>
          <w:rFonts w:asciiTheme="minorHAnsi" w:hAnsiTheme="minorHAnsi" w:cstheme="minorHAnsi"/>
          <w:sz w:val="24"/>
          <w:szCs w:val="24"/>
        </w:rPr>
        <w:t>m</w:t>
      </w:r>
      <w:r w:rsidRPr="00CE6D96">
        <w:rPr>
          <w:rFonts w:asciiTheme="minorHAnsi" w:hAnsiTheme="minorHAnsi" w:cstheme="minorHAnsi"/>
          <w:sz w:val="24"/>
          <w:szCs w:val="24"/>
        </w:rPr>
        <w:t xml:space="preserve">ajetkové </w:t>
      </w:r>
      <w:r w:rsidR="000130FA" w:rsidRPr="00CE6D96">
        <w:rPr>
          <w:rFonts w:asciiTheme="minorHAnsi" w:hAnsiTheme="minorHAnsi" w:cstheme="minorHAnsi"/>
          <w:sz w:val="24"/>
          <w:szCs w:val="24"/>
        </w:rPr>
        <w:t>e</w:t>
      </w:r>
      <w:r w:rsidRPr="00CE6D96">
        <w:rPr>
          <w:rFonts w:asciiTheme="minorHAnsi" w:hAnsiTheme="minorHAnsi" w:cstheme="minorHAnsi"/>
          <w:sz w:val="24"/>
          <w:szCs w:val="24"/>
        </w:rPr>
        <w:t xml:space="preserve">vidence a </w:t>
      </w:r>
      <w:r w:rsidR="000130FA" w:rsidRPr="00CE6D96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 xml:space="preserve">rovozní </w:t>
      </w:r>
      <w:r w:rsidR="000130FA" w:rsidRPr="00CE6D96">
        <w:rPr>
          <w:rFonts w:asciiTheme="minorHAnsi" w:hAnsiTheme="minorHAnsi" w:cstheme="minorHAnsi"/>
          <w:sz w:val="24"/>
          <w:szCs w:val="24"/>
        </w:rPr>
        <w:t>e</w:t>
      </w:r>
      <w:r w:rsidRPr="00CE6D96">
        <w:rPr>
          <w:rFonts w:asciiTheme="minorHAnsi" w:hAnsiTheme="minorHAnsi" w:cstheme="minorHAnsi"/>
          <w:sz w:val="24"/>
          <w:szCs w:val="24"/>
        </w:rPr>
        <w:t xml:space="preserve">vidence za poslední </w:t>
      </w:r>
      <w:r w:rsidR="002A369D" w:rsidRPr="00CE6D96">
        <w:rPr>
          <w:rFonts w:asciiTheme="minorHAnsi" w:hAnsiTheme="minorHAnsi" w:cstheme="minorHAnsi"/>
          <w:sz w:val="24"/>
          <w:szCs w:val="24"/>
        </w:rPr>
        <w:t xml:space="preserve">(započatý) kalendářní </w:t>
      </w:r>
      <w:r w:rsidRPr="00CE6D96">
        <w:rPr>
          <w:rFonts w:asciiTheme="minorHAnsi" w:hAnsiTheme="minorHAnsi" w:cstheme="minorHAnsi"/>
          <w:sz w:val="24"/>
          <w:szCs w:val="24"/>
        </w:rPr>
        <w:t xml:space="preserve">rok </w:t>
      </w:r>
      <w:r w:rsidR="000130FA" w:rsidRPr="00CE6D96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 xml:space="preserve">rovozování </w:t>
      </w:r>
      <w:r w:rsidR="000130FA" w:rsidRPr="00CE6D96">
        <w:rPr>
          <w:rFonts w:asciiTheme="minorHAnsi" w:hAnsiTheme="minorHAnsi" w:cstheme="minorHAnsi"/>
          <w:sz w:val="24"/>
          <w:szCs w:val="24"/>
        </w:rPr>
        <w:t>v</w:t>
      </w:r>
      <w:r w:rsidRPr="00CE6D96">
        <w:rPr>
          <w:rFonts w:asciiTheme="minorHAnsi" w:hAnsiTheme="minorHAnsi" w:cstheme="minorHAnsi"/>
          <w:sz w:val="24"/>
          <w:szCs w:val="24"/>
        </w:rPr>
        <w:t>odovodů</w:t>
      </w:r>
      <w:r w:rsidR="00F638BD">
        <w:rPr>
          <w:rFonts w:asciiTheme="minorHAnsi" w:hAnsiTheme="minorHAnsi" w:cstheme="minorHAnsi"/>
          <w:sz w:val="24"/>
          <w:szCs w:val="24"/>
        </w:rPr>
        <w:t xml:space="preserve"> a spln</w:t>
      </w:r>
      <w:r w:rsidR="005F7E26" w:rsidRPr="00CE6D96">
        <w:rPr>
          <w:rFonts w:asciiTheme="minorHAnsi" w:hAnsiTheme="minorHAnsi" w:cstheme="minorHAnsi"/>
          <w:sz w:val="24"/>
          <w:szCs w:val="24"/>
        </w:rPr>
        <w:t>it i ostatní sm</w:t>
      </w:r>
      <w:r w:rsidR="007C7587" w:rsidRPr="00CE6D96">
        <w:rPr>
          <w:rFonts w:asciiTheme="minorHAnsi" w:hAnsiTheme="minorHAnsi" w:cstheme="minorHAnsi"/>
          <w:sz w:val="24"/>
          <w:szCs w:val="24"/>
        </w:rPr>
        <w:t xml:space="preserve">luvní </w:t>
      </w:r>
      <w:r w:rsidR="005F7E26" w:rsidRPr="00CE6D96">
        <w:rPr>
          <w:rFonts w:asciiTheme="minorHAnsi" w:hAnsiTheme="minorHAnsi" w:cstheme="minorHAnsi"/>
          <w:sz w:val="24"/>
          <w:szCs w:val="24"/>
        </w:rPr>
        <w:t>povinnosti</w:t>
      </w:r>
      <w:r w:rsidR="00C07AE9" w:rsidRPr="00CE6D96">
        <w:rPr>
          <w:rFonts w:asciiTheme="minorHAnsi" w:hAnsiTheme="minorHAnsi" w:cstheme="minorHAnsi"/>
          <w:sz w:val="24"/>
          <w:szCs w:val="24"/>
        </w:rPr>
        <w:t>.</w:t>
      </w:r>
    </w:p>
    <w:p w14:paraId="51E241E2" w14:textId="77777777" w:rsidR="00FC0A0B" w:rsidRDefault="00C07AE9" w:rsidP="00F638BD">
      <w:pPr>
        <w:pStyle w:val="Nadpis3"/>
        <w:keepNext w:val="0"/>
        <w:keepLines w:val="0"/>
        <w:spacing w:before="12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Proces předávání je uveden v </w:t>
      </w:r>
      <w:r w:rsidRPr="00CE6D96">
        <w:rPr>
          <w:rFonts w:asciiTheme="minorHAnsi" w:hAnsiTheme="minorHAnsi" w:cstheme="minorHAnsi"/>
          <w:b/>
          <w:color w:val="auto"/>
          <w:sz w:val="24"/>
          <w:szCs w:val="24"/>
        </w:rPr>
        <w:t xml:space="preserve">příloze č. </w:t>
      </w:r>
      <w:r w:rsidR="00E47EDE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="00B9017F" w:rsidRPr="00CE6D96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  <w:r w:rsidR="00B9017F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0066E90" w14:textId="77777777" w:rsidR="00F638BD" w:rsidRDefault="00F638BD" w:rsidP="00F638BD"/>
    <w:p w14:paraId="41CC86FE" w14:textId="321FF925" w:rsidR="00F638BD" w:rsidRPr="00F638BD" w:rsidRDefault="00F638BD" w:rsidP="00F638B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případě ukončení účinnosti </w:t>
      </w:r>
      <w:r w:rsidR="003E7B98">
        <w:rPr>
          <w:rFonts w:asciiTheme="minorHAnsi" w:hAnsiTheme="minorHAnsi" w:cstheme="minorHAnsi"/>
          <w:sz w:val="24"/>
          <w:szCs w:val="24"/>
        </w:rPr>
        <w:t>Rámcové s</w:t>
      </w:r>
      <w:r>
        <w:rPr>
          <w:rFonts w:asciiTheme="minorHAnsi" w:hAnsiTheme="minorHAnsi" w:cstheme="minorHAnsi"/>
          <w:sz w:val="24"/>
          <w:szCs w:val="24"/>
        </w:rPr>
        <w:t xml:space="preserve">mlouvy pouze ve vztahu k některému z Vlastníků platí výše uvedené obdobně. </w:t>
      </w:r>
    </w:p>
    <w:p w14:paraId="5E63A1B4" w14:textId="77777777" w:rsidR="003B5703" w:rsidRDefault="003B5703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E6D96">
        <w:rPr>
          <w:rFonts w:asciiTheme="minorHAnsi" w:hAnsiTheme="minorHAnsi" w:cstheme="minorHAnsi"/>
          <w:b/>
          <w:sz w:val="24"/>
          <w:szCs w:val="24"/>
        </w:rPr>
        <w:t xml:space="preserve">Povinnosti </w:t>
      </w:r>
      <w:r w:rsidR="00F638BD">
        <w:rPr>
          <w:rFonts w:asciiTheme="minorHAnsi" w:hAnsiTheme="minorHAnsi" w:cstheme="minorHAnsi"/>
          <w:b/>
          <w:sz w:val="24"/>
          <w:szCs w:val="24"/>
        </w:rPr>
        <w:t xml:space="preserve">Vlastníků </w:t>
      </w:r>
    </w:p>
    <w:p w14:paraId="2F3F51A8" w14:textId="77777777" w:rsidR="00F638BD" w:rsidRDefault="00F638BD" w:rsidP="00AB60A2">
      <w:pPr>
        <w:pStyle w:val="Nadpis3"/>
        <w:spacing w:before="0" w:line="240" w:lineRule="auto"/>
        <w:ind w:firstLine="567"/>
        <w:rPr>
          <w:rFonts w:ascii="Arial" w:eastAsiaTheme="minorHAnsi" w:hAnsi="Arial" w:cs="Times New Roman"/>
          <w:bCs w:val="0"/>
          <w:color w:val="auto"/>
        </w:rPr>
      </w:pPr>
    </w:p>
    <w:p w14:paraId="2B2C56A6" w14:textId="77777777" w:rsidR="003B5703" w:rsidRPr="00CE6D96" w:rsidRDefault="003B5703" w:rsidP="00F638BD">
      <w:pPr>
        <w:pStyle w:val="Nadpis3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E6D96">
        <w:rPr>
          <w:rFonts w:asciiTheme="minorHAnsi" w:hAnsiTheme="minorHAnsi" w:cstheme="minorHAnsi"/>
          <w:color w:val="auto"/>
          <w:sz w:val="24"/>
          <w:szCs w:val="24"/>
        </w:rPr>
        <w:t>Vlastní</w:t>
      </w:r>
      <w:r w:rsidR="00F638BD">
        <w:rPr>
          <w:rFonts w:asciiTheme="minorHAnsi" w:hAnsiTheme="minorHAnsi" w:cstheme="minorHAnsi"/>
          <w:color w:val="auto"/>
          <w:sz w:val="24"/>
          <w:szCs w:val="24"/>
        </w:rPr>
        <w:t>ci s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e zavazuj</w:t>
      </w:r>
      <w:r w:rsidR="00F638BD">
        <w:rPr>
          <w:rFonts w:asciiTheme="minorHAnsi" w:hAnsiTheme="minorHAnsi" w:cstheme="minorHAnsi"/>
          <w:color w:val="auto"/>
          <w:sz w:val="24"/>
          <w:szCs w:val="24"/>
        </w:rPr>
        <w:t xml:space="preserve">í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při přebírání vodohospodářského majetku poskytnout </w:t>
      </w:r>
      <w:r w:rsidR="00F638BD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rovozovateli veškerou potřebnou součinnost</w:t>
      </w:r>
      <w:r w:rsidR="004639C6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, o niž </w:t>
      </w:r>
      <w:r w:rsidR="00F638BD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639C6" w:rsidRPr="00CE6D96">
        <w:rPr>
          <w:rFonts w:asciiTheme="minorHAnsi" w:hAnsiTheme="minorHAnsi" w:cstheme="minorHAnsi"/>
          <w:color w:val="auto"/>
          <w:sz w:val="24"/>
          <w:szCs w:val="24"/>
        </w:rPr>
        <w:t>rovozovatel včas předem požádá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F04F61E" w14:textId="77777777" w:rsidR="00233E47" w:rsidRPr="00CE6D96" w:rsidRDefault="002A369D" w:rsidP="00AB60A2">
      <w:pPr>
        <w:pStyle w:val="Nadpis1"/>
        <w:spacing w:line="240" w:lineRule="auto"/>
        <w:rPr>
          <w:rFonts w:asciiTheme="minorHAnsi" w:hAnsiTheme="minorHAnsi" w:cstheme="minorHAnsi"/>
          <w:b/>
          <w:szCs w:val="24"/>
        </w:rPr>
      </w:pPr>
      <w:r w:rsidRPr="00CE6D96">
        <w:rPr>
          <w:rFonts w:asciiTheme="minorHAnsi" w:hAnsiTheme="minorHAnsi" w:cstheme="minorHAnsi"/>
          <w:b/>
          <w:szCs w:val="24"/>
        </w:rPr>
        <w:t>Pachtovné</w:t>
      </w:r>
    </w:p>
    <w:p w14:paraId="5C62D89B" w14:textId="77777777" w:rsidR="00233E47" w:rsidRDefault="00233E47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48" w:name="_Toc276770515"/>
      <w:bookmarkStart w:id="49" w:name="_Toc389545645"/>
      <w:r w:rsidRPr="00CE6D96">
        <w:rPr>
          <w:rFonts w:asciiTheme="minorHAnsi" w:hAnsiTheme="minorHAnsi" w:cstheme="minorHAnsi"/>
          <w:b/>
          <w:sz w:val="24"/>
          <w:szCs w:val="24"/>
        </w:rPr>
        <w:t>Základní ustanovení</w:t>
      </w:r>
      <w:bookmarkEnd w:id="48"/>
      <w:bookmarkEnd w:id="49"/>
    </w:p>
    <w:p w14:paraId="571C87E0" w14:textId="77777777" w:rsidR="00F638BD" w:rsidRPr="00F638BD" w:rsidRDefault="00F638BD" w:rsidP="00F638BD"/>
    <w:p w14:paraId="7C9586D8" w14:textId="165849C1" w:rsidR="00233E47" w:rsidRPr="00CE6D96" w:rsidRDefault="00233E47" w:rsidP="00AB60A2">
      <w:pPr>
        <w:pStyle w:val="Nadpis4"/>
        <w:numPr>
          <w:ilvl w:val="0"/>
          <w:numId w:val="12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Smluvní strany sjednávají,</w:t>
      </w:r>
      <w:r w:rsidR="00DB0630">
        <w:rPr>
          <w:rFonts w:asciiTheme="minorHAnsi" w:hAnsiTheme="minorHAnsi" w:cstheme="minorHAnsi"/>
          <w:sz w:val="24"/>
          <w:szCs w:val="24"/>
        </w:rPr>
        <w:t xml:space="preserve"> že</w:t>
      </w:r>
      <w:r w:rsidR="00883471">
        <w:rPr>
          <w:rFonts w:asciiTheme="minorHAnsi" w:hAnsiTheme="minorHAnsi" w:cstheme="minorHAnsi"/>
          <w:sz w:val="24"/>
          <w:szCs w:val="24"/>
        </w:rPr>
        <w:t xml:space="preserve"> výši</w:t>
      </w:r>
      <w:r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="00CA7C81" w:rsidRPr="00CE6D96">
        <w:rPr>
          <w:rFonts w:asciiTheme="minorHAnsi" w:hAnsiTheme="minorHAnsi" w:cstheme="minorHAnsi"/>
          <w:sz w:val="24"/>
          <w:szCs w:val="24"/>
        </w:rPr>
        <w:t>pachtovné</w:t>
      </w:r>
      <w:r w:rsidR="00883471">
        <w:rPr>
          <w:rFonts w:asciiTheme="minorHAnsi" w:hAnsiTheme="minorHAnsi" w:cstheme="minorHAnsi"/>
          <w:sz w:val="24"/>
          <w:szCs w:val="24"/>
        </w:rPr>
        <w:t>ho</w:t>
      </w:r>
      <w:r w:rsidR="00CA7C81"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Pr="00CE6D96">
        <w:rPr>
          <w:rFonts w:asciiTheme="minorHAnsi" w:hAnsiTheme="minorHAnsi" w:cstheme="minorHAnsi"/>
          <w:sz w:val="24"/>
          <w:szCs w:val="24"/>
        </w:rPr>
        <w:t xml:space="preserve">považují pro účely </w:t>
      </w:r>
      <w:r w:rsidR="003E7B98">
        <w:rPr>
          <w:rFonts w:asciiTheme="minorHAnsi" w:hAnsiTheme="minorHAnsi" w:cstheme="minorHAnsi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sz w:val="24"/>
          <w:szCs w:val="24"/>
        </w:rPr>
        <w:t xml:space="preserve">mlouvy za cenu sjednanou </w:t>
      </w:r>
      <w:r w:rsidR="002769E7" w:rsidRPr="00CE6D96">
        <w:rPr>
          <w:rFonts w:asciiTheme="minorHAnsi" w:hAnsiTheme="minorHAnsi" w:cstheme="minorHAnsi"/>
          <w:sz w:val="24"/>
          <w:szCs w:val="24"/>
        </w:rPr>
        <w:t>po</w:t>
      </w:r>
      <w:r w:rsidRPr="00CE6D96">
        <w:rPr>
          <w:rFonts w:asciiTheme="minorHAnsi" w:hAnsiTheme="minorHAnsi" w:cstheme="minorHAnsi"/>
          <w:sz w:val="24"/>
          <w:szCs w:val="24"/>
        </w:rPr>
        <w:t xml:space="preserve">dle cenových předpisů; odpovědnost </w:t>
      </w:r>
      <w:r w:rsidR="00F638BD">
        <w:rPr>
          <w:rFonts w:asciiTheme="minorHAnsi" w:hAnsiTheme="minorHAnsi" w:cstheme="minorHAnsi"/>
          <w:sz w:val="24"/>
          <w:szCs w:val="24"/>
        </w:rPr>
        <w:t xml:space="preserve">Vlastníků </w:t>
      </w:r>
      <w:r w:rsidRPr="00CE6D96">
        <w:rPr>
          <w:rFonts w:asciiTheme="minorHAnsi" w:hAnsiTheme="minorHAnsi" w:cstheme="minorHAnsi"/>
          <w:sz w:val="24"/>
          <w:szCs w:val="24"/>
        </w:rPr>
        <w:t xml:space="preserve">za soulad výše </w:t>
      </w:r>
      <w:r w:rsidR="006C4309" w:rsidRPr="00CE6D96">
        <w:rPr>
          <w:rFonts w:asciiTheme="minorHAnsi" w:hAnsiTheme="minorHAnsi" w:cstheme="minorHAnsi"/>
          <w:sz w:val="24"/>
          <w:szCs w:val="24"/>
        </w:rPr>
        <w:t>pachtovného</w:t>
      </w:r>
      <w:r w:rsidR="00A03306"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Pr="00CE6D96">
        <w:rPr>
          <w:rFonts w:asciiTheme="minorHAnsi" w:hAnsiTheme="minorHAnsi" w:cstheme="minorHAnsi"/>
          <w:sz w:val="24"/>
          <w:szCs w:val="24"/>
        </w:rPr>
        <w:t xml:space="preserve">s cenovými předpisy tím není dotčena. </w:t>
      </w:r>
    </w:p>
    <w:p w14:paraId="0F6310F2" w14:textId="650AB7FD" w:rsidR="00233E47" w:rsidRPr="00CE6D96" w:rsidRDefault="00233E47" w:rsidP="00AB60A2">
      <w:pPr>
        <w:pStyle w:val="Nadpis4"/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Všechny částky podle </w:t>
      </w:r>
      <w:r w:rsidR="003E7B98">
        <w:rPr>
          <w:rFonts w:asciiTheme="minorHAnsi" w:hAnsiTheme="minorHAnsi" w:cstheme="minorHAnsi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sz w:val="24"/>
          <w:szCs w:val="24"/>
        </w:rPr>
        <w:t>mlouvy jsou vyčísleny bez DPH.</w:t>
      </w:r>
    </w:p>
    <w:p w14:paraId="668DCCC8" w14:textId="77777777" w:rsidR="00233E47" w:rsidRPr="00CE6D96" w:rsidRDefault="00233E47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50" w:name="_Toc389545646"/>
      <w:r w:rsidRPr="00CE6D96">
        <w:rPr>
          <w:rFonts w:asciiTheme="minorHAnsi" w:hAnsiTheme="minorHAnsi" w:cstheme="minorHAnsi"/>
          <w:b/>
          <w:sz w:val="24"/>
          <w:szCs w:val="24"/>
        </w:rPr>
        <w:t xml:space="preserve">Stanovení </w:t>
      </w:r>
      <w:r w:rsidR="006C4309" w:rsidRPr="00CE6D96">
        <w:rPr>
          <w:rFonts w:asciiTheme="minorHAnsi" w:hAnsiTheme="minorHAnsi" w:cstheme="minorHAnsi"/>
          <w:b/>
          <w:sz w:val="24"/>
          <w:szCs w:val="24"/>
        </w:rPr>
        <w:t>pachtovného</w:t>
      </w:r>
      <w:r w:rsidRPr="00CE6D9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38BD">
        <w:rPr>
          <w:rFonts w:asciiTheme="minorHAnsi" w:hAnsiTheme="minorHAnsi" w:cstheme="minorHAnsi"/>
          <w:b/>
          <w:sz w:val="24"/>
          <w:szCs w:val="24"/>
        </w:rPr>
        <w:t xml:space="preserve">Vlastníky </w:t>
      </w:r>
      <w:bookmarkEnd w:id="50"/>
    </w:p>
    <w:p w14:paraId="68F60FB0" w14:textId="77777777" w:rsidR="00F638BD" w:rsidRDefault="00F638BD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51" w:name="_Toc389482557"/>
      <w:bookmarkStart w:id="52" w:name="_Toc389484725"/>
    </w:p>
    <w:p w14:paraId="5E62A280" w14:textId="56FE676E" w:rsidR="00117968" w:rsidRDefault="00F638BD" w:rsidP="00F638BD">
      <w:pPr>
        <w:rPr>
          <w:rFonts w:asciiTheme="minorHAnsi" w:eastAsiaTheme="majorEastAsia" w:hAnsiTheme="minorHAnsi" w:cstheme="minorHAnsi"/>
          <w:bCs/>
          <w:sz w:val="24"/>
          <w:szCs w:val="24"/>
        </w:rPr>
      </w:pPr>
      <w:r w:rsidRPr="000B7A4A">
        <w:rPr>
          <w:rFonts w:asciiTheme="minorHAnsi" w:hAnsiTheme="minorHAnsi" w:cstheme="minorHAnsi"/>
          <w:sz w:val="24"/>
          <w:szCs w:val="24"/>
        </w:rPr>
        <w:t>Výš</w:t>
      </w:r>
      <w:r w:rsidR="0046250C" w:rsidRPr="000B7A4A">
        <w:rPr>
          <w:rFonts w:asciiTheme="minorHAnsi" w:hAnsiTheme="minorHAnsi" w:cstheme="minorHAnsi"/>
          <w:sz w:val="24"/>
          <w:szCs w:val="24"/>
        </w:rPr>
        <w:t>e</w:t>
      </w:r>
      <w:r w:rsidRPr="000B7A4A">
        <w:rPr>
          <w:rFonts w:asciiTheme="minorHAnsi" w:hAnsiTheme="minorHAnsi" w:cstheme="minorHAnsi"/>
          <w:sz w:val="24"/>
          <w:szCs w:val="24"/>
        </w:rPr>
        <w:t xml:space="preserve"> </w:t>
      </w:r>
      <w:r w:rsidR="004B6023" w:rsidRPr="000B7A4A">
        <w:rPr>
          <w:rFonts w:asciiTheme="minorHAnsi" w:hAnsiTheme="minorHAnsi" w:cstheme="minorHAnsi"/>
          <w:sz w:val="24"/>
          <w:szCs w:val="24"/>
        </w:rPr>
        <w:t xml:space="preserve">pachtovného </w:t>
      </w:r>
      <w:r w:rsidR="0046250C" w:rsidRPr="000B7A4A">
        <w:rPr>
          <w:rFonts w:asciiTheme="minorHAnsi" w:hAnsiTheme="minorHAnsi" w:cstheme="minorHAnsi"/>
          <w:sz w:val="24"/>
          <w:szCs w:val="24"/>
        </w:rPr>
        <w:t xml:space="preserve">bude určena dle podmínek a vzorce pro výpočet výše pachtovného, který je </w:t>
      </w:r>
      <w:r w:rsidR="003C114E" w:rsidRPr="000B7A4A">
        <w:rPr>
          <w:rFonts w:asciiTheme="minorHAnsi" w:hAnsiTheme="minorHAnsi" w:cstheme="minorHAnsi"/>
          <w:b/>
          <w:sz w:val="24"/>
          <w:szCs w:val="24"/>
        </w:rPr>
        <w:t>přílohou č. 2</w:t>
      </w:r>
      <w:r w:rsidR="003C114E" w:rsidRPr="000B7A4A">
        <w:rPr>
          <w:rFonts w:asciiTheme="minorHAnsi" w:hAnsiTheme="minorHAnsi" w:cstheme="minorHAnsi"/>
          <w:sz w:val="24"/>
          <w:szCs w:val="24"/>
        </w:rPr>
        <w:t xml:space="preserve">. </w:t>
      </w:r>
      <w:r w:rsidRPr="000B7A4A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 w:rsidR="00EA1F0F" w:rsidRPr="000B7A4A">
        <w:rPr>
          <w:rFonts w:asciiTheme="minorHAnsi" w:eastAsiaTheme="majorEastAsia" w:hAnsiTheme="minorHAnsi" w:cstheme="minorHAnsi"/>
          <w:bCs/>
          <w:sz w:val="24"/>
          <w:szCs w:val="24"/>
        </w:rPr>
        <w:t>Výši pachtovného pro rok 2021 a roky následující bude oprávněno změnit pouze VSOSO</w:t>
      </w:r>
      <w:r w:rsidR="00117968">
        <w:rPr>
          <w:rFonts w:asciiTheme="minorHAnsi" w:eastAsiaTheme="majorEastAsia" w:hAnsiTheme="minorHAnsi" w:cstheme="minorHAnsi"/>
          <w:bCs/>
          <w:sz w:val="24"/>
          <w:szCs w:val="24"/>
        </w:rPr>
        <w:t xml:space="preserve">, a to rozhodnutím valné hromady VSOSO. </w:t>
      </w:r>
      <w:r w:rsidR="007F323A" w:rsidRPr="000B7A4A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</w:p>
    <w:p w14:paraId="7917BEE3" w14:textId="55135556" w:rsidR="00290BCA" w:rsidRDefault="007F323A" w:rsidP="00F638BD">
      <w:pPr>
        <w:rPr>
          <w:rFonts w:asciiTheme="minorHAnsi" w:eastAsiaTheme="majorEastAsia" w:hAnsiTheme="minorHAnsi" w:cstheme="minorHAnsi"/>
          <w:bCs/>
          <w:sz w:val="24"/>
          <w:szCs w:val="24"/>
        </w:rPr>
      </w:pPr>
      <w:r w:rsidRPr="000B7A4A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</w:p>
    <w:p w14:paraId="1F02FD1C" w14:textId="6E2031D6" w:rsidR="00290BCA" w:rsidRDefault="00883471" w:rsidP="00F638BD">
      <w:pPr>
        <w:rPr>
          <w:rFonts w:asciiTheme="minorHAnsi" w:eastAsiaTheme="majorEastAsia" w:hAnsiTheme="minorHAnsi" w:cstheme="minorHAnsi"/>
          <w:bCs/>
          <w:sz w:val="24"/>
          <w:szCs w:val="24"/>
        </w:rPr>
      </w:pPr>
      <w:r>
        <w:rPr>
          <w:rFonts w:asciiTheme="minorHAnsi" w:eastAsiaTheme="majorEastAsia" w:hAnsiTheme="minorHAnsi" w:cstheme="minorHAnsi"/>
          <w:bCs/>
          <w:sz w:val="24"/>
          <w:szCs w:val="24"/>
        </w:rPr>
        <w:t>Po roce 2021 a následujících letech bude v</w:t>
      </w:r>
      <w:r w:rsidR="008950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ýše </w:t>
      </w:r>
      <w:r>
        <w:rPr>
          <w:rFonts w:asciiTheme="minorHAnsi" w:eastAsiaTheme="majorEastAsia" w:hAnsiTheme="minorHAnsi" w:cstheme="minorHAnsi"/>
          <w:bCs/>
          <w:sz w:val="24"/>
          <w:szCs w:val="24"/>
        </w:rPr>
        <w:t xml:space="preserve">pachtovného </w:t>
      </w:r>
      <w:r w:rsidR="008950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projednána společně s </w:t>
      </w:r>
      <w:r w:rsidR="00264E35">
        <w:rPr>
          <w:rFonts w:asciiTheme="minorHAnsi" w:eastAsiaTheme="majorEastAsia" w:hAnsiTheme="minorHAnsi" w:cstheme="minorHAnsi"/>
          <w:bCs/>
          <w:sz w:val="24"/>
          <w:szCs w:val="24"/>
        </w:rPr>
        <w:t>cen</w:t>
      </w:r>
      <w:r w:rsidR="0089501B">
        <w:rPr>
          <w:rFonts w:asciiTheme="minorHAnsi" w:eastAsiaTheme="majorEastAsia" w:hAnsiTheme="minorHAnsi" w:cstheme="minorHAnsi"/>
          <w:bCs/>
          <w:sz w:val="24"/>
          <w:szCs w:val="24"/>
        </w:rPr>
        <w:t>ou</w:t>
      </w:r>
      <w:r w:rsidR="00264E35">
        <w:rPr>
          <w:rFonts w:asciiTheme="minorHAnsi" w:eastAsiaTheme="majorEastAsia" w:hAnsiTheme="minorHAnsi" w:cstheme="minorHAnsi"/>
          <w:bCs/>
          <w:sz w:val="24"/>
          <w:szCs w:val="24"/>
        </w:rPr>
        <w:t xml:space="preserve"> pro vodné na valné hromadě</w:t>
      </w:r>
      <w:r w:rsidR="008950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 VSOSO dle bodu </w:t>
      </w:r>
      <w:r w:rsidR="009E2C69">
        <w:rPr>
          <w:rFonts w:asciiTheme="minorHAnsi" w:eastAsiaTheme="majorEastAsia" w:hAnsiTheme="minorHAnsi" w:cstheme="minorHAnsi"/>
          <w:bCs/>
          <w:sz w:val="24"/>
          <w:szCs w:val="24"/>
        </w:rPr>
        <w:t>9</w:t>
      </w:r>
      <w:r w:rsidR="0089501B">
        <w:rPr>
          <w:rFonts w:asciiTheme="minorHAnsi" w:eastAsiaTheme="majorEastAsia" w:hAnsiTheme="minorHAnsi" w:cstheme="minorHAnsi"/>
          <w:bCs/>
          <w:sz w:val="24"/>
          <w:szCs w:val="24"/>
        </w:rPr>
        <w:t>.1 této Rámcové smlouvy</w:t>
      </w:r>
      <w:r w:rsidR="00264E35">
        <w:rPr>
          <w:rFonts w:asciiTheme="minorHAnsi" w:eastAsiaTheme="majorEastAsia" w:hAnsiTheme="minorHAnsi" w:cstheme="minorHAnsi"/>
          <w:bCs/>
          <w:sz w:val="24"/>
          <w:szCs w:val="24"/>
        </w:rPr>
        <w:t xml:space="preserve">. </w:t>
      </w:r>
    </w:p>
    <w:p w14:paraId="3BF9F6DF" w14:textId="77777777" w:rsidR="00D93160" w:rsidRDefault="00D93160" w:rsidP="00F638BD">
      <w:pPr>
        <w:rPr>
          <w:rFonts w:asciiTheme="minorHAnsi" w:eastAsiaTheme="majorEastAsia" w:hAnsiTheme="minorHAnsi" w:cstheme="minorHAnsi"/>
          <w:bCs/>
          <w:sz w:val="24"/>
          <w:szCs w:val="24"/>
        </w:rPr>
      </w:pPr>
    </w:p>
    <w:p w14:paraId="79514669" w14:textId="3749CFE2" w:rsidR="00AE5CF6" w:rsidRDefault="00AE5CF6" w:rsidP="00F638BD">
      <w:pPr>
        <w:rPr>
          <w:rFonts w:asciiTheme="minorHAnsi" w:eastAsiaTheme="majorEastAsia" w:hAnsiTheme="minorHAnsi" w:cstheme="minorHAnsi"/>
          <w:bCs/>
          <w:sz w:val="24"/>
          <w:szCs w:val="24"/>
        </w:rPr>
      </w:pPr>
      <w:r w:rsidRPr="00AE5CF6">
        <w:rPr>
          <w:rFonts w:asciiTheme="minorHAnsi" w:eastAsiaTheme="majorEastAsia" w:hAnsiTheme="minorHAnsi" w:cstheme="minorHAnsi"/>
          <w:bCs/>
          <w:sz w:val="24"/>
          <w:szCs w:val="24"/>
        </w:rPr>
        <w:t>Nebude-li valnou hromadu VSOSO přijato žádné usnesení stanovující výš</w:t>
      </w:r>
      <w:r w:rsidR="00203C6E">
        <w:rPr>
          <w:rFonts w:asciiTheme="minorHAnsi" w:eastAsiaTheme="majorEastAsia" w:hAnsiTheme="minorHAnsi" w:cstheme="minorHAnsi"/>
          <w:bCs/>
          <w:sz w:val="24"/>
          <w:szCs w:val="24"/>
        </w:rPr>
        <w:t>i</w:t>
      </w:r>
      <w:r w:rsidRPr="00AE5CF6">
        <w:rPr>
          <w:rFonts w:asciiTheme="minorHAnsi" w:eastAsiaTheme="majorEastAsia" w:hAnsiTheme="minorHAnsi" w:cstheme="minorHAnsi"/>
          <w:bCs/>
          <w:sz w:val="24"/>
          <w:szCs w:val="24"/>
        </w:rPr>
        <w:t xml:space="preserve"> ceny pro vodné a výš</w:t>
      </w:r>
      <w:r w:rsidR="00203C6E">
        <w:rPr>
          <w:rFonts w:asciiTheme="minorHAnsi" w:eastAsiaTheme="majorEastAsia" w:hAnsiTheme="minorHAnsi" w:cstheme="minorHAnsi"/>
          <w:bCs/>
          <w:sz w:val="24"/>
          <w:szCs w:val="24"/>
        </w:rPr>
        <w:t>i</w:t>
      </w:r>
      <w:r w:rsidRPr="00AE5CF6">
        <w:rPr>
          <w:rFonts w:asciiTheme="minorHAnsi" w:eastAsiaTheme="majorEastAsia" w:hAnsiTheme="minorHAnsi" w:cstheme="minorHAnsi"/>
          <w:bCs/>
          <w:sz w:val="24"/>
          <w:szCs w:val="24"/>
        </w:rPr>
        <w:t xml:space="preserve"> pachtovného pro VSOSO, platí, že výše ceny pro vodné a výše pachtovného zůstává pro následující kalendářní rok nezměněna.</w:t>
      </w:r>
    </w:p>
    <w:p w14:paraId="3C89BC3D" w14:textId="77777777" w:rsidR="00AE5CF6" w:rsidRDefault="00AE5CF6" w:rsidP="00F638BD">
      <w:pPr>
        <w:rPr>
          <w:rFonts w:asciiTheme="minorHAnsi" w:eastAsiaTheme="majorEastAsia" w:hAnsiTheme="minorHAnsi" w:cstheme="minorHAnsi"/>
          <w:bCs/>
          <w:sz w:val="24"/>
          <w:szCs w:val="24"/>
        </w:rPr>
      </w:pPr>
    </w:p>
    <w:p w14:paraId="06F6DFB9" w14:textId="33CA7336" w:rsidR="00D93160" w:rsidRDefault="00D93160" w:rsidP="00F638BD">
      <w:pPr>
        <w:rPr>
          <w:rFonts w:asciiTheme="minorHAnsi" w:eastAsiaTheme="majorEastAsia" w:hAnsiTheme="minorHAnsi" w:cstheme="minorHAnsi"/>
          <w:bCs/>
          <w:sz w:val="24"/>
          <w:szCs w:val="24"/>
        </w:rPr>
      </w:pPr>
      <w:r>
        <w:rPr>
          <w:rFonts w:asciiTheme="minorHAnsi" w:eastAsiaTheme="majorEastAsia" w:hAnsiTheme="minorHAnsi" w:cstheme="minorHAnsi"/>
          <w:bCs/>
          <w:sz w:val="24"/>
          <w:szCs w:val="24"/>
        </w:rPr>
        <w:t xml:space="preserve">Vlastníci prohlašují, že důvodem svěření rozhodnutí o výši pachtovného </w:t>
      </w:r>
      <w:r w:rsidR="008950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a výši ceny pro vodné, </w:t>
      </w:r>
      <w:r>
        <w:rPr>
          <w:rFonts w:asciiTheme="minorHAnsi" w:eastAsiaTheme="majorEastAsia" w:hAnsiTheme="minorHAnsi" w:cstheme="minorHAnsi"/>
          <w:bCs/>
          <w:sz w:val="24"/>
          <w:szCs w:val="24"/>
        </w:rPr>
        <w:t xml:space="preserve">valné hromadě VSOSO je ta skutečnost, že všichni Vlastníci jsou členy VSOSO, a s ohledem na zájem Vlastníků na stanovení stejné výše ceny pro vodné je valná hromada VSOSO ideálním místem, na kterém mohou Vlastníci výši ceny pro vodné </w:t>
      </w:r>
      <w:r w:rsidR="00DB0630">
        <w:rPr>
          <w:rFonts w:asciiTheme="minorHAnsi" w:eastAsiaTheme="majorEastAsia" w:hAnsiTheme="minorHAnsi" w:cstheme="minorHAnsi"/>
          <w:bCs/>
          <w:sz w:val="24"/>
          <w:szCs w:val="24"/>
        </w:rPr>
        <w:t xml:space="preserve">a výši ceny pachtovného </w:t>
      </w:r>
      <w:r>
        <w:rPr>
          <w:rFonts w:asciiTheme="minorHAnsi" w:eastAsiaTheme="majorEastAsia" w:hAnsiTheme="minorHAnsi" w:cstheme="minorHAnsi"/>
          <w:bCs/>
          <w:sz w:val="24"/>
          <w:szCs w:val="24"/>
        </w:rPr>
        <w:t>projednat a k</w:t>
      </w:r>
      <w:r w:rsidR="00DB0630">
        <w:rPr>
          <w:rFonts w:asciiTheme="minorHAnsi" w:eastAsiaTheme="majorEastAsia" w:hAnsiTheme="minorHAnsi" w:cstheme="minorHAnsi"/>
          <w:bCs/>
          <w:sz w:val="24"/>
          <w:szCs w:val="24"/>
        </w:rPr>
        <w:t xml:space="preserve"> navrhovaným </w:t>
      </w:r>
      <w:r>
        <w:rPr>
          <w:rFonts w:asciiTheme="minorHAnsi" w:eastAsiaTheme="majorEastAsia" w:hAnsiTheme="minorHAnsi" w:cstheme="minorHAnsi"/>
          <w:bCs/>
          <w:sz w:val="24"/>
          <w:szCs w:val="24"/>
        </w:rPr>
        <w:t>cen</w:t>
      </w:r>
      <w:r w:rsidR="00DB0630">
        <w:rPr>
          <w:rFonts w:asciiTheme="minorHAnsi" w:eastAsiaTheme="majorEastAsia" w:hAnsiTheme="minorHAnsi" w:cstheme="minorHAnsi"/>
          <w:bCs/>
          <w:sz w:val="24"/>
          <w:szCs w:val="24"/>
        </w:rPr>
        <w:t>ám</w:t>
      </w:r>
      <w:r>
        <w:rPr>
          <w:rFonts w:asciiTheme="minorHAnsi" w:eastAsiaTheme="majorEastAsia" w:hAnsiTheme="minorHAnsi" w:cstheme="minorHAnsi"/>
          <w:bCs/>
          <w:sz w:val="24"/>
          <w:szCs w:val="24"/>
        </w:rPr>
        <w:t xml:space="preserve"> vznášet své připomínky a námitky. </w:t>
      </w:r>
    </w:p>
    <w:p w14:paraId="06E4A7BB" w14:textId="77777777" w:rsidR="00EA0DF2" w:rsidRDefault="00EA0DF2" w:rsidP="00F638BD">
      <w:pPr>
        <w:rPr>
          <w:rFonts w:asciiTheme="minorHAnsi" w:eastAsiaTheme="majorEastAsia" w:hAnsiTheme="minorHAnsi" w:cstheme="minorHAnsi"/>
          <w:bCs/>
          <w:sz w:val="24"/>
          <w:szCs w:val="24"/>
        </w:rPr>
      </w:pPr>
    </w:p>
    <w:p w14:paraId="65D992BB" w14:textId="0D035534" w:rsidR="00893F0B" w:rsidRPr="000B7A4A" w:rsidRDefault="00497E9E" w:rsidP="00893F0B">
      <w:pPr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B5226A">
        <w:rPr>
          <w:rFonts w:asciiTheme="minorHAnsi" w:hAnsiTheme="minorHAnsi" w:cstheme="minorHAnsi"/>
          <w:sz w:val="24"/>
          <w:szCs w:val="24"/>
        </w:rPr>
        <w:lastRenderedPageBreak/>
        <w:t>VSOSO j</w:t>
      </w:r>
      <w:r w:rsidR="00D93160" w:rsidRPr="00B5226A">
        <w:rPr>
          <w:rFonts w:asciiTheme="minorHAnsi" w:hAnsiTheme="minorHAnsi" w:cstheme="minorHAnsi"/>
          <w:sz w:val="24"/>
          <w:szCs w:val="24"/>
        </w:rPr>
        <w:t>e</w:t>
      </w:r>
      <w:r w:rsidR="00EA0DF2" w:rsidRPr="00B5226A">
        <w:rPr>
          <w:rFonts w:asciiTheme="minorHAnsi" w:hAnsiTheme="minorHAnsi" w:cstheme="minorHAnsi"/>
          <w:sz w:val="24"/>
          <w:szCs w:val="24"/>
        </w:rPr>
        <w:t xml:space="preserve"> </w:t>
      </w:r>
      <w:r w:rsidRPr="00B5226A">
        <w:rPr>
          <w:rFonts w:asciiTheme="minorHAnsi" w:hAnsiTheme="minorHAnsi" w:cstheme="minorHAnsi"/>
          <w:sz w:val="24"/>
          <w:szCs w:val="24"/>
        </w:rPr>
        <w:t>povinn</w:t>
      </w:r>
      <w:r w:rsidR="0095192E" w:rsidRPr="00B5226A">
        <w:rPr>
          <w:rFonts w:asciiTheme="minorHAnsi" w:hAnsiTheme="minorHAnsi" w:cstheme="minorHAnsi"/>
          <w:sz w:val="24"/>
          <w:szCs w:val="24"/>
        </w:rPr>
        <w:t>o</w:t>
      </w:r>
      <w:r w:rsidRPr="00B5226A">
        <w:rPr>
          <w:rFonts w:asciiTheme="minorHAnsi" w:hAnsiTheme="minorHAnsi" w:cstheme="minorHAnsi"/>
          <w:sz w:val="24"/>
          <w:szCs w:val="24"/>
        </w:rPr>
        <w:t xml:space="preserve"> </w:t>
      </w:r>
      <w:r w:rsidR="007F323A" w:rsidRPr="00B5226A">
        <w:rPr>
          <w:rFonts w:asciiTheme="minorHAnsi" w:hAnsiTheme="minorHAnsi" w:cstheme="minorHAnsi"/>
          <w:sz w:val="24"/>
          <w:szCs w:val="24"/>
        </w:rPr>
        <w:t xml:space="preserve">při stanovování </w:t>
      </w:r>
      <w:r w:rsidRPr="00B5226A">
        <w:rPr>
          <w:rFonts w:asciiTheme="minorHAnsi" w:hAnsiTheme="minorHAnsi" w:cstheme="minorHAnsi"/>
          <w:sz w:val="24"/>
          <w:szCs w:val="24"/>
        </w:rPr>
        <w:t>výš</w:t>
      </w:r>
      <w:r w:rsidR="007F323A" w:rsidRPr="00B5226A">
        <w:rPr>
          <w:rFonts w:asciiTheme="minorHAnsi" w:hAnsiTheme="minorHAnsi" w:cstheme="minorHAnsi"/>
          <w:sz w:val="24"/>
          <w:szCs w:val="24"/>
        </w:rPr>
        <w:t>e</w:t>
      </w:r>
      <w:r w:rsidRPr="00B5226A">
        <w:rPr>
          <w:rFonts w:asciiTheme="minorHAnsi" w:hAnsiTheme="minorHAnsi" w:cstheme="minorHAnsi"/>
          <w:sz w:val="24"/>
          <w:szCs w:val="24"/>
        </w:rPr>
        <w:t xml:space="preserve"> pachtovného </w:t>
      </w:r>
      <w:r w:rsidR="007F323A" w:rsidRPr="00B5226A">
        <w:rPr>
          <w:rFonts w:asciiTheme="minorHAnsi" w:hAnsiTheme="minorHAnsi" w:cstheme="minorHAnsi"/>
          <w:sz w:val="24"/>
          <w:szCs w:val="24"/>
        </w:rPr>
        <w:t xml:space="preserve">zohledňovat </w:t>
      </w:r>
      <w:bookmarkEnd w:id="51"/>
      <w:bookmarkEnd w:id="52"/>
      <w:r w:rsidR="000E43C9" w:rsidRPr="00B5226A">
        <w:rPr>
          <w:rFonts w:asciiTheme="minorHAnsi" w:hAnsiTheme="minorHAnsi" w:cstheme="minorHAnsi"/>
          <w:sz w:val="24"/>
          <w:szCs w:val="24"/>
        </w:rPr>
        <w:t>povinnost vlastníka vodovodu vytvářet rezervu finančních prostředků na jeho obnovu</w:t>
      </w:r>
      <w:r w:rsidR="00D93160" w:rsidRPr="00B5226A">
        <w:rPr>
          <w:rFonts w:asciiTheme="minorHAnsi" w:hAnsiTheme="minorHAnsi" w:cstheme="minorHAnsi"/>
          <w:sz w:val="24"/>
          <w:szCs w:val="24"/>
        </w:rPr>
        <w:t xml:space="preserve"> a stávající výši ceny pro vodné</w:t>
      </w:r>
      <w:r w:rsidR="000E43C9" w:rsidRPr="00B5226A">
        <w:rPr>
          <w:rFonts w:asciiTheme="minorHAnsi" w:hAnsiTheme="minorHAnsi" w:cstheme="minorHAnsi"/>
          <w:sz w:val="24"/>
          <w:szCs w:val="24"/>
        </w:rPr>
        <w:t>.</w:t>
      </w:r>
      <w:r w:rsidR="000E43C9" w:rsidRPr="000B7A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DF074B" w14:textId="77777777" w:rsidR="006A374D" w:rsidRPr="00CE6D96" w:rsidRDefault="006A374D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53" w:name="_Toc389545647"/>
      <w:r w:rsidRPr="00CE6D96">
        <w:rPr>
          <w:rFonts w:asciiTheme="minorHAnsi" w:hAnsiTheme="minorHAnsi" w:cstheme="minorHAnsi"/>
          <w:b/>
          <w:sz w:val="24"/>
          <w:szCs w:val="24"/>
        </w:rPr>
        <w:t xml:space="preserve">Splatnost </w:t>
      </w:r>
      <w:bookmarkEnd w:id="53"/>
      <w:r w:rsidR="00AA6511" w:rsidRPr="00CE6D96">
        <w:rPr>
          <w:rFonts w:asciiTheme="minorHAnsi" w:hAnsiTheme="minorHAnsi" w:cstheme="minorHAnsi"/>
          <w:b/>
          <w:sz w:val="24"/>
          <w:szCs w:val="24"/>
        </w:rPr>
        <w:t>pachtovného</w:t>
      </w:r>
    </w:p>
    <w:p w14:paraId="1527AFA6" w14:textId="77777777" w:rsidR="00893F0B" w:rsidRDefault="00893F0B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54" w:name="_Toc389482559"/>
      <w:bookmarkStart w:id="55" w:name="_Toc389484727"/>
    </w:p>
    <w:p w14:paraId="2E8A4042" w14:textId="16C6F2F5" w:rsidR="00893F0B" w:rsidRDefault="006A374D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Provozovatel je povinen hradit </w:t>
      </w:r>
      <w:r w:rsidR="00AA6511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pachtovné </w:t>
      </w:r>
      <w:r w:rsidR="00893F0B">
        <w:rPr>
          <w:rFonts w:asciiTheme="minorHAnsi" w:hAnsiTheme="minorHAnsi" w:cstheme="minorHAnsi"/>
          <w:color w:val="auto"/>
          <w:sz w:val="24"/>
          <w:szCs w:val="24"/>
        </w:rPr>
        <w:t xml:space="preserve">Vlastníkům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za každý </w:t>
      </w:r>
      <w:r w:rsidR="00893F0B">
        <w:rPr>
          <w:rFonts w:asciiTheme="minorHAnsi" w:hAnsiTheme="minorHAnsi" w:cstheme="minorHAnsi"/>
          <w:color w:val="auto"/>
          <w:sz w:val="24"/>
          <w:szCs w:val="24"/>
        </w:rPr>
        <w:t xml:space="preserve">kalendářní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rok ve </w:t>
      </w:r>
      <w:r w:rsidR="003E7B98">
        <w:rPr>
          <w:rFonts w:asciiTheme="minorHAnsi" w:hAnsiTheme="minorHAnsi" w:cstheme="minorHAnsi"/>
          <w:color w:val="auto"/>
          <w:sz w:val="24"/>
          <w:szCs w:val="24"/>
        </w:rPr>
        <w:t xml:space="preserve">čtyřech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stejných </w:t>
      </w:r>
      <w:r w:rsidR="003E7B98">
        <w:rPr>
          <w:rFonts w:asciiTheme="minorHAnsi" w:hAnsiTheme="minorHAnsi" w:cstheme="minorHAnsi"/>
          <w:color w:val="auto"/>
          <w:sz w:val="24"/>
          <w:szCs w:val="24"/>
        </w:rPr>
        <w:t xml:space="preserve">čtvrtletních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splátkách, splatných vždy do 15. dne </w:t>
      </w:r>
      <w:r w:rsidR="003E7B98">
        <w:rPr>
          <w:rFonts w:asciiTheme="minorHAnsi" w:hAnsiTheme="minorHAnsi" w:cstheme="minorHAnsi"/>
          <w:color w:val="auto"/>
          <w:sz w:val="24"/>
          <w:szCs w:val="24"/>
        </w:rPr>
        <w:t>prvního kalendářního měsíce čtvrtletí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, za kter</w:t>
      </w:r>
      <w:r w:rsidR="003E7B98">
        <w:rPr>
          <w:rFonts w:asciiTheme="minorHAnsi" w:hAnsiTheme="minorHAnsi" w:cstheme="minorHAnsi"/>
          <w:color w:val="auto"/>
          <w:sz w:val="24"/>
          <w:szCs w:val="24"/>
        </w:rPr>
        <w:t>é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se splátka platí, bezhotovostním převodem na bankovní účet písemně určený </w:t>
      </w:r>
      <w:r w:rsidR="00893F0B">
        <w:rPr>
          <w:rFonts w:asciiTheme="minorHAnsi" w:hAnsiTheme="minorHAnsi" w:cstheme="minorHAnsi"/>
          <w:color w:val="auto"/>
          <w:sz w:val="24"/>
          <w:szCs w:val="24"/>
        </w:rPr>
        <w:t>Vlastníkem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. V případě skončení provozování před koncem příslušného kalendářního </w:t>
      </w:r>
      <w:r w:rsidR="003E7B98">
        <w:rPr>
          <w:rFonts w:asciiTheme="minorHAnsi" w:hAnsiTheme="minorHAnsi" w:cstheme="minorHAnsi"/>
          <w:color w:val="auto"/>
          <w:sz w:val="24"/>
          <w:szCs w:val="24"/>
        </w:rPr>
        <w:t xml:space="preserve">čtvrtletí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je </w:t>
      </w:r>
      <w:r w:rsidR="00893F0B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rovozovatel povinen uhradit </w:t>
      </w:r>
      <w:r w:rsidR="00893F0B">
        <w:rPr>
          <w:rFonts w:asciiTheme="minorHAnsi" w:hAnsiTheme="minorHAnsi" w:cstheme="minorHAnsi"/>
          <w:color w:val="auto"/>
          <w:sz w:val="24"/>
          <w:szCs w:val="24"/>
        </w:rPr>
        <w:t>V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lastník</w:t>
      </w:r>
      <w:r w:rsidR="00085A15">
        <w:rPr>
          <w:rFonts w:asciiTheme="minorHAnsi" w:hAnsiTheme="minorHAnsi" w:cstheme="minorHAnsi"/>
          <w:color w:val="auto"/>
          <w:sz w:val="24"/>
          <w:szCs w:val="24"/>
        </w:rPr>
        <w:t xml:space="preserve">ům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pouze poměrnou část </w:t>
      </w:r>
      <w:r w:rsidR="00485B97" w:rsidRPr="00CE6D96">
        <w:rPr>
          <w:rFonts w:asciiTheme="minorHAnsi" w:hAnsiTheme="minorHAnsi" w:cstheme="minorHAnsi"/>
          <w:color w:val="auto"/>
          <w:sz w:val="24"/>
          <w:szCs w:val="24"/>
        </w:rPr>
        <w:t>pachtovného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.</w:t>
      </w:r>
      <w:bookmarkStart w:id="56" w:name="_Toc389482560"/>
      <w:bookmarkStart w:id="57" w:name="_Toc389484728"/>
      <w:bookmarkEnd w:id="54"/>
      <w:bookmarkEnd w:id="55"/>
    </w:p>
    <w:p w14:paraId="08CFEC5C" w14:textId="77777777" w:rsidR="000B08D9" w:rsidRPr="00CE6D96" w:rsidRDefault="000B08D9" w:rsidP="00AB60A2">
      <w:pPr>
        <w:pStyle w:val="Nadpis1"/>
        <w:spacing w:line="240" w:lineRule="auto"/>
        <w:rPr>
          <w:rFonts w:asciiTheme="minorHAnsi" w:hAnsiTheme="minorHAnsi" w:cstheme="minorHAnsi"/>
          <w:b/>
          <w:szCs w:val="24"/>
        </w:rPr>
      </w:pPr>
      <w:bookmarkStart w:id="58" w:name="_Toc276770518"/>
      <w:bookmarkStart w:id="59" w:name="_Toc389545648"/>
      <w:bookmarkEnd w:id="56"/>
      <w:bookmarkEnd w:id="57"/>
      <w:r w:rsidRPr="00CE6D96">
        <w:rPr>
          <w:rFonts w:asciiTheme="minorHAnsi" w:hAnsiTheme="minorHAnsi" w:cstheme="minorHAnsi"/>
          <w:b/>
          <w:szCs w:val="24"/>
        </w:rPr>
        <w:t xml:space="preserve">CENA PRO VODNÉ </w:t>
      </w:r>
      <w:bookmarkStart w:id="60" w:name="_Toc268695930"/>
      <w:bookmarkStart w:id="61" w:name="_Toc268696075"/>
      <w:bookmarkStart w:id="62" w:name="_Toc268696215"/>
      <w:bookmarkStart w:id="63" w:name="_Toc268696355"/>
      <w:bookmarkStart w:id="64" w:name="_Toc268696495"/>
      <w:bookmarkStart w:id="65" w:name="_Toc268696635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2BAB4ABB" w14:textId="77777777" w:rsidR="00257ED0" w:rsidRDefault="00257ED0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E6D96">
        <w:rPr>
          <w:rFonts w:asciiTheme="minorHAnsi" w:hAnsiTheme="minorHAnsi" w:cstheme="minorHAnsi"/>
          <w:b/>
          <w:sz w:val="24"/>
          <w:szCs w:val="24"/>
        </w:rPr>
        <w:t>Základní ustanovení</w:t>
      </w:r>
    </w:p>
    <w:p w14:paraId="655EC272" w14:textId="77777777" w:rsidR="00893F0B" w:rsidRPr="00893F0B" w:rsidRDefault="00893F0B" w:rsidP="00893F0B"/>
    <w:p w14:paraId="7F56796F" w14:textId="6A378C83" w:rsidR="00257ED0" w:rsidRPr="00EA0DF2" w:rsidRDefault="00257ED0" w:rsidP="00EA0DF2">
      <w:pPr>
        <w:pStyle w:val="Nadpis4"/>
        <w:numPr>
          <w:ilvl w:val="3"/>
          <w:numId w:val="1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Výše ceny pro vodné pro</w:t>
      </w:r>
      <w:r w:rsidR="00260754" w:rsidRPr="00CE6D96">
        <w:rPr>
          <w:rFonts w:asciiTheme="minorHAnsi" w:hAnsiTheme="minorHAnsi" w:cstheme="minorHAnsi"/>
          <w:sz w:val="24"/>
          <w:szCs w:val="24"/>
        </w:rPr>
        <w:t xml:space="preserve"> odběratele </w:t>
      </w:r>
      <w:r w:rsidRPr="00CE6D96">
        <w:rPr>
          <w:rFonts w:asciiTheme="minorHAnsi" w:hAnsiTheme="minorHAnsi" w:cstheme="minorHAnsi"/>
          <w:sz w:val="24"/>
          <w:szCs w:val="24"/>
        </w:rPr>
        <w:t>se bude</w:t>
      </w:r>
      <w:r w:rsidR="00E90792" w:rsidRPr="00CE6D96">
        <w:rPr>
          <w:rFonts w:asciiTheme="minorHAnsi" w:hAnsiTheme="minorHAnsi" w:cstheme="minorHAnsi"/>
          <w:sz w:val="24"/>
          <w:szCs w:val="24"/>
        </w:rPr>
        <w:t xml:space="preserve"> stanovovat postupem uvedeným v</w:t>
      </w:r>
      <w:r w:rsidR="003E7B98">
        <w:rPr>
          <w:rFonts w:asciiTheme="minorHAnsi" w:hAnsiTheme="minorHAnsi" w:cstheme="minorHAnsi"/>
          <w:sz w:val="24"/>
          <w:szCs w:val="24"/>
        </w:rPr>
        <w:t> Rámcové s</w:t>
      </w:r>
      <w:r w:rsidRPr="00CE6D96">
        <w:rPr>
          <w:rFonts w:asciiTheme="minorHAnsi" w:hAnsiTheme="minorHAnsi" w:cstheme="minorHAnsi"/>
          <w:sz w:val="24"/>
          <w:szCs w:val="24"/>
        </w:rPr>
        <w:t>mlouvě v souladu se zákonem č. 526/1990 Sb., o cenách</w:t>
      </w:r>
      <w:r w:rsidR="005C502A" w:rsidRPr="00CE6D96">
        <w:rPr>
          <w:rFonts w:asciiTheme="minorHAnsi" w:hAnsiTheme="minorHAnsi" w:cstheme="minorHAnsi"/>
          <w:sz w:val="24"/>
          <w:szCs w:val="24"/>
        </w:rPr>
        <w:t>, ve znění pozdějších předpisů</w:t>
      </w:r>
      <w:r w:rsidRPr="00CE6D96">
        <w:rPr>
          <w:rFonts w:asciiTheme="minorHAnsi" w:hAnsiTheme="minorHAnsi" w:cstheme="minorHAnsi"/>
          <w:sz w:val="24"/>
          <w:szCs w:val="24"/>
        </w:rPr>
        <w:t xml:space="preserve">, prováděcí vyhláškou č. 450/2009 Sb., </w:t>
      </w:r>
      <w:r w:rsidR="00647292" w:rsidRPr="00CE6D96">
        <w:rPr>
          <w:rFonts w:asciiTheme="minorHAnsi" w:hAnsiTheme="minorHAnsi" w:cstheme="minorHAnsi"/>
          <w:sz w:val="24"/>
          <w:szCs w:val="24"/>
        </w:rPr>
        <w:t>ve znění pozdějších předpisů,</w:t>
      </w:r>
      <w:r w:rsidRPr="00CE6D96">
        <w:rPr>
          <w:rFonts w:asciiTheme="minorHAnsi" w:hAnsiTheme="minorHAnsi" w:cstheme="minorHAnsi"/>
          <w:sz w:val="24"/>
          <w:szCs w:val="24"/>
        </w:rPr>
        <w:t xml:space="preserve"> a s</w:t>
      </w:r>
      <w:r w:rsidR="005C502A" w:rsidRPr="00CE6D96">
        <w:rPr>
          <w:rFonts w:asciiTheme="minorHAnsi" w:hAnsiTheme="minorHAnsi" w:cstheme="minorHAnsi"/>
          <w:sz w:val="24"/>
          <w:szCs w:val="24"/>
        </w:rPr>
        <w:t xml:space="preserve"> pravidly</w:t>
      </w:r>
      <w:r w:rsidRPr="00CE6D96">
        <w:rPr>
          <w:rFonts w:asciiTheme="minorHAnsi" w:hAnsiTheme="minorHAnsi" w:cstheme="minorHAnsi"/>
          <w:sz w:val="24"/>
          <w:szCs w:val="24"/>
        </w:rPr>
        <w:t xml:space="preserve"> platného výměru MF ČR, kterým se vydává seznam zboží s regulovanými cenami, s přihlédnutím k</w:t>
      </w:r>
      <w:r w:rsidR="00893F0B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="0031513E" w:rsidRPr="00CE6D96">
        <w:rPr>
          <w:rFonts w:asciiTheme="minorHAnsi" w:hAnsiTheme="minorHAnsi" w:cstheme="minorHAnsi"/>
          <w:sz w:val="24"/>
          <w:szCs w:val="24"/>
        </w:rPr>
        <w:t>Z</w:t>
      </w:r>
      <w:r w:rsidR="00893F0B">
        <w:rPr>
          <w:rFonts w:asciiTheme="minorHAnsi" w:hAnsiTheme="minorHAnsi" w:cstheme="minorHAnsi"/>
          <w:sz w:val="24"/>
          <w:szCs w:val="24"/>
        </w:rPr>
        <w:t>oVK</w:t>
      </w:r>
      <w:proofErr w:type="spellEnd"/>
      <w:r w:rsidR="00893F0B">
        <w:rPr>
          <w:rFonts w:asciiTheme="minorHAnsi" w:hAnsiTheme="minorHAnsi" w:cstheme="minorHAnsi"/>
          <w:sz w:val="24"/>
          <w:szCs w:val="24"/>
        </w:rPr>
        <w:t xml:space="preserve"> </w:t>
      </w:r>
      <w:r w:rsidRPr="00CE6D96">
        <w:rPr>
          <w:rFonts w:asciiTheme="minorHAnsi" w:hAnsiTheme="minorHAnsi" w:cstheme="minorHAnsi"/>
          <w:sz w:val="24"/>
          <w:szCs w:val="24"/>
        </w:rPr>
        <w:t>a vyhláš</w:t>
      </w:r>
      <w:r w:rsidR="00717454" w:rsidRPr="00CE6D96">
        <w:rPr>
          <w:rFonts w:asciiTheme="minorHAnsi" w:hAnsiTheme="minorHAnsi" w:cstheme="minorHAnsi"/>
          <w:sz w:val="24"/>
          <w:szCs w:val="24"/>
        </w:rPr>
        <w:t>ce</w:t>
      </w:r>
      <w:r w:rsidRPr="00CE6D96">
        <w:rPr>
          <w:rFonts w:asciiTheme="minorHAnsi" w:hAnsiTheme="minorHAnsi" w:cstheme="minorHAnsi"/>
          <w:sz w:val="24"/>
          <w:szCs w:val="24"/>
        </w:rPr>
        <w:t xml:space="preserve"> č. 428/2001 Sb.</w:t>
      </w:r>
      <w:r w:rsidR="00E1650E" w:rsidRPr="00CE6D96">
        <w:rPr>
          <w:rFonts w:asciiTheme="minorHAnsi" w:hAnsiTheme="minorHAnsi" w:cstheme="minorHAnsi"/>
          <w:sz w:val="24"/>
          <w:szCs w:val="24"/>
        </w:rPr>
        <w:t>,</w:t>
      </w:r>
      <w:r w:rsidR="00647292"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="006B1C91" w:rsidRPr="00CE6D96">
        <w:rPr>
          <w:rFonts w:asciiTheme="minorHAnsi" w:hAnsiTheme="minorHAnsi" w:cstheme="minorHAnsi"/>
          <w:sz w:val="24"/>
          <w:szCs w:val="24"/>
        </w:rPr>
        <w:t xml:space="preserve">kterou se provádí </w:t>
      </w:r>
      <w:proofErr w:type="spellStart"/>
      <w:r w:rsidR="00893F0B">
        <w:rPr>
          <w:rFonts w:asciiTheme="minorHAnsi" w:hAnsiTheme="minorHAnsi" w:cstheme="minorHAnsi"/>
          <w:sz w:val="24"/>
          <w:szCs w:val="24"/>
        </w:rPr>
        <w:t>ZoVK</w:t>
      </w:r>
      <w:proofErr w:type="spellEnd"/>
      <w:r w:rsidR="00893F0B">
        <w:rPr>
          <w:rFonts w:asciiTheme="minorHAnsi" w:hAnsiTheme="minorHAnsi" w:cstheme="minorHAnsi"/>
          <w:sz w:val="24"/>
          <w:szCs w:val="24"/>
        </w:rPr>
        <w:t xml:space="preserve"> </w:t>
      </w:r>
      <w:r w:rsidR="006B1C91" w:rsidRPr="00CE6D96">
        <w:rPr>
          <w:rFonts w:asciiTheme="minorHAnsi" w:hAnsiTheme="minorHAnsi" w:cstheme="minorHAnsi"/>
          <w:sz w:val="24"/>
          <w:szCs w:val="24"/>
        </w:rPr>
        <w:t>(dále jen „</w:t>
      </w:r>
      <w:r w:rsidR="006B1C91" w:rsidRPr="00893F0B">
        <w:rPr>
          <w:rFonts w:asciiTheme="minorHAnsi" w:hAnsiTheme="minorHAnsi" w:cstheme="minorHAnsi"/>
          <w:b/>
          <w:sz w:val="24"/>
          <w:szCs w:val="24"/>
        </w:rPr>
        <w:t>vyhláška k </w:t>
      </w:r>
      <w:proofErr w:type="spellStart"/>
      <w:r w:rsidR="006B1C91" w:rsidRPr="00893F0B">
        <w:rPr>
          <w:rFonts w:asciiTheme="minorHAnsi" w:hAnsiTheme="minorHAnsi" w:cstheme="minorHAnsi"/>
          <w:b/>
          <w:sz w:val="24"/>
          <w:szCs w:val="24"/>
        </w:rPr>
        <w:t>Z</w:t>
      </w:r>
      <w:r w:rsidR="00893F0B">
        <w:rPr>
          <w:rFonts w:asciiTheme="minorHAnsi" w:hAnsiTheme="minorHAnsi" w:cstheme="minorHAnsi"/>
          <w:b/>
          <w:sz w:val="24"/>
          <w:szCs w:val="24"/>
        </w:rPr>
        <w:t>oVK</w:t>
      </w:r>
      <w:proofErr w:type="spellEnd"/>
      <w:r w:rsidR="006B1C91" w:rsidRPr="00EA0DF2">
        <w:rPr>
          <w:rFonts w:asciiTheme="minorHAnsi" w:hAnsiTheme="minorHAnsi" w:cstheme="minorHAnsi"/>
          <w:sz w:val="24"/>
          <w:szCs w:val="24"/>
        </w:rPr>
        <w:t>“)</w:t>
      </w:r>
      <w:r w:rsidR="0031513E" w:rsidRPr="00EA0DF2">
        <w:rPr>
          <w:rFonts w:asciiTheme="minorHAnsi" w:hAnsiTheme="minorHAnsi" w:cstheme="minorHAnsi"/>
          <w:sz w:val="24"/>
          <w:szCs w:val="24"/>
        </w:rPr>
        <w:t>.</w:t>
      </w:r>
      <w:r w:rsidR="00E47EDE" w:rsidRPr="00EA0DF2">
        <w:rPr>
          <w:rFonts w:asciiTheme="minorHAnsi" w:hAnsiTheme="minorHAnsi" w:cstheme="minorHAnsi"/>
          <w:sz w:val="24"/>
          <w:szCs w:val="24"/>
        </w:rPr>
        <w:t xml:space="preserve"> </w:t>
      </w:r>
      <w:r w:rsidR="002D145C" w:rsidRPr="00EA0DF2">
        <w:rPr>
          <w:rFonts w:asciiTheme="minorHAnsi" w:hAnsiTheme="minorHAnsi" w:cstheme="minorHAnsi"/>
          <w:sz w:val="24"/>
          <w:szCs w:val="24"/>
        </w:rPr>
        <w:t xml:space="preserve">Výše ceny pro vodné bude stanovena pro všechny odběratele jednotlivých </w:t>
      </w:r>
      <w:r w:rsidR="00133B00" w:rsidRPr="00EA0DF2">
        <w:rPr>
          <w:rFonts w:asciiTheme="minorHAnsi" w:hAnsiTheme="minorHAnsi" w:cstheme="minorHAnsi"/>
          <w:sz w:val="24"/>
          <w:szCs w:val="24"/>
        </w:rPr>
        <w:t>členských obcí</w:t>
      </w:r>
      <w:r w:rsidR="002D145C" w:rsidRPr="00EA0DF2">
        <w:rPr>
          <w:rFonts w:asciiTheme="minorHAnsi" w:hAnsiTheme="minorHAnsi" w:cstheme="minorHAnsi"/>
          <w:sz w:val="24"/>
          <w:szCs w:val="24"/>
        </w:rPr>
        <w:t xml:space="preserve"> ve stejné výši.</w:t>
      </w:r>
      <w:r w:rsidR="00E47EDE" w:rsidRPr="00EA0D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7D985A" w14:textId="77777777" w:rsidR="00257ED0" w:rsidRPr="00EA0DF2" w:rsidRDefault="00257ED0" w:rsidP="00AB60A2">
      <w:pPr>
        <w:pStyle w:val="Nadpis4"/>
        <w:numPr>
          <w:ilvl w:val="3"/>
          <w:numId w:val="1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EA0DF2">
        <w:rPr>
          <w:rFonts w:asciiTheme="minorHAnsi" w:hAnsiTheme="minorHAnsi" w:cstheme="minorHAnsi"/>
          <w:sz w:val="24"/>
          <w:szCs w:val="24"/>
        </w:rPr>
        <w:t>Cena se stanoví na období</w:t>
      </w:r>
      <w:r w:rsidR="00BD27C9" w:rsidRPr="00EA0DF2">
        <w:rPr>
          <w:rFonts w:asciiTheme="minorHAnsi" w:hAnsiTheme="minorHAnsi" w:cstheme="minorHAnsi"/>
          <w:sz w:val="24"/>
          <w:szCs w:val="24"/>
        </w:rPr>
        <w:t xml:space="preserve"> kalendářního roku</w:t>
      </w:r>
      <w:r w:rsidRPr="00EA0DF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897531C" w14:textId="105C3CAE" w:rsidR="00524C2B" w:rsidRDefault="00524C2B" w:rsidP="00AB60A2">
      <w:pPr>
        <w:pStyle w:val="Nadpis4"/>
        <w:numPr>
          <w:ilvl w:val="3"/>
          <w:numId w:val="1"/>
        </w:numPr>
        <w:tabs>
          <w:tab w:val="clear" w:pos="1135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893F0B">
        <w:rPr>
          <w:rFonts w:asciiTheme="minorHAnsi" w:hAnsiTheme="minorHAnsi" w:cstheme="minorHAnsi"/>
          <w:sz w:val="24"/>
          <w:szCs w:val="24"/>
        </w:rPr>
        <w:t xml:space="preserve">Výše ceny </w:t>
      </w:r>
      <w:r>
        <w:rPr>
          <w:rFonts w:asciiTheme="minorHAnsi" w:hAnsiTheme="minorHAnsi" w:cstheme="minorHAnsi"/>
          <w:sz w:val="24"/>
          <w:szCs w:val="24"/>
        </w:rPr>
        <w:t xml:space="preserve">pro vodné </w:t>
      </w:r>
      <w:r w:rsidRPr="00893F0B">
        <w:rPr>
          <w:rFonts w:asciiTheme="minorHAnsi" w:hAnsiTheme="minorHAnsi" w:cstheme="minorHAnsi"/>
          <w:sz w:val="24"/>
          <w:szCs w:val="24"/>
        </w:rPr>
        <w:t>bude stanoven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893F0B">
        <w:rPr>
          <w:rFonts w:asciiTheme="minorHAnsi" w:hAnsiTheme="minorHAnsi" w:cstheme="minorHAnsi"/>
          <w:sz w:val="24"/>
          <w:szCs w:val="24"/>
        </w:rPr>
        <w:t xml:space="preserve"> v souladu </w:t>
      </w:r>
      <w:r>
        <w:rPr>
          <w:rFonts w:asciiTheme="minorHAnsi" w:hAnsiTheme="minorHAnsi" w:cstheme="minorHAnsi"/>
          <w:sz w:val="24"/>
          <w:szCs w:val="24"/>
        </w:rPr>
        <w:t xml:space="preserve">s vyhláškou k </w:t>
      </w:r>
      <w:proofErr w:type="spellStart"/>
      <w:r>
        <w:rPr>
          <w:rFonts w:asciiTheme="minorHAnsi" w:hAnsiTheme="minorHAnsi" w:cstheme="minorHAnsi"/>
          <w:sz w:val="24"/>
          <w:szCs w:val="24"/>
        </w:rPr>
        <w:t>ZoVK</w:t>
      </w:r>
      <w:proofErr w:type="spellEnd"/>
      <w:r w:rsidRPr="00893F0B">
        <w:rPr>
          <w:rFonts w:asciiTheme="minorHAnsi" w:hAnsiTheme="minorHAnsi" w:cstheme="minorHAnsi"/>
          <w:sz w:val="24"/>
          <w:szCs w:val="24"/>
        </w:rPr>
        <w:t>.</w:t>
      </w:r>
    </w:p>
    <w:p w14:paraId="5627F6C3" w14:textId="614E542E" w:rsidR="0089501B" w:rsidRPr="00524C2B" w:rsidRDefault="00893F0B" w:rsidP="00524C2B">
      <w:pPr>
        <w:pStyle w:val="Nadpis4"/>
        <w:numPr>
          <w:ilvl w:val="3"/>
          <w:numId w:val="1"/>
        </w:numPr>
        <w:tabs>
          <w:tab w:val="clear" w:pos="1135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839A4" w:rsidRPr="00CE6D96">
        <w:rPr>
          <w:rFonts w:asciiTheme="minorHAnsi" w:hAnsiTheme="minorHAnsi" w:cstheme="minorHAnsi"/>
          <w:sz w:val="24"/>
          <w:szCs w:val="24"/>
        </w:rPr>
        <w:t xml:space="preserve">rovozovatel </w:t>
      </w:r>
      <w:r>
        <w:rPr>
          <w:rFonts w:asciiTheme="minorHAnsi" w:hAnsiTheme="minorHAnsi" w:cstheme="minorHAnsi"/>
          <w:sz w:val="24"/>
          <w:szCs w:val="24"/>
        </w:rPr>
        <w:t xml:space="preserve">se </w:t>
      </w:r>
      <w:r w:rsidR="008839A4" w:rsidRPr="00CE6D96">
        <w:rPr>
          <w:rFonts w:asciiTheme="minorHAnsi" w:hAnsiTheme="minorHAnsi" w:cstheme="minorHAnsi"/>
          <w:sz w:val="24"/>
          <w:szCs w:val="24"/>
        </w:rPr>
        <w:t xml:space="preserve">zavazuje předložit </w:t>
      </w:r>
      <w:r w:rsidR="003E7B98">
        <w:rPr>
          <w:rFonts w:asciiTheme="minorHAnsi" w:hAnsiTheme="minorHAnsi" w:cstheme="minorHAnsi"/>
          <w:sz w:val="24"/>
          <w:szCs w:val="24"/>
        </w:rPr>
        <w:t xml:space="preserve">VSOSO </w:t>
      </w:r>
      <w:r w:rsidR="00524C2B">
        <w:rPr>
          <w:rFonts w:asciiTheme="minorHAnsi" w:hAnsiTheme="minorHAnsi" w:cstheme="minorHAnsi"/>
          <w:sz w:val="24"/>
          <w:szCs w:val="24"/>
        </w:rPr>
        <w:t xml:space="preserve">nejpozději tři měsíce před koncem kalendářního roku </w:t>
      </w:r>
      <w:r w:rsidR="008839A4" w:rsidRPr="00CE6D96">
        <w:rPr>
          <w:rFonts w:asciiTheme="minorHAnsi" w:hAnsiTheme="minorHAnsi" w:cstheme="minorHAnsi"/>
          <w:sz w:val="24"/>
          <w:szCs w:val="24"/>
        </w:rPr>
        <w:t xml:space="preserve">ke schválení </w:t>
      </w:r>
      <w:r w:rsidR="00524C2B">
        <w:rPr>
          <w:rFonts w:asciiTheme="minorHAnsi" w:hAnsiTheme="minorHAnsi" w:cstheme="minorHAnsi"/>
          <w:sz w:val="24"/>
          <w:szCs w:val="24"/>
        </w:rPr>
        <w:t>návrh kalkulace</w:t>
      </w:r>
      <w:r w:rsidR="00524C2B"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="008839A4" w:rsidRPr="00CE6D96">
        <w:rPr>
          <w:rFonts w:asciiTheme="minorHAnsi" w:hAnsiTheme="minorHAnsi" w:cstheme="minorHAnsi"/>
          <w:sz w:val="24"/>
          <w:szCs w:val="24"/>
        </w:rPr>
        <w:t>ceny pro vodné</w:t>
      </w:r>
      <w:r w:rsidR="00524C2B">
        <w:rPr>
          <w:rFonts w:asciiTheme="minorHAnsi" w:hAnsiTheme="minorHAnsi" w:cstheme="minorHAnsi"/>
          <w:sz w:val="24"/>
          <w:szCs w:val="24"/>
        </w:rPr>
        <w:t xml:space="preserve"> pro nadcházející kalendářní rok</w:t>
      </w:r>
      <w:r w:rsidR="008839A4" w:rsidRPr="00CE6D96">
        <w:rPr>
          <w:rFonts w:asciiTheme="minorHAnsi" w:hAnsiTheme="minorHAnsi" w:cstheme="minorHAnsi"/>
          <w:sz w:val="24"/>
          <w:szCs w:val="24"/>
        </w:rPr>
        <w:t>, zpracovan</w:t>
      </w:r>
      <w:r w:rsidR="006C0977" w:rsidRPr="00CE6D96">
        <w:rPr>
          <w:rFonts w:asciiTheme="minorHAnsi" w:hAnsiTheme="minorHAnsi" w:cstheme="minorHAnsi"/>
          <w:sz w:val="24"/>
          <w:szCs w:val="24"/>
        </w:rPr>
        <w:t>ý</w:t>
      </w:r>
      <w:r w:rsidR="008839A4" w:rsidRPr="00CE6D96">
        <w:rPr>
          <w:rFonts w:asciiTheme="minorHAnsi" w:hAnsiTheme="minorHAnsi" w:cstheme="minorHAnsi"/>
          <w:sz w:val="24"/>
          <w:szCs w:val="24"/>
        </w:rPr>
        <w:t xml:space="preserve"> v souladu s právními předpisy</w:t>
      </w:r>
      <w:r w:rsidR="00524C2B">
        <w:rPr>
          <w:rFonts w:asciiTheme="minorHAnsi" w:hAnsiTheme="minorHAnsi" w:cstheme="minorHAnsi"/>
          <w:sz w:val="24"/>
          <w:szCs w:val="24"/>
        </w:rPr>
        <w:t>.</w:t>
      </w:r>
      <w:r w:rsidR="008839A4" w:rsidRPr="00CE6D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AF9287" w14:textId="6424E29D" w:rsidR="0089501B" w:rsidRPr="00E46CBB" w:rsidRDefault="0089501B" w:rsidP="00893F0B">
      <w:pPr>
        <w:pStyle w:val="Nadpis4"/>
        <w:numPr>
          <w:ilvl w:val="3"/>
          <w:numId w:val="1"/>
        </w:numPr>
        <w:tabs>
          <w:tab w:val="clear" w:pos="1135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Návrh kalkulace ceny pro vodné předložen</w:t>
      </w:r>
      <w:r w:rsidR="00E518B5">
        <w:rPr>
          <w:rFonts w:asciiTheme="minorHAnsi" w:eastAsiaTheme="majorEastAsia" w:hAnsiTheme="minorHAnsi" w:cstheme="minorHAnsi"/>
          <w:sz w:val="24"/>
          <w:szCs w:val="24"/>
        </w:rPr>
        <w:t>é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 Provozovatelem projedná představenstvo VSOSO a do jednoho měsíce od předložení kalkulace svolá valnou hromadu VSOSO za účelem stanovení ceny pro vodné a výše pachtovného pro následující kalendářní rok.  Součástí pozvánky na valnou hromadu bude představenstvem VSOSO zpracovaná kalkulace ceny pro vodné obsahující (i) cenu pro vodné, (</w:t>
      </w:r>
      <w:proofErr w:type="spellStart"/>
      <w:r>
        <w:rPr>
          <w:rFonts w:asciiTheme="minorHAnsi" w:eastAsiaTheme="majorEastAsia" w:hAnsiTheme="minorHAnsi" w:cstheme="minorHAnsi"/>
          <w:sz w:val="24"/>
          <w:szCs w:val="24"/>
        </w:rPr>
        <w:t>ii</w:t>
      </w:r>
      <w:proofErr w:type="spellEnd"/>
      <w:r>
        <w:rPr>
          <w:rFonts w:asciiTheme="minorHAnsi" w:eastAsiaTheme="majorEastAsia" w:hAnsiTheme="minorHAnsi" w:cstheme="minorHAnsi"/>
          <w:sz w:val="24"/>
          <w:szCs w:val="24"/>
        </w:rPr>
        <w:t>) nákladové položky a (</w:t>
      </w:r>
      <w:proofErr w:type="spellStart"/>
      <w:r>
        <w:rPr>
          <w:rFonts w:asciiTheme="minorHAnsi" w:eastAsiaTheme="majorEastAsia" w:hAnsiTheme="minorHAnsi" w:cstheme="minorHAnsi"/>
          <w:sz w:val="24"/>
          <w:szCs w:val="24"/>
        </w:rPr>
        <w:t>iii</w:t>
      </w:r>
      <w:proofErr w:type="spellEnd"/>
      <w:r>
        <w:rPr>
          <w:rFonts w:asciiTheme="minorHAnsi" w:eastAsiaTheme="majorEastAsia" w:hAnsiTheme="minorHAnsi" w:cstheme="minorHAnsi"/>
          <w:sz w:val="24"/>
          <w:szCs w:val="24"/>
        </w:rPr>
        <w:t xml:space="preserve">) výši pachtovného včetně koeficientů pro VSOSO a další Vlastníky. </w:t>
      </w:r>
    </w:p>
    <w:p w14:paraId="1A8BFDCD" w14:textId="4A4A3BC0" w:rsidR="0089501B" w:rsidRPr="00E46CBB" w:rsidRDefault="0089501B" w:rsidP="0089501B">
      <w:pPr>
        <w:pStyle w:val="Nadpis4"/>
        <w:numPr>
          <w:ilvl w:val="3"/>
          <w:numId w:val="1"/>
        </w:numPr>
        <w:tabs>
          <w:tab w:val="clear" w:pos="1135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Na</w:t>
      </w:r>
      <w:r>
        <w:rPr>
          <w:rFonts w:asciiTheme="minorHAnsi" w:eastAsiaTheme="majorEastAsia" w:hAnsiTheme="minorHAnsi" w:cstheme="minorHAnsi"/>
          <w:bCs w:val="0"/>
          <w:sz w:val="24"/>
          <w:szCs w:val="24"/>
        </w:rPr>
        <w:t xml:space="preserve"> </w:t>
      </w:r>
      <w:r>
        <w:rPr>
          <w:rFonts w:asciiTheme="minorHAnsi" w:eastAsiaTheme="majorEastAsia" w:hAnsiTheme="minorHAnsi" w:cstheme="minorHAnsi"/>
          <w:sz w:val="24"/>
          <w:szCs w:val="24"/>
        </w:rPr>
        <w:t>valné hromadě budou moci všichni Vlastníci vznášet své připomínky a námitky k předložené kalkulaci ceny pro vodné a k navrhované výši pachtovného včetně navrhovaných koeficientů.</w:t>
      </w:r>
    </w:p>
    <w:p w14:paraId="52F44675" w14:textId="443E212B" w:rsidR="00E518B5" w:rsidRDefault="0089501B" w:rsidP="00E518B5">
      <w:pPr>
        <w:pStyle w:val="Nadpis4"/>
        <w:numPr>
          <w:ilvl w:val="3"/>
          <w:numId w:val="1"/>
        </w:numPr>
        <w:tabs>
          <w:tab w:val="clear" w:pos="1135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E46CBB">
        <w:rPr>
          <w:rFonts w:asciiTheme="minorHAnsi" w:hAnsiTheme="minorHAnsi" w:cstheme="minorHAnsi"/>
          <w:sz w:val="24"/>
          <w:szCs w:val="24"/>
        </w:rPr>
        <w:t>Po projednání námitek a připomínek Vlastníků bude valnou hromadou VSOSO přijato usnesení stanovující výši ceny pro vodné a výši pachtovného včetně koeficientů pro následující kalendářní rok.</w:t>
      </w:r>
    </w:p>
    <w:p w14:paraId="1E8B39DA" w14:textId="5E3721C2" w:rsidR="009D4F88" w:rsidRDefault="009D4F88" w:rsidP="009D4F88">
      <w:bookmarkStart w:id="66" w:name="_GoBack"/>
      <w:bookmarkEnd w:id="66"/>
    </w:p>
    <w:p w14:paraId="003FD033" w14:textId="0A55F0BB" w:rsidR="00E518B5" w:rsidRDefault="00E518B5" w:rsidP="00E518B5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518B5">
        <w:rPr>
          <w:rFonts w:asciiTheme="minorHAnsi" w:hAnsiTheme="minorHAnsi" w:cstheme="minorHAnsi"/>
          <w:b/>
          <w:sz w:val="24"/>
          <w:szCs w:val="24"/>
        </w:rPr>
        <w:t>Změna Přílohy č. 2</w:t>
      </w:r>
    </w:p>
    <w:p w14:paraId="7DB6C11F" w14:textId="77777777" w:rsidR="00E518B5" w:rsidRDefault="00E518B5" w:rsidP="00E518B5"/>
    <w:p w14:paraId="675B0FB6" w14:textId="075F1D06" w:rsidR="004975FB" w:rsidRDefault="004975FB" w:rsidP="00E518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Dojde-li v období od </w:t>
      </w:r>
      <w:r w:rsidR="00275544">
        <w:rPr>
          <w:rFonts w:asciiTheme="minorHAnsi" w:hAnsiTheme="minorHAnsi" w:cstheme="minorHAnsi"/>
          <w:sz w:val="24"/>
          <w:szCs w:val="24"/>
        </w:rPr>
        <w:t xml:space="preserve">posledního </w:t>
      </w:r>
      <w:r>
        <w:rPr>
          <w:rFonts w:asciiTheme="minorHAnsi" w:hAnsiTheme="minorHAnsi" w:cstheme="minorHAnsi"/>
          <w:sz w:val="24"/>
          <w:szCs w:val="24"/>
        </w:rPr>
        <w:t xml:space="preserve">předložení návrhu kalkulace ceny pro vodné dle bodu 9.1 písm. d) Rámcové smlouvy ke změně účastníků Rámcové smlouvy přistoupením Nové obce nebo ukončením účinnosti Rámcové smlouvy ve vztahu k některému z účastníků, příp. dojde-li ve stejném období k podstatnému navýšení hodnoty vodohospodářského majetku některého z Vlastníků, předloží Provozovatel společně s návrhem kalkulace ceny pro vodné dle bodu 9.1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písm. d) Rámcové smlouvy nové znění Přílohy č. 2 Rámcové smlouvy odrážející změny v hodnotě vodohospodářského majetku a v procentním podílu jednotlivých Vlastníků. </w:t>
      </w:r>
    </w:p>
    <w:p w14:paraId="013258AF" w14:textId="77777777" w:rsidR="004975FB" w:rsidRDefault="004975FB" w:rsidP="00E518B5">
      <w:pPr>
        <w:rPr>
          <w:rFonts w:asciiTheme="minorHAnsi" w:hAnsiTheme="minorHAnsi" w:cstheme="minorHAnsi"/>
          <w:sz w:val="24"/>
          <w:szCs w:val="24"/>
        </w:rPr>
      </w:pPr>
    </w:p>
    <w:p w14:paraId="671BAD1B" w14:textId="7F82A8A7" w:rsidR="00E518B5" w:rsidRDefault="004975FB" w:rsidP="00E518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Následně bude postupováno </w:t>
      </w:r>
      <w:r w:rsidR="00275544">
        <w:rPr>
          <w:rFonts w:asciiTheme="minorHAnsi" w:hAnsiTheme="minorHAnsi" w:cstheme="minorHAnsi"/>
          <w:sz w:val="24"/>
          <w:szCs w:val="24"/>
        </w:rPr>
        <w:t xml:space="preserve">obdobně </w:t>
      </w:r>
      <w:r>
        <w:rPr>
          <w:rFonts w:asciiTheme="minorHAnsi" w:hAnsiTheme="minorHAnsi" w:cstheme="minorHAnsi"/>
          <w:sz w:val="24"/>
          <w:szCs w:val="24"/>
        </w:rPr>
        <w:t xml:space="preserve">dle bodů 9.1 písm. e) až f) Rámcové smlouvy s tím, že usnesením valné hromady VSOSO o přijetí nového znění Přílohy č. 2 Rámcové smlouvy dojde k nahrazení stávajícího znění této přílohy. </w:t>
      </w:r>
    </w:p>
    <w:p w14:paraId="58CB1CF7" w14:textId="77777777" w:rsidR="00F071F3" w:rsidRPr="00CE6D96" w:rsidRDefault="00F071F3" w:rsidP="00085A15">
      <w:pPr>
        <w:pStyle w:val="Nadpis1"/>
        <w:tabs>
          <w:tab w:val="clear" w:pos="0"/>
        </w:tabs>
        <w:spacing w:line="240" w:lineRule="auto"/>
        <w:ind w:left="567" w:hanging="567"/>
        <w:rPr>
          <w:rFonts w:asciiTheme="minorHAnsi" w:hAnsiTheme="minorHAnsi" w:cstheme="minorHAnsi"/>
          <w:b/>
          <w:szCs w:val="24"/>
        </w:rPr>
      </w:pPr>
      <w:bookmarkStart w:id="67" w:name="_Toc276770521"/>
      <w:bookmarkStart w:id="68" w:name="_Toc389545651"/>
      <w:r w:rsidRPr="00CE6D96">
        <w:rPr>
          <w:rFonts w:asciiTheme="minorHAnsi" w:hAnsiTheme="minorHAnsi" w:cstheme="minorHAnsi"/>
          <w:b/>
          <w:szCs w:val="24"/>
        </w:rPr>
        <w:t>Vztahy s</w:t>
      </w:r>
      <w:r w:rsidR="006A16F1" w:rsidRPr="00CE6D96">
        <w:rPr>
          <w:rFonts w:asciiTheme="minorHAnsi" w:hAnsiTheme="minorHAnsi" w:cstheme="minorHAnsi"/>
          <w:b/>
          <w:szCs w:val="24"/>
        </w:rPr>
        <w:t> </w:t>
      </w:r>
      <w:r w:rsidRPr="00CE6D96">
        <w:rPr>
          <w:rFonts w:asciiTheme="minorHAnsi" w:hAnsiTheme="minorHAnsi" w:cstheme="minorHAnsi"/>
          <w:b/>
          <w:szCs w:val="24"/>
        </w:rPr>
        <w:t>odběrateli</w:t>
      </w:r>
      <w:r w:rsidR="006A16F1" w:rsidRPr="00CE6D96">
        <w:rPr>
          <w:rFonts w:asciiTheme="minorHAnsi" w:hAnsiTheme="minorHAnsi" w:cstheme="minorHAnsi"/>
          <w:b/>
          <w:szCs w:val="24"/>
        </w:rPr>
        <w:t xml:space="preserve"> a s vlastníky (provozovateli) provozně souvisejících vodovodů </w:t>
      </w:r>
      <w:r w:rsidRPr="00CE6D96">
        <w:rPr>
          <w:rFonts w:asciiTheme="minorHAnsi" w:hAnsiTheme="minorHAnsi" w:cstheme="minorHAnsi"/>
          <w:b/>
          <w:szCs w:val="24"/>
        </w:rPr>
        <w:t xml:space="preserve"> </w:t>
      </w:r>
    </w:p>
    <w:p w14:paraId="03232419" w14:textId="77777777" w:rsidR="00C34BB3" w:rsidRPr="00CE6D96" w:rsidRDefault="00C34BB3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E6D96">
        <w:rPr>
          <w:rFonts w:asciiTheme="minorHAnsi" w:hAnsiTheme="minorHAnsi" w:cstheme="minorHAnsi"/>
          <w:b/>
          <w:sz w:val="24"/>
          <w:szCs w:val="24"/>
        </w:rPr>
        <w:t>Smlouvy s odběrateli</w:t>
      </w:r>
    </w:p>
    <w:p w14:paraId="762C89ED" w14:textId="77777777" w:rsidR="005B366C" w:rsidRDefault="005B366C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5B447CE" w14:textId="10BEB0EF" w:rsidR="00C34BB3" w:rsidRPr="00CE6D96" w:rsidRDefault="00C34BB3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E6D96">
        <w:rPr>
          <w:rFonts w:asciiTheme="minorHAnsi" w:hAnsiTheme="minorHAnsi" w:cstheme="minorHAnsi"/>
          <w:color w:val="auto"/>
          <w:sz w:val="24"/>
          <w:szCs w:val="24"/>
        </w:rPr>
        <w:t>Provozovatel uzavírá s odběrateli svým jménem a na svůj účet s</w:t>
      </w:r>
      <w:r w:rsidR="002965E1" w:rsidRPr="00CE6D96">
        <w:rPr>
          <w:rFonts w:asciiTheme="minorHAnsi" w:hAnsiTheme="minorHAnsi" w:cstheme="minorHAnsi"/>
          <w:color w:val="auto"/>
          <w:sz w:val="24"/>
          <w:szCs w:val="24"/>
        </w:rPr>
        <w:t>mlouvy o dodávkách pitné vody vodovodem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10337A3D" w14:textId="77777777" w:rsidR="005B366C" w:rsidRDefault="005B366C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1E525D1" w14:textId="7E967EA3" w:rsidR="00817858" w:rsidRPr="00CE6D96" w:rsidRDefault="00817858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Provozovatel je povinen zahájit proces uzavírání smluv o dodávce vody </w:t>
      </w:r>
      <w:r w:rsidR="005B366C">
        <w:rPr>
          <w:rFonts w:asciiTheme="minorHAnsi" w:hAnsiTheme="minorHAnsi" w:cstheme="minorHAnsi"/>
          <w:sz w:val="24"/>
          <w:szCs w:val="24"/>
        </w:rPr>
        <w:t>b</w:t>
      </w:r>
      <w:r w:rsidRPr="00CE6D96">
        <w:rPr>
          <w:rFonts w:asciiTheme="minorHAnsi" w:hAnsiTheme="minorHAnsi" w:cstheme="minorHAnsi"/>
          <w:sz w:val="24"/>
          <w:szCs w:val="24"/>
        </w:rPr>
        <w:t xml:space="preserve">ezprostředně po uzavření </w:t>
      </w:r>
      <w:r w:rsidR="003E7B98">
        <w:rPr>
          <w:rFonts w:asciiTheme="minorHAnsi" w:hAnsiTheme="minorHAnsi" w:cstheme="minorHAnsi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sz w:val="24"/>
          <w:szCs w:val="24"/>
        </w:rPr>
        <w:t xml:space="preserve">mlouvy, přičemž </w:t>
      </w:r>
      <w:r w:rsidR="006921EE" w:rsidRPr="00CE6D96">
        <w:rPr>
          <w:rFonts w:asciiTheme="minorHAnsi" w:hAnsiTheme="minorHAnsi" w:cstheme="minorHAnsi"/>
          <w:sz w:val="24"/>
          <w:szCs w:val="24"/>
        </w:rPr>
        <w:t xml:space="preserve">tyto </w:t>
      </w:r>
      <w:r w:rsidRPr="00CE6D96">
        <w:rPr>
          <w:rFonts w:asciiTheme="minorHAnsi" w:hAnsiTheme="minorHAnsi" w:cstheme="minorHAnsi"/>
          <w:sz w:val="24"/>
          <w:szCs w:val="24"/>
        </w:rPr>
        <w:t>smlouvy sjednává s účinností ke dni zahájení provozování. Přednostně je třeba řešit velké odběratele.</w:t>
      </w:r>
    </w:p>
    <w:p w14:paraId="6EE88A7B" w14:textId="77777777" w:rsidR="003C6710" w:rsidRPr="00CE6D96" w:rsidRDefault="00C34BB3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E6D96">
        <w:rPr>
          <w:rFonts w:asciiTheme="minorHAnsi" w:hAnsiTheme="minorHAnsi" w:cstheme="minorHAnsi"/>
          <w:b/>
          <w:sz w:val="24"/>
          <w:szCs w:val="24"/>
        </w:rPr>
        <w:t>V</w:t>
      </w:r>
      <w:r w:rsidR="003C6710" w:rsidRPr="00CE6D96">
        <w:rPr>
          <w:rFonts w:asciiTheme="minorHAnsi" w:hAnsiTheme="minorHAnsi" w:cstheme="minorHAnsi"/>
          <w:b/>
          <w:sz w:val="24"/>
          <w:szCs w:val="24"/>
        </w:rPr>
        <w:t>odné</w:t>
      </w:r>
      <w:bookmarkEnd w:id="67"/>
      <w:bookmarkEnd w:id="68"/>
      <w:r w:rsidR="003C6710" w:rsidRPr="00CE6D9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36B9" w:rsidRPr="00CE6D96">
        <w:rPr>
          <w:rFonts w:asciiTheme="minorHAnsi" w:hAnsiTheme="minorHAnsi" w:cstheme="minorHAnsi"/>
          <w:b/>
          <w:sz w:val="24"/>
          <w:szCs w:val="24"/>
        </w:rPr>
        <w:t xml:space="preserve">a náhrady ztrát z neoprávněného odběru </w:t>
      </w:r>
    </w:p>
    <w:p w14:paraId="6A157C6E" w14:textId="77777777" w:rsidR="005B366C" w:rsidRDefault="005B366C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69" w:name="_Toc389482566"/>
      <w:bookmarkStart w:id="70" w:name="_Toc389484734"/>
    </w:p>
    <w:p w14:paraId="55536997" w14:textId="1ACAA746" w:rsidR="00F13D55" w:rsidRPr="00CE6D96" w:rsidRDefault="003C6710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Provozovatel má po </w:t>
      </w:r>
      <w:r w:rsidR="00F13D55" w:rsidRPr="00CE6D96">
        <w:rPr>
          <w:rFonts w:asciiTheme="minorHAnsi" w:hAnsiTheme="minorHAnsi" w:cstheme="minorHAnsi"/>
          <w:color w:val="auto"/>
          <w:sz w:val="24"/>
          <w:szCs w:val="24"/>
        </w:rPr>
        <w:t>d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obu </w:t>
      </w:r>
      <w:r w:rsidR="00F13D55" w:rsidRPr="00CE6D96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rovozování právo vybírat od </w:t>
      </w:r>
      <w:r w:rsidR="00F13D55" w:rsidRPr="00CE6D96">
        <w:rPr>
          <w:rFonts w:asciiTheme="minorHAnsi" w:hAnsiTheme="minorHAnsi" w:cstheme="minorHAnsi"/>
          <w:color w:val="auto"/>
          <w:sz w:val="24"/>
          <w:szCs w:val="24"/>
        </w:rPr>
        <w:t>o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dběratelů vodné v souladu se </w:t>
      </w:r>
      <w:proofErr w:type="spellStart"/>
      <w:r w:rsidRPr="00CE6D96">
        <w:rPr>
          <w:rFonts w:asciiTheme="minorHAnsi" w:hAnsiTheme="minorHAnsi" w:cstheme="minorHAnsi"/>
          <w:color w:val="auto"/>
          <w:sz w:val="24"/>
          <w:szCs w:val="24"/>
        </w:rPr>
        <w:t>Z</w:t>
      </w:r>
      <w:r w:rsidR="00085A15">
        <w:rPr>
          <w:rFonts w:asciiTheme="minorHAnsi" w:hAnsiTheme="minorHAnsi" w:cstheme="minorHAnsi"/>
          <w:color w:val="auto"/>
          <w:sz w:val="24"/>
          <w:szCs w:val="24"/>
        </w:rPr>
        <w:t>oVK</w:t>
      </w:r>
      <w:proofErr w:type="spellEnd"/>
      <w:r w:rsidR="00085A1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a za podmínek sjednaných </w:t>
      </w:r>
      <w:r w:rsidR="003E7B98">
        <w:rPr>
          <w:rFonts w:asciiTheme="minorHAnsi" w:hAnsiTheme="minorHAnsi" w:cstheme="minorHAnsi"/>
          <w:color w:val="auto"/>
          <w:sz w:val="24"/>
          <w:szCs w:val="24"/>
        </w:rPr>
        <w:t>Rámcovou s</w:t>
      </w:r>
      <w:r w:rsidR="005B366C">
        <w:rPr>
          <w:rFonts w:asciiTheme="minorHAnsi" w:hAnsiTheme="minorHAnsi" w:cstheme="minorHAnsi"/>
          <w:color w:val="auto"/>
          <w:sz w:val="24"/>
          <w:szCs w:val="24"/>
        </w:rPr>
        <w:t>mlouvou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. Vlastní</w:t>
      </w:r>
      <w:r w:rsidR="00090542" w:rsidRPr="00CE6D96">
        <w:rPr>
          <w:rFonts w:asciiTheme="minorHAnsi" w:hAnsiTheme="minorHAnsi" w:cstheme="minorHAnsi"/>
          <w:color w:val="auto"/>
          <w:sz w:val="24"/>
          <w:szCs w:val="24"/>
        </w:rPr>
        <w:t>k nenese žádná rizika spojená s 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tím, že </w:t>
      </w:r>
      <w:r w:rsidR="00F13D55" w:rsidRPr="00CE6D96">
        <w:rPr>
          <w:rFonts w:asciiTheme="minorHAnsi" w:hAnsiTheme="minorHAnsi" w:cstheme="minorHAnsi"/>
          <w:color w:val="auto"/>
          <w:sz w:val="24"/>
          <w:szCs w:val="24"/>
        </w:rPr>
        <w:t>o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dběratel vodné a stočné </w:t>
      </w:r>
      <w:r w:rsidR="005B366C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rovozovateli neuhradí. Provozovatel je oprávněn vymáhat vodné po </w:t>
      </w:r>
      <w:r w:rsidR="00F13D55" w:rsidRPr="00CE6D96">
        <w:rPr>
          <w:rFonts w:asciiTheme="minorHAnsi" w:hAnsiTheme="minorHAnsi" w:cstheme="minorHAnsi"/>
          <w:color w:val="auto"/>
          <w:sz w:val="24"/>
          <w:szCs w:val="24"/>
        </w:rPr>
        <w:t>o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dběratelích.</w:t>
      </w:r>
      <w:bookmarkEnd w:id="69"/>
      <w:bookmarkEnd w:id="70"/>
      <w:r w:rsidR="00BA796B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Tatáž pravidla platí i pro náhrady</w:t>
      </w:r>
      <w:r w:rsidR="0008286E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ztrát z neoprávněného odběru</w:t>
      </w:r>
      <w:r w:rsidR="005B366C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C06B9B1" w14:textId="77777777" w:rsidR="006A16F1" w:rsidRPr="00CE6D96" w:rsidRDefault="006A16F1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E6D96">
        <w:rPr>
          <w:rFonts w:asciiTheme="minorHAnsi" w:hAnsiTheme="minorHAnsi" w:cstheme="minorHAnsi"/>
          <w:b/>
          <w:sz w:val="24"/>
          <w:szCs w:val="24"/>
        </w:rPr>
        <w:t xml:space="preserve">Smlouvy s vlastníky provozně souvisejících vodovodů </w:t>
      </w:r>
    </w:p>
    <w:p w14:paraId="290EB476" w14:textId="77777777" w:rsidR="005B366C" w:rsidRDefault="005B366C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42DE1C5" w14:textId="77777777" w:rsidR="008E2685" w:rsidRPr="00CE6D96" w:rsidRDefault="00515F80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Smluvní vztahy s </w:t>
      </w:r>
      <w:r w:rsidR="005B366C">
        <w:rPr>
          <w:rFonts w:asciiTheme="minorHAnsi" w:hAnsiTheme="minorHAnsi" w:cstheme="minorHAnsi"/>
          <w:sz w:val="24"/>
          <w:szCs w:val="24"/>
        </w:rPr>
        <w:t>v</w:t>
      </w:r>
      <w:r w:rsidRPr="00CE6D96">
        <w:rPr>
          <w:rFonts w:asciiTheme="minorHAnsi" w:hAnsiTheme="minorHAnsi" w:cstheme="minorHAnsi"/>
          <w:sz w:val="24"/>
          <w:szCs w:val="24"/>
        </w:rPr>
        <w:t>lastníky provozně souvisejících vodovodů zajištuj</w:t>
      </w:r>
      <w:r w:rsidR="005B366C">
        <w:rPr>
          <w:rFonts w:asciiTheme="minorHAnsi" w:hAnsiTheme="minorHAnsi" w:cstheme="minorHAnsi"/>
          <w:sz w:val="24"/>
          <w:szCs w:val="24"/>
        </w:rPr>
        <w:t>í Vlastníci</w:t>
      </w:r>
      <w:r w:rsidRPr="00CE6D96">
        <w:rPr>
          <w:rFonts w:asciiTheme="minorHAnsi" w:hAnsiTheme="minorHAnsi" w:cstheme="minorHAnsi"/>
          <w:sz w:val="24"/>
          <w:szCs w:val="24"/>
        </w:rPr>
        <w:t xml:space="preserve">. </w:t>
      </w:r>
      <w:r w:rsidR="008E2685" w:rsidRPr="00CE6D96">
        <w:rPr>
          <w:rFonts w:asciiTheme="minorHAnsi" w:hAnsiTheme="minorHAnsi" w:cstheme="minorHAnsi"/>
          <w:sz w:val="24"/>
          <w:szCs w:val="24"/>
        </w:rPr>
        <w:t xml:space="preserve">Pokud o to </w:t>
      </w:r>
      <w:r w:rsidR="005B366C">
        <w:rPr>
          <w:rFonts w:asciiTheme="minorHAnsi" w:hAnsiTheme="minorHAnsi" w:cstheme="minorHAnsi"/>
          <w:sz w:val="24"/>
          <w:szCs w:val="24"/>
        </w:rPr>
        <w:t>V</w:t>
      </w:r>
      <w:r w:rsidR="008E2685" w:rsidRPr="00CE6D96">
        <w:rPr>
          <w:rFonts w:asciiTheme="minorHAnsi" w:hAnsiTheme="minorHAnsi" w:cstheme="minorHAnsi"/>
          <w:sz w:val="24"/>
          <w:szCs w:val="24"/>
        </w:rPr>
        <w:t xml:space="preserve">lastník požádá, </w:t>
      </w:r>
      <w:r w:rsidR="005B366C">
        <w:rPr>
          <w:rFonts w:asciiTheme="minorHAnsi" w:hAnsiTheme="minorHAnsi" w:cstheme="minorHAnsi"/>
          <w:sz w:val="24"/>
          <w:szCs w:val="24"/>
        </w:rPr>
        <w:t>P</w:t>
      </w:r>
      <w:r w:rsidR="008E2685" w:rsidRPr="00CE6D96">
        <w:rPr>
          <w:rFonts w:asciiTheme="minorHAnsi" w:hAnsiTheme="minorHAnsi" w:cstheme="minorHAnsi"/>
          <w:sz w:val="24"/>
          <w:szCs w:val="24"/>
        </w:rPr>
        <w:t xml:space="preserve">rovozovatel je povinen </w:t>
      </w:r>
      <w:r w:rsidR="005B366C">
        <w:rPr>
          <w:rFonts w:asciiTheme="minorHAnsi" w:hAnsiTheme="minorHAnsi" w:cstheme="minorHAnsi"/>
          <w:sz w:val="24"/>
          <w:szCs w:val="24"/>
        </w:rPr>
        <w:t>V</w:t>
      </w:r>
      <w:r w:rsidR="008E2685" w:rsidRPr="00CE6D96">
        <w:rPr>
          <w:rFonts w:asciiTheme="minorHAnsi" w:hAnsiTheme="minorHAnsi" w:cstheme="minorHAnsi"/>
          <w:sz w:val="24"/>
          <w:szCs w:val="24"/>
        </w:rPr>
        <w:t>lastníkovi poskytnout odborné poradenství při sjednávání smluv (dodatků smluv) s vlastníky provozně souvisejících vodovodů</w:t>
      </w:r>
      <w:r w:rsidR="00085A1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F3B004E" w14:textId="77777777" w:rsidR="005B366C" w:rsidRDefault="005B366C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587A3F3" w14:textId="77777777" w:rsidR="008E2685" w:rsidRPr="00CE6D96" w:rsidRDefault="00C65AAE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Vlastník je povinen </w:t>
      </w:r>
      <w:r w:rsidR="005B366C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 xml:space="preserve">rovozovateli předat kopie </w:t>
      </w:r>
      <w:r w:rsidR="008E2685" w:rsidRPr="00CE6D96">
        <w:rPr>
          <w:rFonts w:asciiTheme="minorHAnsi" w:hAnsiTheme="minorHAnsi" w:cstheme="minorHAnsi"/>
          <w:sz w:val="24"/>
          <w:szCs w:val="24"/>
        </w:rPr>
        <w:t xml:space="preserve">uzavřených </w:t>
      </w:r>
      <w:r w:rsidRPr="00CE6D96">
        <w:rPr>
          <w:rFonts w:asciiTheme="minorHAnsi" w:hAnsiTheme="minorHAnsi" w:cstheme="minorHAnsi"/>
          <w:sz w:val="24"/>
          <w:szCs w:val="24"/>
        </w:rPr>
        <w:t xml:space="preserve">smluv </w:t>
      </w:r>
      <w:r w:rsidR="008E2685" w:rsidRPr="00CE6D96">
        <w:rPr>
          <w:rFonts w:asciiTheme="minorHAnsi" w:hAnsiTheme="minorHAnsi" w:cstheme="minorHAnsi"/>
          <w:sz w:val="24"/>
          <w:szCs w:val="24"/>
        </w:rPr>
        <w:t xml:space="preserve">(dodatků smluv) </w:t>
      </w:r>
      <w:r w:rsidRPr="00CE6D96">
        <w:rPr>
          <w:rFonts w:asciiTheme="minorHAnsi" w:hAnsiTheme="minorHAnsi" w:cstheme="minorHAnsi"/>
          <w:sz w:val="24"/>
          <w:szCs w:val="24"/>
        </w:rPr>
        <w:t xml:space="preserve">sjednaných s vlastníky provozně souvisejících vodovodů. </w:t>
      </w:r>
      <w:r w:rsidR="008E2685" w:rsidRPr="00CE6D96">
        <w:rPr>
          <w:rFonts w:asciiTheme="minorHAnsi" w:hAnsiTheme="minorHAnsi" w:cstheme="minorHAnsi"/>
          <w:sz w:val="24"/>
          <w:szCs w:val="24"/>
        </w:rPr>
        <w:t>Provozovatel je povinen se těmito smlouvami řídit od okamžiku, kdy obdržel jejich kopie.</w:t>
      </w:r>
    </w:p>
    <w:p w14:paraId="6FA98587" w14:textId="77777777" w:rsidR="005B366C" w:rsidRDefault="005B366C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5748DBE" w14:textId="77777777" w:rsidR="009F2278" w:rsidRPr="00CE6D96" w:rsidRDefault="00E55116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Obdobné platí i pro smlouvu mezi </w:t>
      </w:r>
      <w:r w:rsidR="005B366C">
        <w:rPr>
          <w:rFonts w:asciiTheme="minorHAnsi" w:hAnsiTheme="minorHAnsi" w:cstheme="minorHAnsi"/>
          <w:sz w:val="24"/>
          <w:szCs w:val="24"/>
        </w:rPr>
        <w:t>V</w:t>
      </w:r>
      <w:r w:rsidRPr="00CE6D96">
        <w:rPr>
          <w:rFonts w:asciiTheme="minorHAnsi" w:hAnsiTheme="minorHAnsi" w:cstheme="minorHAnsi"/>
          <w:sz w:val="24"/>
          <w:szCs w:val="24"/>
        </w:rPr>
        <w:t>lastníkem a provozovateli provozně souv</w:t>
      </w:r>
      <w:r w:rsidR="005B366C">
        <w:rPr>
          <w:rFonts w:asciiTheme="minorHAnsi" w:hAnsiTheme="minorHAnsi" w:cstheme="minorHAnsi"/>
          <w:sz w:val="24"/>
          <w:szCs w:val="24"/>
        </w:rPr>
        <w:t>isejících vodovodů.</w:t>
      </w:r>
    </w:p>
    <w:p w14:paraId="736E9C0B" w14:textId="77777777" w:rsidR="00BA7951" w:rsidRPr="00CE6D96" w:rsidRDefault="00BA7951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E6D96">
        <w:rPr>
          <w:rFonts w:asciiTheme="minorHAnsi" w:hAnsiTheme="minorHAnsi" w:cstheme="minorHAnsi"/>
          <w:b/>
          <w:sz w:val="24"/>
          <w:szCs w:val="24"/>
        </w:rPr>
        <w:t xml:space="preserve">Platby za převzatou pitnou vodu </w:t>
      </w:r>
    </w:p>
    <w:p w14:paraId="75655305" w14:textId="77777777" w:rsidR="005B366C" w:rsidRDefault="005B366C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B2EDEED" w14:textId="01C9721E" w:rsidR="00BA7951" w:rsidRPr="00CE6D96" w:rsidRDefault="000E43C9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E7B98">
        <w:rPr>
          <w:rFonts w:asciiTheme="minorHAnsi" w:hAnsiTheme="minorHAnsi" w:cstheme="minorHAnsi"/>
          <w:sz w:val="24"/>
          <w:szCs w:val="24"/>
        </w:rPr>
        <w:t xml:space="preserve">VSOSO, Provozovatel a </w:t>
      </w:r>
      <w:r w:rsidR="007F323A" w:rsidRPr="003E7B98">
        <w:rPr>
          <w:rFonts w:asciiTheme="minorHAnsi" w:hAnsiTheme="minorHAnsi" w:cstheme="minorHAnsi"/>
          <w:sz w:val="24"/>
          <w:szCs w:val="24"/>
        </w:rPr>
        <w:t xml:space="preserve">společnost Vodárny Kladno – Mělník, a.s., IČO: 463 56 991, se sídlem U vodojemu 3085, 272 01 Kladno, </w:t>
      </w:r>
      <w:r w:rsidR="00B010CA" w:rsidRPr="003E7B98">
        <w:rPr>
          <w:rFonts w:asciiTheme="minorHAnsi" w:hAnsiTheme="minorHAnsi" w:cstheme="minorHAnsi"/>
          <w:sz w:val="24"/>
          <w:szCs w:val="24"/>
        </w:rPr>
        <w:t xml:space="preserve">uzavřou dohodu dle ustanovení § 8 odst. 2 </w:t>
      </w:r>
      <w:proofErr w:type="spellStart"/>
      <w:r w:rsidR="00B010CA" w:rsidRPr="003E7B98">
        <w:rPr>
          <w:rFonts w:asciiTheme="minorHAnsi" w:hAnsiTheme="minorHAnsi" w:cstheme="minorHAnsi"/>
          <w:sz w:val="24"/>
          <w:szCs w:val="24"/>
        </w:rPr>
        <w:t>ZoKV</w:t>
      </w:r>
      <w:proofErr w:type="spellEnd"/>
      <w:r w:rsidR="00B010CA" w:rsidRPr="003E7B98">
        <w:rPr>
          <w:rFonts w:asciiTheme="minorHAnsi" w:hAnsiTheme="minorHAnsi" w:cstheme="minorHAnsi"/>
          <w:sz w:val="24"/>
          <w:szCs w:val="24"/>
        </w:rPr>
        <w:t xml:space="preserve"> upravující nákup pitné vody a platby za pitnou vodu. Platby za pitnou vodu bude na základě této dohody hradit Provozovatel.</w:t>
      </w:r>
      <w:r w:rsidR="00B010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2B0A87" w14:textId="77777777" w:rsidR="005B366C" w:rsidRDefault="005B366C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E3FD47A" w14:textId="77777777" w:rsidR="00E71730" w:rsidRPr="00CE6D96" w:rsidRDefault="008077DA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Platby podle tohoto článku </w:t>
      </w:r>
      <w:r w:rsidR="00EA494D" w:rsidRPr="00CE6D96">
        <w:rPr>
          <w:rFonts w:asciiTheme="minorHAnsi" w:hAnsiTheme="minorHAnsi" w:cstheme="minorHAnsi"/>
          <w:sz w:val="24"/>
          <w:szCs w:val="24"/>
        </w:rPr>
        <w:t>jsou nákladovými položkami</w:t>
      </w:r>
      <w:r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="00B81808" w:rsidRPr="00CE6D96">
        <w:rPr>
          <w:rFonts w:asciiTheme="minorHAnsi" w:hAnsiTheme="minorHAnsi" w:cstheme="minorHAnsi"/>
          <w:sz w:val="24"/>
          <w:szCs w:val="24"/>
        </w:rPr>
        <w:t>výpočtu</w:t>
      </w:r>
      <w:r w:rsidRPr="00CE6D96">
        <w:rPr>
          <w:rFonts w:asciiTheme="minorHAnsi" w:hAnsiTheme="minorHAnsi" w:cstheme="minorHAnsi"/>
          <w:sz w:val="24"/>
          <w:szCs w:val="24"/>
        </w:rPr>
        <w:t xml:space="preserve"> ceny pro vodné.</w:t>
      </w:r>
    </w:p>
    <w:p w14:paraId="21C73AB1" w14:textId="77777777" w:rsidR="002B2DAB" w:rsidRPr="00CE6D96" w:rsidRDefault="00F13D55" w:rsidP="00AB60A2">
      <w:pPr>
        <w:pStyle w:val="Nadpis1"/>
        <w:spacing w:line="240" w:lineRule="auto"/>
        <w:rPr>
          <w:rFonts w:asciiTheme="minorHAnsi" w:hAnsiTheme="minorHAnsi" w:cstheme="minorHAnsi"/>
          <w:b/>
          <w:szCs w:val="24"/>
        </w:rPr>
      </w:pPr>
      <w:bookmarkStart w:id="71" w:name="_Toc268695926"/>
      <w:bookmarkStart w:id="72" w:name="_Toc268696071"/>
      <w:bookmarkStart w:id="73" w:name="_Toc268696211"/>
      <w:bookmarkStart w:id="74" w:name="_Toc268696351"/>
      <w:bookmarkStart w:id="75" w:name="_Toc268696491"/>
      <w:bookmarkStart w:id="76" w:name="_Toc268696631"/>
      <w:bookmarkStart w:id="77" w:name="_Toc268696766"/>
      <w:bookmarkStart w:id="78" w:name="_Toc268696899"/>
      <w:bookmarkStart w:id="79" w:name="_Toc268697031"/>
      <w:bookmarkStart w:id="80" w:name="_Toc268697155"/>
      <w:bookmarkStart w:id="81" w:name="_Toc268697278"/>
      <w:bookmarkStart w:id="82" w:name="_Toc268697401"/>
      <w:bookmarkStart w:id="83" w:name="_Toc268697521"/>
      <w:bookmarkStart w:id="84" w:name="_Toc268697642"/>
      <w:bookmarkStart w:id="85" w:name="_Toc268697763"/>
      <w:bookmarkStart w:id="86" w:name="_Toc268697884"/>
      <w:bookmarkStart w:id="87" w:name="_Toc268698005"/>
      <w:bookmarkStart w:id="88" w:name="_Toc268698126"/>
      <w:bookmarkStart w:id="89" w:name="_Toc268698246"/>
      <w:bookmarkStart w:id="90" w:name="_Toc268701650"/>
      <w:bookmarkStart w:id="91" w:name="_Toc268701948"/>
      <w:bookmarkStart w:id="92" w:name="_Toc268702062"/>
      <w:bookmarkStart w:id="93" w:name="_Toc268704177"/>
      <w:bookmarkStart w:id="94" w:name="_Toc268704345"/>
      <w:bookmarkStart w:id="95" w:name="_Toc276770524"/>
      <w:bookmarkStart w:id="96" w:name="_Toc389545653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CE6D96">
        <w:rPr>
          <w:rFonts w:asciiTheme="minorHAnsi" w:hAnsiTheme="minorHAnsi" w:cstheme="minorHAnsi"/>
          <w:b/>
          <w:szCs w:val="24"/>
        </w:rPr>
        <w:lastRenderedPageBreak/>
        <w:t>UJEDNÁNÍ NA OCHRANU PRÁV ODBĚRATELŮ</w:t>
      </w:r>
      <w:bookmarkEnd w:id="95"/>
      <w:bookmarkEnd w:id="96"/>
    </w:p>
    <w:p w14:paraId="73236134" w14:textId="77777777" w:rsidR="00F13D55" w:rsidRDefault="00F13D55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97" w:name="_Toc276770525"/>
      <w:bookmarkStart w:id="98" w:name="_Toc389545654"/>
      <w:r w:rsidRPr="00CE6D96">
        <w:rPr>
          <w:rFonts w:asciiTheme="minorHAnsi" w:hAnsiTheme="minorHAnsi" w:cstheme="minorHAnsi"/>
          <w:b/>
          <w:sz w:val="24"/>
          <w:szCs w:val="24"/>
        </w:rPr>
        <w:t xml:space="preserve">Povinnosti </w:t>
      </w:r>
      <w:r w:rsidR="005B366C">
        <w:rPr>
          <w:rFonts w:asciiTheme="minorHAnsi" w:hAnsiTheme="minorHAnsi" w:cstheme="minorHAnsi"/>
          <w:b/>
          <w:sz w:val="24"/>
          <w:szCs w:val="24"/>
        </w:rPr>
        <w:t>P</w:t>
      </w:r>
      <w:r w:rsidRPr="00CE6D96">
        <w:rPr>
          <w:rFonts w:asciiTheme="minorHAnsi" w:hAnsiTheme="minorHAnsi" w:cstheme="minorHAnsi"/>
          <w:b/>
          <w:sz w:val="24"/>
          <w:szCs w:val="24"/>
        </w:rPr>
        <w:t>rovozovatele ve vztahu k</w:t>
      </w:r>
      <w:r w:rsidR="005B366C">
        <w:rPr>
          <w:rFonts w:asciiTheme="minorHAnsi" w:hAnsiTheme="minorHAnsi" w:cstheme="minorHAnsi"/>
          <w:b/>
          <w:sz w:val="24"/>
          <w:szCs w:val="24"/>
        </w:rPr>
        <w:t> </w:t>
      </w:r>
      <w:r w:rsidRPr="00CE6D96">
        <w:rPr>
          <w:rFonts w:asciiTheme="minorHAnsi" w:hAnsiTheme="minorHAnsi" w:cstheme="minorHAnsi"/>
          <w:b/>
          <w:sz w:val="24"/>
          <w:szCs w:val="24"/>
        </w:rPr>
        <w:t>odběratelům</w:t>
      </w:r>
      <w:bookmarkEnd w:id="97"/>
      <w:bookmarkEnd w:id="98"/>
    </w:p>
    <w:p w14:paraId="2F54FDFB" w14:textId="77777777" w:rsidR="005B366C" w:rsidRPr="005B366C" w:rsidRDefault="005B366C" w:rsidP="005B366C"/>
    <w:p w14:paraId="6AA043D9" w14:textId="77777777" w:rsidR="00F13D55" w:rsidRPr="00CE6D96" w:rsidRDefault="00F13D55" w:rsidP="00AB60A2">
      <w:pPr>
        <w:pStyle w:val="Nadpis3"/>
        <w:spacing w:before="0" w:line="240" w:lineRule="auto"/>
        <w:ind w:firstLine="567"/>
        <w:rPr>
          <w:rFonts w:asciiTheme="minorHAnsi" w:hAnsiTheme="minorHAnsi" w:cstheme="minorHAnsi"/>
          <w:color w:val="auto"/>
          <w:sz w:val="24"/>
          <w:szCs w:val="24"/>
        </w:rPr>
      </w:pPr>
      <w:bookmarkStart w:id="99" w:name="_Toc389482571"/>
      <w:bookmarkStart w:id="100" w:name="_Toc389484739"/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V rámci poskytování služeb odběratelům je </w:t>
      </w:r>
      <w:r w:rsidR="005B366C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rovozovatel povinen:</w:t>
      </w:r>
      <w:bookmarkEnd w:id="99"/>
      <w:bookmarkEnd w:id="100"/>
    </w:p>
    <w:p w14:paraId="2157C87B" w14:textId="77777777" w:rsidR="00F13D55" w:rsidRPr="00CE6D96" w:rsidRDefault="00F13D55" w:rsidP="00AB60A2">
      <w:pPr>
        <w:pStyle w:val="Nadpis4"/>
        <w:numPr>
          <w:ilvl w:val="0"/>
          <w:numId w:val="3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na základě žádosti potenciálního odběratele </w:t>
      </w:r>
      <w:r w:rsidR="008E5219" w:rsidRPr="00CE6D96">
        <w:rPr>
          <w:rFonts w:asciiTheme="minorHAnsi" w:hAnsiTheme="minorHAnsi" w:cstheme="minorHAnsi"/>
          <w:sz w:val="24"/>
          <w:szCs w:val="24"/>
        </w:rPr>
        <w:t>bez zbytečného prodlení připojit jeho přípojku na vodovod</w:t>
      </w:r>
      <w:r w:rsidR="006F44A1" w:rsidRPr="00CE6D96">
        <w:rPr>
          <w:rFonts w:asciiTheme="minorHAnsi" w:hAnsiTheme="minorHAnsi" w:cstheme="minorHAnsi"/>
          <w:sz w:val="24"/>
          <w:szCs w:val="24"/>
        </w:rPr>
        <w:t xml:space="preserve">, jsou-li splněny technické </w:t>
      </w:r>
      <w:r w:rsidR="008809C5" w:rsidRPr="00CE6D96">
        <w:rPr>
          <w:rFonts w:asciiTheme="minorHAnsi" w:hAnsiTheme="minorHAnsi" w:cstheme="minorHAnsi"/>
          <w:sz w:val="24"/>
          <w:szCs w:val="24"/>
        </w:rPr>
        <w:t xml:space="preserve">předpoklady </w:t>
      </w:r>
      <w:r w:rsidR="006F44A1" w:rsidRPr="00CE6D96">
        <w:rPr>
          <w:rFonts w:asciiTheme="minorHAnsi" w:hAnsiTheme="minorHAnsi" w:cstheme="minorHAnsi"/>
          <w:sz w:val="24"/>
          <w:szCs w:val="24"/>
        </w:rPr>
        <w:t xml:space="preserve">a </w:t>
      </w:r>
      <w:r w:rsidR="001A406F" w:rsidRPr="00CE6D96">
        <w:rPr>
          <w:rFonts w:asciiTheme="minorHAnsi" w:hAnsiTheme="minorHAnsi" w:cstheme="minorHAnsi"/>
          <w:sz w:val="24"/>
          <w:szCs w:val="24"/>
        </w:rPr>
        <w:t>je-li</w:t>
      </w:r>
      <w:r w:rsidR="00014857" w:rsidRPr="00CE6D96">
        <w:rPr>
          <w:rFonts w:asciiTheme="minorHAnsi" w:hAnsiTheme="minorHAnsi" w:cstheme="minorHAnsi"/>
          <w:sz w:val="24"/>
          <w:szCs w:val="24"/>
        </w:rPr>
        <w:t xml:space="preserve"> k dispozici potřebná kapacita vodovodu</w:t>
      </w:r>
      <w:r w:rsidR="006F44A1" w:rsidRPr="00CE6D96">
        <w:rPr>
          <w:rFonts w:asciiTheme="minorHAnsi" w:hAnsiTheme="minorHAnsi" w:cstheme="minorHAnsi"/>
          <w:sz w:val="24"/>
          <w:szCs w:val="24"/>
        </w:rPr>
        <w:t>,</w:t>
      </w:r>
      <w:r w:rsidR="008E5219" w:rsidRPr="00CE6D96">
        <w:rPr>
          <w:rFonts w:asciiTheme="minorHAnsi" w:hAnsiTheme="minorHAnsi" w:cstheme="minorHAnsi"/>
          <w:sz w:val="24"/>
          <w:szCs w:val="24"/>
        </w:rPr>
        <w:t xml:space="preserve"> a současně s ním uzavřít </w:t>
      </w:r>
      <w:r w:rsidRPr="00CE6D96">
        <w:rPr>
          <w:rFonts w:asciiTheme="minorHAnsi" w:hAnsiTheme="minorHAnsi" w:cstheme="minorHAnsi"/>
          <w:sz w:val="24"/>
          <w:szCs w:val="24"/>
        </w:rPr>
        <w:t xml:space="preserve">písemnou smlouvu o dodávce pitné vody, jsou-li splněny podmínky pro </w:t>
      </w:r>
      <w:r w:rsidR="00E37FEA" w:rsidRPr="00CE6D96">
        <w:rPr>
          <w:rFonts w:asciiTheme="minorHAnsi" w:hAnsiTheme="minorHAnsi" w:cstheme="minorHAnsi"/>
          <w:sz w:val="24"/>
          <w:szCs w:val="24"/>
        </w:rPr>
        <w:t xml:space="preserve">její </w:t>
      </w:r>
      <w:r w:rsidRPr="00CE6D96">
        <w:rPr>
          <w:rFonts w:asciiTheme="minorHAnsi" w:hAnsiTheme="minorHAnsi" w:cstheme="minorHAnsi"/>
          <w:sz w:val="24"/>
          <w:szCs w:val="24"/>
        </w:rPr>
        <w:t xml:space="preserve">uzavření </w:t>
      </w:r>
      <w:r w:rsidR="001D4993" w:rsidRPr="00CE6D96">
        <w:rPr>
          <w:rFonts w:asciiTheme="minorHAnsi" w:hAnsiTheme="minorHAnsi" w:cstheme="minorHAnsi"/>
          <w:sz w:val="24"/>
          <w:szCs w:val="24"/>
        </w:rPr>
        <w:t>po</w:t>
      </w:r>
      <w:r w:rsidRPr="00CE6D96">
        <w:rPr>
          <w:rFonts w:asciiTheme="minorHAnsi" w:hAnsiTheme="minorHAnsi" w:cstheme="minorHAnsi"/>
          <w:sz w:val="24"/>
          <w:szCs w:val="24"/>
        </w:rPr>
        <w:t xml:space="preserve">dle </w:t>
      </w:r>
      <w:proofErr w:type="spellStart"/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5B366C">
        <w:rPr>
          <w:rFonts w:asciiTheme="minorHAnsi" w:hAnsiTheme="minorHAnsi" w:cstheme="minorHAnsi"/>
          <w:sz w:val="24"/>
          <w:szCs w:val="24"/>
        </w:rPr>
        <w:t>oVK</w:t>
      </w:r>
      <w:proofErr w:type="spellEnd"/>
      <w:r w:rsidRPr="00CE6D96">
        <w:rPr>
          <w:rFonts w:asciiTheme="minorHAnsi" w:hAnsiTheme="minorHAnsi" w:cstheme="minorHAnsi"/>
          <w:sz w:val="24"/>
          <w:szCs w:val="24"/>
        </w:rPr>
        <w:t>;</w:t>
      </w:r>
    </w:p>
    <w:p w14:paraId="3FB2D8B2" w14:textId="77777777" w:rsidR="00F13D55" w:rsidRPr="00CE6D96" w:rsidRDefault="00CF3BDA" w:rsidP="00AB60A2">
      <w:pPr>
        <w:pStyle w:val="Nadpis4"/>
        <w:numPr>
          <w:ilvl w:val="0"/>
          <w:numId w:val="3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F13D55" w:rsidRPr="00CE6D96">
        <w:rPr>
          <w:rFonts w:asciiTheme="minorHAnsi" w:hAnsiTheme="minorHAnsi" w:cstheme="minorHAnsi"/>
          <w:sz w:val="24"/>
          <w:szCs w:val="24"/>
        </w:rPr>
        <w:t xml:space="preserve">ajistit, aby </w:t>
      </w:r>
      <w:r w:rsidR="001030CD" w:rsidRPr="00CE6D96">
        <w:rPr>
          <w:rFonts w:asciiTheme="minorHAnsi" w:hAnsiTheme="minorHAnsi" w:cstheme="minorHAnsi"/>
          <w:sz w:val="24"/>
          <w:szCs w:val="24"/>
        </w:rPr>
        <w:t>o</w:t>
      </w:r>
      <w:r w:rsidR="00F13D55" w:rsidRPr="00CE6D96">
        <w:rPr>
          <w:rFonts w:asciiTheme="minorHAnsi" w:hAnsiTheme="minorHAnsi" w:cstheme="minorHAnsi"/>
          <w:sz w:val="24"/>
          <w:szCs w:val="24"/>
        </w:rPr>
        <w:t xml:space="preserve">dběratelům a dalším osobám, kterým </w:t>
      </w:r>
      <w:r w:rsidR="005B366C">
        <w:rPr>
          <w:rFonts w:asciiTheme="minorHAnsi" w:hAnsiTheme="minorHAnsi" w:cstheme="minorHAnsi"/>
          <w:sz w:val="24"/>
          <w:szCs w:val="24"/>
        </w:rPr>
        <w:t>P</w:t>
      </w:r>
      <w:r w:rsidR="001030CD" w:rsidRPr="00CE6D96">
        <w:rPr>
          <w:rFonts w:asciiTheme="minorHAnsi" w:hAnsiTheme="minorHAnsi" w:cstheme="minorHAnsi"/>
          <w:sz w:val="24"/>
          <w:szCs w:val="24"/>
        </w:rPr>
        <w:t>rov</w:t>
      </w:r>
      <w:r w:rsidR="0008286E" w:rsidRPr="00CE6D96">
        <w:rPr>
          <w:rFonts w:asciiTheme="minorHAnsi" w:hAnsiTheme="minorHAnsi" w:cstheme="minorHAnsi"/>
          <w:sz w:val="24"/>
          <w:szCs w:val="24"/>
        </w:rPr>
        <w:t>ozovatel dodává pitnou vodu</w:t>
      </w:r>
      <w:r w:rsidR="005B366C">
        <w:rPr>
          <w:rFonts w:asciiTheme="minorHAnsi" w:hAnsiTheme="minorHAnsi" w:cstheme="minorHAnsi"/>
          <w:sz w:val="24"/>
          <w:szCs w:val="24"/>
        </w:rPr>
        <w:t>,</w:t>
      </w:r>
      <w:r w:rsidR="0008286E"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="00F13D55" w:rsidRPr="00CE6D96">
        <w:rPr>
          <w:rFonts w:asciiTheme="minorHAnsi" w:hAnsiTheme="minorHAnsi" w:cstheme="minorHAnsi"/>
          <w:sz w:val="24"/>
          <w:szCs w:val="24"/>
        </w:rPr>
        <w:t xml:space="preserve">byly nepřetržitě (alespoň na internetových stránkách </w:t>
      </w:r>
      <w:r w:rsidR="005B366C">
        <w:rPr>
          <w:rFonts w:asciiTheme="minorHAnsi" w:hAnsiTheme="minorHAnsi" w:cstheme="minorHAnsi"/>
          <w:sz w:val="24"/>
          <w:szCs w:val="24"/>
        </w:rPr>
        <w:t>P</w:t>
      </w:r>
      <w:r w:rsidR="00F13D55" w:rsidRPr="00CE6D96">
        <w:rPr>
          <w:rFonts w:asciiTheme="minorHAnsi" w:hAnsiTheme="minorHAnsi" w:cstheme="minorHAnsi"/>
          <w:sz w:val="24"/>
          <w:szCs w:val="24"/>
        </w:rPr>
        <w:t>rovozovatele) k dispozici aktuální informace o základních způsobech komunikace s </w:t>
      </w:r>
      <w:r w:rsidR="005B366C">
        <w:rPr>
          <w:rFonts w:asciiTheme="minorHAnsi" w:hAnsiTheme="minorHAnsi" w:cstheme="minorHAnsi"/>
          <w:sz w:val="24"/>
          <w:szCs w:val="24"/>
        </w:rPr>
        <w:t>P</w:t>
      </w:r>
      <w:r w:rsidR="00F13D55" w:rsidRPr="00CE6D96">
        <w:rPr>
          <w:rFonts w:asciiTheme="minorHAnsi" w:hAnsiTheme="minorHAnsi" w:cstheme="minorHAnsi"/>
          <w:sz w:val="24"/>
          <w:szCs w:val="24"/>
        </w:rPr>
        <w:t>rovozovatelem v jednotlivých o</w:t>
      </w:r>
      <w:r w:rsidR="00E37FEA" w:rsidRPr="00CE6D96">
        <w:rPr>
          <w:rFonts w:asciiTheme="minorHAnsi" w:hAnsiTheme="minorHAnsi" w:cstheme="minorHAnsi"/>
          <w:sz w:val="24"/>
          <w:szCs w:val="24"/>
        </w:rPr>
        <w:t>blastech provozovaných činností</w:t>
      </w:r>
      <w:r w:rsidR="00F13D55" w:rsidRPr="00CE6D96">
        <w:rPr>
          <w:rFonts w:asciiTheme="minorHAnsi" w:hAnsiTheme="minorHAnsi" w:cstheme="minorHAnsi"/>
          <w:sz w:val="24"/>
          <w:szCs w:val="24"/>
        </w:rPr>
        <w:t xml:space="preserve"> včetně kontaktních údajů; </w:t>
      </w:r>
    </w:p>
    <w:p w14:paraId="4B2FFF7A" w14:textId="77777777" w:rsidR="00F13D55" w:rsidRPr="00CE6D96" w:rsidRDefault="00CF3BDA" w:rsidP="00AB60A2">
      <w:pPr>
        <w:pStyle w:val="Nadpis4"/>
        <w:numPr>
          <w:ilvl w:val="0"/>
          <w:numId w:val="3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F13D55" w:rsidRPr="00CE6D96">
        <w:rPr>
          <w:rFonts w:asciiTheme="minorHAnsi" w:hAnsiTheme="minorHAnsi" w:cstheme="minorHAnsi"/>
          <w:sz w:val="24"/>
          <w:szCs w:val="24"/>
        </w:rPr>
        <w:t xml:space="preserve">ajistit stálou telefonickou službu pro řešení mimořádných událostí, tj. možnost telefonicky kontaktovat </w:t>
      </w:r>
      <w:r w:rsidR="005B366C">
        <w:rPr>
          <w:rFonts w:asciiTheme="minorHAnsi" w:hAnsiTheme="minorHAnsi" w:cstheme="minorHAnsi"/>
          <w:sz w:val="24"/>
          <w:szCs w:val="24"/>
        </w:rPr>
        <w:t>P</w:t>
      </w:r>
      <w:r w:rsidR="00F13D55" w:rsidRPr="00CE6D96">
        <w:rPr>
          <w:rFonts w:asciiTheme="minorHAnsi" w:hAnsiTheme="minorHAnsi" w:cstheme="minorHAnsi"/>
          <w:sz w:val="24"/>
          <w:szCs w:val="24"/>
        </w:rPr>
        <w:t xml:space="preserve">rovozovatele po dobu 24 hodin denně (jen však za účelem řešení mimořádných událostí, a to zejména </w:t>
      </w:r>
      <w:r w:rsidR="001030CD" w:rsidRPr="00CE6D96">
        <w:rPr>
          <w:rFonts w:asciiTheme="minorHAnsi" w:hAnsiTheme="minorHAnsi" w:cstheme="minorHAnsi"/>
          <w:sz w:val="24"/>
          <w:szCs w:val="24"/>
        </w:rPr>
        <w:t>p</w:t>
      </w:r>
      <w:r w:rsidR="00F13D55" w:rsidRPr="00CE6D96">
        <w:rPr>
          <w:rFonts w:asciiTheme="minorHAnsi" w:hAnsiTheme="minorHAnsi" w:cstheme="minorHAnsi"/>
          <w:sz w:val="24"/>
          <w:szCs w:val="24"/>
        </w:rPr>
        <w:t xml:space="preserve">oruch a </w:t>
      </w:r>
      <w:r w:rsidR="001030CD" w:rsidRPr="00CE6D96">
        <w:rPr>
          <w:rFonts w:asciiTheme="minorHAnsi" w:hAnsiTheme="minorHAnsi" w:cstheme="minorHAnsi"/>
          <w:sz w:val="24"/>
          <w:szCs w:val="24"/>
        </w:rPr>
        <w:t>h</w:t>
      </w:r>
      <w:r w:rsidR="00F13D55" w:rsidRPr="00CE6D96">
        <w:rPr>
          <w:rFonts w:asciiTheme="minorHAnsi" w:hAnsiTheme="minorHAnsi" w:cstheme="minorHAnsi"/>
          <w:sz w:val="24"/>
          <w:szCs w:val="24"/>
        </w:rPr>
        <w:t>avárií);</w:t>
      </w:r>
    </w:p>
    <w:p w14:paraId="0B68CADB" w14:textId="77777777" w:rsidR="00F13D55" w:rsidRPr="00CE6D96" w:rsidRDefault="00CF3BDA" w:rsidP="00AB60A2">
      <w:pPr>
        <w:pStyle w:val="Nadpis4"/>
        <w:numPr>
          <w:ilvl w:val="0"/>
          <w:numId w:val="3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p</w:t>
      </w:r>
      <w:r w:rsidR="00F13D55" w:rsidRPr="00CE6D96">
        <w:rPr>
          <w:rFonts w:asciiTheme="minorHAnsi" w:hAnsiTheme="minorHAnsi" w:cstheme="minorHAnsi"/>
          <w:sz w:val="24"/>
          <w:szCs w:val="24"/>
        </w:rPr>
        <w:t xml:space="preserve">ředložit </w:t>
      </w:r>
      <w:r w:rsidR="001030CD" w:rsidRPr="00CE6D96">
        <w:rPr>
          <w:rFonts w:asciiTheme="minorHAnsi" w:hAnsiTheme="minorHAnsi" w:cstheme="minorHAnsi"/>
          <w:sz w:val="24"/>
          <w:szCs w:val="24"/>
        </w:rPr>
        <w:t>o</w:t>
      </w:r>
      <w:r w:rsidR="00F13D55" w:rsidRPr="00CE6D96">
        <w:rPr>
          <w:rFonts w:asciiTheme="minorHAnsi" w:hAnsiTheme="minorHAnsi" w:cstheme="minorHAnsi"/>
          <w:sz w:val="24"/>
          <w:szCs w:val="24"/>
        </w:rPr>
        <w:t xml:space="preserve">dběrateli na jeho žádost </w:t>
      </w:r>
      <w:r w:rsidR="00B81808" w:rsidRPr="00CE6D96">
        <w:rPr>
          <w:rFonts w:asciiTheme="minorHAnsi" w:hAnsiTheme="minorHAnsi" w:cstheme="minorHAnsi"/>
          <w:sz w:val="24"/>
          <w:szCs w:val="24"/>
        </w:rPr>
        <w:t>výpočet</w:t>
      </w:r>
      <w:r w:rsidR="00F13D55"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="001030CD" w:rsidRPr="00CE6D96">
        <w:rPr>
          <w:rFonts w:asciiTheme="minorHAnsi" w:hAnsiTheme="minorHAnsi" w:cstheme="minorHAnsi"/>
          <w:sz w:val="24"/>
          <w:szCs w:val="24"/>
        </w:rPr>
        <w:t>c</w:t>
      </w:r>
      <w:r w:rsidR="00F13D55" w:rsidRPr="00CE6D96">
        <w:rPr>
          <w:rFonts w:asciiTheme="minorHAnsi" w:hAnsiTheme="minorHAnsi" w:cstheme="minorHAnsi"/>
          <w:sz w:val="24"/>
          <w:szCs w:val="24"/>
        </w:rPr>
        <w:t xml:space="preserve">eny pro </w:t>
      </w:r>
      <w:r w:rsidR="001030CD" w:rsidRPr="00CE6D96">
        <w:rPr>
          <w:rFonts w:asciiTheme="minorHAnsi" w:hAnsiTheme="minorHAnsi" w:cstheme="minorHAnsi"/>
          <w:sz w:val="24"/>
          <w:szCs w:val="24"/>
        </w:rPr>
        <w:t>v</w:t>
      </w:r>
      <w:r w:rsidR="00F13D55" w:rsidRPr="00CE6D96">
        <w:rPr>
          <w:rFonts w:asciiTheme="minorHAnsi" w:hAnsiTheme="minorHAnsi" w:cstheme="minorHAnsi"/>
          <w:sz w:val="24"/>
          <w:szCs w:val="24"/>
        </w:rPr>
        <w:t xml:space="preserve">odné, a to do třiceti dnů ode dne doručení žádosti </w:t>
      </w:r>
      <w:r w:rsidR="001030CD" w:rsidRPr="00CE6D96">
        <w:rPr>
          <w:rFonts w:asciiTheme="minorHAnsi" w:hAnsiTheme="minorHAnsi" w:cstheme="minorHAnsi"/>
          <w:sz w:val="24"/>
          <w:szCs w:val="24"/>
        </w:rPr>
        <w:t>o</w:t>
      </w:r>
      <w:r w:rsidR="00F13D55" w:rsidRPr="00CE6D96">
        <w:rPr>
          <w:rFonts w:asciiTheme="minorHAnsi" w:hAnsiTheme="minorHAnsi" w:cstheme="minorHAnsi"/>
          <w:sz w:val="24"/>
          <w:szCs w:val="24"/>
        </w:rPr>
        <w:t>dběratele.</w:t>
      </w:r>
    </w:p>
    <w:p w14:paraId="4E3AFDBD" w14:textId="77777777" w:rsidR="001030CD" w:rsidRPr="00CE6D96" w:rsidRDefault="001030CD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01" w:name="_Toc389545655"/>
      <w:r w:rsidRPr="00CE6D96">
        <w:rPr>
          <w:rFonts w:asciiTheme="minorHAnsi" w:hAnsiTheme="minorHAnsi" w:cstheme="minorHAnsi"/>
          <w:b/>
          <w:sz w:val="24"/>
          <w:szCs w:val="24"/>
        </w:rPr>
        <w:t xml:space="preserve">Provozování na pokyn </w:t>
      </w:r>
      <w:r w:rsidR="005B366C">
        <w:rPr>
          <w:rFonts w:asciiTheme="minorHAnsi" w:hAnsiTheme="minorHAnsi" w:cstheme="minorHAnsi"/>
          <w:b/>
          <w:sz w:val="24"/>
          <w:szCs w:val="24"/>
        </w:rPr>
        <w:t>V</w:t>
      </w:r>
      <w:r w:rsidRPr="00CE6D96">
        <w:rPr>
          <w:rFonts w:asciiTheme="minorHAnsi" w:hAnsiTheme="minorHAnsi" w:cstheme="minorHAnsi"/>
          <w:b/>
          <w:sz w:val="24"/>
          <w:szCs w:val="24"/>
        </w:rPr>
        <w:t>lastníka</w:t>
      </w:r>
      <w:bookmarkEnd w:id="101"/>
    </w:p>
    <w:p w14:paraId="48250EC1" w14:textId="77777777" w:rsidR="005B366C" w:rsidRDefault="005B366C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102" w:name="_Toc389482573"/>
      <w:bookmarkStart w:id="103" w:name="_Toc389484741"/>
    </w:p>
    <w:p w14:paraId="50B3ECCF" w14:textId="77777777" w:rsidR="001030CD" w:rsidRPr="00CE6D96" w:rsidRDefault="001030CD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Vlastník je oprávněn požádat </w:t>
      </w:r>
      <w:r w:rsidR="005B366C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rovozovatele z důvodu </w:t>
      </w:r>
      <w:r w:rsidR="005B366C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014857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lastníkova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zájmu na dodávce vody, aby i v případě, kdy je </w:t>
      </w:r>
      <w:r w:rsidR="005B366C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rovozovatel oprávněn přerušit poskytování služeb dodávky pitné vody danému odběrateli, poskytování těchto služeb </w:t>
      </w:r>
      <w:r w:rsidR="00FD58EE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neomezoval, resp.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nepřerušoval, popř. je </w:t>
      </w:r>
      <w:r w:rsidR="00FD58EE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(plně)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obnovil, resp. jeho nemovitost na vodovod připojil. Provozovatel je tomuto požadavku </w:t>
      </w:r>
      <w:r w:rsidR="005B366C">
        <w:rPr>
          <w:rFonts w:asciiTheme="minorHAnsi" w:hAnsiTheme="minorHAnsi" w:cstheme="minorHAnsi"/>
          <w:color w:val="auto"/>
          <w:sz w:val="24"/>
          <w:szCs w:val="24"/>
        </w:rPr>
        <w:t>V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lastníka povinen vyhovět, přičemž </w:t>
      </w:r>
      <w:r w:rsidR="005B366C">
        <w:rPr>
          <w:rFonts w:asciiTheme="minorHAnsi" w:hAnsiTheme="minorHAnsi" w:cstheme="minorHAnsi"/>
          <w:color w:val="auto"/>
          <w:sz w:val="24"/>
          <w:szCs w:val="24"/>
        </w:rPr>
        <w:t>V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lastník tím přistupuje k závazku daného odběratele hradit vodné vůči </w:t>
      </w:r>
      <w:r w:rsidR="005B366C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08286E" w:rsidRPr="00CE6D96">
        <w:rPr>
          <w:rFonts w:asciiTheme="minorHAnsi" w:hAnsiTheme="minorHAnsi" w:cstheme="minorHAnsi"/>
          <w:color w:val="auto"/>
          <w:sz w:val="24"/>
          <w:szCs w:val="24"/>
        </w:rPr>
        <w:t>rovozovateli a 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stává se </w:t>
      </w:r>
      <w:r w:rsidR="00A27DBC" w:rsidRPr="00CE6D96">
        <w:rPr>
          <w:rFonts w:asciiTheme="minorHAnsi" w:hAnsiTheme="minorHAnsi" w:cstheme="minorHAnsi"/>
          <w:color w:val="auto"/>
          <w:sz w:val="24"/>
          <w:szCs w:val="24"/>
        </w:rPr>
        <w:t>společně a nerozdílně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zavázaným </w:t>
      </w:r>
      <w:r w:rsidR="00F63D92" w:rsidRPr="00CE6D96">
        <w:rPr>
          <w:rFonts w:asciiTheme="minorHAnsi" w:hAnsiTheme="minorHAnsi" w:cstheme="minorHAnsi"/>
          <w:color w:val="auto"/>
          <w:sz w:val="24"/>
          <w:szCs w:val="24"/>
        </w:rPr>
        <w:t>z dluhů na vodném (vč. záloh)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vzniklých </w:t>
      </w:r>
      <w:r w:rsidR="00AF7F89"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z odběru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po datu doručení takové žádosti </w:t>
      </w:r>
      <w:r w:rsidR="005B366C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rovozovateli.</w:t>
      </w:r>
      <w:bookmarkEnd w:id="102"/>
      <w:bookmarkEnd w:id="103"/>
    </w:p>
    <w:p w14:paraId="2190B437" w14:textId="77777777" w:rsidR="001030CD" w:rsidRPr="00CE6D96" w:rsidRDefault="001030CD" w:rsidP="00AB60A2">
      <w:pPr>
        <w:pStyle w:val="Nadpis1"/>
        <w:spacing w:line="240" w:lineRule="auto"/>
        <w:rPr>
          <w:rFonts w:asciiTheme="minorHAnsi" w:hAnsiTheme="minorHAnsi" w:cstheme="minorHAnsi"/>
          <w:b/>
          <w:szCs w:val="24"/>
        </w:rPr>
      </w:pPr>
      <w:bookmarkStart w:id="104" w:name="_Toc276770506"/>
      <w:bookmarkStart w:id="105" w:name="_Toc389545656"/>
      <w:r w:rsidRPr="00CE6D96">
        <w:rPr>
          <w:rFonts w:asciiTheme="minorHAnsi" w:hAnsiTheme="minorHAnsi" w:cstheme="minorHAnsi"/>
          <w:b/>
          <w:szCs w:val="24"/>
        </w:rPr>
        <w:t>PRÁVA A POVINNOSTI SMLUVNÍCH STRAN</w:t>
      </w:r>
      <w:bookmarkEnd w:id="104"/>
      <w:bookmarkEnd w:id="105"/>
    </w:p>
    <w:p w14:paraId="475E74DA" w14:textId="77777777" w:rsidR="001030CD" w:rsidRDefault="001030CD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06" w:name="_Toc276770507"/>
      <w:bookmarkStart w:id="107" w:name="_Toc389545657"/>
      <w:r w:rsidRPr="00CE6D96">
        <w:rPr>
          <w:rFonts w:asciiTheme="minorHAnsi" w:hAnsiTheme="minorHAnsi" w:cstheme="minorHAnsi"/>
          <w:b/>
          <w:sz w:val="24"/>
          <w:szCs w:val="24"/>
        </w:rPr>
        <w:t xml:space="preserve">Povinnosti </w:t>
      </w:r>
      <w:r w:rsidR="005B366C">
        <w:rPr>
          <w:rFonts w:asciiTheme="minorHAnsi" w:hAnsiTheme="minorHAnsi" w:cstheme="minorHAnsi"/>
          <w:b/>
          <w:sz w:val="24"/>
          <w:szCs w:val="24"/>
        </w:rPr>
        <w:t>P</w:t>
      </w:r>
      <w:r w:rsidRPr="00CE6D96">
        <w:rPr>
          <w:rFonts w:asciiTheme="minorHAnsi" w:hAnsiTheme="minorHAnsi" w:cstheme="minorHAnsi"/>
          <w:b/>
          <w:sz w:val="24"/>
          <w:szCs w:val="24"/>
        </w:rPr>
        <w:t>rovozovatele</w:t>
      </w:r>
      <w:bookmarkEnd w:id="106"/>
      <w:bookmarkEnd w:id="107"/>
    </w:p>
    <w:p w14:paraId="0DB5A4FE" w14:textId="77777777" w:rsidR="007F5FDC" w:rsidRPr="007F5FDC" w:rsidRDefault="007F5FDC" w:rsidP="007F5FDC"/>
    <w:p w14:paraId="0C8756EE" w14:textId="77777777" w:rsidR="001030CD" w:rsidRPr="00CE6D96" w:rsidRDefault="001030CD" w:rsidP="00AB60A2">
      <w:pPr>
        <w:pStyle w:val="Nadpis3"/>
        <w:spacing w:before="0" w:line="240" w:lineRule="auto"/>
        <w:ind w:firstLine="567"/>
        <w:rPr>
          <w:rFonts w:asciiTheme="minorHAnsi" w:hAnsiTheme="minorHAnsi" w:cstheme="minorHAnsi"/>
          <w:color w:val="auto"/>
          <w:sz w:val="24"/>
          <w:szCs w:val="24"/>
        </w:rPr>
      </w:pPr>
      <w:bookmarkStart w:id="108" w:name="_Toc389482576"/>
      <w:bookmarkStart w:id="109" w:name="_Toc389484744"/>
      <w:r w:rsidRPr="00CE6D96">
        <w:rPr>
          <w:rFonts w:asciiTheme="minorHAnsi" w:hAnsiTheme="minorHAnsi" w:cstheme="minorHAnsi"/>
          <w:color w:val="auto"/>
          <w:sz w:val="24"/>
          <w:szCs w:val="24"/>
        </w:rPr>
        <w:t>Provozovatel je povinen a zavazuje se:</w:t>
      </w:r>
      <w:bookmarkEnd w:id="108"/>
      <w:bookmarkEnd w:id="109"/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F1E93D8" w14:textId="77777777" w:rsidR="001030CD" w:rsidRPr="00CE6D96" w:rsidRDefault="00235482" w:rsidP="00AB60A2">
      <w:pPr>
        <w:pStyle w:val="Nadpis4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1030CD" w:rsidRPr="00CE6D96">
        <w:rPr>
          <w:rFonts w:asciiTheme="minorHAnsi" w:hAnsiTheme="minorHAnsi" w:cstheme="minorHAnsi"/>
          <w:sz w:val="24"/>
          <w:szCs w:val="24"/>
        </w:rPr>
        <w:t>ajistit v </w:t>
      </w:r>
      <w:r w:rsidRPr="00CE6D96">
        <w:rPr>
          <w:rFonts w:asciiTheme="minorHAnsi" w:hAnsiTheme="minorHAnsi" w:cstheme="minorHAnsi"/>
          <w:sz w:val="24"/>
          <w:szCs w:val="24"/>
        </w:rPr>
        <w:t>d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obě </w:t>
      </w:r>
      <w:r w:rsidRPr="00CE6D96">
        <w:rPr>
          <w:rFonts w:asciiTheme="minorHAnsi" w:hAnsiTheme="minorHAnsi" w:cstheme="minorHAnsi"/>
          <w:sz w:val="24"/>
          <w:szCs w:val="24"/>
        </w:rPr>
        <w:t>p</w:t>
      </w:r>
      <w:r w:rsidR="001030CD" w:rsidRPr="00CE6D96">
        <w:rPr>
          <w:rFonts w:asciiTheme="minorHAnsi" w:hAnsiTheme="minorHAnsi" w:cstheme="minorHAnsi"/>
          <w:sz w:val="24"/>
          <w:szCs w:val="24"/>
        </w:rPr>
        <w:t>rovozování svým jménem a na svůj účet plynulou a bezpečnou dodávku pitné vody;</w:t>
      </w:r>
    </w:p>
    <w:p w14:paraId="131AA5D4" w14:textId="24D4948F" w:rsidR="001030CD" w:rsidRPr="00CE6D96" w:rsidRDefault="001030CD" w:rsidP="00AB60A2">
      <w:pPr>
        <w:pStyle w:val="Nadpis4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Provozovat v </w:t>
      </w:r>
      <w:r w:rsidR="00235482" w:rsidRPr="00CE6D96">
        <w:rPr>
          <w:rFonts w:asciiTheme="minorHAnsi" w:hAnsiTheme="minorHAnsi" w:cstheme="minorHAnsi"/>
          <w:sz w:val="24"/>
          <w:szCs w:val="24"/>
        </w:rPr>
        <w:t>d</w:t>
      </w:r>
      <w:r w:rsidRPr="00CE6D96">
        <w:rPr>
          <w:rFonts w:asciiTheme="minorHAnsi" w:hAnsiTheme="minorHAnsi" w:cstheme="minorHAnsi"/>
          <w:sz w:val="24"/>
          <w:szCs w:val="24"/>
        </w:rPr>
        <w:t xml:space="preserve">obě </w:t>
      </w:r>
      <w:r w:rsidR="00235482" w:rsidRPr="00CE6D96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 xml:space="preserve">rovozování </w:t>
      </w:r>
      <w:bookmarkStart w:id="110" w:name="_Ref158025102"/>
      <w:r w:rsidR="00235482" w:rsidRPr="00CE6D96">
        <w:rPr>
          <w:rFonts w:asciiTheme="minorHAnsi" w:hAnsiTheme="minorHAnsi" w:cstheme="minorHAnsi"/>
          <w:sz w:val="24"/>
          <w:szCs w:val="24"/>
        </w:rPr>
        <w:t>v</w:t>
      </w:r>
      <w:r w:rsidRPr="00CE6D96">
        <w:rPr>
          <w:rFonts w:asciiTheme="minorHAnsi" w:hAnsiTheme="minorHAnsi" w:cstheme="minorHAnsi"/>
          <w:sz w:val="24"/>
          <w:szCs w:val="24"/>
        </w:rPr>
        <w:t xml:space="preserve">odovody a užívat </w:t>
      </w:r>
      <w:r w:rsidR="003F7A77" w:rsidRPr="00CE6D96">
        <w:rPr>
          <w:rFonts w:asciiTheme="minorHAnsi" w:hAnsiTheme="minorHAnsi" w:cstheme="minorHAnsi"/>
          <w:sz w:val="24"/>
          <w:szCs w:val="24"/>
        </w:rPr>
        <w:t xml:space="preserve">vodohospodářský </w:t>
      </w:r>
      <w:r w:rsidR="00235482" w:rsidRPr="00CE6D96">
        <w:rPr>
          <w:rFonts w:asciiTheme="minorHAnsi" w:hAnsiTheme="minorHAnsi" w:cstheme="minorHAnsi"/>
          <w:sz w:val="24"/>
          <w:szCs w:val="24"/>
        </w:rPr>
        <w:t>m</w:t>
      </w:r>
      <w:r w:rsidR="00F941B6" w:rsidRPr="00CE6D96">
        <w:rPr>
          <w:rFonts w:asciiTheme="minorHAnsi" w:hAnsiTheme="minorHAnsi" w:cstheme="minorHAnsi"/>
          <w:sz w:val="24"/>
          <w:szCs w:val="24"/>
        </w:rPr>
        <w:t>ajetek v </w:t>
      </w:r>
      <w:r w:rsidRPr="00CE6D96">
        <w:rPr>
          <w:rFonts w:asciiTheme="minorHAnsi" w:hAnsiTheme="minorHAnsi" w:cstheme="minorHAnsi"/>
          <w:sz w:val="24"/>
          <w:szCs w:val="24"/>
        </w:rPr>
        <w:t>souladu se</w:t>
      </w:r>
      <w:bookmarkEnd w:id="110"/>
      <w:r w:rsidRPr="00CE6D96">
        <w:rPr>
          <w:rFonts w:asciiTheme="minorHAnsi" w:hAnsiTheme="minorHAnsi" w:cstheme="minorHAnsi"/>
          <w:sz w:val="24"/>
          <w:szCs w:val="24"/>
        </w:rPr>
        <w:t xml:space="preserve"> závaznými předpisy, všemi příslušnými povoleními</w:t>
      </w:r>
      <w:r w:rsidR="00F941B6" w:rsidRPr="00CE6D96">
        <w:rPr>
          <w:rFonts w:asciiTheme="minorHAnsi" w:hAnsiTheme="minorHAnsi" w:cstheme="minorHAnsi"/>
          <w:sz w:val="24"/>
          <w:szCs w:val="24"/>
        </w:rPr>
        <w:t>, provozními řády</w:t>
      </w:r>
      <w:r w:rsidR="005B366C">
        <w:rPr>
          <w:rFonts w:asciiTheme="minorHAnsi" w:hAnsiTheme="minorHAnsi" w:cstheme="minorHAnsi"/>
          <w:sz w:val="24"/>
          <w:szCs w:val="24"/>
        </w:rPr>
        <w:t xml:space="preserve">, </w:t>
      </w:r>
      <w:r w:rsidR="003E7B98">
        <w:rPr>
          <w:rFonts w:asciiTheme="minorHAnsi" w:hAnsiTheme="minorHAnsi" w:cstheme="minorHAnsi"/>
          <w:sz w:val="24"/>
          <w:szCs w:val="24"/>
        </w:rPr>
        <w:t>Rámcovou s</w:t>
      </w:r>
      <w:r w:rsidRPr="00CE6D96">
        <w:rPr>
          <w:rFonts w:asciiTheme="minorHAnsi" w:hAnsiTheme="minorHAnsi" w:cstheme="minorHAnsi"/>
          <w:sz w:val="24"/>
          <w:szCs w:val="24"/>
        </w:rPr>
        <w:t xml:space="preserve">mlouvou, tj. zajišťovat vlastní </w:t>
      </w:r>
      <w:r w:rsidR="00235482" w:rsidRPr="00CE6D96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 xml:space="preserve">rovozování, </w:t>
      </w:r>
      <w:r w:rsidR="00235482" w:rsidRPr="00CE6D96">
        <w:rPr>
          <w:rFonts w:asciiTheme="minorHAnsi" w:hAnsiTheme="minorHAnsi" w:cstheme="minorHAnsi"/>
          <w:sz w:val="24"/>
          <w:szCs w:val="24"/>
        </w:rPr>
        <w:t>ú</w:t>
      </w:r>
      <w:r w:rsidRPr="00CE6D96">
        <w:rPr>
          <w:rFonts w:asciiTheme="minorHAnsi" w:hAnsiTheme="minorHAnsi" w:cstheme="minorHAnsi"/>
          <w:sz w:val="24"/>
          <w:szCs w:val="24"/>
        </w:rPr>
        <w:t xml:space="preserve">držbu, zajistit </w:t>
      </w:r>
      <w:r w:rsidR="00235482" w:rsidRPr="00CE6D96">
        <w:rPr>
          <w:rFonts w:asciiTheme="minorHAnsi" w:hAnsiTheme="minorHAnsi" w:cstheme="minorHAnsi"/>
          <w:sz w:val="24"/>
          <w:szCs w:val="24"/>
        </w:rPr>
        <w:t>o</w:t>
      </w:r>
      <w:r w:rsidRPr="00CE6D96">
        <w:rPr>
          <w:rFonts w:asciiTheme="minorHAnsi" w:hAnsiTheme="minorHAnsi" w:cstheme="minorHAnsi"/>
          <w:sz w:val="24"/>
          <w:szCs w:val="24"/>
        </w:rPr>
        <w:t xml:space="preserve">dstranění </w:t>
      </w:r>
      <w:r w:rsidR="00235482" w:rsidRPr="00CE6D96">
        <w:rPr>
          <w:rFonts w:asciiTheme="minorHAnsi" w:hAnsiTheme="minorHAnsi" w:cstheme="minorHAnsi"/>
          <w:sz w:val="24"/>
          <w:szCs w:val="24"/>
        </w:rPr>
        <w:t>h</w:t>
      </w:r>
      <w:r w:rsidR="00CB57AA" w:rsidRPr="00CE6D96">
        <w:rPr>
          <w:rFonts w:asciiTheme="minorHAnsi" w:hAnsiTheme="minorHAnsi" w:cstheme="minorHAnsi"/>
          <w:sz w:val="24"/>
          <w:szCs w:val="24"/>
        </w:rPr>
        <w:t>avárií a </w:t>
      </w:r>
      <w:r w:rsidR="00235482" w:rsidRPr="00CE6D96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 xml:space="preserve">oruch, dále ochranu </w:t>
      </w:r>
      <w:r w:rsidR="00ED74D5" w:rsidRPr="00CE6D96">
        <w:rPr>
          <w:rFonts w:asciiTheme="minorHAnsi" w:hAnsiTheme="minorHAnsi" w:cstheme="minorHAnsi"/>
          <w:sz w:val="24"/>
          <w:szCs w:val="24"/>
        </w:rPr>
        <w:t xml:space="preserve">vodohospodářského </w:t>
      </w:r>
      <w:r w:rsidR="00235482" w:rsidRPr="00CE6D96">
        <w:rPr>
          <w:rFonts w:asciiTheme="minorHAnsi" w:hAnsiTheme="minorHAnsi" w:cstheme="minorHAnsi"/>
          <w:sz w:val="24"/>
          <w:szCs w:val="24"/>
        </w:rPr>
        <w:t>m</w:t>
      </w:r>
      <w:r w:rsidRPr="00CE6D96">
        <w:rPr>
          <w:rFonts w:asciiTheme="minorHAnsi" w:hAnsiTheme="minorHAnsi" w:cstheme="minorHAnsi"/>
          <w:sz w:val="24"/>
          <w:szCs w:val="24"/>
        </w:rPr>
        <w:t xml:space="preserve">ajetku </w:t>
      </w:r>
      <w:r w:rsidR="00CB57AA" w:rsidRPr="00CE6D96">
        <w:rPr>
          <w:rFonts w:asciiTheme="minorHAnsi" w:hAnsiTheme="minorHAnsi" w:cstheme="minorHAnsi"/>
          <w:sz w:val="24"/>
          <w:szCs w:val="24"/>
        </w:rPr>
        <w:t>včetně kontroly všech objektů a </w:t>
      </w:r>
      <w:r w:rsidRPr="00CE6D96">
        <w:rPr>
          <w:rFonts w:asciiTheme="minorHAnsi" w:hAnsiTheme="minorHAnsi" w:cstheme="minorHAnsi"/>
          <w:sz w:val="24"/>
          <w:szCs w:val="24"/>
        </w:rPr>
        <w:t xml:space="preserve">zařízení, které tvoří </w:t>
      </w:r>
      <w:r w:rsidR="00235482" w:rsidRPr="00CE6D96">
        <w:rPr>
          <w:rFonts w:asciiTheme="minorHAnsi" w:hAnsiTheme="minorHAnsi" w:cstheme="minorHAnsi"/>
          <w:sz w:val="24"/>
          <w:szCs w:val="24"/>
        </w:rPr>
        <w:t>v</w:t>
      </w:r>
      <w:r w:rsidR="00F941B6" w:rsidRPr="00CE6D96">
        <w:rPr>
          <w:rFonts w:asciiTheme="minorHAnsi" w:hAnsiTheme="minorHAnsi" w:cstheme="minorHAnsi"/>
          <w:sz w:val="24"/>
          <w:szCs w:val="24"/>
        </w:rPr>
        <w:t>odovody</w:t>
      </w:r>
      <w:r w:rsidRPr="00CE6D96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00588020" w14:textId="77777777" w:rsidR="001030CD" w:rsidRPr="00CE6D96" w:rsidRDefault="00235482" w:rsidP="00AB60A2">
      <w:pPr>
        <w:pStyle w:val="Nadpis4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ajistit svým jménem a na svůj účet bezpečné nakládání s odpady vzniklými </w:t>
      </w:r>
      <w:r w:rsidR="00B95021" w:rsidRPr="00CE6D96">
        <w:rPr>
          <w:rFonts w:asciiTheme="minorHAnsi" w:hAnsiTheme="minorHAnsi" w:cstheme="minorHAnsi"/>
          <w:sz w:val="24"/>
          <w:szCs w:val="24"/>
        </w:rPr>
        <w:t>p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rovozováním </w:t>
      </w:r>
      <w:r w:rsidR="00B95021" w:rsidRPr="00CE6D96">
        <w:rPr>
          <w:rFonts w:asciiTheme="minorHAnsi" w:hAnsiTheme="minorHAnsi" w:cstheme="minorHAnsi"/>
          <w:sz w:val="24"/>
          <w:szCs w:val="24"/>
        </w:rPr>
        <w:t>v</w:t>
      </w:r>
      <w:r w:rsidR="001030CD" w:rsidRPr="00CE6D96">
        <w:rPr>
          <w:rFonts w:asciiTheme="minorHAnsi" w:hAnsiTheme="minorHAnsi" w:cstheme="minorHAnsi"/>
          <w:sz w:val="24"/>
          <w:szCs w:val="24"/>
        </w:rPr>
        <w:t>odovodů;</w:t>
      </w:r>
    </w:p>
    <w:p w14:paraId="5E37F163" w14:textId="77777777" w:rsidR="001030CD" w:rsidRPr="00CE6D96" w:rsidRDefault="00B95021" w:rsidP="00AB60A2">
      <w:pPr>
        <w:pStyle w:val="Nadpis4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ajistit, aby </w:t>
      </w:r>
      <w:r w:rsidRPr="00CE6D96">
        <w:rPr>
          <w:rFonts w:asciiTheme="minorHAnsi" w:hAnsiTheme="minorHAnsi" w:cstheme="minorHAnsi"/>
          <w:sz w:val="24"/>
          <w:szCs w:val="24"/>
        </w:rPr>
        <w:t>p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rovozování </w:t>
      </w:r>
      <w:r w:rsidRPr="00CE6D96">
        <w:rPr>
          <w:rFonts w:asciiTheme="minorHAnsi" w:hAnsiTheme="minorHAnsi" w:cstheme="minorHAnsi"/>
          <w:sz w:val="24"/>
          <w:szCs w:val="24"/>
        </w:rPr>
        <w:t>v</w:t>
      </w:r>
      <w:r w:rsidR="001030CD" w:rsidRPr="00CE6D96">
        <w:rPr>
          <w:rFonts w:asciiTheme="minorHAnsi" w:hAnsiTheme="minorHAnsi" w:cstheme="minorHAnsi"/>
          <w:sz w:val="24"/>
          <w:szCs w:val="24"/>
        </w:rPr>
        <w:t>odovodů bylo prováděno řádně kvalifikovanými a</w:t>
      </w:r>
      <w:r w:rsidR="00B9548A" w:rsidRPr="00CE6D96">
        <w:rPr>
          <w:rFonts w:asciiTheme="minorHAnsi" w:hAnsiTheme="minorHAnsi" w:cstheme="minorHAnsi"/>
          <w:sz w:val="24"/>
          <w:szCs w:val="24"/>
        </w:rPr>
        <w:t> </w:t>
      </w:r>
      <w:r w:rsidR="001030CD" w:rsidRPr="00CE6D96">
        <w:rPr>
          <w:rFonts w:asciiTheme="minorHAnsi" w:hAnsiTheme="minorHAnsi" w:cstheme="minorHAnsi"/>
          <w:sz w:val="24"/>
          <w:szCs w:val="24"/>
        </w:rPr>
        <w:t>vyškolenými pracovníky;</w:t>
      </w:r>
    </w:p>
    <w:p w14:paraId="233451CA" w14:textId="77777777" w:rsidR="001030CD" w:rsidRPr="00CE6D96" w:rsidRDefault="00B95021" w:rsidP="00AB60A2">
      <w:pPr>
        <w:pStyle w:val="Nadpis4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ajistit, aby při </w:t>
      </w:r>
      <w:r w:rsidRPr="00CE6D96">
        <w:rPr>
          <w:rFonts w:asciiTheme="minorHAnsi" w:hAnsiTheme="minorHAnsi" w:cstheme="minorHAnsi"/>
          <w:sz w:val="24"/>
          <w:szCs w:val="24"/>
        </w:rPr>
        <w:t>p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rovozování </w:t>
      </w:r>
      <w:r w:rsidRPr="00CE6D96">
        <w:rPr>
          <w:rFonts w:asciiTheme="minorHAnsi" w:hAnsiTheme="minorHAnsi" w:cstheme="minorHAnsi"/>
          <w:sz w:val="24"/>
          <w:szCs w:val="24"/>
        </w:rPr>
        <w:t>v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odovodů bylo jen v nezbytně nutném rozsahu zasahováno do práv a oprávněných zájmů </w:t>
      </w:r>
      <w:r w:rsidR="005B366C">
        <w:rPr>
          <w:rFonts w:asciiTheme="minorHAnsi" w:hAnsiTheme="minorHAnsi" w:cstheme="minorHAnsi"/>
          <w:sz w:val="24"/>
          <w:szCs w:val="24"/>
        </w:rPr>
        <w:t xml:space="preserve">Vlastníků 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a </w:t>
      </w:r>
      <w:r w:rsidRPr="00CE6D96">
        <w:rPr>
          <w:rFonts w:asciiTheme="minorHAnsi" w:hAnsiTheme="minorHAnsi" w:cstheme="minorHAnsi"/>
          <w:sz w:val="24"/>
          <w:szCs w:val="24"/>
        </w:rPr>
        <w:t>o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dběratelů, jakož i zájmů </w:t>
      </w:r>
      <w:r w:rsidR="005B366C">
        <w:rPr>
          <w:rFonts w:asciiTheme="minorHAnsi" w:hAnsiTheme="minorHAnsi" w:cstheme="minorHAnsi"/>
          <w:sz w:val="24"/>
          <w:szCs w:val="24"/>
        </w:rPr>
        <w:t>třetích osob</w:t>
      </w:r>
      <w:r w:rsidR="001030CD" w:rsidRPr="00CE6D96">
        <w:rPr>
          <w:rFonts w:asciiTheme="minorHAnsi" w:hAnsiTheme="minorHAnsi" w:cstheme="minorHAnsi"/>
          <w:sz w:val="24"/>
          <w:szCs w:val="24"/>
        </w:rPr>
        <w:t>;</w:t>
      </w:r>
    </w:p>
    <w:p w14:paraId="293266AF" w14:textId="0A5407F8" w:rsidR="001030CD" w:rsidRPr="00CE6D96" w:rsidRDefault="00B95021" w:rsidP="00AB60A2">
      <w:pPr>
        <w:pStyle w:val="Nadpis4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ajistit svým jménem a na svůj účet plnění svých povinností vyplývajících ze </w:t>
      </w:r>
      <w:r w:rsidRPr="00CE6D96">
        <w:rPr>
          <w:rFonts w:asciiTheme="minorHAnsi" w:hAnsiTheme="minorHAnsi" w:cstheme="minorHAnsi"/>
          <w:sz w:val="24"/>
          <w:szCs w:val="24"/>
        </w:rPr>
        <w:t>s</w:t>
      </w:r>
      <w:r w:rsidR="001030CD" w:rsidRPr="00CE6D96">
        <w:rPr>
          <w:rFonts w:asciiTheme="minorHAnsi" w:hAnsiTheme="minorHAnsi" w:cstheme="minorHAnsi"/>
          <w:sz w:val="24"/>
          <w:szCs w:val="24"/>
        </w:rPr>
        <w:t>mluv s </w:t>
      </w:r>
      <w:r w:rsidRPr="00CE6D96">
        <w:rPr>
          <w:rFonts w:asciiTheme="minorHAnsi" w:hAnsiTheme="minorHAnsi" w:cstheme="minorHAnsi"/>
          <w:sz w:val="24"/>
          <w:szCs w:val="24"/>
        </w:rPr>
        <w:t>o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dběrateli a dalších povinností založených </w:t>
      </w:r>
      <w:r w:rsidR="003E7B98">
        <w:rPr>
          <w:rFonts w:asciiTheme="minorHAnsi" w:hAnsiTheme="minorHAnsi" w:cstheme="minorHAnsi"/>
          <w:sz w:val="24"/>
          <w:szCs w:val="24"/>
        </w:rPr>
        <w:t>Rámcovou s</w:t>
      </w:r>
      <w:r w:rsidR="001030CD" w:rsidRPr="00CE6D96">
        <w:rPr>
          <w:rFonts w:asciiTheme="minorHAnsi" w:hAnsiTheme="minorHAnsi" w:cstheme="minorHAnsi"/>
          <w:sz w:val="24"/>
          <w:szCs w:val="24"/>
        </w:rPr>
        <w:t>mlouvou ve vztahu k </w:t>
      </w:r>
      <w:r w:rsidRPr="00CE6D96">
        <w:rPr>
          <w:rFonts w:asciiTheme="minorHAnsi" w:hAnsiTheme="minorHAnsi" w:cstheme="minorHAnsi"/>
          <w:sz w:val="24"/>
          <w:szCs w:val="24"/>
        </w:rPr>
        <w:t>o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dběratelům; </w:t>
      </w:r>
    </w:p>
    <w:p w14:paraId="0D9A192D" w14:textId="77777777" w:rsidR="00723DB0" w:rsidRPr="00CE6D96" w:rsidRDefault="00B95021" w:rsidP="00AB60A2">
      <w:pPr>
        <w:pStyle w:val="Nadpis4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dstranit </w:t>
      </w:r>
      <w:r w:rsidRPr="00CE6D96">
        <w:rPr>
          <w:rFonts w:asciiTheme="minorHAnsi" w:hAnsiTheme="minorHAnsi" w:cstheme="minorHAnsi"/>
          <w:sz w:val="24"/>
          <w:szCs w:val="24"/>
        </w:rPr>
        <w:t>p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oruchu nebo </w:t>
      </w:r>
      <w:r w:rsidRPr="00CE6D96">
        <w:rPr>
          <w:rFonts w:asciiTheme="minorHAnsi" w:hAnsiTheme="minorHAnsi" w:cstheme="minorHAnsi"/>
          <w:sz w:val="24"/>
          <w:szCs w:val="24"/>
        </w:rPr>
        <w:t>h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avárii a obnovit dodávku pitné vody </w:t>
      </w:r>
      <w:r w:rsidR="005B366C">
        <w:rPr>
          <w:rFonts w:asciiTheme="minorHAnsi" w:hAnsiTheme="minorHAnsi" w:cstheme="minorHAnsi"/>
          <w:sz w:val="24"/>
          <w:szCs w:val="24"/>
        </w:rPr>
        <w:t xml:space="preserve">a </w:t>
      </w:r>
      <w:r w:rsidR="001030CD" w:rsidRPr="00CE6D96">
        <w:rPr>
          <w:rFonts w:asciiTheme="minorHAnsi" w:hAnsiTheme="minorHAnsi" w:cstheme="minorHAnsi"/>
          <w:sz w:val="24"/>
          <w:szCs w:val="24"/>
        </w:rPr>
        <w:t>zajistit náhradní zásobování pitnou vodou</w:t>
      </w:r>
      <w:r w:rsidR="00547015"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="00723DB0" w:rsidRPr="00CE6D96">
        <w:rPr>
          <w:rFonts w:asciiTheme="minorHAnsi" w:hAnsiTheme="minorHAnsi" w:cstheme="minorHAnsi"/>
          <w:sz w:val="24"/>
          <w:szCs w:val="24"/>
        </w:rPr>
        <w:t>takto:</w:t>
      </w:r>
    </w:p>
    <w:p w14:paraId="6BC47F67" w14:textId="59D70063" w:rsidR="00CB3DD1" w:rsidRPr="00CE6D96" w:rsidRDefault="00A85060" w:rsidP="00AB60A2">
      <w:pPr>
        <w:pStyle w:val="Nadpis4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Při plánovaném přerušení dodávky pitné vody obnovit dodávku pitné vody do 12 hodin od začátku manipulace na vodovodní síti. </w:t>
      </w:r>
      <w:r w:rsidR="00F71AED">
        <w:rPr>
          <w:rFonts w:asciiTheme="minorHAnsi" w:hAnsiTheme="minorHAnsi" w:cstheme="minorHAnsi"/>
          <w:sz w:val="24"/>
          <w:szCs w:val="24"/>
        </w:rPr>
        <w:t>Vlastník s</w:t>
      </w:r>
      <w:r w:rsidR="007F7534">
        <w:rPr>
          <w:rFonts w:asciiTheme="minorHAnsi" w:hAnsiTheme="minorHAnsi" w:cstheme="minorHAnsi"/>
          <w:sz w:val="24"/>
          <w:szCs w:val="24"/>
        </w:rPr>
        <w:t>i</w:t>
      </w:r>
      <w:r w:rsidR="00F71AED">
        <w:rPr>
          <w:rFonts w:asciiTheme="minorHAnsi" w:hAnsiTheme="minorHAnsi" w:cstheme="minorHAnsi"/>
          <w:sz w:val="24"/>
          <w:szCs w:val="24"/>
        </w:rPr>
        <w:t xml:space="preserve"> s Provozovatelem může dohodnout </w:t>
      </w:r>
      <w:r w:rsidRPr="00CE6D96">
        <w:rPr>
          <w:rFonts w:asciiTheme="minorHAnsi" w:hAnsiTheme="minorHAnsi" w:cstheme="minorHAnsi"/>
          <w:sz w:val="24"/>
          <w:szCs w:val="24"/>
        </w:rPr>
        <w:t xml:space="preserve">termíny </w:t>
      </w:r>
      <w:r w:rsidR="00F71AED">
        <w:rPr>
          <w:rFonts w:asciiTheme="minorHAnsi" w:hAnsiTheme="minorHAnsi" w:cstheme="minorHAnsi"/>
          <w:sz w:val="24"/>
          <w:szCs w:val="24"/>
        </w:rPr>
        <w:t>odchylně</w:t>
      </w:r>
      <w:r w:rsidRPr="00CE6D96">
        <w:rPr>
          <w:rFonts w:asciiTheme="minorHAnsi" w:hAnsiTheme="minorHAnsi" w:cstheme="minorHAnsi"/>
          <w:sz w:val="24"/>
          <w:szCs w:val="24"/>
        </w:rPr>
        <w:t xml:space="preserve">. </w:t>
      </w:r>
      <w:r w:rsidR="000321F0" w:rsidRPr="00CE6D96">
        <w:rPr>
          <w:rFonts w:asciiTheme="minorHAnsi" w:hAnsiTheme="minorHAnsi" w:cstheme="minorHAnsi"/>
          <w:sz w:val="24"/>
          <w:szCs w:val="24"/>
        </w:rPr>
        <w:t>Lhůta se netýká p</w:t>
      </w:r>
      <w:r w:rsidRPr="00CE6D96">
        <w:rPr>
          <w:rFonts w:asciiTheme="minorHAnsi" w:hAnsiTheme="minorHAnsi" w:cstheme="minorHAnsi"/>
          <w:sz w:val="24"/>
          <w:szCs w:val="24"/>
        </w:rPr>
        <w:t xml:space="preserve">řerušení dodávky pitné vody </w:t>
      </w:r>
      <w:r w:rsidR="000321F0" w:rsidRPr="00CE6D96">
        <w:rPr>
          <w:rFonts w:asciiTheme="minorHAnsi" w:hAnsiTheme="minorHAnsi" w:cstheme="minorHAnsi"/>
          <w:sz w:val="24"/>
          <w:szCs w:val="24"/>
        </w:rPr>
        <w:t xml:space="preserve">z důvodu poruchy či </w:t>
      </w:r>
      <w:r w:rsidRPr="00CE6D96">
        <w:rPr>
          <w:rFonts w:asciiTheme="minorHAnsi" w:hAnsiTheme="minorHAnsi" w:cstheme="minorHAnsi"/>
          <w:sz w:val="24"/>
          <w:szCs w:val="24"/>
        </w:rPr>
        <w:t xml:space="preserve">havárie na </w:t>
      </w:r>
      <w:r w:rsidR="00CB3DD1" w:rsidRPr="00CE6D96">
        <w:rPr>
          <w:rFonts w:asciiTheme="minorHAnsi" w:hAnsiTheme="minorHAnsi" w:cstheme="minorHAnsi"/>
          <w:sz w:val="24"/>
          <w:szCs w:val="24"/>
        </w:rPr>
        <w:t>části vodovodní přípojky uložené v pozemcích, které netvoří veřejné prostranství;</w:t>
      </w:r>
    </w:p>
    <w:p w14:paraId="6C588B20" w14:textId="77777777" w:rsidR="00547015" w:rsidRPr="00CE6D96" w:rsidRDefault="004B7A6E" w:rsidP="00AB60A2">
      <w:pPr>
        <w:pStyle w:val="Nadpis4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Zajistit náhradní zásobování pitnou vodou, pokud přerušení dodávky pitné vody trv</w:t>
      </w:r>
      <w:r w:rsidR="00ED418D" w:rsidRPr="00CE6D96">
        <w:rPr>
          <w:rFonts w:asciiTheme="minorHAnsi" w:hAnsiTheme="minorHAnsi" w:cstheme="minorHAnsi"/>
          <w:sz w:val="24"/>
          <w:szCs w:val="24"/>
        </w:rPr>
        <w:t>á</w:t>
      </w:r>
      <w:r w:rsidRPr="00CE6D96">
        <w:rPr>
          <w:rFonts w:asciiTheme="minorHAnsi" w:hAnsiTheme="minorHAnsi" w:cstheme="minorHAnsi"/>
          <w:sz w:val="24"/>
          <w:szCs w:val="24"/>
        </w:rPr>
        <w:t xml:space="preserve"> déle než 6 hodin</w:t>
      </w:r>
      <w:r w:rsidR="00ED418D" w:rsidRPr="00CE6D96">
        <w:rPr>
          <w:rFonts w:asciiTheme="minorHAnsi" w:hAnsiTheme="minorHAnsi" w:cstheme="minorHAnsi"/>
          <w:sz w:val="24"/>
          <w:szCs w:val="24"/>
        </w:rPr>
        <w:t xml:space="preserve">, a to v rozsahu nejméně </w:t>
      </w:r>
      <w:r w:rsidR="00BD5F0B" w:rsidRPr="00CE6D96">
        <w:rPr>
          <w:rFonts w:asciiTheme="minorHAnsi" w:hAnsiTheme="minorHAnsi" w:cstheme="minorHAnsi"/>
          <w:sz w:val="24"/>
          <w:szCs w:val="24"/>
        </w:rPr>
        <w:t>1</w:t>
      </w:r>
      <w:r w:rsidR="00ED418D" w:rsidRPr="00CE6D96">
        <w:rPr>
          <w:rFonts w:asciiTheme="minorHAnsi" w:hAnsiTheme="minorHAnsi" w:cstheme="minorHAnsi"/>
          <w:sz w:val="24"/>
          <w:szCs w:val="24"/>
        </w:rPr>
        <w:t>5 litrů na osobu a den</w:t>
      </w:r>
      <w:r w:rsidR="00BD5F0B" w:rsidRPr="00CE6D96">
        <w:rPr>
          <w:rFonts w:asciiTheme="minorHAnsi" w:hAnsiTheme="minorHAnsi" w:cstheme="minorHAnsi"/>
          <w:sz w:val="24"/>
          <w:szCs w:val="24"/>
        </w:rPr>
        <w:t xml:space="preserve"> v prvních třech dnech a 5 litrů na osobu a den v dalších dnech</w:t>
      </w:r>
      <w:r w:rsidR="00ED418D" w:rsidRPr="00CE6D96">
        <w:rPr>
          <w:rFonts w:asciiTheme="minorHAnsi" w:hAnsiTheme="minorHAnsi" w:cstheme="minorHAnsi"/>
          <w:sz w:val="24"/>
          <w:szCs w:val="24"/>
        </w:rPr>
        <w:t>.</w:t>
      </w:r>
      <w:r w:rsidR="00C76F5E" w:rsidRPr="00CE6D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DE3C72" w14:textId="77777777" w:rsidR="001030CD" w:rsidRPr="00CE6D96" w:rsidRDefault="005B052C" w:rsidP="00AB60A2">
      <w:pPr>
        <w:pStyle w:val="Nadpis4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V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ést pro </w:t>
      </w:r>
      <w:r w:rsidR="007F5FDC">
        <w:rPr>
          <w:rFonts w:asciiTheme="minorHAnsi" w:hAnsiTheme="minorHAnsi" w:cstheme="minorHAnsi"/>
          <w:sz w:val="24"/>
          <w:szCs w:val="24"/>
        </w:rPr>
        <w:t>V</w:t>
      </w:r>
      <w:r w:rsidR="001030CD" w:rsidRPr="00CE6D96">
        <w:rPr>
          <w:rFonts w:asciiTheme="minorHAnsi" w:hAnsiTheme="minorHAnsi" w:cstheme="minorHAnsi"/>
          <w:sz w:val="24"/>
          <w:szCs w:val="24"/>
        </w:rPr>
        <w:t>lastník</w:t>
      </w:r>
      <w:r w:rsidR="007F5FDC">
        <w:rPr>
          <w:rFonts w:asciiTheme="minorHAnsi" w:hAnsiTheme="minorHAnsi" w:cstheme="minorHAnsi"/>
          <w:sz w:val="24"/>
          <w:szCs w:val="24"/>
        </w:rPr>
        <w:t>y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Pr="00CE6D96">
        <w:rPr>
          <w:rFonts w:asciiTheme="minorHAnsi" w:hAnsiTheme="minorHAnsi" w:cstheme="minorHAnsi"/>
          <w:sz w:val="24"/>
          <w:szCs w:val="24"/>
        </w:rPr>
        <w:t>m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ajetkovou </w:t>
      </w:r>
      <w:r w:rsidRPr="00CE6D96">
        <w:rPr>
          <w:rFonts w:asciiTheme="minorHAnsi" w:hAnsiTheme="minorHAnsi" w:cstheme="minorHAnsi"/>
          <w:sz w:val="24"/>
          <w:szCs w:val="24"/>
        </w:rPr>
        <w:t>e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videnci a </w:t>
      </w:r>
      <w:r w:rsidRPr="00CE6D96">
        <w:rPr>
          <w:rFonts w:asciiTheme="minorHAnsi" w:hAnsiTheme="minorHAnsi" w:cstheme="minorHAnsi"/>
          <w:sz w:val="24"/>
          <w:szCs w:val="24"/>
        </w:rPr>
        <w:t>p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rovozní </w:t>
      </w:r>
      <w:r w:rsidRPr="00CE6D96">
        <w:rPr>
          <w:rFonts w:asciiTheme="minorHAnsi" w:hAnsiTheme="minorHAnsi" w:cstheme="minorHAnsi"/>
          <w:sz w:val="24"/>
          <w:szCs w:val="24"/>
        </w:rPr>
        <w:t>e</w:t>
      </w:r>
      <w:r w:rsidR="001030CD" w:rsidRPr="00CE6D96">
        <w:rPr>
          <w:rFonts w:asciiTheme="minorHAnsi" w:hAnsiTheme="minorHAnsi" w:cstheme="minorHAnsi"/>
          <w:sz w:val="24"/>
          <w:szCs w:val="24"/>
        </w:rPr>
        <w:t>videnci</w:t>
      </w:r>
      <w:r w:rsidR="00BD5F0B" w:rsidRPr="00CE6D96">
        <w:rPr>
          <w:rFonts w:asciiTheme="minorHAnsi" w:hAnsiTheme="minorHAnsi" w:cstheme="minorHAnsi"/>
          <w:sz w:val="24"/>
          <w:szCs w:val="24"/>
        </w:rPr>
        <w:t>; vybrané údaje z nich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 je </w:t>
      </w:r>
      <w:r w:rsidR="00BD5F0B" w:rsidRPr="00CE6D96">
        <w:rPr>
          <w:rFonts w:asciiTheme="minorHAnsi" w:hAnsiTheme="minorHAnsi" w:cstheme="minorHAnsi"/>
          <w:sz w:val="24"/>
          <w:szCs w:val="24"/>
        </w:rPr>
        <w:t xml:space="preserve">provozovatel povinen </w:t>
      </w:r>
      <w:r w:rsidR="007F5FDC">
        <w:rPr>
          <w:rFonts w:asciiTheme="minorHAnsi" w:hAnsiTheme="minorHAnsi" w:cstheme="minorHAnsi"/>
          <w:sz w:val="24"/>
          <w:szCs w:val="24"/>
        </w:rPr>
        <w:t xml:space="preserve">Vlastníkům </w:t>
      </w:r>
      <w:r w:rsidR="001030CD" w:rsidRPr="00CE6D96">
        <w:rPr>
          <w:rFonts w:asciiTheme="minorHAnsi" w:hAnsiTheme="minorHAnsi" w:cstheme="minorHAnsi"/>
          <w:sz w:val="24"/>
          <w:szCs w:val="24"/>
        </w:rPr>
        <w:t>poskytnout</w:t>
      </w:r>
      <w:r w:rsidRPr="00CE6D96">
        <w:rPr>
          <w:rFonts w:asciiTheme="minorHAnsi" w:hAnsiTheme="minorHAnsi" w:cstheme="minorHAnsi"/>
          <w:sz w:val="24"/>
          <w:szCs w:val="24"/>
        </w:rPr>
        <w:t xml:space="preserve"> tak, aby </w:t>
      </w:r>
      <w:r w:rsidR="007F5FDC">
        <w:rPr>
          <w:rFonts w:asciiTheme="minorHAnsi" w:hAnsiTheme="minorHAnsi" w:cstheme="minorHAnsi"/>
          <w:sz w:val="24"/>
          <w:szCs w:val="24"/>
        </w:rPr>
        <w:t xml:space="preserve">Vlastníci </w:t>
      </w:r>
      <w:r w:rsidRPr="00CE6D96">
        <w:rPr>
          <w:rFonts w:asciiTheme="minorHAnsi" w:hAnsiTheme="minorHAnsi" w:cstheme="minorHAnsi"/>
          <w:sz w:val="24"/>
          <w:szCs w:val="24"/>
        </w:rPr>
        <w:t>mohl</w:t>
      </w:r>
      <w:r w:rsidR="007F5FDC">
        <w:rPr>
          <w:rFonts w:asciiTheme="minorHAnsi" w:hAnsiTheme="minorHAnsi" w:cstheme="minorHAnsi"/>
          <w:sz w:val="24"/>
          <w:szCs w:val="24"/>
        </w:rPr>
        <w:t>i</w:t>
      </w:r>
      <w:r w:rsidRPr="00CE6D96">
        <w:rPr>
          <w:rFonts w:asciiTheme="minorHAnsi" w:hAnsiTheme="minorHAnsi" w:cstheme="minorHAnsi"/>
          <w:sz w:val="24"/>
          <w:szCs w:val="24"/>
        </w:rPr>
        <w:t xml:space="preserve"> splnit svou zákonnou povinnost </w:t>
      </w:r>
      <w:r w:rsidR="001D4993" w:rsidRPr="00CE6D96">
        <w:rPr>
          <w:rFonts w:asciiTheme="minorHAnsi" w:hAnsiTheme="minorHAnsi" w:cstheme="minorHAnsi"/>
          <w:sz w:val="24"/>
          <w:szCs w:val="24"/>
        </w:rPr>
        <w:t>po</w:t>
      </w:r>
      <w:r w:rsidRPr="00CE6D96">
        <w:rPr>
          <w:rFonts w:asciiTheme="minorHAnsi" w:hAnsiTheme="minorHAnsi" w:cstheme="minorHAnsi"/>
          <w:sz w:val="24"/>
          <w:szCs w:val="24"/>
        </w:rPr>
        <w:t xml:space="preserve">dle ustanovení § 5 odst. 3 </w:t>
      </w:r>
      <w:proofErr w:type="spellStart"/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0B72D4">
        <w:rPr>
          <w:rFonts w:asciiTheme="minorHAnsi" w:hAnsiTheme="minorHAnsi" w:cstheme="minorHAnsi"/>
          <w:sz w:val="24"/>
          <w:szCs w:val="24"/>
        </w:rPr>
        <w:t>oVK</w:t>
      </w:r>
      <w:proofErr w:type="spellEnd"/>
      <w:r w:rsidR="001030CD" w:rsidRPr="00CE6D96">
        <w:rPr>
          <w:rFonts w:asciiTheme="minorHAnsi" w:hAnsiTheme="minorHAnsi" w:cstheme="minorHAnsi"/>
          <w:sz w:val="24"/>
          <w:szCs w:val="24"/>
        </w:rPr>
        <w:t>;</w:t>
      </w:r>
    </w:p>
    <w:p w14:paraId="37C19198" w14:textId="77777777" w:rsidR="001030CD" w:rsidRPr="00CE6D96" w:rsidRDefault="005B052C" w:rsidP="00AB60A2">
      <w:pPr>
        <w:pStyle w:val="Nadpis4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P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rovádět osazení, </w:t>
      </w:r>
      <w:r w:rsidRPr="00CE6D96">
        <w:rPr>
          <w:rFonts w:asciiTheme="minorHAnsi" w:hAnsiTheme="minorHAnsi" w:cstheme="minorHAnsi"/>
          <w:sz w:val="24"/>
          <w:szCs w:val="24"/>
        </w:rPr>
        <w:t>ú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držbu a výměnu </w:t>
      </w:r>
      <w:r w:rsidRPr="00CE6D96">
        <w:rPr>
          <w:rFonts w:asciiTheme="minorHAnsi" w:hAnsiTheme="minorHAnsi" w:cstheme="minorHAnsi"/>
          <w:sz w:val="24"/>
          <w:szCs w:val="24"/>
        </w:rPr>
        <w:t>v</w:t>
      </w:r>
      <w:r w:rsidR="001030CD" w:rsidRPr="00CE6D96">
        <w:rPr>
          <w:rFonts w:asciiTheme="minorHAnsi" w:hAnsiTheme="minorHAnsi" w:cstheme="minorHAnsi"/>
          <w:sz w:val="24"/>
          <w:szCs w:val="24"/>
        </w:rPr>
        <w:t>odoměrů ve smyslu zákona č. 505/1990 Sb., o</w:t>
      </w:r>
      <w:r w:rsidR="00B77DDB" w:rsidRPr="00CE6D96">
        <w:rPr>
          <w:rFonts w:asciiTheme="minorHAnsi" w:hAnsiTheme="minorHAnsi" w:cstheme="minorHAnsi"/>
          <w:sz w:val="24"/>
          <w:szCs w:val="24"/>
        </w:rPr>
        <w:t> </w:t>
      </w:r>
      <w:r w:rsidR="001030CD" w:rsidRPr="00CE6D96">
        <w:rPr>
          <w:rFonts w:asciiTheme="minorHAnsi" w:hAnsiTheme="minorHAnsi" w:cstheme="minorHAnsi"/>
          <w:sz w:val="24"/>
          <w:szCs w:val="24"/>
        </w:rPr>
        <w:t>metrologii, ve znění pozdějších předpisů;</w:t>
      </w:r>
    </w:p>
    <w:p w14:paraId="17FB4631" w14:textId="77777777" w:rsidR="001030CD" w:rsidRDefault="005B052C" w:rsidP="00AB60A2">
      <w:pPr>
        <w:pStyle w:val="Nadpis4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P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ředkládat </w:t>
      </w:r>
      <w:r w:rsidR="007F5FDC">
        <w:rPr>
          <w:rFonts w:asciiTheme="minorHAnsi" w:hAnsiTheme="minorHAnsi" w:cstheme="minorHAnsi"/>
          <w:sz w:val="24"/>
          <w:szCs w:val="24"/>
        </w:rPr>
        <w:t xml:space="preserve">Vlastníkům </w:t>
      </w:r>
      <w:r w:rsidR="001030CD" w:rsidRPr="00CE6D96">
        <w:rPr>
          <w:rFonts w:asciiTheme="minorHAnsi" w:hAnsiTheme="minorHAnsi" w:cstheme="minorHAnsi"/>
          <w:sz w:val="24"/>
          <w:szCs w:val="24"/>
        </w:rPr>
        <w:t>ke schválení návrh</w:t>
      </w:r>
      <w:r w:rsidRPr="00CE6D96">
        <w:rPr>
          <w:rFonts w:asciiTheme="minorHAnsi" w:hAnsiTheme="minorHAnsi" w:cstheme="minorHAnsi"/>
          <w:sz w:val="24"/>
          <w:szCs w:val="24"/>
        </w:rPr>
        <w:t>y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Pr="00CE6D96">
        <w:rPr>
          <w:rFonts w:asciiTheme="minorHAnsi" w:hAnsiTheme="minorHAnsi" w:cstheme="minorHAnsi"/>
          <w:sz w:val="24"/>
          <w:szCs w:val="24"/>
        </w:rPr>
        <w:t>p</w:t>
      </w:r>
      <w:r w:rsidR="001030CD" w:rsidRPr="00CE6D96">
        <w:rPr>
          <w:rFonts w:asciiTheme="minorHAnsi" w:hAnsiTheme="minorHAnsi" w:cstheme="minorHAnsi"/>
          <w:sz w:val="24"/>
          <w:szCs w:val="24"/>
        </w:rPr>
        <w:t>rovozní</w:t>
      </w:r>
      <w:r w:rsidRPr="00CE6D96">
        <w:rPr>
          <w:rFonts w:asciiTheme="minorHAnsi" w:hAnsiTheme="minorHAnsi" w:cstheme="minorHAnsi"/>
          <w:sz w:val="24"/>
          <w:szCs w:val="24"/>
        </w:rPr>
        <w:t>ch řádů</w:t>
      </w:r>
      <w:r w:rsidR="001030CD" w:rsidRPr="00CE6D96">
        <w:rPr>
          <w:rFonts w:asciiTheme="minorHAnsi" w:hAnsiTheme="minorHAnsi" w:cstheme="minorHAnsi"/>
          <w:sz w:val="24"/>
          <w:szCs w:val="24"/>
        </w:rPr>
        <w:t>;</w:t>
      </w:r>
    </w:p>
    <w:p w14:paraId="1DC094B4" w14:textId="77777777" w:rsidR="00E47EDE" w:rsidRPr="00E47EDE" w:rsidRDefault="00E47EDE" w:rsidP="00E47EDE">
      <w:pPr>
        <w:pStyle w:val="Nadpis4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E47EDE">
        <w:rPr>
          <w:rFonts w:asciiTheme="minorHAnsi" w:hAnsiTheme="minorHAnsi" w:cstheme="minorHAnsi"/>
          <w:sz w:val="24"/>
          <w:szCs w:val="24"/>
        </w:rPr>
        <w:t>Zpracovat pro Vlastníky návrh Plánu investic a obnovy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0157B23" w14:textId="54C27CA6" w:rsidR="001030CD" w:rsidRPr="00CE6D96" w:rsidRDefault="005B052C" w:rsidP="00AB60A2">
      <w:pPr>
        <w:pStyle w:val="Nadpis4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P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lnit další povinnosti </w:t>
      </w:r>
      <w:r w:rsidR="007F5FDC">
        <w:rPr>
          <w:rFonts w:asciiTheme="minorHAnsi" w:hAnsiTheme="minorHAnsi" w:cstheme="minorHAnsi"/>
          <w:sz w:val="24"/>
          <w:szCs w:val="24"/>
        </w:rPr>
        <w:t>P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rovozovatele </w:t>
      </w:r>
      <w:r w:rsidR="001D4993" w:rsidRPr="00CE6D96">
        <w:rPr>
          <w:rFonts w:asciiTheme="minorHAnsi" w:hAnsiTheme="minorHAnsi" w:cstheme="minorHAnsi"/>
          <w:sz w:val="24"/>
          <w:szCs w:val="24"/>
        </w:rPr>
        <w:t>po</w:t>
      </w:r>
      <w:r w:rsidR="001030CD" w:rsidRPr="00CE6D96">
        <w:rPr>
          <w:rFonts w:asciiTheme="minorHAnsi" w:hAnsiTheme="minorHAnsi" w:cstheme="minorHAnsi"/>
          <w:sz w:val="24"/>
          <w:szCs w:val="24"/>
        </w:rPr>
        <w:t xml:space="preserve">dle </w:t>
      </w:r>
      <w:r w:rsidR="003E7B98">
        <w:rPr>
          <w:rFonts w:asciiTheme="minorHAnsi" w:hAnsiTheme="minorHAnsi" w:cstheme="minorHAnsi"/>
          <w:sz w:val="24"/>
          <w:szCs w:val="24"/>
        </w:rPr>
        <w:t>Rámcové s</w:t>
      </w:r>
      <w:r w:rsidR="001030CD" w:rsidRPr="00CE6D96">
        <w:rPr>
          <w:rFonts w:asciiTheme="minorHAnsi" w:hAnsiTheme="minorHAnsi" w:cstheme="minorHAnsi"/>
          <w:sz w:val="24"/>
          <w:szCs w:val="24"/>
        </w:rPr>
        <w:t>mlouvy</w:t>
      </w:r>
      <w:r w:rsidR="001F09FE" w:rsidRPr="00CE6D96">
        <w:rPr>
          <w:rFonts w:asciiTheme="minorHAnsi" w:hAnsiTheme="minorHAnsi" w:cstheme="minorHAnsi"/>
          <w:sz w:val="24"/>
          <w:szCs w:val="24"/>
        </w:rPr>
        <w:t xml:space="preserve"> a </w:t>
      </w:r>
      <w:r w:rsidR="001D4993" w:rsidRPr="00CE6D96">
        <w:rPr>
          <w:rFonts w:asciiTheme="minorHAnsi" w:hAnsiTheme="minorHAnsi" w:cstheme="minorHAnsi"/>
          <w:sz w:val="24"/>
          <w:szCs w:val="24"/>
        </w:rPr>
        <w:t>po</w:t>
      </w:r>
      <w:r w:rsidR="001F09FE" w:rsidRPr="00CE6D96">
        <w:rPr>
          <w:rFonts w:asciiTheme="minorHAnsi" w:hAnsiTheme="minorHAnsi" w:cstheme="minorHAnsi"/>
          <w:sz w:val="24"/>
          <w:szCs w:val="24"/>
        </w:rPr>
        <w:t>dle právních předpisů</w:t>
      </w:r>
      <w:r w:rsidR="00915739" w:rsidRPr="00CE6D96">
        <w:rPr>
          <w:rFonts w:asciiTheme="minorHAnsi" w:hAnsiTheme="minorHAnsi" w:cstheme="minorHAnsi"/>
          <w:sz w:val="24"/>
          <w:szCs w:val="24"/>
        </w:rPr>
        <w:t xml:space="preserve"> vztahujících se k</w:t>
      </w:r>
      <w:r w:rsidR="007F5FDC">
        <w:rPr>
          <w:rFonts w:asciiTheme="minorHAnsi" w:hAnsiTheme="minorHAnsi" w:cstheme="minorHAnsi"/>
          <w:sz w:val="24"/>
          <w:szCs w:val="24"/>
        </w:rPr>
        <w:t> </w:t>
      </w:r>
      <w:r w:rsidR="006F4BB4" w:rsidRPr="00CE6D96">
        <w:rPr>
          <w:rFonts w:asciiTheme="minorHAnsi" w:hAnsiTheme="minorHAnsi" w:cstheme="minorHAnsi"/>
          <w:sz w:val="24"/>
          <w:szCs w:val="24"/>
        </w:rPr>
        <w:t>provozování</w:t>
      </w:r>
      <w:r w:rsidR="007F5FDC">
        <w:rPr>
          <w:rFonts w:asciiTheme="minorHAnsi" w:hAnsiTheme="minorHAnsi" w:cstheme="minorHAnsi"/>
          <w:sz w:val="24"/>
          <w:szCs w:val="24"/>
        </w:rPr>
        <w:t xml:space="preserve"> vodovodů</w:t>
      </w:r>
      <w:r w:rsidR="001030CD" w:rsidRPr="00CE6D96">
        <w:rPr>
          <w:rFonts w:asciiTheme="minorHAnsi" w:hAnsiTheme="minorHAnsi" w:cstheme="minorHAnsi"/>
          <w:sz w:val="24"/>
          <w:szCs w:val="24"/>
        </w:rPr>
        <w:t>.</w:t>
      </w:r>
    </w:p>
    <w:p w14:paraId="5321949A" w14:textId="77777777" w:rsidR="005B052C" w:rsidRDefault="005B052C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11" w:name="_Toc276770508"/>
      <w:bookmarkStart w:id="112" w:name="_Toc389545658"/>
      <w:r w:rsidRPr="00CE6D96">
        <w:rPr>
          <w:rFonts w:asciiTheme="minorHAnsi" w:hAnsiTheme="minorHAnsi" w:cstheme="minorHAnsi"/>
          <w:b/>
          <w:sz w:val="24"/>
          <w:szCs w:val="24"/>
        </w:rPr>
        <w:t xml:space="preserve">Práva </w:t>
      </w:r>
      <w:r w:rsidR="00C03F96" w:rsidRPr="00CE6D96">
        <w:rPr>
          <w:rFonts w:asciiTheme="minorHAnsi" w:hAnsiTheme="minorHAnsi" w:cstheme="minorHAnsi"/>
          <w:b/>
          <w:sz w:val="24"/>
          <w:szCs w:val="24"/>
        </w:rPr>
        <w:t>p</w:t>
      </w:r>
      <w:r w:rsidRPr="00CE6D96">
        <w:rPr>
          <w:rFonts w:asciiTheme="minorHAnsi" w:hAnsiTheme="minorHAnsi" w:cstheme="minorHAnsi"/>
          <w:b/>
          <w:sz w:val="24"/>
          <w:szCs w:val="24"/>
        </w:rPr>
        <w:t>rovozovatele</w:t>
      </w:r>
      <w:bookmarkEnd w:id="111"/>
      <w:bookmarkEnd w:id="112"/>
    </w:p>
    <w:p w14:paraId="4A4EBC33" w14:textId="77777777" w:rsidR="007F5FDC" w:rsidRPr="007F5FDC" w:rsidRDefault="007F5FDC" w:rsidP="007F5FDC"/>
    <w:p w14:paraId="4996D95A" w14:textId="77777777" w:rsidR="005B052C" w:rsidRPr="00CE6D96" w:rsidRDefault="005B052C" w:rsidP="00AB60A2">
      <w:pPr>
        <w:pStyle w:val="Nadpis3"/>
        <w:spacing w:before="0" w:line="240" w:lineRule="auto"/>
        <w:ind w:firstLine="567"/>
        <w:rPr>
          <w:rFonts w:asciiTheme="minorHAnsi" w:hAnsiTheme="minorHAnsi" w:cstheme="minorHAnsi"/>
          <w:color w:val="auto"/>
          <w:sz w:val="24"/>
          <w:szCs w:val="24"/>
        </w:rPr>
      </w:pPr>
      <w:bookmarkStart w:id="113" w:name="_Toc389482578"/>
      <w:bookmarkStart w:id="114" w:name="_Toc389484746"/>
      <w:r w:rsidRPr="00CE6D96">
        <w:rPr>
          <w:rFonts w:asciiTheme="minorHAnsi" w:hAnsiTheme="minorHAnsi" w:cstheme="minorHAnsi"/>
          <w:color w:val="auto"/>
          <w:sz w:val="24"/>
          <w:szCs w:val="24"/>
        </w:rPr>
        <w:t>Provozovatel je oprávněn:</w:t>
      </w:r>
      <w:bookmarkEnd w:id="113"/>
      <w:bookmarkEnd w:id="114"/>
    </w:p>
    <w:p w14:paraId="3B1D2FF5" w14:textId="77777777" w:rsidR="005B052C" w:rsidRPr="00CE6D96" w:rsidRDefault="00D554FC" w:rsidP="00AB60A2">
      <w:pPr>
        <w:pStyle w:val="Nadpis4"/>
        <w:numPr>
          <w:ilvl w:val="0"/>
          <w:numId w:val="5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P</w:t>
      </w:r>
      <w:r w:rsidR="005B052C" w:rsidRPr="00CE6D96">
        <w:rPr>
          <w:rFonts w:asciiTheme="minorHAnsi" w:hAnsiTheme="minorHAnsi" w:cstheme="minorHAnsi"/>
          <w:sz w:val="24"/>
          <w:szCs w:val="24"/>
        </w:rPr>
        <w:t xml:space="preserve">ožadovat od </w:t>
      </w:r>
      <w:r w:rsidR="007F5FDC">
        <w:rPr>
          <w:rFonts w:asciiTheme="minorHAnsi" w:hAnsiTheme="minorHAnsi" w:cstheme="minorHAnsi"/>
          <w:sz w:val="24"/>
          <w:szCs w:val="24"/>
        </w:rPr>
        <w:t xml:space="preserve">Vlastníků </w:t>
      </w:r>
      <w:r w:rsidR="005B052C" w:rsidRPr="00CE6D96">
        <w:rPr>
          <w:rFonts w:asciiTheme="minorHAnsi" w:hAnsiTheme="minorHAnsi" w:cstheme="minorHAnsi"/>
          <w:sz w:val="24"/>
          <w:szCs w:val="24"/>
        </w:rPr>
        <w:t xml:space="preserve">objektivně dostupnou technickou dokumentaci, </w:t>
      </w:r>
      <w:r w:rsidR="00B401EB" w:rsidRPr="00CE6D96">
        <w:rPr>
          <w:rFonts w:asciiTheme="minorHAnsi" w:hAnsiTheme="minorHAnsi" w:cstheme="minorHAnsi"/>
          <w:sz w:val="24"/>
          <w:szCs w:val="24"/>
        </w:rPr>
        <w:t xml:space="preserve">kopie smluv s vlastníky </w:t>
      </w:r>
      <w:r w:rsidR="004B5615" w:rsidRPr="00CE6D96">
        <w:rPr>
          <w:rFonts w:asciiTheme="minorHAnsi" w:hAnsiTheme="minorHAnsi" w:cstheme="minorHAnsi"/>
          <w:sz w:val="24"/>
          <w:szCs w:val="24"/>
        </w:rPr>
        <w:t xml:space="preserve">a provozovateli </w:t>
      </w:r>
      <w:r w:rsidR="00B401EB" w:rsidRPr="00CE6D96">
        <w:rPr>
          <w:rFonts w:asciiTheme="minorHAnsi" w:hAnsiTheme="minorHAnsi" w:cstheme="minorHAnsi"/>
          <w:sz w:val="24"/>
          <w:szCs w:val="24"/>
        </w:rPr>
        <w:t xml:space="preserve">provozně souvisejících vodovodů, </w:t>
      </w:r>
      <w:r w:rsidR="005B052C" w:rsidRPr="00CE6D96">
        <w:rPr>
          <w:rFonts w:asciiTheme="minorHAnsi" w:hAnsiTheme="minorHAnsi" w:cstheme="minorHAnsi"/>
          <w:sz w:val="24"/>
          <w:szCs w:val="24"/>
        </w:rPr>
        <w:t>právní doklady</w:t>
      </w:r>
      <w:r w:rsidRPr="00CE6D96">
        <w:rPr>
          <w:rFonts w:asciiTheme="minorHAnsi" w:hAnsiTheme="minorHAnsi" w:cstheme="minorHAnsi"/>
          <w:sz w:val="24"/>
          <w:szCs w:val="24"/>
        </w:rPr>
        <w:t>,</w:t>
      </w:r>
      <w:r w:rsidR="005B052C" w:rsidRPr="00CE6D96">
        <w:rPr>
          <w:rFonts w:asciiTheme="minorHAnsi" w:hAnsiTheme="minorHAnsi" w:cstheme="minorHAnsi"/>
          <w:sz w:val="24"/>
          <w:szCs w:val="24"/>
        </w:rPr>
        <w:t xml:space="preserve"> atesty a doklady o zkouškách zařízení začleňovaných do </w:t>
      </w:r>
      <w:r w:rsidRPr="00CE6D96">
        <w:rPr>
          <w:rFonts w:asciiTheme="minorHAnsi" w:hAnsiTheme="minorHAnsi" w:cstheme="minorHAnsi"/>
          <w:sz w:val="24"/>
          <w:szCs w:val="24"/>
        </w:rPr>
        <w:t>v</w:t>
      </w:r>
      <w:r w:rsidR="005B052C" w:rsidRPr="00CE6D96">
        <w:rPr>
          <w:rFonts w:asciiTheme="minorHAnsi" w:hAnsiTheme="minorHAnsi" w:cstheme="minorHAnsi"/>
          <w:sz w:val="24"/>
          <w:szCs w:val="24"/>
        </w:rPr>
        <w:t>odovodů, aby se ubezpečil o jejich správném provedení</w:t>
      </w:r>
      <w:r w:rsidR="00143B5F" w:rsidRPr="00CE6D96">
        <w:rPr>
          <w:rFonts w:asciiTheme="minorHAnsi" w:hAnsiTheme="minorHAnsi" w:cstheme="minorHAnsi"/>
          <w:sz w:val="24"/>
          <w:szCs w:val="24"/>
        </w:rPr>
        <w:t>.</w:t>
      </w:r>
    </w:p>
    <w:p w14:paraId="69C590CF" w14:textId="77777777" w:rsidR="005B052C" w:rsidRPr="00CE6D96" w:rsidRDefault="00143B5F" w:rsidP="00AB60A2">
      <w:pPr>
        <w:pStyle w:val="Nadpis4"/>
        <w:numPr>
          <w:ilvl w:val="0"/>
          <w:numId w:val="5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Požadovat po </w:t>
      </w:r>
      <w:r w:rsidR="007F5FDC">
        <w:rPr>
          <w:rFonts w:asciiTheme="minorHAnsi" w:hAnsiTheme="minorHAnsi" w:cstheme="minorHAnsi"/>
          <w:sz w:val="24"/>
          <w:szCs w:val="24"/>
        </w:rPr>
        <w:t xml:space="preserve">Vlastnících </w:t>
      </w:r>
      <w:r w:rsidRPr="00CE6D96">
        <w:rPr>
          <w:rFonts w:asciiTheme="minorHAnsi" w:hAnsiTheme="minorHAnsi" w:cstheme="minorHAnsi"/>
          <w:sz w:val="24"/>
          <w:szCs w:val="24"/>
        </w:rPr>
        <w:t xml:space="preserve">při provozování vodohospodářského majetku potřebnou součinnost, např. </w:t>
      </w:r>
      <w:r w:rsidR="007E55B5" w:rsidRPr="00CE6D96">
        <w:rPr>
          <w:rFonts w:asciiTheme="minorHAnsi" w:hAnsiTheme="minorHAnsi" w:cstheme="minorHAnsi"/>
          <w:sz w:val="24"/>
          <w:szCs w:val="24"/>
        </w:rPr>
        <w:t xml:space="preserve">pomoc </w:t>
      </w:r>
      <w:r w:rsidR="00197162" w:rsidRPr="00CE6D96">
        <w:rPr>
          <w:rFonts w:asciiTheme="minorHAnsi" w:hAnsiTheme="minorHAnsi" w:cstheme="minorHAnsi"/>
          <w:sz w:val="24"/>
          <w:szCs w:val="24"/>
        </w:rPr>
        <w:t xml:space="preserve">při sporech s vlastníky pozemků, v nichž jsou uloženy vodovody, jakož i pozemků potřebných k přístupu a příjezdu k nim, pomoc při </w:t>
      </w:r>
      <w:r w:rsidR="00F14443" w:rsidRPr="00CE6D96">
        <w:rPr>
          <w:rFonts w:asciiTheme="minorHAnsi" w:hAnsiTheme="minorHAnsi" w:cstheme="minorHAnsi"/>
          <w:sz w:val="24"/>
          <w:szCs w:val="24"/>
        </w:rPr>
        <w:t>zjišťování</w:t>
      </w:r>
      <w:r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="00F14443" w:rsidRPr="00CE6D96">
        <w:rPr>
          <w:rFonts w:asciiTheme="minorHAnsi" w:hAnsiTheme="minorHAnsi" w:cstheme="minorHAnsi"/>
          <w:sz w:val="24"/>
          <w:szCs w:val="24"/>
        </w:rPr>
        <w:t xml:space="preserve">skutečného </w:t>
      </w:r>
      <w:r w:rsidRPr="00CE6D96">
        <w:rPr>
          <w:rFonts w:asciiTheme="minorHAnsi" w:hAnsiTheme="minorHAnsi" w:cstheme="minorHAnsi"/>
          <w:sz w:val="24"/>
          <w:szCs w:val="24"/>
        </w:rPr>
        <w:t>počtu</w:t>
      </w:r>
      <w:r w:rsidR="00F14443" w:rsidRPr="00CE6D96">
        <w:rPr>
          <w:rFonts w:asciiTheme="minorHAnsi" w:hAnsiTheme="minorHAnsi" w:cstheme="minorHAnsi"/>
          <w:sz w:val="24"/>
          <w:szCs w:val="24"/>
        </w:rPr>
        <w:t xml:space="preserve"> obyvatel připojené </w:t>
      </w:r>
      <w:r w:rsidR="0060707A" w:rsidRPr="00CE6D96">
        <w:rPr>
          <w:rFonts w:asciiTheme="minorHAnsi" w:hAnsiTheme="minorHAnsi" w:cstheme="minorHAnsi"/>
          <w:sz w:val="24"/>
          <w:szCs w:val="24"/>
        </w:rPr>
        <w:t xml:space="preserve">stavby </w:t>
      </w:r>
      <w:r w:rsidR="00F14443" w:rsidRPr="00CE6D96">
        <w:rPr>
          <w:rFonts w:asciiTheme="minorHAnsi" w:hAnsiTheme="minorHAnsi" w:cstheme="minorHAnsi"/>
          <w:sz w:val="24"/>
          <w:szCs w:val="24"/>
        </w:rPr>
        <w:t>apod</w:t>
      </w:r>
      <w:r w:rsidR="005B052C" w:rsidRPr="00CE6D96">
        <w:rPr>
          <w:rFonts w:asciiTheme="minorHAnsi" w:hAnsiTheme="minorHAnsi" w:cstheme="minorHAnsi"/>
          <w:sz w:val="24"/>
          <w:szCs w:val="24"/>
        </w:rPr>
        <w:t>.</w:t>
      </w:r>
    </w:p>
    <w:p w14:paraId="5B5147FD" w14:textId="77777777" w:rsidR="00D554FC" w:rsidRDefault="00D554FC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15" w:name="_Toc276770509"/>
      <w:bookmarkStart w:id="116" w:name="_Toc389545659"/>
      <w:r w:rsidRPr="00CE6D96">
        <w:rPr>
          <w:rFonts w:asciiTheme="minorHAnsi" w:hAnsiTheme="minorHAnsi" w:cstheme="minorHAnsi"/>
          <w:b/>
          <w:sz w:val="24"/>
          <w:szCs w:val="24"/>
        </w:rPr>
        <w:t xml:space="preserve">Zmocnění a pověření </w:t>
      </w:r>
      <w:r w:rsidR="00C03F96" w:rsidRPr="00CE6D96">
        <w:rPr>
          <w:rFonts w:asciiTheme="minorHAnsi" w:hAnsiTheme="minorHAnsi" w:cstheme="minorHAnsi"/>
          <w:b/>
          <w:sz w:val="24"/>
          <w:szCs w:val="24"/>
        </w:rPr>
        <w:t>p</w:t>
      </w:r>
      <w:r w:rsidRPr="00CE6D96">
        <w:rPr>
          <w:rFonts w:asciiTheme="minorHAnsi" w:hAnsiTheme="minorHAnsi" w:cstheme="minorHAnsi"/>
          <w:b/>
          <w:sz w:val="24"/>
          <w:szCs w:val="24"/>
        </w:rPr>
        <w:t>rovozovatele</w:t>
      </w:r>
      <w:bookmarkEnd w:id="115"/>
      <w:bookmarkEnd w:id="116"/>
    </w:p>
    <w:p w14:paraId="5843993D" w14:textId="77777777" w:rsidR="007F5FDC" w:rsidRPr="007F5FDC" w:rsidRDefault="007F5FDC" w:rsidP="007F5FDC"/>
    <w:p w14:paraId="345A9B51" w14:textId="77777777" w:rsidR="007F5FDC" w:rsidRPr="000B72D4" w:rsidRDefault="00D554FC" w:rsidP="000B72D4">
      <w:pPr>
        <w:pStyle w:val="Nadpis3"/>
        <w:spacing w:before="0" w:line="240" w:lineRule="auto"/>
        <w:ind w:left="567"/>
        <w:rPr>
          <w:rFonts w:asciiTheme="minorHAnsi" w:hAnsiTheme="minorHAnsi" w:cstheme="minorHAnsi"/>
          <w:color w:val="auto"/>
          <w:sz w:val="24"/>
          <w:szCs w:val="24"/>
        </w:rPr>
      </w:pPr>
      <w:bookmarkStart w:id="117" w:name="_Toc389482580"/>
      <w:bookmarkStart w:id="118" w:name="_Toc389484748"/>
      <w:r w:rsidRPr="00CE6D96">
        <w:rPr>
          <w:rFonts w:asciiTheme="minorHAnsi" w:hAnsiTheme="minorHAnsi" w:cstheme="minorHAnsi"/>
          <w:color w:val="auto"/>
          <w:sz w:val="24"/>
          <w:szCs w:val="24"/>
        </w:rPr>
        <w:t>Vlastní</w:t>
      </w:r>
      <w:r w:rsidR="007F5FDC">
        <w:rPr>
          <w:rFonts w:asciiTheme="minorHAnsi" w:hAnsiTheme="minorHAnsi" w:cstheme="minorHAnsi"/>
          <w:color w:val="auto"/>
          <w:sz w:val="24"/>
          <w:szCs w:val="24"/>
        </w:rPr>
        <w:t xml:space="preserve">ci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zmocňuj</w:t>
      </w:r>
      <w:r w:rsidR="007F5FDC">
        <w:rPr>
          <w:rFonts w:asciiTheme="minorHAnsi" w:hAnsiTheme="minorHAnsi" w:cstheme="minorHAnsi"/>
          <w:color w:val="auto"/>
          <w:sz w:val="24"/>
          <w:szCs w:val="24"/>
        </w:rPr>
        <w:t xml:space="preserve">í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a pověřuj</w:t>
      </w:r>
      <w:r w:rsidR="007F5FDC">
        <w:rPr>
          <w:rFonts w:asciiTheme="minorHAnsi" w:hAnsiTheme="minorHAnsi" w:cstheme="minorHAnsi"/>
          <w:color w:val="auto"/>
          <w:sz w:val="24"/>
          <w:szCs w:val="24"/>
        </w:rPr>
        <w:t>í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F5FDC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rovozovatele, aby:</w:t>
      </w:r>
      <w:bookmarkEnd w:id="117"/>
      <w:bookmarkEnd w:id="118"/>
    </w:p>
    <w:p w14:paraId="13054A52" w14:textId="3A514C34" w:rsidR="00D554FC" w:rsidRPr="00CE6D96" w:rsidRDefault="00D554FC" w:rsidP="00AB60A2">
      <w:pPr>
        <w:pStyle w:val="Nadpis4"/>
        <w:numPr>
          <w:ilvl w:val="0"/>
          <w:numId w:val="6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Po dobu provozování uzavíral svým jménem a na svůj účet smlouvy s o</w:t>
      </w:r>
      <w:r w:rsidR="00D86107" w:rsidRPr="00CE6D96">
        <w:rPr>
          <w:rFonts w:asciiTheme="minorHAnsi" w:hAnsiTheme="minorHAnsi" w:cstheme="minorHAnsi"/>
          <w:sz w:val="24"/>
          <w:szCs w:val="24"/>
        </w:rPr>
        <w:t>dběrateli a </w:t>
      </w:r>
      <w:r w:rsidRPr="00CE6D96">
        <w:rPr>
          <w:rFonts w:asciiTheme="minorHAnsi" w:hAnsiTheme="minorHAnsi" w:cstheme="minorHAnsi"/>
          <w:sz w:val="24"/>
          <w:szCs w:val="24"/>
        </w:rPr>
        <w:t>vybíral vodné od odběratelů stanovené v souladu s</w:t>
      </w:r>
      <w:r w:rsidR="003E7B98">
        <w:rPr>
          <w:rFonts w:asciiTheme="minorHAnsi" w:hAnsiTheme="minorHAnsi" w:cstheme="minorHAnsi"/>
          <w:sz w:val="24"/>
          <w:szCs w:val="24"/>
        </w:rPr>
        <w:t xml:space="preserve"> Rámcovou</w:t>
      </w:r>
      <w:r w:rsidR="007F5FDC">
        <w:rPr>
          <w:rFonts w:asciiTheme="minorHAnsi" w:hAnsiTheme="minorHAnsi" w:cstheme="minorHAnsi"/>
          <w:sz w:val="24"/>
          <w:szCs w:val="24"/>
        </w:rPr>
        <w:t xml:space="preserve"> </w:t>
      </w:r>
      <w:r w:rsidR="003E7B98">
        <w:rPr>
          <w:rFonts w:asciiTheme="minorHAnsi" w:hAnsiTheme="minorHAnsi" w:cstheme="minorHAnsi"/>
          <w:sz w:val="24"/>
          <w:szCs w:val="24"/>
        </w:rPr>
        <w:t>s</w:t>
      </w:r>
      <w:r w:rsidR="007F5FDC">
        <w:rPr>
          <w:rFonts w:asciiTheme="minorHAnsi" w:hAnsiTheme="minorHAnsi" w:cstheme="minorHAnsi"/>
          <w:sz w:val="24"/>
          <w:szCs w:val="24"/>
        </w:rPr>
        <w:t>mlouvou</w:t>
      </w:r>
      <w:r w:rsidRPr="00CE6D96">
        <w:rPr>
          <w:rFonts w:asciiTheme="minorHAnsi" w:hAnsiTheme="minorHAnsi" w:cstheme="minorHAnsi"/>
          <w:sz w:val="24"/>
          <w:szCs w:val="24"/>
        </w:rPr>
        <w:t>;</w:t>
      </w:r>
      <w:r w:rsidR="00B02FA4" w:rsidRPr="00CE6D96">
        <w:rPr>
          <w:rFonts w:asciiTheme="minorHAnsi" w:hAnsiTheme="minorHAnsi" w:cstheme="minorHAnsi"/>
          <w:sz w:val="24"/>
          <w:szCs w:val="24"/>
        </w:rPr>
        <w:t xml:space="preserve"> totéž platí i pro náhrady ztrát z neoprávněného odběru</w:t>
      </w:r>
      <w:r w:rsidR="00E36AAF">
        <w:rPr>
          <w:rFonts w:asciiTheme="minorHAnsi" w:hAnsiTheme="minorHAnsi" w:cstheme="minorHAnsi"/>
          <w:sz w:val="24"/>
          <w:szCs w:val="24"/>
        </w:rPr>
        <w:t>;</w:t>
      </w:r>
    </w:p>
    <w:p w14:paraId="4D00E1BD" w14:textId="06BFE2CA" w:rsidR="00D554FC" w:rsidRPr="00CE6D96" w:rsidRDefault="00D554FC" w:rsidP="00AB60A2">
      <w:pPr>
        <w:pStyle w:val="Nadpis4"/>
        <w:numPr>
          <w:ilvl w:val="0"/>
          <w:numId w:val="6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Činil vůči odběratelům veškeré úkony v souvislosti se smlouvami s odběrateli, které jsou v souladu s</w:t>
      </w:r>
      <w:r w:rsidR="003E7B98">
        <w:rPr>
          <w:rFonts w:asciiTheme="minorHAnsi" w:hAnsiTheme="minorHAnsi" w:cstheme="minorHAnsi"/>
          <w:sz w:val="24"/>
          <w:szCs w:val="24"/>
        </w:rPr>
        <w:t> Rámcovou s</w:t>
      </w:r>
      <w:r w:rsidR="007F5FDC">
        <w:rPr>
          <w:rFonts w:asciiTheme="minorHAnsi" w:hAnsiTheme="minorHAnsi" w:cstheme="minorHAnsi"/>
          <w:sz w:val="24"/>
          <w:szCs w:val="24"/>
        </w:rPr>
        <w:t>mlouvou,</w:t>
      </w:r>
      <w:r w:rsidRPr="00CE6D96">
        <w:rPr>
          <w:rFonts w:asciiTheme="minorHAnsi" w:hAnsiTheme="minorHAnsi" w:cstheme="minorHAnsi"/>
          <w:sz w:val="24"/>
          <w:szCs w:val="24"/>
        </w:rPr>
        <w:t xml:space="preserve"> včetně umožnění připojení na vodovod ve smyslu ustanovení § 8 odst. 5 </w:t>
      </w:r>
      <w:proofErr w:type="spellStart"/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E36AAF">
        <w:rPr>
          <w:rFonts w:asciiTheme="minorHAnsi" w:hAnsiTheme="minorHAnsi" w:cstheme="minorHAnsi"/>
          <w:sz w:val="24"/>
          <w:szCs w:val="24"/>
        </w:rPr>
        <w:t>o</w:t>
      </w:r>
      <w:r w:rsidRPr="00CE6D96">
        <w:rPr>
          <w:rFonts w:asciiTheme="minorHAnsi" w:hAnsiTheme="minorHAnsi" w:cstheme="minorHAnsi"/>
          <w:sz w:val="24"/>
          <w:szCs w:val="24"/>
        </w:rPr>
        <w:t>VK</w:t>
      </w:r>
      <w:proofErr w:type="spellEnd"/>
      <w:r w:rsidR="00E36AAF">
        <w:rPr>
          <w:rFonts w:asciiTheme="minorHAnsi" w:hAnsiTheme="minorHAnsi" w:cstheme="minorHAnsi"/>
          <w:sz w:val="24"/>
          <w:szCs w:val="24"/>
        </w:rPr>
        <w:t>;</w:t>
      </w:r>
    </w:p>
    <w:p w14:paraId="35E0E11C" w14:textId="77777777" w:rsidR="00776686" w:rsidRPr="00CE6D96" w:rsidRDefault="002B2A61" w:rsidP="00AB60A2">
      <w:pPr>
        <w:pStyle w:val="Nadpis4"/>
        <w:numPr>
          <w:ilvl w:val="0"/>
          <w:numId w:val="6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Činil zásahy do vodovodů nezbytné p</w:t>
      </w:r>
      <w:r w:rsidR="00CB57AA" w:rsidRPr="00CE6D96">
        <w:rPr>
          <w:rFonts w:asciiTheme="minorHAnsi" w:hAnsiTheme="minorHAnsi" w:cstheme="minorHAnsi"/>
          <w:sz w:val="24"/>
          <w:szCs w:val="24"/>
        </w:rPr>
        <w:t>ro zajištění jejich plynulého a </w:t>
      </w:r>
      <w:r w:rsidRPr="00CE6D96">
        <w:rPr>
          <w:rFonts w:asciiTheme="minorHAnsi" w:hAnsiTheme="minorHAnsi" w:cstheme="minorHAnsi"/>
          <w:sz w:val="24"/>
          <w:szCs w:val="24"/>
        </w:rPr>
        <w:t xml:space="preserve">bezpečného provozu ve smyslu § 9 odst. 2 </w:t>
      </w:r>
      <w:proofErr w:type="spellStart"/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7F5FDC">
        <w:rPr>
          <w:rFonts w:asciiTheme="minorHAnsi" w:hAnsiTheme="minorHAnsi" w:cstheme="minorHAnsi"/>
          <w:sz w:val="24"/>
          <w:szCs w:val="24"/>
        </w:rPr>
        <w:t>oVK</w:t>
      </w:r>
      <w:proofErr w:type="spellEnd"/>
      <w:r w:rsidR="00E36AAF">
        <w:rPr>
          <w:rFonts w:asciiTheme="minorHAnsi" w:hAnsiTheme="minorHAnsi" w:cstheme="minorHAnsi"/>
          <w:sz w:val="24"/>
          <w:szCs w:val="24"/>
        </w:rPr>
        <w:t>;</w:t>
      </w:r>
    </w:p>
    <w:p w14:paraId="0F28B3A9" w14:textId="77777777" w:rsidR="007A68A7" w:rsidRPr="00CE6D96" w:rsidRDefault="007A68A7" w:rsidP="00AB60A2">
      <w:pPr>
        <w:pStyle w:val="Nadpis4"/>
        <w:numPr>
          <w:ilvl w:val="0"/>
          <w:numId w:val="6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Vydával písemné souhlasy</w:t>
      </w:r>
      <w:r w:rsidR="003A5C84" w:rsidRPr="00CE6D96">
        <w:rPr>
          <w:rFonts w:asciiTheme="minorHAnsi" w:hAnsiTheme="minorHAnsi" w:cstheme="minorHAnsi"/>
          <w:sz w:val="24"/>
          <w:szCs w:val="24"/>
        </w:rPr>
        <w:t xml:space="preserve"> k činnostem v och</w:t>
      </w:r>
      <w:r w:rsidR="00CB57AA" w:rsidRPr="00CE6D96">
        <w:rPr>
          <w:rFonts w:asciiTheme="minorHAnsi" w:hAnsiTheme="minorHAnsi" w:cstheme="minorHAnsi"/>
          <w:sz w:val="24"/>
          <w:szCs w:val="24"/>
        </w:rPr>
        <w:t xml:space="preserve">ranném pásmu vodovodních řadů </w:t>
      </w:r>
      <w:r w:rsidR="003A5C84" w:rsidRPr="00CE6D96">
        <w:rPr>
          <w:rFonts w:asciiTheme="minorHAnsi" w:hAnsiTheme="minorHAnsi" w:cstheme="minorHAnsi"/>
          <w:sz w:val="24"/>
          <w:szCs w:val="24"/>
        </w:rPr>
        <w:t xml:space="preserve">podle § 23 odst. 5 </w:t>
      </w:r>
      <w:proofErr w:type="spellStart"/>
      <w:r w:rsidR="003A5C84" w:rsidRPr="00CE6D96">
        <w:rPr>
          <w:rFonts w:asciiTheme="minorHAnsi" w:hAnsiTheme="minorHAnsi" w:cstheme="minorHAnsi"/>
          <w:sz w:val="24"/>
          <w:szCs w:val="24"/>
        </w:rPr>
        <w:t>Z</w:t>
      </w:r>
      <w:r w:rsidR="007F5FDC">
        <w:rPr>
          <w:rFonts w:asciiTheme="minorHAnsi" w:hAnsiTheme="minorHAnsi" w:cstheme="minorHAnsi"/>
          <w:sz w:val="24"/>
          <w:szCs w:val="24"/>
        </w:rPr>
        <w:t>oVK</w:t>
      </w:r>
      <w:proofErr w:type="spellEnd"/>
      <w:r w:rsidR="003A5C84" w:rsidRPr="00CE6D96">
        <w:rPr>
          <w:rFonts w:asciiTheme="minorHAnsi" w:hAnsiTheme="minorHAnsi" w:cstheme="minorHAnsi"/>
          <w:sz w:val="24"/>
          <w:szCs w:val="24"/>
        </w:rPr>
        <w:t xml:space="preserve"> a podával informace o možném střetu </w:t>
      </w:r>
      <w:r w:rsidR="00FF6110" w:rsidRPr="00CE6D96">
        <w:rPr>
          <w:rFonts w:asciiTheme="minorHAnsi" w:hAnsiTheme="minorHAnsi" w:cstheme="minorHAnsi"/>
          <w:sz w:val="24"/>
          <w:szCs w:val="24"/>
        </w:rPr>
        <w:t xml:space="preserve">záměru žadatele s ochranným pásmem </w:t>
      </w:r>
      <w:r w:rsidR="003D467D" w:rsidRPr="00CE6D96">
        <w:rPr>
          <w:rFonts w:asciiTheme="minorHAnsi" w:hAnsiTheme="minorHAnsi" w:cstheme="minorHAnsi"/>
          <w:sz w:val="24"/>
          <w:szCs w:val="24"/>
        </w:rPr>
        <w:t xml:space="preserve">vodovodu </w:t>
      </w:r>
      <w:r w:rsidR="00FF6110" w:rsidRPr="00CE6D96">
        <w:rPr>
          <w:rFonts w:asciiTheme="minorHAnsi" w:hAnsiTheme="minorHAnsi" w:cstheme="minorHAnsi"/>
          <w:sz w:val="24"/>
          <w:szCs w:val="24"/>
        </w:rPr>
        <w:t xml:space="preserve">ve smyslu § 23 odst. 8 </w:t>
      </w:r>
      <w:proofErr w:type="spellStart"/>
      <w:r w:rsidR="00FF6110" w:rsidRPr="00CE6D96">
        <w:rPr>
          <w:rFonts w:asciiTheme="minorHAnsi" w:hAnsiTheme="minorHAnsi" w:cstheme="minorHAnsi"/>
          <w:sz w:val="24"/>
          <w:szCs w:val="24"/>
        </w:rPr>
        <w:t>Z</w:t>
      </w:r>
      <w:r w:rsidR="007F5FDC">
        <w:rPr>
          <w:rFonts w:asciiTheme="minorHAnsi" w:hAnsiTheme="minorHAnsi" w:cstheme="minorHAnsi"/>
          <w:sz w:val="24"/>
          <w:szCs w:val="24"/>
        </w:rPr>
        <w:t>oVK</w:t>
      </w:r>
      <w:proofErr w:type="spellEnd"/>
      <w:r w:rsidR="00E36AAF">
        <w:rPr>
          <w:rFonts w:asciiTheme="minorHAnsi" w:hAnsiTheme="minorHAnsi" w:cstheme="minorHAnsi"/>
          <w:sz w:val="24"/>
          <w:szCs w:val="24"/>
        </w:rPr>
        <w:t>;</w:t>
      </w:r>
    </w:p>
    <w:p w14:paraId="27810E9F" w14:textId="77777777" w:rsidR="00FF6110" w:rsidRPr="00CE6D96" w:rsidRDefault="00BA36A9" w:rsidP="00AB60A2">
      <w:pPr>
        <w:pStyle w:val="Nadpis4"/>
        <w:numPr>
          <w:ilvl w:val="0"/>
          <w:numId w:val="6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Jménem </w:t>
      </w:r>
      <w:r w:rsidR="007F5FDC">
        <w:rPr>
          <w:rFonts w:asciiTheme="minorHAnsi" w:hAnsiTheme="minorHAnsi" w:cstheme="minorHAnsi"/>
          <w:sz w:val="24"/>
          <w:szCs w:val="24"/>
        </w:rPr>
        <w:t>V</w:t>
      </w:r>
      <w:r w:rsidRPr="00CE6D96">
        <w:rPr>
          <w:rFonts w:asciiTheme="minorHAnsi" w:hAnsiTheme="minorHAnsi" w:cstheme="minorHAnsi"/>
          <w:sz w:val="24"/>
          <w:szCs w:val="24"/>
        </w:rPr>
        <w:t xml:space="preserve">lastníka přebíral realizované přeložky vodovodů podle § 24 odst. 5 </w:t>
      </w:r>
      <w:proofErr w:type="spellStart"/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7F5FDC">
        <w:rPr>
          <w:rFonts w:asciiTheme="minorHAnsi" w:hAnsiTheme="minorHAnsi" w:cstheme="minorHAnsi"/>
          <w:sz w:val="24"/>
          <w:szCs w:val="24"/>
        </w:rPr>
        <w:t>oVK</w:t>
      </w:r>
      <w:proofErr w:type="spellEnd"/>
      <w:r w:rsidRPr="00CE6D96">
        <w:rPr>
          <w:rFonts w:asciiTheme="minorHAnsi" w:hAnsiTheme="minorHAnsi" w:cstheme="minorHAnsi"/>
          <w:sz w:val="24"/>
          <w:szCs w:val="24"/>
        </w:rPr>
        <w:t xml:space="preserve"> vč</w:t>
      </w:r>
      <w:r w:rsidR="007F5FDC">
        <w:rPr>
          <w:rFonts w:asciiTheme="minorHAnsi" w:hAnsiTheme="minorHAnsi" w:cstheme="minorHAnsi"/>
          <w:sz w:val="24"/>
          <w:szCs w:val="24"/>
        </w:rPr>
        <w:t xml:space="preserve">etně </w:t>
      </w:r>
      <w:r w:rsidRPr="00CE6D96">
        <w:rPr>
          <w:rFonts w:asciiTheme="minorHAnsi" w:hAnsiTheme="minorHAnsi" w:cstheme="minorHAnsi"/>
          <w:sz w:val="24"/>
          <w:szCs w:val="24"/>
        </w:rPr>
        <w:t>dokumentace skutečného provedení stavby a souvisejících dokladů</w:t>
      </w:r>
      <w:r w:rsidR="00E36AAF">
        <w:rPr>
          <w:rFonts w:asciiTheme="minorHAnsi" w:hAnsiTheme="minorHAnsi" w:cstheme="minorHAnsi"/>
          <w:sz w:val="24"/>
          <w:szCs w:val="24"/>
        </w:rPr>
        <w:t>;</w:t>
      </w:r>
    </w:p>
    <w:p w14:paraId="1D1AB465" w14:textId="77777777" w:rsidR="005C266E" w:rsidRPr="00CE6D96" w:rsidRDefault="005C266E" w:rsidP="00AB60A2">
      <w:pPr>
        <w:pStyle w:val="Nadpis4"/>
        <w:numPr>
          <w:ilvl w:val="0"/>
          <w:numId w:val="6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Před</w:t>
      </w:r>
      <w:r w:rsidR="007F5FDC">
        <w:rPr>
          <w:rFonts w:asciiTheme="minorHAnsi" w:hAnsiTheme="minorHAnsi" w:cstheme="minorHAnsi"/>
          <w:sz w:val="24"/>
          <w:szCs w:val="24"/>
        </w:rPr>
        <w:t xml:space="preserve">ával příslušným obecním úřadům </w:t>
      </w:r>
      <w:r w:rsidRPr="00CE6D96">
        <w:rPr>
          <w:rFonts w:asciiTheme="minorHAnsi" w:hAnsiTheme="minorHAnsi" w:cstheme="minorHAnsi"/>
          <w:sz w:val="24"/>
          <w:szCs w:val="24"/>
        </w:rPr>
        <w:t xml:space="preserve">informace s platnými údaji k uzavření písemné odběratelské smlouvy ve smyslu § 36 odst. 3 </w:t>
      </w:r>
      <w:proofErr w:type="spellStart"/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7F5FDC">
        <w:rPr>
          <w:rFonts w:asciiTheme="minorHAnsi" w:hAnsiTheme="minorHAnsi" w:cstheme="minorHAnsi"/>
          <w:sz w:val="24"/>
          <w:szCs w:val="24"/>
        </w:rPr>
        <w:t>oVK</w:t>
      </w:r>
      <w:proofErr w:type="spellEnd"/>
      <w:r w:rsidR="00E36AAF">
        <w:rPr>
          <w:rFonts w:asciiTheme="minorHAnsi" w:hAnsiTheme="minorHAnsi" w:cstheme="minorHAnsi"/>
          <w:sz w:val="24"/>
          <w:szCs w:val="24"/>
        </w:rPr>
        <w:t>;</w:t>
      </w:r>
    </w:p>
    <w:p w14:paraId="248736DF" w14:textId="77777777" w:rsidR="004337F4" w:rsidRPr="00CE6D96" w:rsidRDefault="004337F4" w:rsidP="00AB60A2">
      <w:pPr>
        <w:pStyle w:val="Nadpis4"/>
        <w:numPr>
          <w:ilvl w:val="0"/>
          <w:numId w:val="6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lastRenderedPageBreak/>
        <w:t>Vedl provozní deník vodovodů</w:t>
      </w:r>
      <w:r w:rsidR="00E36AAF">
        <w:rPr>
          <w:rFonts w:asciiTheme="minorHAnsi" w:hAnsiTheme="minorHAnsi" w:cstheme="minorHAnsi"/>
          <w:sz w:val="24"/>
          <w:szCs w:val="24"/>
        </w:rPr>
        <w:t>;</w:t>
      </w:r>
    </w:p>
    <w:p w14:paraId="7250DAFB" w14:textId="77777777" w:rsidR="004337F4" w:rsidRPr="00CE6D96" w:rsidRDefault="00666644" w:rsidP="00AB60A2">
      <w:pPr>
        <w:pStyle w:val="Nadpis4"/>
        <w:numPr>
          <w:ilvl w:val="0"/>
          <w:numId w:val="6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Jménem </w:t>
      </w:r>
      <w:r w:rsidR="000B72D4">
        <w:rPr>
          <w:rFonts w:asciiTheme="minorHAnsi" w:hAnsiTheme="minorHAnsi" w:cstheme="minorHAnsi"/>
          <w:sz w:val="24"/>
          <w:szCs w:val="24"/>
        </w:rPr>
        <w:t>Vlastníka</w:t>
      </w:r>
      <w:r w:rsidR="007F5FDC">
        <w:rPr>
          <w:rFonts w:asciiTheme="minorHAnsi" w:hAnsiTheme="minorHAnsi" w:cstheme="minorHAnsi"/>
          <w:sz w:val="24"/>
          <w:szCs w:val="24"/>
        </w:rPr>
        <w:t xml:space="preserve"> </w:t>
      </w:r>
      <w:r w:rsidRPr="00CE6D96">
        <w:rPr>
          <w:rFonts w:asciiTheme="minorHAnsi" w:hAnsiTheme="minorHAnsi" w:cstheme="minorHAnsi"/>
          <w:sz w:val="24"/>
          <w:szCs w:val="24"/>
        </w:rPr>
        <w:t>bezplatně p</w:t>
      </w:r>
      <w:r w:rsidR="004337F4" w:rsidRPr="00CE6D96">
        <w:rPr>
          <w:rFonts w:asciiTheme="minorHAnsi" w:hAnsiTheme="minorHAnsi" w:cstheme="minorHAnsi"/>
          <w:sz w:val="24"/>
          <w:szCs w:val="24"/>
        </w:rPr>
        <w:t>ředával vodoprávnímu úřadu</w:t>
      </w:r>
      <w:r w:rsidR="006F05EC"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Pr="00CE6D96">
        <w:rPr>
          <w:rFonts w:asciiTheme="minorHAnsi" w:hAnsiTheme="minorHAnsi" w:cstheme="minorHAnsi"/>
          <w:sz w:val="24"/>
          <w:szCs w:val="24"/>
        </w:rPr>
        <w:t xml:space="preserve">v elektronické podobě </w:t>
      </w:r>
      <w:r w:rsidR="004337F4" w:rsidRPr="00CE6D96">
        <w:rPr>
          <w:rFonts w:asciiTheme="minorHAnsi" w:hAnsiTheme="minorHAnsi" w:cstheme="minorHAnsi"/>
          <w:sz w:val="24"/>
          <w:szCs w:val="24"/>
        </w:rPr>
        <w:t xml:space="preserve">vybrané údaje </w:t>
      </w:r>
      <w:r w:rsidRPr="00CE6D96">
        <w:rPr>
          <w:rFonts w:asciiTheme="minorHAnsi" w:hAnsiTheme="minorHAnsi" w:cstheme="minorHAnsi"/>
          <w:sz w:val="24"/>
          <w:szCs w:val="24"/>
        </w:rPr>
        <w:t xml:space="preserve">z </w:t>
      </w:r>
      <w:r w:rsidR="004337F4" w:rsidRPr="00CE6D96">
        <w:rPr>
          <w:rFonts w:asciiTheme="minorHAnsi" w:hAnsiTheme="minorHAnsi" w:cstheme="minorHAnsi"/>
          <w:sz w:val="24"/>
          <w:szCs w:val="24"/>
        </w:rPr>
        <w:t>majetkové evidence</w:t>
      </w:r>
      <w:r w:rsidRPr="00CE6D96">
        <w:rPr>
          <w:rFonts w:asciiTheme="minorHAnsi" w:hAnsiTheme="minorHAnsi" w:cstheme="minorHAnsi"/>
          <w:sz w:val="24"/>
          <w:szCs w:val="24"/>
        </w:rPr>
        <w:t xml:space="preserve"> vodovodů a z jejich provozní evidence</w:t>
      </w:r>
      <w:r w:rsidR="00E36AAF">
        <w:rPr>
          <w:rFonts w:asciiTheme="minorHAnsi" w:hAnsiTheme="minorHAnsi" w:cstheme="minorHAnsi"/>
          <w:sz w:val="24"/>
          <w:szCs w:val="24"/>
        </w:rPr>
        <w:t>;</w:t>
      </w:r>
    </w:p>
    <w:p w14:paraId="22EDC473" w14:textId="559D3035" w:rsidR="00007DD8" w:rsidRDefault="00007DD8" w:rsidP="00AB60A2">
      <w:pPr>
        <w:pStyle w:val="Nadpis4"/>
        <w:numPr>
          <w:ilvl w:val="0"/>
          <w:numId w:val="6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Zveřejňoval a zasílal ministerstvu zemědělství porovnání</w:t>
      </w:r>
      <w:r w:rsidR="0008286E" w:rsidRPr="00CE6D96">
        <w:rPr>
          <w:rFonts w:asciiTheme="minorHAnsi" w:hAnsiTheme="minorHAnsi" w:cstheme="minorHAnsi"/>
          <w:sz w:val="24"/>
          <w:szCs w:val="24"/>
        </w:rPr>
        <w:t xml:space="preserve"> všech položek </w:t>
      </w:r>
      <w:r w:rsidR="00D13980" w:rsidRPr="00CE6D96">
        <w:rPr>
          <w:rFonts w:asciiTheme="minorHAnsi" w:hAnsiTheme="minorHAnsi" w:cstheme="minorHAnsi"/>
          <w:sz w:val="24"/>
          <w:szCs w:val="24"/>
        </w:rPr>
        <w:t xml:space="preserve">výpočtu </w:t>
      </w:r>
      <w:r w:rsidR="0008286E" w:rsidRPr="00CE6D96">
        <w:rPr>
          <w:rFonts w:asciiTheme="minorHAnsi" w:hAnsiTheme="minorHAnsi" w:cstheme="minorHAnsi"/>
          <w:sz w:val="24"/>
          <w:szCs w:val="24"/>
        </w:rPr>
        <w:t xml:space="preserve">ceny pro vodné </w:t>
      </w:r>
      <w:r w:rsidRPr="00CE6D96">
        <w:rPr>
          <w:rFonts w:asciiTheme="minorHAnsi" w:hAnsiTheme="minorHAnsi" w:cstheme="minorHAnsi"/>
          <w:sz w:val="24"/>
          <w:szCs w:val="24"/>
        </w:rPr>
        <w:t xml:space="preserve">a dosažené skutečnosti vč. případného zdůvodnění ve smyslu § 36 odst. 5 </w:t>
      </w:r>
      <w:proofErr w:type="spellStart"/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7F5FDC">
        <w:rPr>
          <w:rFonts w:asciiTheme="minorHAnsi" w:hAnsiTheme="minorHAnsi" w:cstheme="minorHAnsi"/>
          <w:sz w:val="24"/>
          <w:szCs w:val="24"/>
        </w:rPr>
        <w:t>oVK</w:t>
      </w:r>
      <w:proofErr w:type="spellEnd"/>
      <w:r w:rsidR="003C114E">
        <w:rPr>
          <w:rFonts w:asciiTheme="minorHAnsi" w:hAnsiTheme="minorHAnsi" w:cstheme="minorHAnsi"/>
          <w:sz w:val="24"/>
          <w:szCs w:val="24"/>
        </w:rPr>
        <w:t>;</w:t>
      </w:r>
    </w:p>
    <w:p w14:paraId="16962D99" w14:textId="7616953F" w:rsidR="003C114E" w:rsidRDefault="00EA0DF2" w:rsidP="003C114E">
      <w:pPr>
        <w:pStyle w:val="Nadpis4"/>
        <w:numPr>
          <w:ilvl w:val="0"/>
          <w:numId w:val="6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3C114E" w:rsidRPr="003C114E">
        <w:rPr>
          <w:rFonts w:asciiTheme="minorHAnsi" w:hAnsiTheme="minorHAnsi" w:cstheme="minorHAnsi"/>
          <w:sz w:val="24"/>
          <w:szCs w:val="24"/>
        </w:rPr>
        <w:t xml:space="preserve">akupovat převzatou vodu dle </w:t>
      </w:r>
      <w:r w:rsidR="00B073F3">
        <w:rPr>
          <w:rFonts w:asciiTheme="minorHAnsi" w:hAnsiTheme="minorHAnsi" w:cstheme="minorHAnsi"/>
          <w:sz w:val="24"/>
          <w:szCs w:val="24"/>
        </w:rPr>
        <w:t xml:space="preserve">čl. </w:t>
      </w:r>
      <w:r w:rsidR="009E2C69">
        <w:rPr>
          <w:rFonts w:asciiTheme="minorHAnsi" w:hAnsiTheme="minorHAnsi" w:cstheme="minorHAnsi"/>
          <w:sz w:val="24"/>
          <w:szCs w:val="24"/>
        </w:rPr>
        <w:t>10</w:t>
      </w:r>
      <w:r w:rsidR="003C114E" w:rsidRPr="003C114E">
        <w:rPr>
          <w:rFonts w:asciiTheme="minorHAnsi" w:hAnsiTheme="minorHAnsi" w:cstheme="minorHAnsi"/>
          <w:sz w:val="24"/>
          <w:szCs w:val="24"/>
        </w:rPr>
        <w:t xml:space="preserve">.4. </w:t>
      </w:r>
      <w:r w:rsidR="003E7B98">
        <w:rPr>
          <w:rFonts w:asciiTheme="minorHAnsi" w:hAnsiTheme="minorHAnsi" w:cstheme="minorHAnsi"/>
          <w:sz w:val="24"/>
          <w:szCs w:val="24"/>
        </w:rPr>
        <w:t>Rámcové s</w:t>
      </w:r>
      <w:r w:rsidR="003C114E" w:rsidRPr="003C114E">
        <w:rPr>
          <w:rFonts w:asciiTheme="minorHAnsi" w:hAnsiTheme="minorHAnsi" w:cstheme="minorHAnsi"/>
          <w:sz w:val="24"/>
          <w:szCs w:val="24"/>
        </w:rPr>
        <w:t>mlouvy</w:t>
      </w:r>
      <w:r w:rsidR="003C114E">
        <w:rPr>
          <w:rFonts w:asciiTheme="minorHAnsi" w:hAnsiTheme="minorHAnsi" w:cstheme="minorHAnsi"/>
          <w:sz w:val="24"/>
          <w:szCs w:val="24"/>
        </w:rPr>
        <w:t>;</w:t>
      </w:r>
    </w:p>
    <w:p w14:paraId="1A5FF471" w14:textId="1A5D2A43" w:rsidR="003C114E" w:rsidRDefault="003C114E" w:rsidP="00C7291E">
      <w:pPr>
        <w:pStyle w:val="Nadpis4"/>
        <w:numPr>
          <w:ilvl w:val="0"/>
          <w:numId w:val="7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C114E">
        <w:rPr>
          <w:rFonts w:asciiTheme="minorHAnsi" w:hAnsiTheme="minorHAnsi" w:cstheme="minorHAnsi"/>
          <w:sz w:val="24"/>
          <w:szCs w:val="24"/>
        </w:rPr>
        <w:t xml:space="preserve"> </w:t>
      </w:r>
      <w:r w:rsidR="00E92C91">
        <w:rPr>
          <w:rFonts w:asciiTheme="minorHAnsi" w:hAnsiTheme="minorHAnsi" w:cstheme="minorHAnsi"/>
          <w:sz w:val="24"/>
          <w:szCs w:val="24"/>
        </w:rPr>
        <w:t xml:space="preserve">Zastupoval Vlastníka ve věcech majetkoprávních týkajících se vodohospodářského majetku pouze s písemným souhlasem Vlastníka (bude-li to nezbytné, udělí za tímto účelem Vlastník Provozovateli plnou moc). </w:t>
      </w:r>
    </w:p>
    <w:p w14:paraId="6E314CD1" w14:textId="77777777" w:rsidR="00912E0E" w:rsidRDefault="00912E0E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19" w:name="_Toc276770510"/>
      <w:bookmarkStart w:id="120" w:name="_Toc389545660"/>
      <w:bookmarkStart w:id="121" w:name="_Ref268768566"/>
      <w:bookmarkStart w:id="122" w:name="_Ref268768624"/>
      <w:bookmarkStart w:id="123" w:name="_Ref268771372"/>
      <w:bookmarkStart w:id="124" w:name="_Toc276770531"/>
      <w:bookmarkStart w:id="125" w:name="_Toc389545661"/>
      <w:r w:rsidRPr="00CE6D96">
        <w:rPr>
          <w:rFonts w:asciiTheme="minorHAnsi" w:hAnsiTheme="minorHAnsi" w:cstheme="minorHAnsi"/>
          <w:b/>
          <w:sz w:val="24"/>
          <w:szCs w:val="24"/>
        </w:rPr>
        <w:t xml:space="preserve">Povinnosti </w:t>
      </w:r>
      <w:r w:rsidR="007F5FDC">
        <w:rPr>
          <w:rFonts w:asciiTheme="minorHAnsi" w:hAnsiTheme="minorHAnsi" w:cstheme="minorHAnsi"/>
          <w:b/>
          <w:sz w:val="24"/>
          <w:szCs w:val="24"/>
        </w:rPr>
        <w:t xml:space="preserve">Vlastníků </w:t>
      </w:r>
      <w:bookmarkEnd w:id="119"/>
      <w:bookmarkEnd w:id="120"/>
    </w:p>
    <w:p w14:paraId="745CEFD9" w14:textId="77777777" w:rsidR="007F5FDC" w:rsidRPr="007F5FDC" w:rsidRDefault="007F5FDC" w:rsidP="007F5FDC"/>
    <w:p w14:paraId="2C6A56D6" w14:textId="77777777" w:rsidR="007F5FDC" w:rsidRPr="000B72D4" w:rsidRDefault="00912E0E" w:rsidP="000B72D4">
      <w:pPr>
        <w:pStyle w:val="Nadpis3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126" w:name="_Toc389482582"/>
      <w:bookmarkStart w:id="127" w:name="_Toc389484750"/>
      <w:r w:rsidRPr="00CE6D96">
        <w:rPr>
          <w:rFonts w:asciiTheme="minorHAnsi" w:hAnsiTheme="minorHAnsi" w:cstheme="minorHAnsi"/>
          <w:color w:val="auto"/>
          <w:sz w:val="24"/>
          <w:szCs w:val="24"/>
        </w:rPr>
        <w:t>Vlastní</w:t>
      </w:r>
      <w:r w:rsidR="007F5FDC">
        <w:rPr>
          <w:rFonts w:asciiTheme="minorHAnsi" w:hAnsiTheme="minorHAnsi" w:cstheme="minorHAnsi"/>
          <w:color w:val="auto"/>
          <w:sz w:val="24"/>
          <w:szCs w:val="24"/>
        </w:rPr>
        <w:t xml:space="preserve">ci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j</w:t>
      </w:r>
      <w:r w:rsidR="007F5FDC">
        <w:rPr>
          <w:rFonts w:asciiTheme="minorHAnsi" w:hAnsiTheme="minorHAnsi" w:cstheme="minorHAnsi"/>
          <w:color w:val="auto"/>
          <w:sz w:val="24"/>
          <w:szCs w:val="24"/>
        </w:rPr>
        <w:t xml:space="preserve">sou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povinn</w:t>
      </w:r>
      <w:r w:rsidR="007F5FDC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:</w:t>
      </w:r>
      <w:bookmarkEnd w:id="126"/>
      <w:bookmarkEnd w:id="127"/>
    </w:p>
    <w:p w14:paraId="06922517" w14:textId="77777777" w:rsidR="00912E0E" w:rsidRPr="00CE6D96" w:rsidRDefault="007F5FDC" w:rsidP="00AB60A2">
      <w:pPr>
        <w:pStyle w:val="Nadpis4"/>
        <w:numPr>
          <w:ilvl w:val="0"/>
          <w:numId w:val="7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Dle ustanovení § 8 odst. 11 </w:t>
      </w:r>
      <w:proofErr w:type="spellStart"/>
      <w:r>
        <w:rPr>
          <w:rFonts w:asciiTheme="minorHAnsi" w:hAnsiTheme="minorHAnsi" w:cstheme="minorHAnsi"/>
          <w:sz w:val="24"/>
          <w:szCs w:val="24"/>
        </w:rPr>
        <w:t>ZovK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</w:t>
      </w:r>
      <w:r w:rsidR="00912E0E" w:rsidRPr="00CE6D96">
        <w:rPr>
          <w:rFonts w:asciiTheme="minorHAnsi" w:hAnsiTheme="minorHAnsi" w:cstheme="minorHAnsi"/>
          <w:sz w:val="24"/>
          <w:szCs w:val="24"/>
        </w:rPr>
        <w:t>pracovat a realizovat plán financování obnovy vodovodů</w:t>
      </w:r>
      <w:r>
        <w:rPr>
          <w:rFonts w:asciiTheme="minorHAnsi" w:hAnsiTheme="minorHAnsi" w:cstheme="minorHAnsi"/>
          <w:sz w:val="24"/>
          <w:szCs w:val="24"/>
        </w:rPr>
        <w:t>, a to nejméně na dobu 10 let</w:t>
      </w:r>
      <w:r w:rsidR="00912E0E" w:rsidRPr="00CE6D96">
        <w:rPr>
          <w:rFonts w:asciiTheme="minorHAnsi" w:hAnsiTheme="minorHAnsi" w:cstheme="minorHAnsi"/>
          <w:sz w:val="24"/>
          <w:szCs w:val="24"/>
        </w:rPr>
        <w:t>;</w:t>
      </w:r>
    </w:p>
    <w:p w14:paraId="2FA59290" w14:textId="77777777" w:rsidR="00912E0E" w:rsidRPr="00CE6D96" w:rsidRDefault="00912E0E" w:rsidP="00AB60A2">
      <w:pPr>
        <w:pStyle w:val="Nadpis4"/>
        <w:numPr>
          <w:ilvl w:val="0"/>
          <w:numId w:val="7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Schválit a realizovat na své náklady plán obnovy, který vychází z plánu financování obnovy vodovodů. V rámci přípravy a schvalování plánu obnovy </w:t>
      </w:r>
      <w:r w:rsidR="007F5FDC">
        <w:rPr>
          <w:rFonts w:asciiTheme="minorHAnsi" w:hAnsiTheme="minorHAnsi" w:cstheme="minorHAnsi"/>
          <w:sz w:val="24"/>
          <w:szCs w:val="24"/>
        </w:rPr>
        <w:t xml:space="preserve">jsou povinni </w:t>
      </w:r>
      <w:r w:rsidR="00703916" w:rsidRPr="00CE6D96">
        <w:rPr>
          <w:rFonts w:asciiTheme="minorHAnsi" w:hAnsiTheme="minorHAnsi" w:cstheme="minorHAnsi"/>
          <w:sz w:val="24"/>
          <w:szCs w:val="24"/>
        </w:rPr>
        <w:t xml:space="preserve">zvážit </w:t>
      </w:r>
      <w:r w:rsidRPr="00CE6D96">
        <w:rPr>
          <w:rFonts w:asciiTheme="minorHAnsi" w:hAnsiTheme="minorHAnsi" w:cstheme="minorHAnsi"/>
          <w:sz w:val="24"/>
          <w:szCs w:val="24"/>
        </w:rPr>
        <w:t xml:space="preserve">návrhy </w:t>
      </w:r>
      <w:r w:rsidR="007F5FDC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>rovozovatele</w:t>
      </w:r>
      <w:r w:rsidR="00703916" w:rsidRPr="00CE6D96">
        <w:rPr>
          <w:rFonts w:asciiTheme="minorHAnsi" w:hAnsiTheme="minorHAnsi" w:cstheme="minorHAnsi"/>
          <w:sz w:val="24"/>
          <w:szCs w:val="24"/>
        </w:rPr>
        <w:t xml:space="preserve"> a v případné odmítnutí jeho návrhu mu </w:t>
      </w:r>
      <w:r w:rsidR="007F5FDC">
        <w:rPr>
          <w:rFonts w:asciiTheme="minorHAnsi" w:hAnsiTheme="minorHAnsi" w:cstheme="minorHAnsi"/>
          <w:sz w:val="24"/>
          <w:szCs w:val="24"/>
        </w:rPr>
        <w:t xml:space="preserve">toto </w:t>
      </w:r>
      <w:r w:rsidR="00703916" w:rsidRPr="00CE6D96">
        <w:rPr>
          <w:rFonts w:asciiTheme="minorHAnsi" w:hAnsiTheme="minorHAnsi" w:cstheme="minorHAnsi"/>
          <w:sz w:val="24"/>
          <w:szCs w:val="24"/>
        </w:rPr>
        <w:t>písemně zdůvodnit</w:t>
      </w:r>
      <w:r w:rsidRPr="00CE6D96">
        <w:rPr>
          <w:rFonts w:asciiTheme="minorHAnsi" w:hAnsiTheme="minorHAnsi" w:cstheme="minorHAnsi"/>
          <w:sz w:val="24"/>
          <w:szCs w:val="24"/>
        </w:rPr>
        <w:t>;</w:t>
      </w:r>
    </w:p>
    <w:p w14:paraId="7DF4626B" w14:textId="77777777" w:rsidR="00912E0E" w:rsidRPr="00CE6D96" w:rsidRDefault="00912E0E" w:rsidP="00AB60A2">
      <w:pPr>
        <w:pStyle w:val="Nadpis4"/>
        <w:numPr>
          <w:ilvl w:val="0"/>
          <w:numId w:val="7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Upravit svá práva a povinnosti podle </w:t>
      </w:r>
      <w:r w:rsidR="007F5FDC">
        <w:rPr>
          <w:rFonts w:asciiTheme="minorHAnsi" w:hAnsiTheme="minorHAnsi" w:cstheme="minorHAnsi"/>
          <w:sz w:val="24"/>
          <w:szCs w:val="24"/>
        </w:rPr>
        <w:t xml:space="preserve">ustanovení </w:t>
      </w:r>
      <w:r w:rsidRPr="00CE6D96">
        <w:rPr>
          <w:rFonts w:asciiTheme="minorHAnsi" w:hAnsiTheme="minorHAnsi" w:cstheme="minorHAnsi"/>
          <w:sz w:val="24"/>
          <w:szCs w:val="24"/>
        </w:rPr>
        <w:t xml:space="preserve">§ 8 odst. 3 </w:t>
      </w:r>
      <w:proofErr w:type="spellStart"/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7F5FDC">
        <w:rPr>
          <w:rFonts w:asciiTheme="minorHAnsi" w:hAnsiTheme="minorHAnsi" w:cstheme="minorHAnsi"/>
          <w:sz w:val="24"/>
          <w:szCs w:val="24"/>
        </w:rPr>
        <w:t>oVK</w:t>
      </w:r>
      <w:proofErr w:type="spellEnd"/>
      <w:r w:rsidR="007F5FDC">
        <w:rPr>
          <w:rFonts w:asciiTheme="minorHAnsi" w:hAnsiTheme="minorHAnsi" w:cstheme="minorHAnsi"/>
          <w:sz w:val="24"/>
          <w:szCs w:val="24"/>
        </w:rPr>
        <w:t xml:space="preserve"> p</w:t>
      </w:r>
      <w:r w:rsidRPr="00CE6D96">
        <w:rPr>
          <w:rFonts w:asciiTheme="minorHAnsi" w:hAnsiTheme="minorHAnsi" w:cstheme="minorHAnsi"/>
          <w:sz w:val="24"/>
          <w:szCs w:val="24"/>
        </w:rPr>
        <w:t>ísemnou dohodou s vlastníky provozně souvisejících vodovodů. Písemná dohoda musí obsahovat nejméně podmínky uvedené v</w:t>
      </w:r>
      <w:r w:rsidR="007F5FDC">
        <w:rPr>
          <w:rFonts w:asciiTheme="minorHAnsi" w:hAnsiTheme="minorHAnsi" w:cstheme="minorHAnsi"/>
          <w:sz w:val="24"/>
          <w:szCs w:val="24"/>
        </w:rPr>
        <w:t xml:space="preserve"> ustanovení </w:t>
      </w:r>
      <w:r w:rsidRPr="00CE6D96">
        <w:rPr>
          <w:rFonts w:asciiTheme="minorHAnsi" w:hAnsiTheme="minorHAnsi" w:cstheme="minorHAnsi"/>
          <w:sz w:val="24"/>
          <w:szCs w:val="24"/>
        </w:rPr>
        <w:t xml:space="preserve">§ 8 odst. 15 </w:t>
      </w:r>
      <w:proofErr w:type="spellStart"/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7F5FDC">
        <w:rPr>
          <w:rFonts w:asciiTheme="minorHAnsi" w:hAnsiTheme="minorHAnsi" w:cstheme="minorHAnsi"/>
          <w:sz w:val="24"/>
          <w:szCs w:val="24"/>
        </w:rPr>
        <w:t>oVK</w:t>
      </w:r>
      <w:proofErr w:type="spellEnd"/>
      <w:r w:rsidRPr="00CE6D96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2370A759" w14:textId="77777777" w:rsidR="00912E0E" w:rsidRPr="00CE6D96" w:rsidRDefault="00912E0E" w:rsidP="00AB60A2">
      <w:pPr>
        <w:pStyle w:val="Nadpis4"/>
        <w:numPr>
          <w:ilvl w:val="0"/>
          <w:numId w:val="7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Poskytnout </w:t>
      </w:r>
      <w:r w:rsidR="007F5FDC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 xml:space="preserve">rovozovateli nezbytnou součinnost při plnění </w:t>
      </w:r>
      <w:r w:rsidR="007E42A2" w:rsidRPr="00CE6D96">
        <w:rPr>
          <w:rFonts w:asciiTheme="minorHAnsi" w:hAnsiTheme="minorHAnsi" w:cstheme="minorHAnsi"/>
          <w:sz w:val="24"/>
          <w:szCs w:val="24"/>
        </w:rPr>
        <w:t>povinností</w:t>
      </w:r>
      <w:r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="007F5FDC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 xml:space="preserve">rovozovatele, kterou lze od </w:t>
      </w:r>
      <w:r w:rsidR="007F5FDC">
        <w:rPr>
          <w:rFonts w:asciiTheme="minorHAnsi" w:hAnsiTheme="minorHAnsi" w:cstheme="minorHAnsi"/>
          <w:sz w:val="24"/>
          <w:szCs w:val="24"/>
        </w:rPr>
        <w:t xml:space="preserve">Vlastníků </w:t>
      </w:r>
      <w:r w:rsidRPr="00CE6D96">
        <w:rPr>
          <w:rFonts w:asciiTheme="minorHAnsi" w:hAnsiTheme="minorHAnsi" w:cstheme="minorHAnsi"/>
          <w:sz w:val="24"/>
          <w:szCs w:val="24"/>
        </w:rPr>
        <w:t>rozumně požadovat</w:t>
      </w:r>
      <w:r w:rsidR="00E36AAF">
        <w:rPr>
          <w:rFonts w:asciiTheme="minorHAnsi" w:hAnsiTheme="minorHAnsi" w:cstheme="minorHAnsi"/>
          <w:sz w:val="24"/>
          <w:szCs w:val="24"/>
        </w:rPr>
        <w:t>;</w:t>
      </w:r>
    </w:p>
    <w:p w14:paraId="33D0BA34" w14:textId="77777777" w:rsidR="00912E0E" w:rsidRPr="00CE6D96" w:rsidRDefault="00912E0E" w:rsidP="00AB60A2">
      <w:pPr>
        <w:pStyle w:val="Nadpis4"/>
        <w:numPr>
          <w:ilvl w:val="0"/>
          <w:numId w:val="7"/>
        </w:numPr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bookmarkStart w:id="128" w:name="_Toc389482583"/>
      <w:bookmarkStart w:id="129" w:name="_Toc389484751"/>
      <w:r w:rsidRPr="00CE6D96">
        <w:rPr>
          <w:rFonts w:asciiTheme="minorHAnsi" w:hAnsiTheme="minorHAnsi" w:cstheme="minorHAnsi"/>
          <w:sz w:val="24"/>
          <w:szCs w:val="24"/>
        </w:rPr>
        <w:t xml:space="preserve">Smluvní strany pro vyloučení pochybností prohlašují, že </w:t>
      </w:r>
      <w:r w:rsidR="007F5FDC">
        <w:rPr>
          <w:rFonts w:asciiTheme="minorHAnsi" w:hAnsiTheme="minorHAnsi" w:cstheme="minorHAnsi"/>
          <w:sz w:val="24"/>
          <w:szCs w:val="24"/>
        </w:rPr>
        <w:t xml:space="preserve">Vlastníci </w:t>
      </w:r>
      <w:r w:rsidRPr="00CE6D96">
        <w:rPr>
          <w:rFonts w:asciiTheme="minorHAnsi" w:hAnsiTheme="minorHAnsi" w:cstheme="minorHAnsi"/>
          <w:sz w:val="24"/>
          <w:szCs w:val="24"/>
        </w:rPr>
        <w:t>ne</w:t>
      </w:r>
      <w:r w:rsidR="007F5FDC">
        <w:rPr>
          <w:rFonts w:asciiTheme="minorHAnsi" w:hAnsiTheme="minorHAnsi" w:cstheme="minorHAnsi"/>
          <w:sz w:val="24"/>
          <w:szCs w:val="24"/>
        </w:rPr>
        <w:t xml:space="preserve">jsou </w:t>
      </w:r>
      <w:r w:rsidRPr="00CE6D96">
        <w:rPr>
          <w:rFonts w:asciiTheme="minorHAnsi" w:hAnsiTheme="minorHAnsi" w:cstheme="minorHAnsi"/>
          <w:sz w:val="24"/>
          <w:szCs w:val="24"/>
        </w:rPr>
        <w:t>povinn</w:t>
      </w:r>
      <w:r w:rsidR="007F5FDC">
        <w:rPr>
          <w:rFonts w:asciiTheme="minorHAnsi" w:hAnsiTheme="minorHAnsi" w:cstheme="minorHAnsi"/>
          <w:sz w:val="24"/>
          <w:szCs w:val="24"/>
        </w:rPr>
        <w:t>i</w:t>
      </w:r>
      <w:r w:rsidRPr="00CE6D96">
        <w:rPr>
          <w:rFonts w:asciiTheme="minorHAnsi" w:hAnsiTheme="minorHAnsi" w:cstheme="minorHAnsi"/>
          <w:sz w:val="24"/>
          <w:szCs w:val="24"/>
        </w:rPr>
        <w:t xml:space="preserve"> realizovat investi</w:t>
      </w:r>
      <w:r w:rsidR="00A045BB" w:rsidRPr="00CE6D96">
        <w:rPr>
          <w:rFonts w:asciiTheme="minorHAnsi" w:hAnsiTheme="minorHAnsi" w:cstheme="minorHAnsi"/>
          <w:sz w:val="24"/>
          <w:szCs w:val="24"/>
        </w:rPr>
        <w:t xml:space="preserve">ce </w:t>
      </w:r>
      <w:r w:rsidR="00366D21" w:rsidRPr="00CE6D96">
        <w:rPr>
          <w:rFonts w:asciiTheme="minorHAnsi" w:hAnsiTheme="minorHAnsi" w:cstheme="minorHAnsi"/>
          <w:sz w:val="24"/>
          <w:szCs w:val="24"/>
        </w:rPr>
        <w:t>(tj. rozšiřování stávajících a budování nových vodovodů a kanalizací)</w:t>
      </w:r>
      <w:r w:rsidR="00A045BB" w:rsidRPr="00CE6D96">
        <w:rPr>
          <w:rFonts w:asciiTheme="minorHAnsi" w:hAnsiTheme="minorHAnsi" w:cstheme="minorHAnsi"/>
          <w:sz w:val="24"/>
          <w:szCs w:val="24"/>
        </w:rPr>
        <w:t>; realizace i</w:t>
      </w:r>
      <w:r w:rsidRPr="00CE6D96">
        <w:rPr>
          <w:rFonts w:asciiTheme="minorHAnsi" w:hAnsiTheme="minorHAnsi" w:cstheme="minorHAnsi"/>
          <w:sz w:val="24"/>
          <w:szCs w:val="24"/>
        </w:rPr>
        <w:t xml:space="preserve">nvestic je výhradním právem (nikoli povinností) </w:t>
      </w:r>
      <w:r w:rsidR="007F5FDC">
        <w:rPr>
          <w:rFonts w:asciiTheme="minorHAnsi" w:hAnsiTheme="minorHAnsi" w:cstheme="minorHAnsi"/>
          <w:sz w:val="24"/>
          <w:szCs w:val="24"/>
        </w:rPr>
        <w:t>Vlastníků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.</w:t>
      </w:r>
      <w:bookmarkEnd w:id="128"/>
      <w:bookmarkEnd w:id="129"/>
    </w:p>
    <w:bookmarkEnd w:id="121"/>
    <w:bookmarkEnd w:id="122"/>
    <w:bookmarkEnd w:id="123"/>
    <w:bookmarkEnd w:id="124"/>
    <w:bookmarkEnd w:id="125"/>
    <w:p w14:paraId="6984318F" w14:textId="77777777" w:rsidR="00912E0E" w:rsidRPr="00CE6D96" w:rsidRDefault="00912E0E" w:rsidP="00AB60A2">
      <w:pPr>
        <w:pStyle w:val="Nadpis1"/>
        <w:spacing w:line="240" w:lineRule="auto"/>
        <w:rPr>
          <w:rFonts w:asciiTheme="minorHAnsi" w:hAnsiTheme="minorHAnsi" w:cstheme="minorHAnsi"/>
          <w:b/>
          <w:szCs w:val="24"/>
        </w:rPr>
      </w:pPr>
      <w:r w:rsidRPr="00CE6D96">
        <w:rPr>
          <w:rFonts w:asciiTheme="minorHAnsi" w:hAnsiTheme="minorHAnsi" w:cstheme="minorHAnsi"/>
          <w:b/>
          <w:szCs w:val="24"/>
        </w:rPr>
        <w:t>PLÁN INVESTIC a OBNOVY A JEJICH REALIZACE</w:t>
      </w:r>
    </w:p>
    <w:p w14:paraId="0F6E1E88" w14:textId="77777777" w:rsidR="00912E0E" w:rsidRDefault="00912E0E" w:rsidP="00AB60A2">
      <w:pPr>
        <w:pStyle w:val="Nadpis2"/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30" w:name="_Ref268767727"/>
      <w:bookmarkStart w:id="131" w:name="_Toc276770532"/>
      <w:bookmarkStart w:id="132" w:name="_Toc389545662"/>
      <w:r w:rsidRPr="00CE6D96">
        <w:rPr>
          <w:rFonts w:asciiTheme="minorHAnsi" w:hAnsiTheme="minorHAnsi" w:cstheme="minorHAnsi"/>
          <w:b/>
          <w:sz w:val="24"/>
          <w:szCs w:val="24"/>
        </w:rPr>
        <w:t>Základní vymezení plánu investic a obnovy</w:t>
      </w:r>
      <w:bookmarkEnd w:id="130"/>
      <w:bookmarkEnd w:id="131"/>
      <w:bookmarkEnd w:id="132"/>
    </w:p>
    <w:p w14:paraId="0E960A3F" w14:textId="77777777" w:rsidR="00E36AAF" w:rsidRPr="00E36AAF" w:rsidRDefault="00E36AAF" w:rsidP="00E36AAF"/>
    <w:p w14:paraId="2D13C743" w14:textId="77777777" w:rsidR="00912E0E" w:rsidRPr="00CE6D96" w:rsidRDefault="00912E0E" w:rsidP="00AB60A2">
      <w:pPr>
        <w:pStyle w:val="Nadpis4"/>
        <w:numPr>
          <w:ilvl w:val="3"/>
          <w:numId w:val="1"/>
        </w:numPr>
        <w:tabs>
          <w:tab w:val="clear" w:pos="1135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Plán investic a obnovy schvaluje </w:t>
      </w:r>
      <w:r w:rsidR="00E36AAF">
        <w:rPr>
          <w:rFonts w:asciiTheme="minorHAnsi" w:hAnsiTheme="minorHAnsi" w:cstheme="minorHAnsi"/>
          <w:sz w:val="24"/>
          <w:szCs w:val="24"/>
        </w:rPr>
        <w:t>V</w:t>
      </w:r>
      <w:r w:rsidRPr="00CE6D96">
        <w:rPr>
          <w:rFonts w:asciiTheme="minorHAnsi" w:hAnsiTheme="minorHAnsi" w:cstheme="minorHAnsi"/>
          <w:sz w:val="24"/>
          <w:szCs w:val="24"/>
        </w:rPr>
        <w:t xml:space="preserve">lastník, který rozhoduje o přípravě a realizaci jednotlivých akcí. Plán je realizován na náklady </w:t>
      </w:r>
      <w:r w:rsidR="00E36AAF">
        <w:rPr>
          <w:rFonts w:asciiTheme="minorHAnsi" w:hAnsiTheme="minorHAnsi" w:cstheme="minorHAnsi"/>
          <w:sz w:val="24"/>
          <w:szCs w:val="24"/>
        </w:rPr>
        <w:t>V</w:t>
      </w:r>
      <w:r w:rsidRPr="00CE6D96">
        <w:rPr>
          <w:rFonts w:asciiTheme="minorHAnsi" w:hAnsiTheme="minorHAnsi" w:cstheme="minorHAnsi"/>
          <w:sz w:val="24"/>
          <w:szCs w:val="24"/>
        </w:rPr>
        <w:t>lastníka. Plán pro každou akci obsahuje technickou charakteristiku, odhad nákladů, harmonogram přípravy (včetně průzkumných a projektových prací) a harmonogram realizace</w:t>
      </w:r>
      <w:r w:rsidR="00E36AAF">
        <w:rPr>
          <w:rFonts w:asciiTheme="minorHAnsi" w:hAnsiTheme="minorHAnsi" w:cstheme="minorHAnsi"/>
          <w:sz w:val="24"/>
          <w:szCs w:val="24"/>
        </w:rPr>
        <w:t>.</w:t>
      </w:r>
      <w:r w:rsidRPr="00CE6D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F5A3EC" w14:textId="7DA2BE5D" w:rsidR="000B72D4" w:rsidRDefault="00912E0E" w:rsidP="000B72D4">
      <w:pPr>
        <w:pStyle w:val="Nadpis4"/>
        <w:numPr>
          <w:ilvl w:val="3"/>
          <w:numId w:val="1"/>
        </w:numPr>
        <w:tabs>
          <w:tab w:val="clear" w:pos="1135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K rozhodování o investicích a o obnově je </w:t>
      </w:r>
      <w:r w:rsidR="00E36AAF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 xml:space="preserve">rovozovatel povinen poskytnout </w:t>
      </w:r>
      <w:r w:rsidR="00E36AAF">
        <w:rPr>
          <w:rFonts w:asciiTheme="minorHAnsi" w:hAnsiTheme="minorHAnsi" w:cstheme="minorHAnsi"/>
          <w:sz w:val="24"/>
          <w:szCs w:val="24"/>
        </w:rPr>
        <w:t>V</w:t>
      </w:r>
      <w:r w:rsidRPr="00CE6D96">
        <w:rPr>
          <w:rFonts w:asciiTheme="minorHAnsi" w:hAnsiTheme="minorHAnsi" w:cstheme="minorHAnsi"/>
          <w:sz w:val="24"/>
          <w:szCs w:val="24"/>
        </w:rPr>
        <w:t xml:space="preserve">lastníkovi veškerou potřebnou technickou pomoc a podklady. </w:t>
      </w:r>
    </w:p>
    <w:p w14:paraId="676DE414" w14:textId="77777777" w:rsidR="009D4F88" w:rsidRPr="009D4F88" w:rsidRDefault="009D4F88" w:rsidP="009D4F88"/>
    <w:p w14:paraId="619E71DE" w14:textId="77777777" w:rsidR="00912E0E" w:rsidRPr="00CE6D96" w:rsidRDefault="00912E0E" w:rsidP="00AB60A2">
      <w:pPr>
        <w:pStyle w:val="Nadpis1"/>
        <w:spacing w:line="240" w:lineRule="auto"/>
        <w:rPr>
          <w:rFonts w:asciiTheme="minorHAnsi" w:hAnsiTheme="minorHAnsi" w:cstheme="minorHAnsi"/>
          <w:b/>
          <w:szCs w:val="24"/>
        </w:rPr>
      </w:pPr>
      <w:bookmarkStart w:id="133" w:name="_Ref268768634"/>
      <w:bookmarkStart w:id="134" w:name="_Ref268771068"/>
      <w:bookmarkStart w:id="135" w:name="_Toc276770541"/>
      <w:bookmarkStart w:id="136" w:name="_Toc389545666"/>
      <w:r w:rsidRPr="00CE6D96">
        <w:rPr>
          <w:rFonts w:asciiTheme="minorHAnsi" w:hAnsiTheme="minorHAnsi" w:cstheme="minorHAnsi"/>
          <w:b/>
          <w:szCs w:val="24"/>
        </w:rPr>
        <w:t>ÚDRŽBA MAJETKU, ODSTRAŇOVÁNÍ PORUCH A HAVÁRIÍ</w:t>
      </w:r>
      <w:bookmarkEnd w:id="133"/>
      <w:bookmarkEnd w:id="134"/>
      <w:bookmarkEnd w:id="135"/>
      <w:bookmarkEnd w:id="136"/>
    </w:p>
    <w:p w14:paraId="16834963" w14:textId="77777777" w:rsidR="00912E0E" w:rsidRDefault="00912E0E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37" w:name="_Ref268767744"/>
      <w:bookmarkStart w:id="138" w:name="_Toc276770542"/>
      <w:bookmarkStart w:id="139" w:name="_Toc389545667"/>
      <w:r w:rsidRPr="00CE6D96">
        <w:rPr>
          <w:rFonts w:asciiTheme="minorHAnsi" w:hAnsiTheme="minorHAnsi" w:cstheme="minorHAnsi"/>
          <w:b/>
          <w:sz w:val="24"/>
          <w:szCs w:val="24"/>
        </w:rPr>
        <w:t>Základní ustanovení</w:t>
      </w:r>
      <w:bookmarkEnd w:id="137"/>
      <w:bookmarkEnd w:id="138"/>
      <w:r w:rsidRPr="00CE6D96">
        <w:rPr>
          <w:rFonts w:asciiTheme="minorHAnsi" w:hAnsiTheme="minorHAnsi" w:cstheme="minorHAnsi"/>
          <w:b/>
          <w:sz w:val="24"/>
          <w:szCs w:val="24"/>
        </w:rPr>
        <w:t>:</w:t>
      </w:r>
      <w:bookmarkEnd w:id="139"/>
    </w:p>
    <w:p w14:paraId="45A3187B" w14:textId="77777777" w:rsidR="00E36AAF" w:rsidRPr="00E36AAF" w:rsidRDefault="00E36AAF" w:rsidP="00E36AAF"/>
    <w:p w14:paraId="1CEF0565" w14:textId="70364C29" w:rsidR="00912E0E" w:rsidRPr="00CE6D96" w:rsidRDefault="00912E0E" w:rsidP="00AB60A2">
      <w:pPr>
        <w:pStyle w:val="Nadpis4"/>
        <w:numPr>
          <w:ilvl w:val="3"/>
          <w:numId w:val="1"/>
        </w:numPr>
        <w:tabs>
          <w:tab w:val="clear" w:pos="1135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Provozovatel je oprávněn bez souhlasu </w:t>
      </w:r>
      <w:r w:rsidR="00E36AAF">
        <w:rPr>
          <w:rFonts w:asciiTheme="minorHAnsi" w:hAnsiTheme="minorHAnsi" w:cstheme="minorHAnsi"/>
          <w:sz w:val="24"/>
          <w:szCs w:val="24"/>
        </w:rPr>
        <w:t>V</w:t>
      </w:r>
      <w:r w:rsidRPr="00CE6D96">
        <w:rPr>
          <w:rFonts w:asciiTheme="minorHAnsi" w:hAnsiTheme="minorHAnsi" w:cstheme="minorHAnsi"/>
          <w:sz w:val="24"/>
          <w:szCs w:val="24"/>
        </w:rPr>
        <w:t xml:space="preserve">lastníka provést zásah do vodovodu, pokud je takový zásah nezbytný ke splnění povinností </w:t>
      </w:r>
      <w:r w:rsidR="00E36AAF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>rovozovatele vyplývajících z</w:t>
      </w:r>
      <w:r w:rsidR="003E7B98">
        <w:rPr>
          <w:rFonts w:asciiTheme="minorHAnsi" w:hAnsiTheme="minorHAnsi" w:cstheme="minorHAnsi"/>
          <w:sz w:val="24"/>
          <w:szCs w:val="24"/>
        </w:rPr>
        <w:t> Rámcové</w:t>
      </w:r>
      <w:r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="003E7B98">
        <w:rPr>
          <w:rFonts w:asciiTheme="minorHAnsi" w:hAnsiTheme="minorHAnsi" w:cstheme="minorHAnsi"/>
          <w:sz w:val="24"/>
          <w:szCs w:val="24"/>
        </w:rPr>
        <w:t>s</w:t>
      </w:r>
      <w:r w:rsidRPr="00CE6D96">
        <w:rPr>
          <w:rFonts w:asciiTheme="minorHAnsi" w:hAnsiTheme="minorHAnsi" w:cstheme="minorHAnsi"/>
          <w:sz w:val="24"/>
          <w:szCs w:val="24"/>
        </w:rPr>
        <w:t xml:space="preserve">mlouvy či z právního předpisu. </w:t>
      </w:r>
    </w:p>
    <w:p w14:paraId="18AEBDF3" w14:textId="77777777" w:rsidR="007176FF" w:rsidRPr="00CE6D96" w:rsidRDefault="00912E0E" w:rsidP="00AB60A2">
      <w:pPr>
        <w:pStyle w:val="Nadpis4"/>
        <w:numPr>
          <w:ilvl w:val="3"/>
          <w:numId w:val="1"/>
        </w:numPr>
        <w:tabs>
          <w:tab w:val="clear" w:pos="1135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Osazení, údržba a výměna vodoměru je údržbou vodohospodářského majetku</w:t>
      </w:r>
      <w:r w:rsidR="0049433A" w:rsidRPr="00CE6D96">
        <w:rPr>
          <w:rFonts w:asciiTheme="minorHAnsi" w:hAnsiTheme="minorHAnsi" w:cstheme="minorHAnsi"/>
          <w:sz w:val="24"/>
          <w:szCs w:val="24"/>
        </w:rPr>
        <w:t xml:space="preserve"> a </w:t>
      </w:r>
      <w:r w:rsidRPr="00CE6D96">
        <w:rPr>
          <w:rFonts w:asciiTheme="minorHAnsi" w:hAnsiTheme="minorHAnsi" w:cstheme="minorHAnsi"/>
          <w:sz w:val="24"/>
          <w:szCs w:val="24"/>
        </w:rPr>
        <w:t>náklady s ní spojené jsou kalkulovány do ceny pro vodné.</w:t>
      </w:r>
    </w:p>
    <w:p w14:paraId="02B9C6FB" w14:textId="2A3B70B2" w:rsidR="00912E0E" w:rsidRDefault="007176FF" w:rsidP="00AB60A2">
      <w:pPr>
        <w:pStyle w:val="Nadpis4"/>
        <w:numPr>
          <w:ilvl w:val="3"/>
          <w:numId w:val="1"/>
        </w:numPr>
        <w:tabs>
          <w:tab w:val="clear" w:pos="1135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lastRenderedPageBreak/>
        <w:t>Vlastník je oprávněn provést zásah do vodovodu, jde-li o opravu, která neodstraňuje poruchu či havárii</w:t>
      </w:r>
      <w:r w:rsidR="00136958" w:rsidRPr="00CE6D96">
        <w:rPr>
          <w:rFonts w:asciiTheme="minorHAnsi" w:hAnsiTheme="minorHAnsi" w:cstheme="minorHAnsi"/>
          <w:sz w:val="24"/>
          <w:szCs w:val="24"/>
        </w:rPr>
        <w:t xml:space="preserve"> (tj. preventivní opravu)</w:t>
      </w:r>
      <w:r w:rsidRPr="00CE6D96">
        <w:rPr>
          <w:rFonts w:asciiTheme="minorHAnsi" w:hAnsiTheme="minorHAnsi" w:cstheme="minorHAnsi"/>
          <w:sz w:val="24"/>
          <w:szCs w:val="24"/>
        </w:rPr>
        <w:t xml:space="preserve">, nebo o technické zhodnocení (rekonstrukci a modernizaci); </w:t>
      </w:r>
      <w:r w:rsidR="00EA0DF2">
        <w:rPr>
          <w:rFonts w:asciiTheme="minorHAnsi" w:hAnsiTheme="minorHAnsi" w:cstheme="minorHAnsi"/>
          <w:sz w:val="24"/>
          <w:szCs w:val="24"/>
        </w:rPr>
        <w:t>v</w:t>
      </w:r>
      <w:r w:rsidRPr="00CE6D96">
        <w:rPr>
          <w:rFonts w:asciiTheme="minorHAnsi" w:hAnsiTheme="minorHAnsi" w:cstheme="minorHAnsi"/>
          <w:sz w:val="24"/>
          <w:szCs w:val="24"/>
        </w:rPr>
        <w:t>lastník je oprávněn zásah provést teprve až po jeho projednání s </w:t>
      </w:r>
      <w:r w:rsidR="00E36AAF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>rovozovatelem.</w:t>
      </w:r>
      <w:r w:rsidR="00912E0E" w:rsidRPr="00CE6D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134B66" w14:textId="77777777" w:rsidR="00912E0E" w:rsidRDefault="00912E0E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40" w:name="_Ref268768454"/>
      <w:bookmarkStart w:id="141" w:name="_Toc276770543"/>
      <w:bookmarkStart w:id="142" w:name="_Toc389545668"/>
      <w:r w:rsidRPr="00CE6D96">
        <w:rPr>
          <w:rFonts w:asciiTheme="minorHAnsi" w:hAnsiTheme="minorHAnsi" w:cstheme="minorHAnsi"/>
          <w:b/>
          <w:sz w:val="24"/>
          <w:szCs w:val="24"/>
        </w:rPr>
        <w:t xml:space="preserve">Povinnosti </w:t>
      </w:r>
      <w:r w:rsidR="00E36AAF">
        <w:rPr>
          <w:rFonts w:asciiTheme="minorHAnsi" w:hAnsiTheme="minorHAnsi" w:cstheme="minorHAnsi"/>
          <w:b/>
          <w:sz w:val="24"/>
          <w:szCs w:val="24"/>
        </w:rPr>
        <w:t>P</w:t>
      </w:r>
      <w:r w:rsidRPr="00CE6D96">
        <w:rPr>
          <w:rFonts w:asciiTheme="minorHAnsi" w:hAnsiTheme="minorHAnsi" w:cstheme="minorHAnsi"/>
          <w:b/>
          <w:sz w:val="24"/>
          <w:szCs w:val="24"/>
        </w:rPr>
        <w:t>rovozovatele</w:t>
      </w:r>
      <w:bookmarkEnd w:id="140"/>
      <w:bookmarkEnd w:id="141"/>
      <w:bookmarkEnd w:id="142"/>
    </w:p>
    <w:p w14:paraId="7B405514" w14:textId="77777777" w:rsidR="00E36AAF" w:rsidRPr="00E36AAF" w:rsidRDefault="00E36AAF" w:rsidP="00E36AAF"/>
    <w:p w14:paraId="6E0CECFA" w14:textId="77777777" w:rsidR="00E36AAF" w:rsidRPr="00913D8B" w:rsidRDefault="00912E0E" w:rsidP="00913D8B">
      <w:pPr>
        <w:pStyle w:val="Nadpis3"/>
        <w:spacing w:before="0" w:line="240" w:lineRule="auto"/>
        <w:ind w:firstLine="567"/>
        <w:rPr>
          <w:rFonts w:asciiTheme="minorHAnsi" w:hAnsiTheme="minorHAnsi" w:cstheme="minorHAnsi"/>
          <w:color w:val="auto"/>
          <w:sz w:val="24"/>
          <w:szCs w:val="24"/>
        </w:rPr>
      </w:pPr>
      <w:bookmarkStart w:id="143" w:name="_Toc389482594"/>
      <w:bookmarkStart w:id="144" w:name="_Toc389484762"/>
      <w:r w:rsidRPr="00CE6D96">
        <w:rPr>
          <w:rFonts w:asciiTheme="minorHAnsi" w:hAnsiTheme="minorHAnsi" w:cstheme="minorHAnsi"/>
          <w:color w:val="auto"/>
          <w:sz w:val="24"/>
          <w:szCs w:val="24"/>
        </w:rPr>
        <w:t>Provozovatel se zavazuje:</w:t>
      </w:r>
      <w:bookmarkEnd w:id="143"/>
      <w:bookmarkEnd w:id="144"/>
    </w:p>
    <w:p w14:paraId="00EC37D2" w14:textId="77777777" w:rsidR="00912E0E" w:rsidRPr="00CE6D96" w:rsidRDefault="00912E0E" w:rsidP="00AB60A2">
      <w:pPr>
        <w:pStyle w:val="Nadpis4"/>
        <w:numPr>
          <w:ilvl w:val="0"/>
          <w:numId w:val="8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Udržovat vodohospodářský majetek v dobrém a funkčním</w:t>
      </w:r>
      <w:r w:rsidR="0049433A" w:rsidRPr="00CE6D96">
        <w:rPr>
          <w:rFonts w:asciiTheme="minorHAnsi" w:hAnsiTheme="minorHAnsi" w:cstheme="minorHAnsi"/>
          <w:sz w:val="24"/>
          <w:szCs w:val="24"/>
        </w:rPr>
        <w:t xml:space="preserve"> stavu k zajištění plynulého a </w:t>
      </w:r>
      <w:r w:rsidRPr="00CE6D96">
        <w:rPr>
          <w:rFonts w:asciiTheme="minorHAnsi" w:hAnsiTheme="minorHAnsi" w:cstheme="minorHAnsi"/>
          <w:sz w:val="24"/>
          <w:szCs w:val="24"/>
        </w:rPr>
        <w:t>bezpečného provozování. Údržba má zejména preventivní charakter a současně slouží ke kontrole stavu vodohospodářského majetku za účelem předcházení vzniku p</w:t>
      </w:r>
      <w:r w:rsidR="0008286E" w:rsidRPr="00CE6D96">
        <w:rPr>
          <w:rFonts w:asciiTheme="minorHAnsi" w:hAnsiTheme="minorHAnsi" w:cstheme="minorHAnsi"/>
          <w:sz w:val="24"/>
          <w:szCs w:val="24"/>
        </w:rPr>
        <w:t>oruch a </w:t>
      </w:r>
      <w:r w:rsidRPr="00CE6D96">
        <w:rPr>
          <w:rFonts w:asciiTheme="minorHAnsi" w:hAnsiTheme="minorHAnsi" w:cstheme="minorHAnsi"/>
          <w:sz w:val="24"/>
          <w:szCs w:val="24"/>
        </w:rPr>
        <w:t>havárií.</w:t>
      </w:r>
    </w:p>
    <w:p w14:paraId="012636A7" w14:textId="77777777" w:rsidR="00912E0E" w:rsidRPr="00CE6D96" w:rsidRDefault="00912E0E" w:rsidP="00AB60A2">
      <w:pPr>
        <w:pStyle w:val="Nadpis4"/>
        <w:numPr>
          <w:ilvl w:val="0"/>
          <w:numId w:val="8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Zajišťovat zcela na své náklady údržbu vodohospodářskéh</w:t>
      </w:r>
      <w:r w:rsidR="00714CC1" w:rsidRPr="00CE6D96">
        <w:rPr>
          <w:rFonts w:asciiTheme="minorHAnsi" w:hAnsiTheme="minorHAnsi" w:cstheme="minorHAnsi"/>
          <w:sz w:val="24"/>
          <w:szCs w:val="24"/>
        </w:rPr>
        <w:t>o majetku a odstranění poruch a </w:t>
      </w:r>
      <w:r w:rsidRPr="00CE6D96">
        <w:rPr>
          <w:rFonts w:asciiTheme="minorHAnsi" w:hAnsiTheme="minorHAnsi" w:cstheme="minorHAnsi"/>
          <w:sz w:val="24"/>
          <w:szCs w:val="24"/>
        </w:rPr>
        <w:t>havárií. Tyto náklady mohou být zcela nebo částečně zahrnovány do ceny pro vodné. Vlastníkem schválený plán údržby bude základním podkladem pro provádění údržby.</w:t>
      </w:r>
    </w:p>
    <w:p w14:paraId="320B6376" w14:textId="77777777" w:rsidR="00912E0E" w:rsidRPr="00CE6D96" w:rsidRDefault="00912E0E" w:rsidP="00AB60A2">
      <w:pPr>
        <w:pStyle w:val="Nadpis4"/>
        <w:numPr>
          <w:ilvl w:val="0"/>
          <w:numId w:val="8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Realizovat odstranění poruch a havárií přednostně a v maximální možné míře formou zásahů majících charakter oprav</w:t>
      </w:r>
      <w:r w:rsidR="004505AC" w:rsidRPr="00CE6D96">
        <w:rPr>
          <w:rFonts w:asciiTheme="minorHAnsi" w:hAnsiTheme="minorHAnsi" w:cstheme="minorHAnsi"/>
          <w:sz w:val="24"/>
          <w:szCs w:val="24"/>
        </w:rPr>
        <w:t>, popř. údržby</w:t>
      </w:r>
      <w:r w:rsidRPr="00CE6D96">
        <w:rPr>
          <w:rFonts w:asciiTheme="minorHAnsi" w:hAnsiTheme="minorHAnsi" w:cstheme="minorHAnsi"/>
          <w:sz w:val="24"/>
          <w:szCs w:val="24"/>
        </w:rPr>
        <w:t xml:space="preserve">. </w:t>
      </w:r>
      <w:bookmarkStart w:id="145" w:name="_Ref268770870"/>
      <w:r w:rsidRPr="00CE6D96">
        <w:rPr>
          <w:rFonts w:asciiTheme="minorHAnsi" w:hAnsiTheme="minorHAnsi" w:cstheme="minorHAnsi"/>
          <w:sz w:val="24"/>
          <w:szCs w:val="24"/>
        </w:rPr>
        <w:t xml:space="preserve">Pokud </w:t>
      </w:r>
      <w:r w:rsidR="00714CC1" w:rsidRPr="00CE6D96">
        <w:rPr>
          <w:rFonts w:asciiTheme="minorHAnsi" w:hAnsiTheme="minorHAnsi" w:cstheme="minorHAnsi"/>
          <w:sz w:val="24"/>
          <w:szCs w:val="24"/>
        </w:rPr>
        <w:t xml:space="preserve">má </w:t>
      </w:r>
      <w:r w:rsidRPr="00CE6D96">
        <w:rPr>
          <w:rFonts w:asciiTheme="minorHAnsi" w:hAnsiTheme="minorHAnsi" w:cstheme="minorHAnsi"/>
          <w:sz w:val="24"/>
          <w:szCs w:val="24"/>
        </w:rPr>
        <w:t xml:space="preserve">tento zásah charakter technického zhodnocení, </w:t>
      </w:r>
      <w:r w:rsidR="00E36AAF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>rovozovatel zásah provede.</w:t>
      </w:r>
      <w:bookmarkEnd w:id="145"/>
      <w:r w:rsidRPr="00CE6D96">
        <w:rPr>
          <w:rFonts w:asciiTheme="minorHAnsi" w:hAnsiTheme="minorHAnsi" w:cstheme="minorHAnsi"/>
          <w:sz w:val="24"/>
          <w:szCs w:val="24"/>
        </w:rPr>
        <w:t xml:space="preserve"> Pro účely </w:t>
      </w:r>
      <w:r w:rsidR="00B81808" w:rsidRPr="00CE6D96">
        <w:rPr>
          <w:rFonts w:asciiTheme="minorHAnsi" w:hAnsiTheme="minorHAnsi" w:cstheme="minorHAnsi"/>
          <w:sz w:val="24"/>
          <w:szCs w:val="24"/>
        </w:rPr>
        <w:t xml:space="preserve">výpočtu ceny pro vodné </w:t>
      </w:r>
      <w:r w:rsidRPr="00CE6D96">
        <w:rPr>
          <w:rFonts w:asciiTheme="minorHAnsi" w:hAnsiTheme="minorHAnsi" w:cstheme="minorHAnsi"/>
          <w:sz w:val="24"/>
          <w:szCs w:val="24"/>
        </w:rPr>
        <w:t>a jeho</w:t>
      </w:r>
      <w:r w:rsidR="00B81808" w:rsidRPr="00CE6D96">
        <w:rPr>
          <w:rFonts w:asciiTheme="minorHAnsi" w:hAnsiTheme="minorHAnsi" w:cstheme="minorHAnsi"/>
          <w:sz w:val="24"/>
          <w:szCs w:val="24"/>
        </w:rPr>
        <w:t xml:space="preserve"> zpětného</w:t>
      </w:r>
      <w:r w:rsidRPr="00CE6D96">
        <w:rPr>
          <w:rFonts w:asciiTheme="minorHAnsi" w:hAnsiTheme="minorHAnsi" w:cstheme="minorHAnsi"/>
          <w:sz w:val="24"/>
          <w:szCs w:val="24"/>
        </w:rPr>
        <w:t xml:space="preserve"> vyhodnocení (</w:t>
      </w:r>
      <w:r w:rsidR="004505AC" w:rsidRPr="00CE6D96">
        <w:rPr>
          <w:rFonts w:asciiTheme="minorHAnsi" w:hAnsiTheme="minorHAnsi" w:cstheme="minorHAnsi"/>
          <w:sz w:val="24"/>
          <w:szCs w:val="24"/>
        </w:rPr>
        <w:t xml:space="preserve">tj. </w:t>
      </w:r>
      <w:r w:rsidRPr="00CE6D96">
        <w:rPr>
          <w:rFonts w:asciiTheme="minorHAnsi" w:hAnsiTheme="minorHAnsi" w:cstheme="minorHAnsi"/>
          <w:sz w:val="24"/>
          <w:szCs w:val="24"/>
        </w:rPr>
        <w:t xml:space="preserve">porovnání </w:t>
      </w:r>
      <w:r w:rsidR="00AC701C" w:rsidRPr="00CE6D96">
        <w:rPr>
          <w:rFonts w:asciiTheme="minorHAnsi" w:hAnsiTheme="minorHAnsi" w:cstheme="minorHAnsi"/>
          <w:sz w:val="24"/>
          <w:szCs w:val="24"/>
        </w:rPr>
        <w:t xml:space="preserve">všech položek </w:t>
      </w:r>
      <w:r w:rsidR="009627F9" w:rsidRPr="00CE6D96">
        <w:rPr>
          <w:rFonts w:asciiTheme="minorHAnsi" w:hAnsiTheme="minorHAnsi" w:cstheme="minorHAnsi"/>
          <w:sz w:val="24"/>
          <w:szCs w:val="24"/>
        </w:rPr>
        <w:t>výpočtu</w:t>
      </w:r>
      <w:r w:rsidRPr="00CE6D96">
        <w:rPr>
          <w:rFonts w:asciiTheme="minorHAnsi" w:hAnsiTheme="minorHAnsi" w:cstheme="minorHAnsi"/>
          <w:sz w:val="24"/>
          <w:szCs w:val="24"/>
        </w:rPr>
        <w:t xml:space="preserve"> a </w:t>
      </w:r>
      <w:r w:rsidR="00AC701C" w:rsidRPr="00CE6D96">
        <w:rPr>
          <w:rFonts w:asciiTheme="minorHAnsi" w:hAnsiTheme="minorHAnsi" w:cstheme="minorHAnsi"/>
          <w:sz w:val="24"/>
          <w:szCs w:val="24"/>
        </w:rPr>
        <w:t xml:space="preserve">dosažené </w:t>
      </w:r>
      <w:r w:rsidRPr="00CE6D96">
        <w:rPr>
          <w:rFonts w:asciiTheme="minorHAnsi" w:hAnsiTheme="minorHAnsi" w:cstheme="minorHAnsi"/>
          <w:sz w:val="24"/>
          <w:szCs w:val="24"/>
        </w:rPr>
        <w:t>skutečnosti</w:t>
      </w:r>
      <w:r w:rsidR="00714CC1" w:rsidRPr="00CE6D96">
        <w:rPr>
          <w:rFonts w:asciiTheme="minorHAnsi" w:hAnsiTheme="minorHAnsi" w:cstheme="minorHAnsi"/>
          <w:sz w:val="24"/>
          <w:szCs w:val="24"/>
        </w:rPr>
        <w:t xml:space="preserve"> podle § </w:t>
      </w:r>
      <w:r w:rsidR="00AC701C" w:rsidRPr="00CE6D96">
        <w:rPr>
          <w:rFonts w:asciiTheme="minorHAnsi" w:hAnsiTheme="minorHAnsi" w:cstheme="minorHAnsi"/>
          <w:sz w:val="24"/>
          <w:szCs w:val="24"/>
        </w:rPr>
        <w:t xml:space="preserve">36 odst. 5 </w:t>
      </w:r>
      <w:proofErr w:type="spellStart"/>
      <w:r w:rsidR="00AC701C" w:rsidRPr="00CE6D96">
        <w:rPr>
          <w:rFonts w:asciiTheme="minorHAnsi" w:hAnsiTheme="minorHAnsi" w:cstheme="minorHAnsi"/>
          <w:sz w:val="24"/>
          <w:szCs w:val="24"/>
        </w:rPr>
        <w:t>Z</w:t>
      </w:r>
      <w:r w:rsidR="00E36AAF">
        <w:rPr>
          <w:rFonts w:asciiTheme="minorHAnsi" w:hAnsiTheme="minorHAnsi" w:cstheme="minorHAnsi"/>
          <w:sz w:val="24"/>
          <w:szCs w:val="24"/>
        </w:rPr>
        <w:t>oVK</w:t>
      </w:r>
      <w:proofErr w:type="spellEnd"/>
      <w:r w:rsidRPr="00CE6D96">
        <w:rPr>
          <w:rFonts w:asciiTheme="minorHAnsi" w:hAnsiTheme="minorHAnsi" w:cstheme="minorHAnsi"/>
          <w:sz w:val="24"/>
          <w:szCs w:val="24"/>
        </w:rPr>
        <w:t xml:space="preserve">) se náklad na tento zásah považuje za náklad na opravu. </w:t>
      </w:r>
    </w:p>
    <w:p w14:paraId="79F36D15" w14:textId="77777777" w:rsidR="00912E0E" w:rsidRPr="00CE6D96" w:rsidRDefault="00912E0E" w:rsidP="00AB60A2">
      <w:pPr>
        <w:pStyle w:val="Nadpis1"/>
        <w:spacing w:line="240" w:lineRule="auto"/>
        <w:rPr>
          <w:rFonts w:asciiTheme="minorHAnsi" w:hAnsiTheme="minorHAnsi" w:cstheme="minorHAnsi"/>
          <w:b/>
          <w:szCs w:val="24"/>
        </w:rPr>
      </w:pPr>
      <w:bookmarkStart w:id="146" w:name="_Ref268769203"/>
      <w:bookmarkStart w:id="147" w:name="_Toc276770545"/>
      <w:bookmarkStart w:id="148" w:name="_Toc389545673"/>
      <w:r w:rsidRPr="00CE6D96">
        <w:rPr>
          <w:rFonts w:asciiTheme="minorHAnsi" w:hAnsiTheme="minorHAnsi" w:cstheme="minorHAnsi"/>
          <w:b/>
          <w:szCs w:val="24"/>
        </w:rPr>
        <w:t>MONITORING VÝKONU PROVOZOVATELE</w:t>
      </w:r>
      <w:bookmarkEnd w:id="146"/>
      <w:bookmarkEnd w:id="147"/>
      <w:bookmarkEnd w:id="148"/>
    </w:p>
    <w:p w14:paraId="0AACAD90" w14:textId="77777777" w:rsidR="00912E0E" w:rsidRDefault="00912E0E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49" w:name="_Ref268769126"/>
      <w:bookmarkStart w:id="150" w:name="_Toc276770546"/>
      <w:bookmarkStart w:id="151" w:name="_Toc389545674"/>
      <w:r w:rsidRPr="00CE6D96">
        <w:rPr>
          <w:rFonts w:asciiTheme="minorHAnsi" w:hAnsiTheme="minorHAnsi" w:cstheme="minorHAnsi"/>
          <w:b/>
          <w:sz w:val="24"/>
          <w:szCs w:val="24"/>
        </w:rPr>
        <w:t xml:space="preserve">Povinnosti </w:t>
      </w:r>
      <w:r w:rsidR="00E36AAF">
        <w:rPr>
          <w:rFonts w:asciiTheme="minorHAnsi" w:hAnsiTheme="minorHAnsi" w:cstheme="minorHAnsi"/>
          <w:b/>
          <w:sz w:val="24"/>
          <w:szCs w:val="24"/>
        </w:rPr>
        <w:t>P</w:t>
      </w:r>
      <w:r w:rsidRPr="00CE6D96">
        <w:rPr>
          <w:rFonts w:asciiTheme="minorHAnsi" w:hAnsiTheme="minorHAnsi" w:cstheme="minorHAnsi"/>
          <w:b/>
          <w:sz w:val="24"/>
          <w:szCs w:val="24"/>
        </w:rPr>
        <w:t>rovozovatele</w:t>
      </w:r>
      <w:bookmarkEnd w:id="149"/>
      <w:bookmarkEnd w:id="150"/>
      <w:bookmarkEnd w:id="151"/>
    </w:p>
    <w:p w14:paraId="1D8B30FA" w14:textId="77777777" w:rsidR="00E36AAF" w:rsidRPr="00E36AAF" w:rsidRDefault="00E36AAF" w:rsidP="00E36AAF"/>
    <w:p w14:paraId="7FE29B1E" w14:textId="4E8C4A10" w:rsidR="00912E0E" w:rsidRDefault="00912E0E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152" w:name="_Toc389482602"/>
      <w:bookmarkStart w:id="153" w:name="_Toc389484770"/>
      <w:r w:rsidRPr="00CE6D96">
        <w:rPr>
          <w:rFonts w:asciiTheme="minorHAnsi" w:hAnsiTheme="minorHAnsi" w:cstheme="minorHAnsi"/>
          <w:sz w:val="24"/>
          <w:szCs w:val="24"/>
        </w:rPr>
        <w:t>Provozovatel je povinen</w:t>
      </w:r>
      <w:bookmarkEnd w:id="152"/>
      <w:bookmarkEnd w:id="153"/>
      <w:r w:rsidRPr="00CE6D96">
        <w:rPr>
          <w:rFonts w:asciiTheme="minorHAnsi" w:hAnsiTheme="minorHAnsi" w:cstheme="minorHAnsi"/>
          <w:sz w:val="24"/>
          <w:szCs w:val="24"/>
        </w:rPr>
        <w:t xml:space="preserve"> sledovat náklady a vý</w:t>
      </w:r>
      <w:r w:rsidR="00DB7AB8" w:rsidRPr="00CE6D96">
        <w:rPr>
          <w:rFonts w:asciiTheme="minorHAnsi" w:hAnsiTheme="minorHAnsi" w:cstheme="minorHAnsi"/>
          <w:sz w:val="24"/>
          <w:szCs w:val="24"/>
        </w:rPr>
        <w:t>nosy</w:t>
      </w:r>
      <w:r w:rsidRPr="00CE6D96">
        <w:rPr>
          <w:rFonts w:asciiTheme="minorHAnsi" w:hAnsiTheme="minorHAnsi" w:cstheme="minorHAnsi"/>
          <w:sz w:val="24"/>
          <w:szCs w:val="24"/>
        </w:rPr>
        <w:t xml:space="preserve"> spojené s plně</w:t>
      </w:r>
      <w:r w:rsidR="00C17F55" w:rsidRPr="00CE6D96">
        <w:rPr>
          <w:rFonts w:asciiTheme="minorHAnsi" w:hAnsiTheme="minorHAnsi" w:cstheme="minorHAnsi"/>
          <w:sz w:val="24"/>
          <w:szCs w:val="24"/>
        </w:rPr>
        <w:t xml:space="preserve">ním práv a povinností </w:t>
      </w:r>
      <w:r w:rsidR="00D5793F" w:rsidRPr="00CE6D96">
        <w:rPr>
          <w:rFonts w:asciiTheme="minorHAnsi" w:hAnsiTheme="minorHAnsi" w:cstheme="minorHAnsi"/>
          <w:sz w:val="24"/>
          <w:szCs w:val="24"/>
        </w:rPr>
        <w:t xml:space="preserve">podle </w:t>
      </w:r>
      <w:r w:rsidR="003E7B98">
        <w:rPr>
          <w:rFonts w:asciiTheme="minorHAnsi" w:hAnsiTheme="minorHAnsi" w:cstheme="minorHAnsi"/>
          <w:sz w:val="24"/>
          <w:szCs w:val="24"/>
        </w:rPr>
        <w:t>Rámcové s</w:t>
      </w:r>
      <w:r w:rsidR="00E36AAF">
        <w:rPr>
          <w:rFonts w:asciiTheme="minorHAnsi" w:hAnsiTheme="minorHAnsi" w:cstheme="minorHAnsi"/>
          <w:sz w:val="24"/>
          <w:szCs w:val="24"/>
        </w:rPr>
        <w:t>mlouvy</w:t>
      </w:r>
      <w:r w:rsidR="00D5793F" w:rsidRPr="00CE6D96">
        <w:rPr>
          <w:rFonts w:asciiTheme="minorHAnsi" w:hAnsiTheme="minorHAnsi" w:cstheme="minorHAnsi"/>
          <w:sz w:val="24"/>
          <w:szCs w:val="24"/>
        </w:rPr>
        <w:t xml:space="preserve"> </w:t>
      </w:r>
      <w:r w:rsidRPr="00CE6D96">
        <w:rPr>
          <w:rFonts w:asciiTheme="minorHAnsi" w:hAnsiTheme="minorHAnsi" w:cstheme="minorHAnsi"/>
          <w:sz w:val="24"/>
          <w:szCs w:val="24"/>
        </w:rPr>
        <w:t>a</w:t>
      </w:r>
      <w:r w:rsidR="00BA3A0B" w:rsidRPr="00CE6D96">
        <w:rPr>
          <w:rFonts w:asciiTheme="minorHAnsi" w:hAnsiTheme="minorHAnsi" w:cstheme="minorHAnsi"/>
          <w:sz w:val="24"/>
          <w:szCs w:val="24"/>
        </w:rPr>
        <w:t> </w:t>
      </w:r>
      <w:r w:rsidRPr="00CE6D96">
        <w:rPr>
          <w:rFonts w:asciiTheme="minorHAnsi" w:hAnsiTheme="minorHAnsi" w:cstheme="minorHAnsi"/>
          <w:sz w:val="24"/>
          <w:szCs w:val="24"/>
        </w:rPr>
        <w:t>účtovat o nich odděleně od účetnictví o ostatní své činnosti. Vlastník je oprávněn kontrolovat všechny údaje a podklady této oddělené účetní evidence.</w:t>
      </w:r>
    </w:p>
    <w:p w14:paraId="3365C5DC" w14:textId="77777777" w:rsidR="00E36AAF" w:rsidRPr="00CE6D96" w:rsidRDefault="00E36AAF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F13F130" w14:textId="77777777" w:rsidR="00912E0E" w:rsidRDefault="00912E0E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54" w:name="_Ref268771568"/>
      <w:bookmarkStart w:id="155" w:name="_Toc276770547"/>
      <w:bookmarkStart w:id="156" w:name="_Toc389545675"/>
      <w:r w:rsidRPr="00CE6D96">
        <w:rPr>
          <w:rFonts w:asciiTheme="minorHAnsi" w:hAnsiTheme="minorHAnsi" w:cstheme="minorHAnsi"/>
          <w:b/>
          <w:sz w:val="24"/>
          <w:szCs w:val="24"/>
        </w:rPr>
        <w:t xml:space="preserve">Práva </w:t>
      </w:r>
      <w:r w:rsidR="00E36AAF">
        <w:rPr>
          <w:rFonts w:asciiTheme="minorHAnsi" w:hAnsiTheme="minorHAnsi" w:cstheme="minorHAnsi"/>
          <w:b/>
          <w:sz w:val="24"/>
          <w:szCs w:val="24"/>
        </w:rPr>
        <w:t>V</w:t>
      </w:r>
      <w:r w:rsidRPr="00CE6D96">
        <w:rPr>
          <w:rFonts w:asciiTheme="minorHAnsi" w:hAnsiTheme="minorHAnsi" w:cstheme="minorHAnsi"/>
          <w:b/>
          <w:sz w:val="24"/>
          <w:szCs w:val="24"/>
        </w:rPr>
        <w:t>lastníka</w:t>
      </w:r>
      <w:bookmarkEnd w:id="154"/>
      <w:bookmarkEnd w:id="155"/>
      <w:bookmarkEnd w:id="156"/>
    </w:p>
    <w:p w14:paraId="7B1885B1" w14:textId="77777777" w:rsidR="00E36AAF" w:rsidRPr="00E36AAF" w:rsidRDefault="00E36AAF" w:rsidP="00E36AAF"/>
    <w:p w14:paraId="76CDCD89" w14:textId="77777777" w:rsidR="00912E0E" w:rsidRPr="00CE6D96" w:rsidRDefault="00912E0E" w:rsidP="00AB60A2">
      <w:pPr>
        <w:pStyle w:val="Nadpis3"/>
        <w:spacing w:before="0" w:line="240" w:lineRule="auto"/>
        <w:ind w:firstLine="567"/>
        <w:rPr>
          <w:rFonts w:asciiTheme="minorHAnsi" w:hAnsiTheme="minorHAnsi" w:cstheme="minorHAnsi"/>
          <w:color w:val="auto"/>
          <w:sz w:val="24"/>
          <w:szCs w:val="24"/>
        </w:rPr>
      </w:pPr>
      <w:bookmarkStart w:id="157" w:name="_Toc389482604"/>
      <w:bookmarkStart w:id="158" w:name="_Toc389484772"/>
      <w:r w:rsidRPr="00CE6D96">
        <w:rPr>
          <w:rFonts w:asciiTheme="minorHAnsi" w:hAnsiTheme="minorHAnsi" w:cstheme="minorHAnsi"/>
          <w:color w:val="auto"/>
          <w:sz w:val="24"/>
          <w:szCs w:val="24"/>
        </w:rPr>
        <w:t>Vlastník je oprávněn:</w:t>
      </w:r>
      <w:bookmarkEnd w:id="157"/>
      <w:bookmarkEnd w:id="158"/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052F2E2" w14:textId="77777777" w:rsidR="00912E0E" w:rsidRPr="00CE6D96" w:rsidRDefault="00912E0E" w:rsidP="00AB60A2">
      <w:pPr>
        <w:pStyle w:val="Nadpis4"/>
        <w:numPr>
          <w:ilvl w:val="0"/>
          <w:numId w:val="9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Provádět kontrolu stavu majetku a kontrolu plnění povinností </w:t>
      </w:r>
      <w:r w:rsidR="00E36AAF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 xml:space="preserve">rovozovatele. Provozovatel se zavazuje umožnit </w:t>
      </w:r>
      <w:r w:rsidR="00E36AAF">
        <w:rPr>
          <w:rFonts w:asciiTheme="minorHAnsi" w:hAnsiTheme="minorHAnsi" w:cstheme="minorHAnsi"/>
          <w:sz w:val="24"/>
          <w:szCs w:val="24"/>
        </w:rPr>
        <w:t>V</w:t>
      </w:r>
      <w:r w:rsidRPr="00CE6D96">
        <w:rPr>
          <w:rFonts w:asciiTheme="minorHAnsi" w:hAnsiTheme="minorHAnsi" w:cstheme="minorHAnsi"/>
          <w:sz w:val="24"/>
          <w:szCs w:val="24"/>
        </w:rPr>
        <w:t>lastníkovi za účelem výkonu kontroly přístup do všech prostor a součástí majetku, výlučně však v době a způsobem, který nenaruší bezpečnost provozování.</w:t>
      </w:r>
    </w:p>
    <w:p w14:paraId="193CBA85" w14:textId="77777777" w:rsidR="00912E0E" w:rsidRPr="00CE6D96" w:rsidRDefault="00912E0E" w:rsidP="00AB60A2">
      <w:pPr>
        <w:pStyle w:val="Nadpis4"/>
        <w:numPr>
          <w:ilvl w:val="0"/>
          <w:numId w:val="9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Kontrolovat pravdivost, správnost a úplnost informací sledovaných </w:t>
      </w:r>
      <w:r w:rsidR="00E36AAF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 xml:space="preserve">rovozovatelem, zejména je oprávněn požadovat po </w:t>
      </w:r>
      <w:r w:rsidR="00E36AAF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 xml:space="preserve">rovozovateli nahlížení, popřípadě pořízení kopií všech dokumentů, které </w:t>
      </w:r>
      <w:r w:rsidR="00E36AAF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>rovozovatel v souvislosti se sledováním informací (včetně k</w:t>
      </w:r>
      <w:r w:rsidR="00FD20C2" w:rsidRPr="00CE6D96">
        <w:rPr>
          <w:rFonts w:asciiTheme="minorHAnsi" w:hAnsiTheme="minorHAnsi" w:cstheme="minorHAnsi"/>
          <w:sz w:val="24"/>
          <w:szCs w:val="24"/>
        </w:rPr>
        <w:t>ritérií výkonnosti provozování)</w:t>
      </w:r>
      <w:r w:rsidRPr="00CE6D96">
        <w:rPr>
          <w:rFonts w:asciiTheme="minorHAnsi" w:hAnsiTheme="minorHAnsi" w:cstheme="minorHAnsi"/>
          <w:sz w:val="24"/>
          <w:szCs w:val="24"/>
        </w:rPr>
        <w:t xml:space="preserve"> vytvořil či jinak opatřil, včetně údajů o plnění určitých plánovaných činností. </w:t>
      </w:r>
    </w:p>
    <w:p w14:paraId="49CC41CE" w14:textId="77777777" w:rsidR="001E512B" w:rsidRPr="00CE6D96" w:rsidRDefault="001E512B" w:rsidP="00AB60A2">
      <w:pPr>
        <w:pStyle w:val="Nadpis1"/>
        <w:spacing w:line="240" w:lineRule="auto"/>
        <w:rPr>
          <w:rFonts w:asciiTheme="minorHAnsi" w:hAnsiTheme="minorHAnsi" w:cstheme="minorHAnsi"/>
          <w:b/>
          <w:szCs w:val="24"/>
        </w:rPr>
      </w:pPr>
      <w:bookmarkStart w:id="159" w:name="_Toc389545680"/>
      <w:bookmarkStart w:id="160" w:name="_Ref268780665"/>
      <w:bookmarkStart w:id="161" w:name="_Toc276770567"/>
      <w:r w:rsidRPr="00CE6D96">
        <w:rPr>
          <w:rFonts w:asciiTheme="minorHAnsi" w:hAnsiTheme="minorHAnsi" w:cstheme="minorHAnsi"/>
          <w:b/>
          <w:szCs w:val="24"/>
        </w:rPr>
        <w:t>ODPOVĚDNOST ZA ŠKODU A POJIŠTĚNÍ</w:t>
      </w:r>
      <w:bookmarkEnd w:id="159"/>
    </w:p>
    <w:p w14:paraId="3C054C3C" w14:textId="77777777" w:rsidR="001E512B" w:rsidRPr="00CE6D96" w:rsidRDefault="001E512B" w:rsidP="00AB60A2">
      <w:pPr>
        <w:pStyle w:val="Nadpis2"/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62" w:name="_Toc276770568"/>
      <w:bookmarkStart w:id="163" w:name="_Toc389545681"/>
      <w:r w:rsidRPr="00CE6D96">
        <w:rPr>
          <w:rFonts w:asciiTheme="minorHAnsi" w:hAnsiTheme="minorHAnsi" w:cstheme="minorHAnsi"/>
          <w:b/>
          <w:sz w:val="24"/>
          <w:szCs w:val="24"/>
        </w:rPr>
        <w:t>Odpovědnost za škodu</w:t>
      </w:r>
      <w:bookmarkEnd w:id="162"/>
      <w:bookmarkEnd w:id="163"/>
    </w:p>
    <w:p w14:paraId="324A6FD1" w14:textId="77777777" w:rsidR="00E36AAF" w:rsidRDefault="00E36AAF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CB06C7B" w14:textId="7702235F" w:rsidR="001E512B" w:rsidRPr="00CE6D96" w:rsidRDefault="001E512B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lastRenderedPageBreak/>
        <w:t>Každ</w:t>
      </w:r>
      <w:r w:rsidR="00913D8B">
        <w:rPr>
          <w:rFonts w:asciiTheme="minorHAnsi" w:hAnsiTheme="minorHAnsi" w:cstheme="minorHAnsi"/>
          <w:sz w:val="24"/>
          <w:szCs w:val="24"/>
        </w:rPr>
        <w:t xml:space="preserve">ý z účastníků </w:t>
      </w:r>
      <w:r w:rsidR="003E7B98">
        <w:rPr>
          <w:rFonts w:asciiTheme="minorHAnsi" w:hAnsiTheme="minorHAnsi" w:cstheme="minorHAnsi"/>
          <w:sz w:val="24"/>
          <w:szCs w:val="24"/>
        </w:rPr>
        <w:t>Rámcové s</w:t>
      </w:r>
      <w:r w:rsidR="00913D8B">
        <w:rPr>
          <w:rFonts w:asciiTheme="minorHAnsi" w:hAnsiTheme="minorHAnsi" w:cstheme="minorHAnsi"/>
          <w:sz w:val="24"/>
          <w:szCs w:val="24"/>
        </w:rPr>
        <w:t>mlouvy od</w:t>
      </w:r>
      <w:r w:rsidRPr="00CE6D96">
        <w:rPr>
          <w:rFonts w:asciiTheme="minorHAnsi" w:hAnsiTheme="minorHAnsi" w:cstheme="minorHAnsi"/>
          <w:sz w:val="24"/>
          <w:szCs w:val="24"/>
        </w:rPr>
        <w:t xml:space="preserve">povídá </w:t>
      </w:r>
      <w:r w:rsidR="00913D8B">
        <w:rPr>
          <w:rFonts w:asciiTheme="minorHAnsi" w:hAnsiTheme="minorHAnsi" w:cstheme="minorHAnsi"/>
          <w:sz w:val="24"/>
          <w:szCs w:val="24"/>
        </w:rPr>
        <w:t xml:space="preserve">ostatním účastníkům </w:t>
      </w:r>
      <w:r w:rsidRPr="00CE6D96">
        <w:rPr>
          <w:rFonts w:asciiTheme="minorHAnsi" w:hAnsiTheme="minorHAnsi" w:cstheme="minorHAnsi"/>
          <w:sz w:val="24"/>
          <w:szCs w:val="24"/>
        </w:rPr>
        <w:t xml:space="preserve">za škodu způsobenou porušením </w:t>
      </w:r>
      <w:r w:rsidR="004C0BDC" w:rsidRPr="00CE6D96">
        <w:rPr>
          <w:rFonts w:asciiTheme="minorHAnsi" w:hAnsiTheme="minorHAnsi" w:cstheme="minorHAnsi"/>
          <w:sz w:val="24"/>
          <w:szCs w:val="24"/>
        </w:rPr>
        <w:t xml:space="preserve">svých </w:t>
      </w:r>
      <w:r w:rsidRPr="00CE6D96">
        <w:rPr>
          <w:rFonts w:asciiTheme="minorHAnsi" w:hAnsiTheme="minorHAnsi" w:cstheme="minorHAnsi"/>
          <w:sz w:val="24"/>
          <w:szCs w:val="24"/>
        </w:rPr>
        <w:t xml:space="preserve">povinností, ledaže prokáže, že </w:t>
      </w:r>
      <w:r w:rsidR="004C0BDC" w:rsidRPr="00CE6D96">
        <w:rPr>
          <w:rFonts w:asciiTheme="minorHAnsi" w:hAnsiTheme="minorHAnsi" w:cstheme="minorHAnsi"/>
          <w:sz w:val="24"/>
          <w:szCs w:val="24"/>
        </w:rPr>
        <w:t>se tak stalo za okolnosti vylučující</w:t>
      </w:r>
      <w:r w:rsidRPr="00CE6D96">
        <w:rPr>
          <w:rFonts w:asciiTheme="minorHAnsi" w:hAnsiTheme="minorHAnsi" w:cstheme="minorHAnsi"/>
          <w:sz w:val="24"/>
          <w:szCs w:val="24"/>
        </w:rPr>
        <w:t xml:space="preserve"> odpovědnost</w:t>
      </w:r>
      <w:r w:rsidR="001F3150" w:rsidRPr="00CE6D96">
        <w:rPr>
          <w:rFonts w:asciiTheme="minorHAnsi" w:hAnsiTheme="minorHAnsi" w:cstheme="minorHAnsi"/>
          <w:sz w:val="24"/>
          <w:szCs w:val="24"/>
        </w:rPr>
        <w:t xml:space="preserve"> (</w:t>
      </w:r>
      <w:r w:rsidR="0093155B" w:rsidRPr="00CE6D96">
        <w:rPr>
          <w:rFonts w:asciiTheme="minorHAnsi" w:hAnsiTheme="minorHAnsi" w:cstheme="minorHAnsi"/>
          <w:sz w:val="24"/>
          <w:szCs w:val="24"/>
        </w:rPr>
        <w:t>§ 2913 odst. 2 občanského zákoníku</w:t>
      </w:r>
      <w:r w:rsidR="001F3150" w:rsidRPr="00CE6D96">
        <w:rPr>
          <w:rFonts w:asciiTheme="minorHAnsi" w:hAnsiTheme="minorHAnsi" w:cstheme="minorHAnsi"/>
          <w:sz w:val="24"/>
          <w:szCs w:val="24"/>
        </w:rPr>
        <w:t>)</w:t>
      </w:r>
      <w:r w:rsidRPr="00CE6D96">
        <w:rPr>
          <w:rFonts w:asciiTheme="minorHAnsi" w:hAnsiTheme="minorHAnsi" w:cstheme="minorHAnsi"/>
          <w:sz w:val="24"/>
          <w:szCs w:val="24"/>
        </w:rPr>
        <w:t>.</w:t>
      </w:r>
    </w:p>
    <w:p w14:paraId="473E966E" w14:textId="77777777" w:rsidR="00E36AAF" w:rsidRDefault="00E36AAF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71DDB98" w14:textId="2813F25E" w:rsidR="00154EBA" w:rsidRPr="00CE6D96" w:rsidRDefault="0086603E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>Z</w:t>
      </w:r>
      <w:r w:rsidR="001E512B" w:rsidRPr="00CE6D96">
        <w:rPr>
          <w:rFonts w:asciiTheme="minorHAnsi" w:hAnsiTheme="minorHAnsi" w:cstheme="minorHAnsi"/>
          <w:sz w:val="24"/>
          <w:szCs w:val="24"/>
        </w:rPr>
        <w:t xml:space="preserve">a škodu vzniklou </w:t>
      </w:r>
      <w:r w:rsidRPr="00CE6D96">
        <w:rPr>
          <w:rFonts w:asciiTheme="minorHAnsi" w:hAnsiTheme="minorHAnsi" w:cstheme="minorHAnsi"/>
          <w:sz w:val="24"/>
          <w:szCs w:val="24"/>
        </w:rPr>
        <w:t xml:space="preserve">provozní </w:t>
      </w:r>
      <w:r w:rsidR="001E512B" w:rsidRPr="00CE6D96">
        <w:rPr>
          <w:rFonts w:asciiTheme="minorHAnsi" w:hAnsiTheme="minorHAnsi" w:cstheme="minorHAnsi"/>
          <w:sz w:val="24"/>
          <w:szCs w:val="24"/>
        </w:rPr>
        <w:t xml:space="preserve">činností podle </w:t>
      </w:r>
      <w:r w:rsidR="003E7B98">
        <w:rPr>
          <w:rFonts w:asciiTheme="minorHAnsi" w:hAnsiTheme="minorHAnsi" w:cstheme="minorHAnsi"/>
          <w:sz w:val="24"/>
          <w:szCs w:val="24"/>
        </w:rPr>
        <w:t>Rámcové s</w:t>
      </w:r>
      <w:r w:rsidR="001E512B" w:rsidRPr="00CE6D96">
        <w:rPr>
          <w:rFonts w:asciiTheme="minorHAnsi" w:hAnsiTheme="minorHAnsi" w:cstheme="minorHAnsi"/>
          <w:sz w:val="24"/>
          <w:szCs w:val="24"/>
        </w:rPr>
        <w:t xml:space="preserve">mlouvy </w:t>
      </w:r>
      <w:r w:rsidRPr="00CE6D96">
        <w:rPr>
          <w:rFonts w:asciiTheme="minorHAnsi" w:hAnsiTheme="minorHAnsi" w:cstheme="minorHAnsi"/>
          <w:sz w:val="24"/>
          <w:szCs w:val="24"/>
        </w:rPr>
        <w:t xml:space="preserve">je </w:t>
      </w:r>
      <w:r w:rsidR="00E36AAF">
        <w:rPr>
          <w:rFonts w:asciiTheme="minorHAnsi" w:hAnsiTheme="minorHAnsi" w:cstheme="minorHAnsi"/>
          <w:sz w:val="24"/>
          <w:szCs w:val="24"/>
        </w:rPr>
        <w:t>P</w:t>
      </w:r>
      <w:r w:rsidRPr="00CE6D96">
        <w:rPr>
          <w:rFonts w:asciiTheme="minorHAnsi" w:hAnsiTheme="minorHAnsi" w:cstheme="minorHAnsi"/>
          <w:sz w:val="24"/>
          <w:szCs w:val="24"/>
        </w:rPr>
        <w:t xml:space="preserve">rovozovatel odpovědný </w:t>
      </w:r>
      <w:r w:rsidR="00E36AAF">
        <w:rPr>
          <w:rFonts w:asciiTheme="minorHAnsi" w:hAnsiTheme="minorHAnsi" w:cstheme="minorHAnsi"/>
          <w:sz w:val="24"/>
          <w:szCs w:val="24"/>
        </w:rPr>
        <w:t>Vlastníkům</w:t>
      </w:r>
      <w:r w:rsidR="0008286E" w:rsidRPr="00CE6D96">
        <w:rPr>
          <w:rFonts w:asciiTheme="minorHAnsi" w:hAnsiTheme="minorHAnsi" w:cstheme="minorHAnsi"/>
          <w:sz w:val="24"/>
          <w:szCs w:val="24"/>
        </w:rPr>
        <w:t xml:space="preserve"> i </w:t>
      </w:r>
      <w:r w:rsidR="001E512B" w:rsidRPr="00CE6D96">
        <w:rPr>
          <w:rFonts w:asciiTheme="minorHAnsi" w:hAnsiTheme="minorHAnsi" w:cstheme="minorHAnsi"/>
          <w:sz w:val="24"/>
          <w:szCs w:val="24"/>
        </w:rPr>
        <w:t>třetím osobám v rozsahu daném právními předpisy.</w:t>
      </w:r>
    </w:p>
    <w:p w14:paraId="5F7E23B1" w14:textId="77777777" w:rsidR="00154EBA" w:rsidRPr="00CE6D96" w:rsidRDefault="00154EBA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64" w:name="_Ref268771966"/>
      <w:bookmarkStart w:id="165" w:name="_Toc276770569"/>
      <w:bookmarkStart w:id="166" w:name="_Toc389545682"/>
      <w:r w:rsidRPr="00CE6D96">
        <w:rPr>
          <w:rFonts w:asciiTheme="minorHAnsi" w:hAnsiTheme="minorHAnsi" w:cstheme="minorHAnsi"/>
          <w:b/>
          <w:sz w:val="24"/>
          <w:szCs w:val="24"/>
        </w:rPr>
        <w:t>Pojištění</w:t>
      </w:r>
      <w:bookmarkEnd w:id="164"/>
      <w:bookmarkEnd w:id="165"/>
      <w:bookmarkEnd w:id="166"/>
    </w:p>
    <w:p w14:paraId="052C3677" w14:textId="77777777" w:rsidR="00E36AAF" w:rsidRDefault="00E36AAF" w:rsidP="00AB60A2">
      <w:pPr>
        <w:pStyle w:val="Nadpis3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167" w:name="_Toc387834249"/>
      <w:bookmarkStart w:id="168" w:name="_Toc387838409"/>
      <w:bookmarkStart w:id="169" w:name="_Toc389482616"/>
      <w:bookmarkStart w:id="170" w:name="_Toc389484784"/>
    </w:p>
    <w:p w14:paraId="67783369" w14:textId="77777777" w:rsidR="00C7291E" w:rsidRPr="009851FB" w:rsidRDefault="00C7291E" w:rsidP="00C7291E">
      <w:pPr>
        <w:rPr>
          <w:rFonts w:asciiTheme="minorHAnsi" w:hAnsiTheme="minorHAnsi" w:cstheme="minorHAnsi"/>
          <w:sz w:val="24"/>
          <w:szCs w:val="24"/>
        </w:rPr>
      </w:pPr>
      <w:bookmarkStart w:id="171" w:name="_Toc387834250"/>
      <w:bookmarkStart w:id="172" w:name="_Toc387838410"/>
      <w:bookmarkStart w:id="173" w:name="_Toc389482617"/>
      <w:bookmarkStart w:id="174" w:name="_Toc389484785"/>
      <w:bookmarkStart w:id="175" w:name="_Toc389545683"/>
      <w:bookmarkEnd w:id="167"/>
      <w:bookmarkEnd w:id="168"/>
      <w:bookmarkEnd w:id="169"/>
      <w:bookmarkEnd w:id="170"/>
      <w:r w:rsidRPr="009851FB">
        <w:rPr>
          <w:rFonts w:asciiTheme="minorHAnsi" w:hAnsiTheme="minorHAnsi" w:cstheme="minorHAnsi"/>
          <w:sz w:val="24"/>
          <w:szCs w:val="24"/>
        </w:rPr>
        <w:t xml:space="preserve">Předmět pojištění Rámcové smlouvy bude řešen samostatným </w:t>
      </w:r>
      <w:r w:rsidRPr="009851FB">
        <w:rPr>
          <w:rFonts w:asciiTheme="minorHAnsi" w:hAnsiTheme="minorHAnsi" w:cstheme="minorHAnsi"/>
          <w:b/>
          <w:sz w:val="24"/>
          <w:szCs w:val="24"/>
        </w:rPr>
        <w:t>Dodatkem k Rámcové smlouvě</w:t>
      </w:r>
      <w:r w:rsidRPr="009851FB">
        <w:rPr>
          <w:rFonts w:asciiTheme="minorHAnsi" w:hAnsiTheme="minorHAnsi" w:cstheme="minorHAnsi"/>
          <w:sz w:val="24"/>
          <w:szCs w:val="24"/>
        </w:rPr>
        <w:t xml:space="preserve">, který bude uzavřen nejpozději ke dni zahájení provozováním předmětné vodovodní soustavy Provozovatelem. </w:t>
      </w:r>
    </w:p>
    <w:p w14:paraId="4710C97A" w14:textId="77777777" w:rsidR="00EC4B19" w:rsidRPr="00CE6D96" w:rsidRDefault="00EC4B19" w:rsidP="00AB60A2">
      <w:pPr>
        <w:pStyle w:val="Nadpis1"/>
        <w:spacing w:after="0" w:line="240" w:lineRule="auto"/>
        <w:rPr>
          <w:rFonts w:asciiTheme="minorHAnsi" w:hAnsiTheme="minorHAnsi" w:cstheme="minorHAnsi"/>
          <w:b/>
          <w:szCs w:val="24"/>
        </w:rPr>
      </w:pPr>
      <w:bookmarkStart w:id="176" w:name="_Toc276770592"/>
      <w:bookmarkStart w:id="177" w:name="_Toc389545685"/>
      <w:bookmarkEnd w:id="160"/>
      <w:bookmarkEnd w:id="161"/>
      <w:bookmarkEnd w:id="171"/>
      <w:bookmarkEnd w:id="172"/>
      <w:bookmarkEnd w:id="173"/>
      <w:bookmarkEnd w:id="174"/>
      <w:bookmarkEnd w:id="175"/>
      <w:r w:rsidRPr="00CE6D96">
        <w:rPr>
          <w:rFonts w:asciiTheme="minorHAnsi" w:hAnsiTheme="minorHAnsi" w:cstheme="minorHAnsi"/>
          <w:b/>
          <w:szCs w:val="24"/>
        </w:rPr>
        <w:t>ZÁVĚREČNÁ USTANOVENÍ</w:t>
      </w:r>
      <w:bookmarkEnd w:id="176"/>
      <w:bookmarkEnd w:id="177"/>
    </w:p>
    <w:p w14:paraId="6A0E3804" w14:textId="77777777" w:rsidR="002C2EAE" w:rsidRPr="00CE6D96" w:rsidRDefault="00291059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E6D96">
        <w:rPr>
          <w:rFonts w:asciiTheme="minorHAnsi" w:hAnsiTheme="minorHAnsi" w:cstheme="minorHAnsi"/>
          <w:b/>
          <w:sz w:val="24"/>
          <w:szCs w:val="24"/>
        </w:rPr>
        <w:t>Rozhodný právní řád</w:t>
      </w:r>
    </w:p>
    <w:p w14:paraId="3E87E478" w14:textId="77777777" w:rsidR="00161778" w:rsidRDefault="00161778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178" w:name="_Toc389482621"/>
      <w:bookmarkStart w:id="179" w:name="_Toc389484789"/>
    </w:p>
    <w:p w14:paraId="7E54A276" w14:textId="2A433BF5" w:rsidR="00EC4B19" w:rsidRPr="00CE6D96" w:rsidRDefault="003E7B98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Rámcová s</w:t>
      </w:r>
      <w:r w:rsidR="00EC4B19" w:rsidRPr="00CE6D96">
        <w:rPr>
          <w:rFonts w:asciiTheme="minorHAnsi" w:hAnsiTheme="minorHAnsi" w:cstheme="minorHAnsi"/>
          <w:color w:val="auto"/>
          <w:sz w:val="24"/>
          <w:szCs w:val="24"/>
        </w:rPr>
        <w:t>mlouva se řídí právními předpisy České republiky</w:t>
      </w:r>
      <w:r w:rsidR="00161778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bookmarkEnd w:id="178"/>
      <w:bookmarkEnd w:id="179"/>
    </w:p>
    <w:p w14:paraId="0FE98507" w14:textId="77777777" w:rsidR="00EC4B19" w:rsidRPr="00CE6D96" w:rsidRDefault="00EC4B19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80" w:name="_Toc276770593"/>
      <w:bookmarkStart w:id="181" w:name="_Toc389545686"/>
      <w:r w:rsidRPr="00CE6D96">
        <w:rPr>
          <w:rFonts w:asciiTheme="minorHAnsi" w:hAnsiTheme="minorHAnsi" w:cstheme="minorHAnsi"/>
          <w:b/>
          <w:sz w:val="24"/>
          <w:szCs w:val="24"/>
        </w:rPr>
        <w:t>Počet vyhotovení</w:t>
      </w:r>
      <w:bookmarkEnd w:id="180"/>
      <w:bookmarkEnd w:id="181"/>
      <w:r w:rsidR="006759D6" w:rsidRPr="00CE6D9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CA11046" w14:textId="77777777" w:rsidR="00161778" w:rsidRDefault="00161778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9F9FFC9" w14:textId="6B32F0A8" w:rsidR="00C5699B" w:rsidRPr="00CE6D96" w:rsidRDefault="000B7A4A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Rámcová s</w:t>
      </w:r>
      <w:r w:rsidR="00EC4B19" w:rsidRPr="00CE6D96">
        <w:rPr>
          <w:rFonts w:asciiTheme="minorHAnsi" w:hAnsiTheme="minorHAnsi" w:cstheme="minorHAnsi"/>
          <w:sz w:val="24"/>
          <w:szCs w:val="24"/>
        </w:rPr>
        <w:t xml:space="preserve">mlouva je vyhotovena </w:t>
      </w:r>
      <w:r w:rsidR="00EC4B19" w:rsidRPr="00C7291E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C7291E" w:rsidRPr="00C7291E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EC4B19" w:rsidRPr="00C72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7291E" w:rsidRPr="00C7291E">
        <w:rPr>
          <w:rFonts w:asciiTheme="minorHAnsi" w:hAnsiTheme="minorHAnsi" w:cstheme="minorHAnsi"/>
          <w:b/>
          <w:bCs/>
          <w:sz w:val="24"/>
          <w:szCs w:val="24"/>
        </w:rPr>
        <w:t xml:space="preserve">22 </w:t>
      </w:r>
      <w:r w:rsidR="00EC4B19" w:rsidRPr="00C7291E">
        <w:rPr>
          <w:rFonts w:asciiTheme="minorHAnsi" w:hAnsiTheme="minorHAnsi" w:cstheme="minorHAnsi"/>
          <w:b/>
          <w:bCs/>
          <w:sz w:val="24"/>
          <w:szCs w:val="24"/>
        </w:rPr>
        <w:t>stejnopisech</w:t>
      </w:r>
      <w:r w:rsidR="00EC4B19" w:rsidRPr="00CE6D96">
        <w:rPr>
          <w:rFonts w:asciiTheme="minorHAnsi" w:hAnsiTheme="minorHAnsi" w:cstheme="minorHAnsi"/>
          <w:sz w:val="24"/>
          <w:szCs w:val="24"/>
        </w:rPr>
        <w:t xml:space="preserve">. </w:t>
      </w:r>
      <w:r w:rsidR="00B05511">
        <w:rPr>
          <w:rFonts w:asciiTheme="minorHAnsi" w:hAnsiTheme="minorHAnsi" w:cstheme="minorHAnsi"/>
          <w:sz w:val="24"/>
          <w:szCs w:val="24"/>
        </w:rPr>
        <w:t>Provozovatel obdrží dvě vyhotovení, k</w:t>
      </w:r>
      <w:r w:rsidR="00EC4B19" w:rsidRPr="00CE6D96">
        <w:rPr>
          <w:rFonts w:asciiTheme="minorHAnsi" w:hAnsiTheme="minorHAnsi" w:cstheme="minorHAnsi"/>
          <w:sz w:val="24"/>
          <w:szCs w:val="24"/>
        </w:rPr>
        <w:t>ažd</w:t>
      </w:r>
      <w:r w:rsidR="004B0B4D">
        <w:rPr>
          <w:rFonts w:asciiTheme="minorHAnsi" w:hAnsiTheme="minorHAnsi" w:cstheme="minorHAnsi"/>
          <w:sz w:val="24"/>
          <w:szCs w:val="24"/>
        </w:rPr>
        <w:t>ý z</w:t>
      </w:r>
      <w:r w:rsidR="00B05511">
        <w:rPr>
          <w:rFonts w:asciiTheme="minorHAnsi" w:hAnsiTheme="minorHAnsi" w:cstheme="minorHAnsi"/>
          <w:sz w:val="24"/>
          <w:szCs w:val="24"/>
        </w:rPr>
        <w:t xml:space="preserve"> ostatních </w:t>
      </w:r>
      <w:r w:rsidR="004B0B4D">
        <w:rPr>
          <w:rFonts w:asciiTheme="minorHAnsi" w:hAnsiTheme="minorHAnsi" w:cstheme="minorHAnsi"/>
          <w:sz w:val="24"/>
          <w:szCs w:val="24"/>
        </w:rPr>
        <w:t>účastníků s</w:t>
      </w:r>
      <w:r w:rsidR="00EC4B19" w:rsidRPr="00CE6D96">
        <w:rPr>
          <w:rFonts w:asciiTheme="minorHAnsi" w:hAnsiTheme="minorHAnsi" w:cstheme="minorHAnsi"/>
          <w:sz w:val="24"/>
          <w:szCs w:val="24"/>
        </w:rPr>
        <w:t xml:space="preserve">i ponechá </w:t>
      </w:r>
      <w:r w:rsidR="001C1462" w:rsidRPr="00CE6D96">
        <w:rPr>
          <w:rFonts w:asciiTheme="minorHAnsi" w:hAnsiTheme="minorHAnsi" w:cstheme="minorHAnsi"/>
          <w:sz w:val="24"/>
          <w:szCs w:val="24"/>
        </w:rPr>
        <w:t>jedno</w:t>
      </w:r>
      <w:r w:rsidR="00EC4B19" w:rsidRPr="00CE6D96">
        <w:rPr>
          <w:rFonts w:asciiTheme="minorHAnsi" w:hAnsiTheme="minorHAnsi" w:cstheme="minorHAnsi"/>
          <w:sz w:val="24"/>
          <w:szCs w:val="24"/>
        </w:rPr>
        <w:t xml:space="preserve"> vyhotovení. </w:t>
      </w:r>
    </w:p>
    <w:p w14:paraId="26D677E5" w14:textId="77777777" w:rsidR="00C5699B" w:rsidRPr="00CE6D96" w:rsidRDefault="00C5699B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E6D96">
        <w:rPr>
          <w:rFonts w:asciiTheme="minorHAnsi" w:hAnsiTheme="minorHAnsi" w:cstheme="minorHAnsi"/>
          <w:b/>
          <w:sz w:val="24"/>
          <w:szCs w:val="24"/>
        </w:rPr>
        <w:t>Změny smlouvy</w:t>
      </w:r>
    </w:p>
    <w:p w14:paraId="0CC256AC" w14:textId="77777777" w:rsidR="00161778" w:rsidRDefault="00161778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683CD18" w14:textId="0F7E2C20" w:rsidR="00EC4B19" w:rsidRPr="00CE6D96" w:rsidRDefault="00EC4B19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Změny </w:t>
      </w:r>
      <w:r w:rsidR="000B7A4A">
        <w:rPr>
          <w:rFonts w:asciiTheme="minorHAnsi" w:hAnsiTheme="minorHAnsi" w:cstheme="minorHAnsi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sz w:val="24"/>
          <w:szCs w:val="24"/>
        </w:rPr>
        <w:t>mlouvy vyžadují ke své platnosti písemnou formu v podobě postupně číslovaných dodatků.</w:t>
      </w:r>
    </w:p>
    <w:p w14:paraId="595FC591" w14:textId="77777777" w:rsidR="00EC4B19" w:rsidRDefault="00EC4B19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82" w:name="_Toc269736903"/>
      <w:bookmarkStart w:id="183" w:name="_Toc276770595"/>
      <w:bookmarkStart w:id="184" w:name="_Toc389545687"/>
      <w:r w:rsidRPr="00CE6D96">
        <w:rPr>
          <w:rFonts w:asciiTheme="minorHAnsi" w:hAnsiTheme="minorHAnsi" w:cstheme="minorHAnsi"/>
          <w:b/>
          <w:sz w:val="24"/>
          <w:szCs w:val="24"/>
        </w:rPr>
        <w:t>Postoupení práv</w:t>
      </w:r>
      <w:bookmarkEnd w:id="182"/>
      <w:bookmarkEnd w:id="183"/>
      <w:bookmarkEnd w:id="184"/>
    </w:p>
    <w:p w14:paraId="4A2B4030" w14:textId="77777777" w:rsidR="00161778" w:rsidRPr="00161778" w:rsidRDefault="00161778" w:rsidP="00161778"/>
    <w:p w14:paraId="784A5C95" w14:textId="0D00A514" w:rsidR="00EC4B19" w:rsidRPr="00CE6D96" w:rsidRDefault="00EC4B19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185" w:name="_Toc389482624"/>
      <w:bookmarkStart w:id="186" w:name="_Toc389484792"/>
      <w:r w:rsidRPr="00CE6D96">
        <w:rPr>
          <w:rFonts w:asciiTheme="minorHAnsi" w:hAnsiTheme="minorHAnsi" w:cstheme="minorHAnsi"/>
          <w:color w:val="auto"/>
          <w:sz w:val="24"/>
          <w:szCs w:val="24"/>
        </w:rPr>
        <w:t>Žádn</w:t>
      </w:r>
      <w:r w:rsidR="004B0B4D">
        <w:rPr>
          <w:rFonts w:asciiTheme="minorHAnsi" w:hAnsiTheme="minorHAnsi" w:cstheme="minorHAnsi"/>
          <w:color w:val="auto"/>
          <w:sz w:val="24"/>
          <w:szCs w:val="24"/>
        </w:rPr>
        <w:t xml:space="preserve">ý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z</w:t>
      </w:r>
      <w:r w:rsidR="004B0B4D">
        <w:rPr>
          <w:rFonts w:asciiTheme="minorHAnsi" w:hAnsiTheme="minorHAnsi" w:cstheme="minorHAnsi"/>
          <w:color w:val="auto"/>
          <w:sz w:val="24"/>
          <w:szCs w:val="24"/>
        </w:rPr>
        <w:t xml:space="preserve"> účastníků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není oprávněn bez předchozího písemného souhlasu </w:t>
      </w:r>
      <w:r w:rsidR="004B0B4D">
        <w:rPr>
          <w:rFonts w:asciiTheme="minorHAnsi" w:hAnsiTheme="minorHAnsi" w:cstheme="minorHAnsi"/>
          <w:color w:val="auto"/>
          <w:sz w:val="24"/>
          <w:szCs w:val="24"/>
        </w:rPr>
        <w:t>ostatních účastníků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postoupit kter</w:t>
      </w:r>
      <w:r w:rsidR="004B0B4D">
        <w:rPr>
          <w:rFonts w:asciiTheme="minorHAnsi" w:hAnsiTheme="minorHAnsi" w:cstheme="minorHAnsi"/>
          <w:color w:val="auto"/>
          <w:sz w:val="24"/>
          <w:szCs w:val="24"/>
        </w:rPr>
        <w:t>á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koli z</w:t>
      </w:r>
      <w:r w:rsidR="0016177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práv vyplývajících z</w:t>
      </w:r>
      <w:r w:rsidR="000B7A4A">
        <w:rPr>
          <w:rFonts w:asciiTheme="minorHAnsi" w:hAnsiTheme="minorHAnsi" w:cstheme="minorHAnsi"/>
          <w:color w:val="auto"/>
          <w:sz w:val="24"/>
          <w:szCs w:val="24"/>
        </w:rPr>
        <w:t> Rámcové s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mlouvy třetí osobě. </w:t>
      </w:r>
      <w:bookmarkEnd w:id="185"/>
      <w:bookmarkEnd w:id="186"/>
    </w:p>
    <w:p w14:paraId="57CEB697" w14:textId="77777777" w:rsidR="00147DC1" w:rsidRPr="00CE6D96" w:rsidRDefault="00147DC1" w:rsidP="00AB60A2">
      <w:pPr>
        <w:pStyle w:val="Nadpis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87" w:name="_Toc276770596"/>
      <w:bookmarkStart w:id="188" w:name="_Toc389545688"/>
      <w:r w:rsidRPr="00CE6D96">
        <w:rPr>
          <w:rFonts w:asciiTheme="minorHAnsi" w:hAnsiTheme="minorHAnsi" w:cstheme="minorHAnsi"/>
          <w:b/>
          <w:sz w:val="24"/>
          <w:szCs w:val="24"/>
        </w:rPr>
        <w:t>Salvátorská klauzule</w:t>
      </w:r>
      <w:bookmarkEnd w:id="187"/>
      <w:bookmarkEnd w:id="188"/>
    </w:p>
    <w:p w14:paraId="303F9F70" w14:textId="77777777" w:rsidR="00161778" w:rsidRDefault="00161778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189" w:name="_Toc389482626"/>
      <w:bookmarkStart w:id="190" w:name="_Toc389484794"/>
    </w:p>
    <w:p w14:paraId="13D46AB3" w14:textId="6CFBEC56" w:rsidR="00147DC1" w:rsidRPr="00CE6D96" w:rsidRDefault="00147DC1" w:rsidP="00AB60A2">
      <w:pPr>
        <w:pStyle w:val="Nadpis3"/>
        <w:keepNext w:val="0"/>
        <w:keepLines w:val="0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v případě, že některé z ustanovení </w:t>
      </w:r>
      <w:r w:rsidR="000B7A4A">
        <w:rPr>
          <w:rFonts w:asciiTheme="minorHAnsi" w:hAnsiTheme="minorHAnsi" w:cstheme="minorHAnsi"/>
          <w:color w:val="auto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mlouvy je nebo se stane neplatným či neúčinným, nahradit </w:t>
      </w:r>
      <w:r w:rsidR="00CD3E8B" w:rsidRPr="00CE6D96">
        <w:rPr>
          <w:rFonts w:asciiTheme="minorHAnsi" w:hAnsiTheme="minorHAnsi" w:cstheme="minorHAnsi"/>
          <w:color w:val="auto"/>
          <w:sz w:val="24"/>
          <w:szCs w:val="24"/>
        </w:rPr>
        <w:t>ho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ustanovením jiným, platným a účinným, které svým smyslem nejlépe odpovídá účelu </w:t>
      </w:r>
      <w:r w:rsidR="000B7A4A">
        <w:rPr>
          <w:rFonts w:asciiTheme="minorHAnsi" w:hAnsiTheme="minorHAnsi" w:cstheme="minorHAnsi"/>
          <w:color w:val="auto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mlouvy. Neplatnost nebo </w:t>
      </w:r>
      <w:r w:rsidR="00CD3E8B" w:rsidRPr="00CE6D96">
        <w:rPr>
          <w:rFonts w:asciiTheme="minorHAnsi" w:hAnsiTheme="minorHAnsi" w:cstheme="minorHAnsi"/>
          <w:color w:val="auto"/>
          <w:sz w:val="24"/>
          <w:szCs w:val="24"/>
        </w:rPr>
        <w:t>neúčinnost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kteréhokoliv ustanovení </w:t>
      </w:r>
      <w:r w:rsidR="000B7A4A">
        <w:rPr>
          <w:rFonts w:asciiTheme="minorHAnsi" w:hAnsiTheme="minorHAnsi" w:cstheme="minorHAnsi"/>
          <w:color w:val="auto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mlouvy nemá vliv na platnost nebo vynutitelnost ostatních ustanovení</w:t>
      </w:r>
      <w:r w:rsidR="00EF1B07" w:rsidRPr="00CE6D96">
        <w:rPr>
          <w:rFonts w:asciiTheme="minorHAnsi" w:hAnsiTheme="minorHAnsi" w:cstheme="minorHAnsi"/>
          <w:color w:val="auto"/>
          <w:sz w:val="24"/>
          <w:szCs w:val="24"/>
        </w:rPr>
        <w:t>, jakož i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B7A4A">
        <w:rPr>
          <w:rFonts w:asciiTheme="minorHAnsi" w:hAnsiTheme="minorHAnsi" w:cstheme="minorHAnsi"/>
          <w:color w:val="auto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color w:val="auto"/>
          <w:sz w:val="24"/>
          <w:szCs w:val="24"/>
        </w:rPr>
        <w:t>mlouvy jako celku.</w:t>
      </w:r>
      <w:bookmarkEnd w:id="189"/>
      <w:bookmarkEnd w:id="190"/>
    </w:p>
    <w:p w14:paraId="570E14CA" w14:textId="77777777" w:rsidR="00147DC1" w:rsidRDefault="00147DC1" w:rsidP="00AB60A2">
      <w:pPr>
        <w:pStyle w:val="Nadpis1"/>
        <w:spacing w:after="0" w:line="240" w:lineRule="auto"/>
        <w:rPr>
          <w:rFonts w:asciiTheme="minorHAnsi" w:hAnsiTheme="minorHAnsi" w:cstheme="minorHAnsi"/>
          <w:b/>
          <w:szCs w:val="24"/>
        </w:rPr>
      </w:pPr>
      <w:bookmarkStart w:id="191" w:name="_Toc256522803"/>
      <w:bookmarkStart w:id="192" w:name="_Toc276770598"/>
      <w:bookmarkStart w:id="193" w:name="_Toc389545689"/>
      <w:r w:rsidRPr="00CE6D96">
        <w:rPr>
          <w:rFonts w:asciiTheme="minorHAnsi" w:hAnsiTheme="minorHAnsi" w:cstheme="minorHAnsi"/>
          <w:b/>
          <w:szCs w:val="24"/>
        </w:rPr>
        <w:t>Přílohy</w:t>
      </w:r>
      <w:bookmarkEnd w:id="191"/>
      <w:bookmarkEnd w:id="192"/>
      <w:bookmarkEnd w:id="193"/>
    </w:p>
    <w:p w14:paraId="52407953" w14:textId="77777777" w:rsidR="008F180A" w:rsidRPr="008F180A" w:rsidRDefault="008F180A" w:rsidP="008F180A"/>
    <w:p w14:paraId="0E7B4D3B" w14:textId="08A1869A" w:rsidR="00C5699B" w:rsidRPr="00CE6D96" w:rsidRDefault="00C5699B" w:rsidP="00AB60A2">
      <w:pPr>
        <w:pStyle w:val="Nadpis2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94" w:name="_Toc389545690"/>
      <w:bookmarkStart w:id="195" w:name="_Ref268766814"/>
      <w:bookmarkStart w:id="196" w:name="_Toc276770599"/>
      <w:r w:rsidRPr="00CE6D96">
        <w:rPr>
          <w:rFonts w:asciiTheme="minorHAnsi" w:hAnsiTheme="minorHAnsi" w:cstheme="minorHAnsi"/>
          <w:sz w:val="24"/>
          <w:szCs w:val="24"/>
        </w:rPr>
        <w:t xml:space="preserve">Přílohy </w:t>
      </w:r>
      <w:r w:rsidR="000B7A4A">
        <w:rPr>
          <w:rFonts w:asciiTheme="minorHAnsi" w:hAnsiTheme="minorHAnsi" w:cstheme="minorHAnsi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sz w:val="24"/>
          <w:szCs w:val="24"/>
        </w:rPr>
        <w:t xml:space="preserve">mlouvy tvoří její nedílnou součást. </w:t>
      </w:r>
      <w:r w:rsidR="000B7A4A">
        <w:rPr>
          <w:rFonts w:asciiTheme="minorHAnsi" w:hAnsiTheme="minorHAnsi" w:cstheme="minorHAnsi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sz w:val="24"/>
          <w:szCs w:val="24"/>
        </w:rPr>
        <w:t>mlouva má tyto přílohy:</w:t>
      </w:r>
    </w:p>
    <w:p w14:paraId="2B4E8F60" w14:textId="77777777" w:rsidR="008F180A" w:rsidRDefault="008F180A" w:rsidP="00AB60A2">
      <w:pPr>
        <w:pStyle w:val="Nadpis2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FDF1F87" w14:textId="07310F09" w:rsidR="00147DC1" w:rsidRPr="00CE6D96" w:rsidRDefault="00147DC1" w:rsidP="00AB60A2">
      <w:pPr>
        <w:pStyle w:val="Nadpis2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97" w:name="_Toc276770601"/>
      <w:bookmarkStart w:id="198" w:name="_Toc389545692"/>
      <w:bookmarkEnd w:id="194"/>
      <w:bookmarkEnd w:id="195"/>
      <w:bookmarkEnd w:id="196"/>
      <w:r w:rsidRPr="00CE6D96">
        <w:rPr>
          <w:rFonts w:asciiTheme="minorHAnsi" w:hAnsiTheme="minorHAnsi" w:cstheme="minorHAnsi"/>
          <w:sz w:val="24"/>
          <w:szCs w:val="24"/>
        </w:rPr>
        <w:t xml:space="preserve">Příloha č. </w:t>
      </w:r>
      <w:r w:rsidR="008F180A">
        <w:rPr>
          <w:rFonts w:asciiTheme="minorHAnsi" w:hAnsiTheme="minorHAnsi" w:cstheme="minorHAnsi"/>
          <w:sz w:val="24"/>
          <w:szCs w:val="24"/>
        </w:rPr>
        <w:t>1</w:t>
      </w:r>
      <w:r w:rsidRPr="00CE6D96">
        <w:rPr>
          <w:rFonts w:asciiTheme="minorHAnsi" w:hAnsiTheme="minorHAnsi" w:cstheme="minorHAnsi"/>
          <w:sz w:val="24"/>
          <w:szCs w:val="24"/>
        </w:rPr>
        <w:t>:</w:t>
      </w:r>
      <w:r w:rsidRPr="00CE6D96">
        <w:rPr>
          <w:rFonts w:asciiTheme="minorHAnsi" w:hAnsiTheme="minorHAnsi" w:cstheme="minorHAnsi"/>
          <w:sz w:val="24"/>
          <w:szCs w:val="24"/>
        </w:rPr>
        <w:tab/>
      </w:r>
      <w:bookmarkEnd w:id="197"/>
      <w:bookmarkEnd w:id="198"/>
      <w:r w:rsidR="00F17F5C">
        <w:rPr>
          <w:rFonts w:asciiTheme="minorHAnsi" w:hAnsiTheme="minorHAnsi" w:cstheme="minorHAnsi"/>
          <w:sz w:val="24"/>
          <w:szCs w:val="24"/>
        </w:rPr>
        <w:t>Podpisový arch</w:t>
      </w:r>
      <w:r w:rsidR="001F3150" w:rsidRPr="00CE6D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C96D17" w14:textId="77777777" w:rsidR="000B49E4" w:rsidRDefault="00147DC1" w:rsidP="00AB60A2">
      <w:pPr>
        <w:pStyle w:val="Nadpis2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99" w:name="OLE_LINK3"/>
      <w:bookmarkStart w:id="200" w:name="OLE_LINK4"/>
      <w:bookmarkStart w:id="201" w:name="_Toc276770603"/>
      <w:bookmarkStart w:id="202" w:name="_Toc389545693"/>
      <w:r w:rsidRPr="00CE6D96">
        <w:rPr>
          <w:rFonts w:asciiTheme="minorHAnsi" w:hAnsiTheme="minorHAnsi" w:cstheme="minorHAnsi"/>
          <w:sz w:val="24"/>
          <w:szCs w:val="24"/>
        </w:rPr>
        <w:t xml:space="preserve">Příloha č. </w:t>
      </w:r>
      <w:bookmarkEnd w:id="199"/>
      <w:bookmarkEnd w:id="200"/>
      <w:r w:rsidR="008F180A">
        <w:rPr>
          <w:rFonts w:asciiTheme="minorHAnsi" w:hAnsiTheme="minorHAnsi" w:cstheme="minorHAnsi"/>
          <w:sz w:val="24"/>
          <w:szCs w:val="24"/>
        </w:rPr>
        <w:t>2</w:t>
      </w:r>
      <w:r w:rsidRPr="00CE6D96">
        <w:rPr>
          <w:rFonts w:asciiTheme="minorHAnsi" w:hAnsiTheme="minorHAnsi" w:cstheme="minorHAnsi"/>
          <w:sz w:val="24"/>
          <w:szCs w:val="24"/>
        </w:rPr>
        <w:t>:</w:t>
      </w:r>
      <w:r w:rsidRPr="00CE6D96">
        <w:rPr>
          <w:rFonts w:asciiTheme="minorHAnsi" w:hAnsiTheme="minorHAnsi" w:cstheme="minorHAnsi"/>
          <w:sz w:val="24"/>
          <w:szCs w:val="24"/>
        </w:rPr>
        <w:tab/>
      </w:r>
      <w:bookmarkStart w:id="203" w:name="_Toc389545694"/>
      <w:bookmarkEnd w:id="201"/>
      <w:bookmarkEnd w:id="202"/>
      <w:r w:rsidR="008F180A">
        <w:rPr>
          <w:rFonts w:asciiTheme="minorHAnsi" w:hAnsiTheme="minorHAnsi" w:cstheme="minorHAnsi"/>
          <w:sz w:val="24"/>
          <w:szCs w:val="24"/>
        </w:rPr>
        <w:t xml:space="preserve">Výpočet pachtovného </w:t>
      </w:r>
    </w:p>
    <w:p w14:paraId="236AC653" w14:textId="77777777" w:rsidR="008F180A" w:rsidRDefault="008F180A" w:rsidP="008F180A">
      <w:pPr>
        <w:rPr>
          <w:rFonts w:asciiTheme="minorHAnsi" w:hAnsiTheme="minorHAnsi" w:cstheme="minorHAnsi"/>
          <w:sz w:val="24"/>
          <w:szCs w:val="24"/>
        </w:rPr>
      </w:pPr>
      <w:r w:rsidRPr="008F180A">
        <w:rPr>
          <w:rFonts w:asciiTheme="minorHAnsi" w:hAnsiTheme="minorHAnsi" w:cstheme="minorHAnsi"/>
          <w:sz w:val="24"/>
          <w:szCs w:val="24"/>
        </w:rPr>
        <w:t>Příloha č. 3</w:t>
      </w:r>
      <w:r>
        <w:rPr>
          <w:rFonts w:asciiTheme="minorHAnsi" w:hAnsiTheme="minorHAnsi" w:cstheme="minorHAnsi"/>
          <w:sz w:val="24"/>
          <w:szCs w:val="24"/>
        </w:rPr>
        <w:t>:     Proces předávání</w:t>
      </w:r>
      <w:r w:rsidR="00E47EDE">
        <w:rPr>
          <w:rFonts w:asciiTheme="minorHAnsi" w:hAnsiTheme="minorHAnsi" w:cstheme="minorHAnsi"/>
          <w:sz w:val="24"/>
          <w:szCs w:val="24"/>
        </w:rPr>
        <w:t xml:space="preserve"> Vlastník </w:t>
      </w:r>
      <w:r w:rsidR="00E47EDE">
        <w:rPr>
          <w:rFonts w:asciiTheme="minorHAnsi" w:hAnsiTheme="minorHAnsi" w:cstheme="minorHAnsi"/>
          <w:sz w:val="24"/>
          <w:szCs w:val="24"/>
        </w:rPr>
        <w:sym w:font="Symbol" w:char="F0DE"/>
      </w:r>
      <w:r w:rsidR="00E47EDE">
        <w:rPr>
          <w:rFonts w:asciiTheme="minorHAnsi" w:hAnsiTheme="minorHAnsi" w:cstheme="minorHAnsi"/>
          <w:sz w:val="24"/>
          <w:szCs w:val="24"/>
        </w:rPr>
        <w:t xml:space="preserve"> Provozovatel</w:t>
      </w:r>
    </w:p>
    <w:p w14:paraId="5247361E" w14:textId="018E45F3" w:rsidR="00E47EDE" w:rsidRDefault="00E47EDE" w:rsidP="008F18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Příloha č. 4:</w:t>
      </w:r>
      <w:r w:rsidR="00476F7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Proces předávání Provozovatel </w:t>
      </w:r>
      <w:r>
        <w:rPr>
          <w:rFonts w:asciiTheme="minorHAnsi" w:hAnsiTheme="minorHAnsi" w:cstheme="minorHAnsi"/>
          <w:sz w:val="24"/>
          <w:szCs w:val="24"/>
        </w:rPr>
        <w:sym w:font="Symbol" w:char="F0DE"/>
      </w:r>
      <w:r>
        <w:rPr>
          <w:rFonts w:asciiTheme="minorHAnsi" w:hAnsiTheme="minorHAnsi" w:cstheme="minorHAnsi"/>
          <w:sz w:val="24"/>
          <w:szCs w:val="24"/>
        </w:rPr>
        <w:t xml:space="preserve"> Vlastník </w:t>
      </w:r>
    </w:p>
    <w:p w14:paraId="516AD363" w14:textId="47A2D310" w:rsidR="00C7291E" w:rsidRPr="008F180A" w:rsidRDefault="00C7291E" w:rsidP="008F18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Příloha č. 5:</w:t>
      </w:r>
      <w:r>
        <w:rPr>
          <w:rFonts w:asciiTheme="minorHAnsi" w:hAnsiTheme="minorHAnsi" w:cstheme="minorHAnsi"/>
          <w:sz w:val="24"/>
          <w:szCs w:val="24"/>
        </w:rPr>
        <w:tab/>
        <w:t>Termínová listina zasedání zastupitelstev – schválení Rámcové smlouvy</w:t>
      </w:r>
    </w:p>
    <w:p w14:paraId="10F4002E" w14:textId="77777777" w:rsidR="00147DC1" w:rsidRPr="00CE6D96" w:rsidRDefault="00147DC1" w:rsidP="00AB60A2">
      <w:pPr>
        <w:pStyle w:val="Nadpis1"/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CE6D96">
        <w:rPr>
          <w:rFonts w:asciiTheme="minorHAnsi" w:hAnsiTheme="minorHAnsi" w:cstheme="minorHAnsi"/>
          <w:b/>
          <w:szCs w:val="24"/>
        </w:rPr>
        <w:t>POdPISY</w:t>
      </w:r>
      <w:bookmarkEnd w:id="203"/>
    </w:p>
    <w:p w14:paraId="7BB7B209" w14:textId="77777777" w:rsidR="008F180A" w:rsidRDefault="008F180A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135EE7E" w14:textId="72782EB8" w:rsidR="00147DC1" w:rsidRPr="00CE6D96" w:rsidRDefault="00147DC1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E6D96">
        <w:rPr>
          <w:rFonts w:asciiTheme="minorHAnsi" w:hAnsiTheme="minorHAnsi" w:cstheme="minorHAnsi"/>
          <w:sz w:val="24"/>
          <w:szCs w:val="24"/>
        </w:rPr>
        <w:t xml:space="preserve">Smluvní strany tímto prohlašují a potvrzují, že veškerá ustanovení </w:t>
      </w:r>
      <w:r w:rsidR="000B7A4A">
        <w:rPr>
          <w:rFonts w:asciiTheme="minorHAnsi" w:hAnsiTheme="minorHAnsi" w:cstheme="minorHAnsi"/>
          <w:sz w:val="24"/>
          <w:szCs w:val="24"/>
        </w:rPr>
        <w:t>Rámcové s</w:t>
      </w:r>
      <w:r w:rsidRPr="00CE6D96">
        <w:rPr>
          <w:rFonts w:asciiTheme="minorHAnsi" w:hAnsiTheme="minorHAnsi" w:cstheme="minorHAnsi"/>
          <w:sz w:val="24"/>
          <w:szCs w:val="24"/>
        </w:rPr>
        <w:t>mlouvy byl</w:t>
      </w:r>
      <w:r w:rsidR="0010526A" w:rsidRPr="00CE6D96">
        <w:rPr>
          <w:rFonts w:asciiTheme="minorHAnsi" w:hAnsiTheme="minorHAnsi" w:cstheme="minorHAnsi"/>
          <w:sz w:val="24"/>
          <w:szCs w:val="24"/>
        </w:rPr>
        <w:t>a</w:t>
      </w:r>
      <w:r w:rsidRPr="00CE6D96">
        <w:rPr>
          <w:rFonts w:asciiTheme="minorHAnsi" w:hAnsiTheme="minorHAnsi" w:cstheme="minorHAnsi"/>
          <w:sz w:val="24"/>
          <w:szCs w:val="24"/>
        </w:rPr>
        <w:t xml:space="preserve"> dohodn</w:t>
      </w:r>
      <w:r w:rsidR="0010526A" w:rsidRPr="00CE6D96">
        <w:rPr>
          <w:rFonts w:asciiTheme="minorHAnsi" w:hAnsiTheme="minorHAnsi" w:cstheme="minorHAnsi"/>
          <w:sz w:val="24"/>
          <w:szCs w:val="24"/>
        </w:rPr>
        <w:t>uta</w:t>
      </w:r>
      <w:r w:rsidRPr="00CE6D96">
        <w:rPr>
          <w:rFonts w:asciiTheme="minorHAnsi" w:hAnsiTheme="minorHAnsi" w:cstheme="minorHAnsi"/>
          <w:sz w:val="24"/>
          <w:szCs w:val="24"/>
        </w:rPr>
        <w:t xml:space="preserve"> smluvními stranami svobodně, vážně a určitě, nikoliv v tísni a za</w:t>
      </w:r>
      <w:r w:rsidR="00190C53" w:rsidRPr="00CE6D96">
        <w:rPr>
          <w:rFonts w:asciiTheme="minorHAnsi" w:hAnsiTheme="minorHAnsi" w:cstheme="minorHAnsi"/>
          <w:sz w:val="24"/>
          <w:szCs w:val="24"/>
        </w:rPr>
        <w:t xml:space="preserve"> nápadně nevýhodných podmínek a </w:t>
      </w:r>
      <w:r w:rsidRPr="00CE6D96">
        <w:rPr>
          <w:rFonts w:asciiTheme="minorHAnsi" w:hAnsiTheme="minorHAnsi" w:cstheme="minorHAnsi"/>
          <w:sz w:val="24"/>
          <w:szCs w:val="24"/>
        </w:rPr>
        <w:t>na d</w:t>
      </w:r>
      <w:r w:rsidR="008F180A">
        <w:rPr>
          <w:rFonts w:asciiTheme="minorHAnsi" w:hAnsiTheme="minorHAnsi" w:cstheme="minorHAnsi"/>
          <w:sz w:val="24"/>
          <w:szCs w:val="24"/>
        </w:rPr>
        <w:t>ůkaz toho</w:t>
      </w:r>
      <w:r w:rsidR="00F17F5C">
        <w:rPr>
          <w:rFonts w:asciiTheme="minorHAnsi" w:hAnsiTheme="minorHAnsi" w:cstheme="minorHAnsi"/>
          <w:sz w:val="24"/>
          <w:szCs w:val="24"/>
        </w:rPr>
        <w:t xml:space="preserve"> v podpisovém archu (</w:t>
      </w:r>
      <w:r w:rsidR="00F17F5C" w:rsidRPr="00E46CBB">
        <w:rPr>
          <w:rFonts w:asciiTheme="minorHAnsi" w:hAnsiTheme="minorHAnsi" w:cstheme="minorHAnsi"/>
          <w:b/>
          <w:sz w:val="24"/>
          <w:szCs w:val="24"/>
        </w:rPr>
        <w:t>příloha č. 1</w:t>
      </w:r>
      <w:r w:rsidR="00F17F5C">
        <w:rPr>
          <w:rFonts w:asciiTheme="minorHAnsi" w:hAnsiTheme="minorHAnsi" w:cstheme="minorHAnsi"/>
          <w:sz w:val="24"/>
          <w:szCs w:val="24"/>
        </w:rPr>
        <w:t>)</w:t>
      </w:r>
      <w:r w:rsidR="008F180A">
        <w:rPr>
          <w:rFonts w:asciiTheme="minorHAnsi" w:hAnsiTheme="minorHAnsi" w:cstheme="minorHAnsi"/>
          <w:sz w:val="24"/>
          <w:szCs w:val="24"/>
        </w:rPr>
        <w:t xml:space="preserve"> připojují své podpisy</w:t>
      </w:r>
    </w:p>
    <w:p w14:paraId="1D0B2EEB" w14:textId="77777777" w:rsidR="00E730FB" w:rsidRPr="008F180A" w:rsidRDefault="008F180A" w:rsidP="008F180A">
      <w:pPr>
        <w:pStyle w:val="Nadpis1"/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8F180A">
        <w:rPr>
          <w:rFonts w:asciiTheme="minorHAnsi" w:hAnsiTheme="minorHAnsi" w:cstheme="minorHAnsi"/>
          <w:b/>
          <w:szCs w:val="24"/>
        </w:rPr>
        <w:t>Schválení Smlouvy</w:t>
      </w:r>
    </w:p>
    <w:p w14:paraId="5113AA5D" w14:textId="77777777" w:rsidR="007E1D80" w:rsidRDefault="007E1D80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2EFB198" w14:textId="1CA7D65C" w:rsidR="008F180A" w:rsidRDefault="000B7A4A" w:rsidP="00AB60A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Rámcová s</w:t>
      </w:r>
      <w:r w:rsidR="008F180A">
        <w:rPr>
          <w:rFonts w:asciiTheme="minorHAnsi" w:hAnsiTheme="minorHAnsi" w:cstheme="minorHAnsi"/>
          <w:sz w:val="24"/>
          <w:szCs w:val="24"/>
        </w:rPr>
        <w:t>mlouva byla schválena na následujících zasedání zastupitelstvech Města a Obcí</w:t>
      </w:r>
      <w:r w:rsidR="00C7291E">
        <w:rPr>
          <w:rFonts w:asciiTheme="minorHAnsi" w:hAnsiTheme="minorHAnsi" w:cstheme="minorHAnsi"/>
          <w:sz w:val="24"/>
          <w:szCs w:val="24"/>
        </w:rPr>
        <w:t xml:space="preserve"> a Představenstvu VSOSO</w:t>
      </w:r>
      <w:r w:rsidR="00476F73">
        <w:rPr>
          <w:rFonts w:asciiTheme="minorHAnsi" w:hAnsiTheme="minorHAnsi" w:cstheme="minorHAnsi"/>
          <w:sz w:val="24"/>
          <w:szCs w:val="24"/>
        </w:rPr>
        <w:t xml:space="preserve"> </w:t>
      </w:r>
      <w:r w:rsidR="00C7291E">
        <w:rPr>
          <w:rFonts w:asciiTheme="minorHAnsi" w:hAnsiTheme="minorHAnsi" w:cstheme="minorHAnsi"/>
          <w:sz w:val="24"/>
          <w:szCs w:val="24"/>
        </w:rPr>
        <w:t>– viz Příloha č. 5.</w:t>
      </w:r>
    </w:p>
    <w:p w14:paraId="41DC23A3" w14:textId="77777777" w:rsidR="009515D9" w:rsidRDefault="009515D9" w:rsidP="00E46CBB">
      <w:pPr>
        <w:spacing w:line="259" w:lineRule="auto"/>
        <w:rPr>
          <w:rFonts w:ascii="Calibri" w:eastAsia="Calibri" w:hAnsi="Calibri"/>
          <w:sz w:val="24"/>
          <w:szCs w:val="24"/>
        </w:rPr>
      </w:pPr>
    </w:p>
    <w:p w14:paraId="340C1D28" w14:textId="77777777" w:rsidR="00F17F5C" w:rsidRPr="00CE6D96" w:rsidRDefault="00F17F5C" w:rsidP="00E46CBB">
      <w:pPr>
        <w:spacing w:line="259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sectPr w:rsidR="00F17F5C" w:rsidRPr="00CE6D96" w:rsidSect="00E730FB">
      <w:footerReference w:type="default" r:id="rId8"/>
      <w:type w:val="continuous"/>
      <w:pgSz w:w="11906" w:h="16838"/>
      <w:pgMar w:top="993" w:right="1133" w:bottom="1134" w:left="1417" w:header="708" w:footer="6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2E081" w14:textId="77777777" w:rsidR="0009379C" w:rsidRDefault="0009379C" w:rsidP="00C57926">
      <w:pPr>
        <w:spacing w:line="240" w:lineRule="auto"/>
      </w:pPr>
      <w:r>
        <w:separator/>
      </w:r>
    </w:p>
  </w:endnote>
  <w:endnote w:type="continuationSeparator" w:id="0">
    <w:p w14:paraId="2834F040" w14:textId="77777777" w:rsidR="0009379C" w:rsidRDefault="0009379C" w:rsidP="00C57926">
      <w:pPr>
        <w:spacing w:line="240" w:lineRule="auto"/>
      </w:pPr>
      <w:r>
        <w:continuationSeparator/>
      </w:r>
    </w:p>
  </w:endnote>
  <w:endnote w:type="continuationNotice" w:id="1">
    <w:p w14:paraId="7CD20BA1" w14:textId="77777777" w:rsidR="0009379C" w:rsidRDefault="000937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4"/>
        <w:szCs w:val="14"/>
      </w:rPr>
      <w:id w:val="-197242651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4"/>
            <w:szCs w:val="14"/>
          </w:rPr>
          <w:id w:val="995845705"/>
          <w:docPartObj>
            <w:docPartGallery w:val="Page Numbers (Top of Page)"/>
            <w:docPartUnique/>
          </w:docPartObj>
        </w:sdtPr>
        <w:sdtEndPr/>
        <w:sdtContent>
          <w:p w14:paraId="02E4C96C" w14:textId="77777777" w:rsidR="0051674E" w:rsidRPr="00C57926" w:rsidRDefault="0051674E">
            <w:pPr>
              <w:pStyle w:val="Zpat"/>
              <w:jc w:val="center"/>
              <w:rPr>
                <w:rFonts w:cs="Arial"/>
                <w:sz w:val="14"/>
                <w:szCs w:val="14"/>
              </w:rPr>
            </w:pPr>
            <w:r w:rsidRPr="00C57926">
              <w:rPr>
                <w:rFonts w:cs="Arial"/>
                <w:b/>
                <w:sz w:val="14"/>
                <w:szCs w:val="14"/>
              </w:rPr>
              <w:fldChar w:fldCharType="begin"/>
            </w:r>
            <w:r w:rsidRPr="00C57926">
              <w:rPr>
                <w:rFonts w:cs="Arial"/>
                <w:sz w:val="14"/>
                <w:szCs w:val="14"/>
              </w:rPr>
              <w:instrText>PAGE</w:instrText>
            </w:r>
            <w:r w:rsidRPr="00C57926">
              <w:rPr>
                <w:rFonts w:cs="Arial"/>
                <w:b/>
                <w:sz w:val="14"/>
                <w:szCs w:val="14"/>
              </w:rPr>
              <w:fldChar w:fldCharType="separate"/>
            </w:r>
            <w:r>
              <w:rPr>
                <w:rFonts w:cs="Arial"/>
                <w:noProof/>
                <w:sz w:val="14"/>
                <w:szCs w:val="14"/>
              </w:rPr>
              <w:t>1</w:t>
            </w:r>
            <w:r w:rsidRPr="00C57926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C57926">
              <w:rPr>
                <w:rFonts w:cs="Arial"/>
                <w:sz w:val="14"/>
                <w:szCs w:val="14"/>
              </w:rPr>
              <w:t xml:space="preserve"> z </w:t>
            </w:r>
            <w:r w:rsidRPr="00C57926">
              <w:rPr>
                <w:rFonts w:cs="Arial"/>
                <w:b/>
                <w:sz w:val="14"/>
                <w:szCs w:val="14"/>
              </w:rPr>
              <w:fldChar w:fldCharType="begin"/>
            </w:r>
            <w:r w:rsidRPr="00C57926">
              <w:rPr>
                <w:rFonts w:cs="Arial"/>
                <w:sz w:val="14"/>
                <w:szCs w:val="14"/>
              </w:rPr>
              <w:instrText>NUMPAGES</w:instrText>
            </w:r>
            <w:r w:rsidRPr="00C57926">
              <w:rPr>
                <w:rFonts w:cs="Arial"/>
                <w:b/>
                <w:sz w:val="14"/>
                <w:szCs w:val="14"/>
              </w:rPr>
              <w:fldChar w:fldCharType="separate"/>
            </w:r>
            <w:r>
              <w:rPr>
                <w:rFonts w:cs="Arial"/>
                <w:noProof/>
                <w:sz w:val="14"/>
                <w:szCs w:val="14"/>
              </w:rPr>
              <w:t>14</w:t>
            </w:r>
            <w:r w:rsidRPr="00C57926">
              <w:rPr>
                <w:rFonts w:cs="Arial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E0FE5D7" w14:textId="77777777" w:rsidR="0051674E" w:rsidRPr="00C57926" w:rsidRDefault="0051674E">
    <w:pPr>
      <w:pStyle w:val="Zpat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CB10C" w14:textId="77777777" w:rsidR="0009379C" w:rsidRDefault="0009379C" w:rsidP="00C57926">
      <w:pPr>
        <w:spacing w:line="240" w:lineRule="auto"/>
      </w:pPr>
      <w:r>
        <w:separator/>
      </w:r>
    </w:p>
  </w:footnote>
  <w:footnote w:type="continuationSeparator" w:id="0">
    <w:p w14:paraId="7CA1313E" w14:textId="77777777" w:rsidR="0009379C" w:rsidRDefault="0009379C" w:rsidP="00C57926">
      <w:pPr>
        <w:spacing w:line="240" w:lineRule="auto"/>
      </w:pPr>
      <w:r>
        <w:continuationSeparator/>
      </w:r>
    </w:p>
  </w:footnote>
  <w:footnote w:type="continuationNotice" w:id="1">
    <w:p w14:paraId="29E64452" w14:textId="77777777" w:rsidR="0009379C" w:rsidRDefault="0009379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B2055"/>
    <w:multiLevelType w:val="hybridMultilevel"/>
    <w:tmpl w:val="32BCE01E"/>
    <w:lvl w:ilvl="0" w:tplc="6E5645FE">
      <w:start w:val="1"/>
      <w:numFmt w:val="lowerLetter"/>
      <w:pStyle w:val="Nadpis4"/>
      <w:lvlText w:val="%1)"/>
      <w:lvlJc w:val="left"/>
      <w:pPr>
        <w:ind w:left="113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1FF53342"/>
    <w:multiLevelType w:val="hybridMultilevel"/>
    <w:tmpl w:val="E772A02C"/>
    <w:lvl w:ilvl="0" w:tplc="9A2E63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1E1407"/>
    <w:multiLevelType w:val="hybridMultilevel"/>
    <w:tmpl w:val="6A40B988"/>
    <w:lvl w:ilvl="0" w:tplc="B950A6F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56F2"/>
    <w:multiLevelType w:val="hybridMultilevel"/>
    <w:tmpl w:val="0F383C3A"/>
    <w:lvl w:ilvl="0" w:tplc="D69242F6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0910F12"/>
    <w:multiLevelType w:val="hybridMultilevel"/>
    <w:tmpl w:val="DAB87652"/>
    <w:lvl w:ilvl="0" w:tplc="2FF89D9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B02F3C"/>
    <w:multiLevelType w:val="hybridMultilevel"/>
    <w:tmpl w:val="7C681D0A"/>
    <w:lvl w:ilvl="0" w:tplc="E39EC0EC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75FEF"/>
    <w:multiLevelType w:val="hybridMultilevel"/>
    <w:tmpl w:val="49BE96B4"/>
    <w:lvl w:ilvl="0" w:tplc="07548C88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E080F"/>
    <w:multiLevelType w:val="multilevel"/>
    <w:tmpl w:val="DE5E5FEC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color w:val="auto"/>
        <w:sz w:val="24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44"/>
        </w:tabs>
        <w:ind w:left="0" w:firstLine="0"/>
      </w:pPr>
      <w:rPr>
        <w:rFonts w:cs="Times New Roman" w:hint="default"/>
        <w:b/>
        <w:bCs/>
        <w:i w:val="0"/>
        <w:strike w:val="0"/>
        <w:color w:val="auto"/>
        <w:sz w:val="22"/>
        <w:szCs w:val="20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0" w:firstLine="0"/>
      </w:pPr>
      <w:rPr>
        <w:rFonts w:cs="Times New Roman"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135"/>
        </w:tabs>
        <w:ind w:left="1135" w:firstLine="0"/>
      </w:pPr>
      <w:rPr>
        <w:rFonts w:hint="default"/>
        <w:b w:val="0"/>
        <w:bCs/>
        <w:color w:val="auto"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644F77D4"/>
    <w:multiLevelType w:val="hybridMultilevel"/>
    <w:tmpl w:val="BED233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67B9B"/>
    <w:multiLevelType w:val="hybridMultilevel"/>
    <w:tmpl w:val="985211F4"/>
    <w:lvl w:ilvl="0" w:tplc="040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6B020206"/>
    <w:multiLevelType w:val="hybridMultilevel"/>
    <w:tmpl w:val="94923C2C"/>
    <w:lvl w:ilvl="0" w:tplc="1CE611D8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26A1A"/>
    <w:multiLevelType w:val="hybridMultilevel"/>
    <w:tmpl w:val="4ED6E164"/>
    <w:lvl w:ilvl="0" w:tplc="233C4104">
      <w:start w:val="6"/>
      <w:numFmt w:val="decimal"/>
      <w:lvlText w:val="6.%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66824"/>
    <w:multiLevelType w:val="hybridMultilevel"/>
    <w:tmpl w:val="70BC65A0"/>
    <w:lvl w:ilvl="0" w:tplc="354299F0">
      <w:start w:val="1"/>
      <w:numFmt w:val="decimal"/>
      <w:lvlText w:val="6.%1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97BF2"/>
    <w:multiLevelType w:val="hybridMultilevel"/>
    <w:tmpl w:val="670EFF96"/>
    <w:lvl w:ilvl="0" w:tplc="A06E14A6">
      <w:start w:val="1"/>
      <w:numFmt w:val="upperLetter"/>
      <w:pStyle w:val="Preambule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F2479E"/>
    <w:multiLevelType w:val="hybridMultilevel"/>
    <w:tmpl w:val="86063E94"/>
    <w:lvl w:ilvl="0" w:tplc="040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5" w15:restartNumberingAfterBreak="0">
    <w:nsid w:val="7865084C"/>
    <w:multiLevelType w:val="hybridMultilevel"/>
    <w:tmpl w:val="28049DAA"/>
    <w:lvl w:ilvl="0" w:tplc="52BC5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66131"/>
    <w:multiLevelType w:val="hybridMultilevel"/>
    <w:tmpl w:val="AB3EE2DA"/>
    <w:lvl w:ilvl="0" w:tplc="A7A4E12C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6"/>
  </w:num>
  <w:num w:numId="7">
    <w:abstractNumId w:val="16"/>
  </w:num>
  <w:num w:numId="8">
    <w:abstractNumId w:val="9"/>
  </w:num>
  <w:num w:numId="9">
    <w:abstractNumId w:val="5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</w:num>
  <w:num w:numId="14">
    <w:abstractNumId w:val="3"/>
  </w:num>
  <w:num w:numId="15">
    <w:abstractNumId w:val="1"/>
  </w:num>
  <w:num w:numId="16">
    <w:abstractNumId w:val="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0"/>
  </w:num>
  <w:num w:numId="30">
    <w:abstractNumId w:val="7"/>
  </w:num>
  <w:num w:numId="31">
    <w:abstractNumId w:val="0"/>
  </w:num>
  <w:num w:numId="32">
    <w:abstractNumId w:val="7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7"/>
  </w:num>
  <w:num w:numId="38">
    <w:abstractNumId w:val="0"/>
  </w:num>
  <w:num w:numId="39">
    <w:abstractNumId w:val="0"/>
  </w:num>
  <w:num w:numId="40">
    <w:abstractNumId w:val="11"/>
  </w:num>
  <w:num w:numId="41">
    <w:abstractNumId w:val="12"/>
  </w:num>
  <w:num w:numId="42">
    <w:abstractNumId w:val="8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11"/>
    <w:rsid w:val="0000433B"/>
    <w:rsid w:val="00007DD8"/>
    <w:rsid w:val="000130FA"/>
    <w:rsid w:val="00014857"/>
    <w:rsid w:val="00014A4D"/>
    <w:rsid w:val="00015E6D"/>
    <w:rsid w:val="00020FE1"/>
    <w:rsid w:val="000232A8"/>
    <w:rsid w:val="000266FE"/>
    <w:rsid w:val="000321F0"/>
    <w:rsid w:val="000344BF"/>
    <w:rsid w:val="00037167"/>
    <w:rsid w:val="00050BC4"/>
    <w:rsid w:val="00053079"/>
    <w:rsid w:val="00062220"/>
    <w:rsid w:val="000670E9"/>
    <w:rsid w:val="000707FD"/>
    <w:rsid w:val="0008286E"/>
    <w:rsid w:val="00084D1B"/>
    <w:rsid w:val="00085A15"/>
    <w:rsid w:val="0008640E"/>
    <w:rsid w:val="00090269"/>
    <w:rsid w:val="00090542"/>
    <w:rsid w:val="00090D64"/>
    <w:rsid w:val="000914C8"/>
    <w:rsid w:val="0009379C"/>
    <w:rsid w:val="000A09C6"/>
    <w:rsid w:val="000A6372"/>
    <w:rsid w:val="000B08D9"/>
    <w:rsid w:val="000B2042"/>
    <w:rsid w:val="000B291C"/>
    <w:rsid w:val="000B49E4"/>
    <w:rsid w:val="000B72D4"/>
    <w:rsid w:val="000B7A4A"/>
    <w:rsid w:val="000C6541"/>
    <w:rsid w:val="000D242B"/>
    <w:rsid w:val="000D5199"/>
    <w:rsid w:val="000D7FCB"/>
    <w:rsid w:val="000E22F0"/>
    <w:rsid w:val="000E43C9"/>
    <w:rsid w:val="000E6075"/>
    <w:rsid w:val="00101B56"/>
    <w:rsid w:val="001030CD"/>
    <w:rsid w:val="0010526A"/>
    <w:rsid w:val="00105642"/>
    <w:rsid w:val="00113B88"/>
    <w:rsid w:val="00116057"/>
    <w:rsid w:val="00117968"/>
    <w:rsid w:val="00133B00"/>
    <w:rsid w:val="001348AC"/>
    <w:rsid w:val="00136958"/>
    <w:rsid w:val="0014109B"/>
    <w:rsid w:val="001424B0"/>
    <w:rsid w:val="00142F5E"/>
    <w:rsid w:val="00143B5F"/>
    <w:rsid w:val="001441EF"/>
    <w:rsid w:val="00147DC1"/>
    <w:rsid w:val="001507C7"/>
    <w:rsid w:val="001510AD"/>
    <w:rsid w:val="00154E01"/>
    <w:rsid w:val="00154EBA"/>
    <w:rsid w:val="0016014A"/>
    <w:rsid w:val="00161778"/>
    <w:rsid w:val="00164F1A"/>
    <w:rsid w:val="001715D0"/>
    <w:rsid w:val="001720A1"/>
    <w:rsid w:val="00173658"/>
    <w:rsid w:val="00181851"/>
    <w:rsid w:val="001845B6"/>
    <w:rsid w:val="001849D3"/>
    <w:rsid w:val="00190C53"/>
    <w:rsid w:val="00190E8E"/>
    <w:rsid w:val="00190F29"/>
    <w:rsid w:val="001911C9"/>
    <w:rsid w:val="00194F86"/>
    <w:rsid w:val="00197162"/>
    <w:rsid w:val="001A406F"/>
    <w:rsid w:val="001B23BC"/>
    <w:rsid w:val="001B2D19"/>
    <w:rsid w:val="001C050F"/>
    <w:rsid w:val="001C0946"/>
    <w:rsid w:val="001C0D8A"/>
    <w:rsid w:val="001C1462"/>
    <w:rsid w:val="001C370A"/>
    <w:rsid w:val="001D4993"/>
    <w:rsid w:val="001D6A99"/>
    <w:rsid w:val="001E0BBE"/>
    <w:rsid w:val="001E289D"/>
    <w:rsid w:val="001E2BB4"/>
    <w:rsid w:val="001E31F6"/>
    <w:rsid w:val="001E425E"/>
    <w:rsid w:val="001E512B"/>
    <w:rsid w:val="001E5325"/>
    <w:rsid w:val="001E7AB2"/>
    <w:rsid w:val="001F09FE"/>
    <w:rsid w:val="001F3150"/>
    <w:rsid w:val="001F6BE0"/>
    <w:rsid w:val="001F7829"/>
    <w:rsid w:val="0020220D"/>
    <w:rsid w:val="002029B0"/>
    <w:rsid w:val="00203C6E"/>
    <w:rsid w:val="002068A6"/>
    <w:rsid w:val="00214A71"/>
    <w:rsid w:val="00216BDD"/>
    <w:rsid w:val="002173C9"/>
    <w:rsid w:val="0022240C"/>
    <w:rsid w:val="00222F4C"/>
    <w:rsid w:val="002233AF"/>
    <w:rsid w:val="00227AF5"/>
    <w:rsid w:val="00232196"/>
    <w:rsid w:val="00233E47"/>
    <w:rsid w:val="00235482"/>
    <w:rsid w:val="002360D5"/>
    <w:rsid w:val="0023634A"/>
    <w:rsid w:val="0023676A"/>
    <w:rsid w:val="00240438"/>
    <w:rsid w:val="00242E3F"/>
    <w:rsid w:val="00244630"/>
    <w:rsid w:val="00246971"/>
    <w:rsid w:val="00247998"/>
    <w:rsid w:val="00250CBE"/>
    <w:rsid w:val="00257ED0"/>
    <w:rsid w:val="00260754"/>
    <w:rsid w:val="00264294"/>
    <w:rsid w:val="00264E35"/>
    <w:rsid w:val="00266A1B"/>
    <w:rsid w:val="00271F33"/>
    <w:rsid w:val="00275544"/>
    <w:rsid w:val="00275BC6"/>
    <w:rsid w:val="002769E7"/>
    <w:rsid w:val="00276C8A"/>
    <w:rsid w:val="00277853"/>
    <w:rsid w:val="00277F0C"/>
    <w:rsid w:val="00280AF8"/>
    <w:rsid w:val="00283B0F"/>
    <w:rsid w:val="0028466A"/>
    <w:rsid w:val="0028655C"/>
    <w:rsid w:val="00287E0E"/>
    <w:rsid w:val="00290BA2"/>
    <w:rsid w:val="00290BCA"/>
    <w:rsid w:val="00291059"/>
    <w:rsid w:val="00295802"/>
    <w:rsid w:val="002965E1"/>
    <w:rsid w:val="002A369D"/>
    <w:rsid w:val="002A3A92"/>
    <w:rsid w:val="002A66F4"/>
    <w:rsid w:val="002A68FB"/>
    <w:rsid w:val="002B2A61"/>
    <w:rsid w:val="002B2DAB"/>
    <w:rsid w:val="002B4EAD"/>
    <w:rsid w:val="002B560F"/>
    <w:rsid w:val="002C065C"/>
    <w:rsid w:val="002C2EAE"/>
    <w:rsid w:val="002D145C"/>
    <w:rsid w:val="002D6E69"/>
    <w:rsid w:val="002D713F"/>
    <w:rsid w:val="002E1424"/>
    <w:rsid w:val="002E69C1"/>
    <w:rsid w:val="002F04DB"/>
    <w:rsid w:val="002F6329"/>
    <w:rsid w:val="003143A7"/>
    <w:rsid w:val="0031513E"/>
    <w:rsid w:val="003205B7"/>
    <w:rsid w:val="00324DB2"/>
    <w:rsid w:val="00333B38"/>
    <w:rsid w:val="003374D8"/>
    <w:rsid w:val="00346519"/>
    <w:rsid w:val="00347109"/>
    <w:rsid w:val="00347AAF"/>
    <w:rsid w:val="00350880"/>
    <w:rsid w:val="003542E5"/>
    <w:rsid w:val="00356DCD"/>
    <w:rsid w:val="0036373F"/>
    <w:rsid w:val="00365658"/>
    <w:rsid w:val="00366D21"/>
    <w:rsid w:val="003751FD"/>
    <w:rsid w:val="00376DCF"/>
    <w:rsid w:val="00380819"/>
    <w:rsid w:val="0038374B"/>
    <w:rsid w:val="00387F62"/>
    <w:rsid w:val="0039424A"/>
    <w:rsid w:val="00394844"/>
    <w:rsid w:val="003A512E"/>
    <w:rsid w:val="003A5B54"/>
    <w:rsid w:val="003A5C84"/>
    <w:rsid w:val="003A6DDA"/>
    <w:rsid w:val="003B1D45"/>
    <w:rsid w:val="003B5703"/>
    <w:rsid w:val="003B5737"/>
    <w:rsid w:val="003B5A79"/>
    <w:rsid w:val="003C114E"/>
    <w:rsid w:val="003C14C9"/>
    <w:rsid w:val="003C6710"/>
    <w:rsid w:val="003D13AD"/>
    <w:rsid w:val="003D467D"/>
    <w:rsid w:val="003D5224"/>
    <w:rsid w:val="003D56A7"/>
    <w:rsid w:val="003E453E"/>
    <w:rsid w:val="003E7B98"/>
    <w:rsid w:val="003F7A77"/>
    <w:rsid w:val="00400480"/>
    <w:rsid w:val="00404CD9"/>
    <w:rsid w:val="004070E9"/>
    <w:rsid w:val="00412E4E"/>
    <w:rsid w:val="00414529"/>
    <w:rsid w:val="00415DD3"/>
    <w:rsid w:val="00416591"/>
    <w:rsid w:val="00417D19"/>
    <w:rsid w:val="004269AB"/>
    <w:rsid w:val="00427D29"/>
    <w:rsid w:val="004337F4"/>
    <w:rsid w:val="004379FF"/>
    <w:rsid w:val="0044050D"/>
    <w:rsid w:val="004505AC"/>
    <w:rsid w:val="004519B9"/>
    <w:rsid w:val="00455D6E"/>
    <w:rsid w:val="0046250C"/>
    <w:rsid w:val="0046269D"/>
    <w:rsid w:val="004639C6"/>
    <w:rsid w:val="00466C09"/>
    <w:rsid w:val="00467937"/>
    <w:rsid w:val="00470C16"/>
    <w:rsid w:val="00471E8C"/>
    <w:rsid w:val="00476F73"/>
    <w:rsid w:val="0047779E"/>
    <w:rsid w:val="00485B97"/>
    <w:rsid w:val="00490D81"/>
    <w:rsid w:val="0049433A"/>
    <w:rsid w:val="0049581A"/>
    <w:rsid w:val="004975FB"/>
    <w:rsid w:val="00497E9E"/>
    <w:rsid w:val="004B0500"/>
    <w:rsid w:val="004B0B4D"/>
    <w:rsid w:val="004B3446"/>
    <w:rsid w:val="004B3E5B"/>
    <w:rsid w:val="004B5615"/>
    <w:rsid w:val="004B6023"/>
    <w:rsid w:val="004B6A01"/>
    <w:rsid w:val="004B74EC"/>
    <w:rsid w:val="004B7A6E"/>
    <w:rsid w:val="004C0BDC"/>
    <w:rsid w:val="004C5B82"/>
    <w:rsid w:val="004C6B36"/>
    <w:rsid w:val="004D027C"/>
    <w:rsid w:val="004D43BF"/>
    <w:rsid w:val="004D4E8E"/>
    <w:rsid w:val="004E2B4E"/>
    <w:rsid w:val="004E3E66"/>
    <w:rsid w:val="004E6FC0"/>
    <w:rsid w:val="004E71E0"/>
    <w:rsid w:val="004F6E30"/>
    <w:rsid w:val="00501BEE"/>
    <w:rsid w:val="00504E49"/>
    <w:rsid w:val="00510E07"/>
    <w:rsid w:val="00515F80"/>
    <w:rsid w:val="0051674E"/>
    <w:rsid w:val="00524A81"/>
    <w:rsid w:val="00524C2B"/>
    <w:rsid w:val="005278C7"/>
    <w:rsid w:val="005304A8"/>
    <w:rsid w:val="00533472"/>
    <w:rsid w:val="005336EA"/>
    <w:rsid w:val="00535F34"/>
    <w:rsid w:val="00540ABE"/>
    <w:rsid w:val="0054666B"/>
    <w:rsid w:val="00547015"/>
    <w:rsid w:val="00547F0F"/>
    <w:rsid w:val="005526F4"/>
    <w:rsid w:val="0055351B"/>
    <w:rsid w:val="00557380"/>
    <w:rsid w:val="00562B91"/>
    <w:rsid w:val="00563811"/>
    <w:rsid w:val="00566531"/>
    <w:rsid w:val="00570783"/>
    <w:rsid w:val="00571D70"/>
    <w:rsid w:val="00576F9B"/>
    <w:rsid w:val="00577B27"/>
    <w:rsid w:val="00580D49"/>
    <w:rsid w:val="0058153C"/>
    <w:rsid w:val="005A4804"/>
    <w:rsid w:val="005B052C"/>
    <w:rsid w:val="005B0EFA"/>
    <w:rsid w:val="005B1F36"/>
    <w:rsid w:val="005B2465"/>
    <w:rsid w:val="005B366C"/>
    <w:rsid w:val="005B4574"/>
    <w:rsid w:val="005B4FC5"/>
    <w:rsid w:val="005B63F7"/>
    <w:rsid w:val="005B65B0"/>
    <w:rsid w:val="005C266E"/>
    <w:rsid w:val="005C502A"/>
    <w:rsid w:val="005C5149"/>
    <w:rsid w:val="005D2AED"/>
    <w:rsid w:val="005D6A6A"/>
    <w:rsid w:val="005D6F2B"/>
    <w:rsid w:val="005E08D2"/>
    <w:rsid w:val="005E2010"/>
    <w:rsid w:val="005E6D27"/>
    <w:rsid w:val="005E7F65"/>
    <w:rsid w:val="005F17A7"/>
    <w:rsid w:val="005F3C9C"/>
    <w:rsid w:val="005F765C"/>
    <w:rsid w:val="005F7E26"/>
    <w:rsid w:val="00600C19"/>
    <w:rsid w:val="00606C26"/>
    <w:rsid w:val="0060707A"/>
    <w:rsid w:val="00615D17"/>
    <w:rsid w:val="00624494"/>
    <w:rsid w:val="00625870"/>
    <w:rsid w:val="00627CF9"/>
    <w:rsid w:val="00627E66"/>
    <w:rsid w:val="00627ED2"/>
    <w:rsid w:val="006403B7"/>
    <w:rsid w:val="0064194E"/>
    <w:rsid w:val="00645505"/>
    <w:rsid w:val="00647292"/>
    <w:rsid w:val="00652E10"/>
    <w:rsid w:val="00663501"/>
    <w:rsid w:val="00665731"/>
    <w:rsid w:val="00666644"/>
    <w:rsid w:val="006759D6"/>
    <w:rsid w:val="00677E7F"/>
    <w:rsid w:val="006857B3"/>
    <w:rsid w:val="0068591D"/>
    <w:rsid w:val="00687ACD"/>
    <w:rsid w:val="006921EE"/>
    <w:rsid w:val="006A16F1"/>
    <w:rsid w:val="006A374D"/>
    <w:rsid w:val="006B1C91"/>
    <w:rsid w:val="006B1D91"/>
    <w:rsid w:val="006B4DED"/>
    <w:rsid w:val="006C0977"/>
    <w:rsid w:val="006C1702"/>
    <w:rsid w:val="006C4309"/>
    <w:rsid w:val="006C572C"/>
    <w:rsid w:val="006C5A14"/>
    <w:rsid w:val="006C7E34"/>
    <w:rsid w:val="006D0C00"/>
    <w:rsid w:val="006D4270"/>
    <w:rsid w:val="006E0E34"/>
    <w:rsid w:val="006E5809"/>
    <w:rsid w:val="006F05EC"/>
    <w:rsid w:val="006F44A1"/>
    <w:rsid w:val="006F4BB4"/>
    <w:rsid w:val="00703916"/>
    <w:rsid w:val="00713A0D"/>
    <w:rsid w:val="00714CC1"/>
    <w:rsid w:val="00717454"/>
    <w:rsid w:val="007176FF"/>
    <w:rsid w:val="00723DB0"/>
    <w:rsid w:val="00725FB2"/>
    <w:rsid w:val="007353D4"/>
    <w:rsid w:val="007366F6"/>
    <w:rsid w:val="00737BBC"/>
    <w:rsid w:val="00742307"/>
    <w:rsid w:val="0074313E"/>
    <w:rsid w:val="00743801"/>
    <w:rsid w:val="007541EE"/>
    <w:rsid w:val="007633E2"/>
    <w:rsid w:val="00766F03"/>
    <w:rsid w:val="00771E67"/>
    <w:rsid w:val="00772C6C"/>
    <w:rsid w:val="00773453"/>
    <w:rsid w:val="00774B0F"/>
    <w:rsid w:val="007758E9"/>
    <w:rsid w:val="00776686"/>
    <w:rsid w:val="00777791"/>
    <w:rsid w:val="00780918"/>
    <w:rsid w:val="00797DD1"/>
    <w:rsid w:val="00797E4F"/>
    <w:rsid w:val="007A2FCB"/>
    <w:rsid w:val="007A6632"/>
    <w:rsid w:val="007A68A7"/>
    <w:rsid w:val="007B5A26"/>
    <w:rsid w:val="007C1CCE"/>
    <w:rsid w:val="007C3A6D"/>
    <w:rsid w:val="007C7587"/>
    <w:rsid w:val="007E1D80"/>
    <w:rsid w:val="007E42A2"/>
    <w:rsid w:val="007E55B5"/>
    <w:rsid w:val="007F2AC1"/>
    <w:rsid w:val="007F323A"/>
    <w:rsid w:val="007F5FDC"/>
    <w:rsid w:val="007F727D"/>
    <w:rsid w:val="007F7534"/>
    <w:rsid w:val="007F7C85"/>
    <w:rsid w:val="008003E0"/>
    <w:rsid w:val="008021FF"/>
    <w:rsid w:val="00803365"/>
    <w:rsid w:val="00807030"/>
    <w:rsid w:val="008077DA"/>
    <w:rsid w:val="00813920"/>
    <w:rsid w:val="008142DA"/>
    <w:rsid w:val="00817858"/>
    <w:rsid w:val="008200A4"/>
    <w:rsid w:val="008201C3"/>
    <w:rsid w:val="008236C8"/>
    <w:rsid w:val="008272A1"/>
    <w:rsid w:val="00833E71"/>
    <w:rsid w:val="0083602F"/>
    <w:rsid w:val="0084225F"/>
    <w:rsid w:val="00843214"/>
    <w:rsid w:val="008459DD"/>
    <w:rsid w:val="00845BF3"/>
    <w:rsid w:val="00856765"/>
    <w:rsid w:val="00857326"/>
    <w:rsid w:val="00861BD1"/>
    <w:rsid w:val="008634F9"/>
    <w:rsid w:val="0086603E"/>
    <w:rsid w:val="008703D8"/>
    <w:rsid w:val="00872362"/>
    <w:rsid w:val="00873ACF"/>
    <w:rsid w:val="00877922"/>
    <w:rsid w:val="00880348"/>
    <w:rsid w:val="008809C5"/>
    <w:rsid w:val="00883471"/>
    <w:rsid w:val="008839A4"/>
    <w:rsid w:val="00893F0B"/>
    <w:rsid w:val="00894E95"/>
    <w:rsid w:val="0089501B"/>
    <w:rsid w:val="00895F33"/>
    <w:rsid w:val="00897FFB"/>
    <w:rsid w:val="008B2325"/>
    <w:rsid w:val="008B73A8"/>
    <w:rsid w:val="008C116A"/>
    <w:rsid w:val="008C4B11"/>
    <w:rsid w:val="008C5B78"/>
    <w:rsid w:val="008D4C8E"/>
    <w:rsid w:val="008D7CF5"/>
    <w:rsid w:val="008E2685"/>
    <w:rsid w:val="008E5219"/>
    <w:rsid w:val="008E6551"/>
    <w:rsid w:val="008E656B"/>
    <w:rsid w:val="008E69A4"/>
    <w:rsid w:val="008E7290"/>
    <w:rsid w:val="008E774B"/>
    <w:rsid w:val="008E7833"/>
    <w:rsid w:val="008F180A"/>
    <w:rsid w:val="008F355D"/>
    <w:rsid w:val="008F37B4"/>
    <w:rsid w:val="008F3D17"/>
    <w:rsid w:val="009028C2"/>
    <w:rsid w:val="00903FFD"/>
    <w:rsid w:val="00906893"/>
    <w:rsid w:val="00906BBA"/>
    <w:rsid w:val="00912E0E"/>
    <w:rsid w:val="00913D8B"/>
    <w:rsid w:val="009151F9"/>
    <w:rsid w:val="00915739"/>
    <w:rsid w:val="009201FB"/>
    <w:rsid w:val="00925308"/>
    <w:rsid w:val="00925AFF"/>
    <w:rsid w:val="00926142"/>
    <w:rsid w:val="0092654C"/>
    <w:rsid w:val="0093155B"/>
    <w:rsid w:val="0093178C"/>
    <w:rsid w:val="00936BF6"/>
    <w:rsid w:val="009515D9"/>
    <w:rsid w:val="0095192E"/>
    <w:rsid w:val="00955FCC"/>
    <w:rsid w:val="00960892"/>
    <w:rsid w:val="0096241C"/>
    <w:rsid w:val="009627F9"/>
    <w:rsid w:val="009638F2"/>
    <w:rsid w:val="00966C95"/>
    <w:rsid w:val="00970A95"/>
    <w:rsid w:val="009746CC"/>
    <w:rsid w:val="00985FB5"/>
    <w:rsid w:val="00986A58"/>
    <w:rsid w:val="00987F22"/>
    <w:rsid w:val="00993FE1"/>
    <w:rsid w:val="0099666B"/>
    <w:rsid w:val="009A1FAF"/>
    <w:rsid w:val="009A2183"/>
    <w:rsid w:val="009A5FCF"/>
    <w:rsid w:val="009A6920"/>
    <w:rsid w:val="009B2CDD"/>
    <w:rsid w:val="009B318B"/>
    <w:rsid w:val="009B57B8"/>
    <w:rsid w:val="009B68E7"/>
    <w:rsid w:val="009C3C70"/>
    <w:rsid w:val="009C5D26"/>
    <w:rsid w:val="009C7407"/>
    <w:rsid w:val="009C7B0C"/>
    <w:rsid w:val="009D107C"/>
    <w:rsid w:val="009D29EE"/>
    <w:rsid w:val="009D3F7E"/>
    <w:rsid w:val="009D4F88"/>
    <w:rsid w:val="009D6131"/>
    <w:rsid w:val="009D621E"/>
    <w:rsid w:val="009E055A"/>
    <w:rsid w:val="009E2C69"/>
    <w:rsid w:val="009E7A9D"/>
    <w:rsid w:val="009F09DD"/>
    <w:rsid w:val="009F16D4"/>
    <w:rsid w:val="009F2278"/>
    <w:rsid w:val="00A010E3"/>
    <w:rsid w:val="00A03306"/>
    <w:rsid w:val="00A045BB"/>
    <w:rsid w:val="00A04A3C"/>
    <w:rsid w:val="00A13C02"/>
    <w:rsid w:val="00A168E8"/>
    <w:rsid w:val="00A27A48"/>
    <w:rsid w:val="00A27DBC"/>
    <w:rsid w:val="00A321D1"/>
    <w:rsid w:val="00A3230E"/>
    <w:rsid w:val="00A41246"/>
    <w:rsid w:val="00A45321"/>
    <w:rsid w:val="00A460DD"/>
    <w:rsid w:val="00A47BE0"/>
    <w:rsid w:val="00A527E3"/>
    <w:rsid w:val="00A60A48"/>
    <w:rsid w:val="00A63800"/>
    <w:rsid w:val="00A655EA"/>
    <w:rsid w:val="00A7125D"/>
    <w:rsid w:val="00A73300"/>
    <w:rsid w:val="00A7366C"/>
    <w:rsid w:val="00A74944"/>
    <w:rsid w:val="00A77C2B"/>
    <w:rsid w:val="00A85060"/>
    <w:rsid w:val="00A91FDC"/>
    <w:rsid w:val="00A94DBD"/>
    <w:rsid w:val="00A96912"/>
    <w:rsid w:val="00AA01E6"/>
    <w:rsid w:val="00AA13F2"/>
    <w:rsid w:val="00AA6511"/>
    <w:rsid w:val="00AB057B"/>
    <w:rsid w:val="00AB60A2"/>
    <w:rsid w:val="00AB6DC9"/>
    <w:rsid w:val="00AC3D27"/>
    <w:rsid w:val="00AC47AB"/>
    <w:rsid w:val="00AC701C"/>
    <w:rsid w:val="00AD6729"/>
    <w:rsid w:val="00AE27D6"/>
    <w:rsid w:val="00AE4D7F"/>
    <w:rsid w:val="00AE5CF6"/>
    <w:rsid w:val="00AE7B2B"/>
    <w:rsid w:val="00AF1714"/>
    <w:rsid w:val="00AF68A5"/>
    <w:rsid w:val="00AF6A76"/>
    <w:rsid w:val="00AF7F89"/>
    <w:rsid w:val="00B010CA"/>
    <w:rsid w:val="00B012A7"/>
    <w:rsid w:val="00B02FA4"/>
    <w:rsid w:val="00B03960"/>
    <w:rsid w:val="00B05511"/>
    <w:rsid w:val="00B05799"/>
    <w:rsid w:val="00B06120"/>
    <w:rsid w:val="00B073F3"/>
    <w:rsid w:val="00B34176"/>
    <w:rsid w:val="00B401EB"/>
    <w:rsid w:val="00B5226A"/>
    <w:rsid w:val="00B54A68"/>
    <w:rsid w:val="00B64444"/>
    <w:rsid w:val="00B64E3E"/>
    <w:rsid w:val="00B65ED8"/>
    <w:rsid w:val="00B77DDB"/>
    <w:rsid w:val="00B81808"/>
    <w:rsid w:val="00B82126"/>
    <w:rsid w:val="00B87567"/>
    <w:rsid w:val="00B87898"/>
    <w:rsid w:val="00B9017F"/>
    <w:rsid w:val="00B92545"/>
    <w:rsid w:val="00B9311B"/>
    <w:rsid w:val="00B95021"/>
    <w:rsid w:val="00B9548A"/>
    <w:rsid w:val="00B974CB"/>
    <w:rsid w:val="00BA044B"/>
    <w:rsid w:val="00BA0EAD"/>
    <w:rsid w:val="00BA36A9"/>
    <w:rsid w:val="00BA39D6"/>
    <w:rsid w:val="00BA3A0B"/>
    <w:rsid w:val="00BA7951"/>
    <w:rsid w:val="00BA796B"/>
    <w:rsid w:val="00BA7A43"/>
    <w:rsid w:val="00BB2352"/>
    <w:rsid w:val="00BB4013"/>
    <w:rsid w:val="00BB777D"/>
    <w:rsid w:val="00BC6FFC"/>
    <w:rsid w:val="00BD11CB"/>
    <w:rsid w:val="00BD1F4C"/>
    <w:rsid w:val="00BD2058"/>
    <w:rsid w:val="00BD27C9"/>
    <w:rsid w:val="00BD5F0B"/>
    <w:rsid w:val="00BE58A0"/>
    <w:rsid w:val="00BF36B9"/>
    <w:rsid w:val="00C03F96"/>
    <w:rsid w:val="00C07AE9"/>
    <w:rsid w:val="00C1708D"/>
    <w:rsid w:val="00C17F55"/>
    <w:rsid w:val="00C20D9C"/>
    <w:rsid w:val="00C222C3"/>
    <w:rsid w:val="00C235A6"/>
    <w:rsid w:val="00C25C32"/>
    <w:rsid w:val="00C34BB3"/>
    <w:rsid w:val="00C35AF0"/>
    <w:rsid w:val="00C421F7"/>
    <w:rsid w:val="00C45358"/>
    <w:rsid w:val="00C46CDE"/>
    <w:rsid w:val="00C47F84"/>
    <w:rsid w:val="00C5699B"/>
    <w:rsid w:val="00C57926"/>
    <w:rsid w:val="00C627BF"/>
    <w:rsid w:val="00C63B2B"/>
    <w:rsid w:val="00C65AAE"/>
    <w:rsid w:val="00C7291E"/>
    <w:rsid w:val="00C73FFC"/>
    <w:rsid w:val="00C76F5E"/>
    <w:rsid w:val="00C80497"/>
    <w:rsid w:val="00C86654"/>
    <w:rsid w:val="00C86887"/>
    <w:rsid w:val="00C90343"/>
    <w:rsid w:val="00C9044B"/>
    <w:rsid w:val="00C93A0C"/>
    <w:rsid w:val="00CA051C"/>
    <w:rsid w:val="00CA283B"/>
    <w:rsid w:val="00CA2E62"/>
    <w:rsid w:val="00CA763A"/>
    <w:rsid w:val="00CA7C81"/>
    <w:rsid w:val="00CB1D6F"/>
    <w:rsid w:val="00CB3DD1"/>
    <w:rsid w:val="00CB4CEF"/>
    <w:rsid w:val="00CB57AA"/>
    <w:rsid w:val="00CC001F"/>
    <w:rsid w:val="00CC2C06"/>
    <w:rsid w:val="00CC37F7"/>
    <w:rsid w:val="00CC51B0"/>
    <w:rsid w:val="00CD1DE6"/>
    <w:rsid w:val="00CD36AF"/>
    <w:rsid w:val="00CD3E8B"/>
    <w:rsid w:val="00CD7C58"/>
    <w:rsid w:val="00CE1919"/>
    <w:rsid w:val="00CE2C33"/>
    <w:rsid w:val="00CE6D96"/>
    <w:rsid w:val="00CE75DB"/>
    <w:rsid w:val="00CF03A5"/>
    <w:rsid w:val="00CF315D"/>
    <w:rsid w:val="00CF3BDA"/>
    <w:rsid w:val="00CF6849"/>
    <w:rsid w:val="00D01A4D"/>
    <w:rsid w:val="00D01BDD"/>
    <w:rsid w:val="00D03FA6"/>
    <w:rsid w:val="00D0476E"/>
    <w:rsid w:val="00D07316"/>
    <w:rsid w:val="00D12C28"/>
    <w:rsid w:val="00D13980"/>
    <w:rsid w:val="00D223F7"/>
    <w:rsid w:val="00D24F02"/>
    <w:rsid w:val="00D30305"/>
    <w:rsid w:val="00D32E84"/>
    <w:rsid w:val="00D418E5"/>
    <w:rsid w:val="00D41D5E"/>
    <w:rsid w:val="00D42009"/>
    <w:rsid w:val="00D4700F"/>
    <w:rsid w:val="00D51052"/>
    <w:rsid w:val="00D554FC"/>
    <w:rsid w:val="00D5793F"/>
    <w:rsid w:val="00D627B6"/>
    <w:rsid w:val="00D64A70"/>
    <w:rsid w:val="00D72A3E"/>
    <w:rsid w:val="00D83D29"/>
    <w:rsid w:val="00D86107"/>
    <w:rsid w:val="00D87233"/>
    <w:rsid w:val="00D90400"/>
    <w:rsid w:val="00D93160"/>
    <w:rsid w:val="00D93C65"/>
    <w:rsid w:val="00D97095"/>
    <w:rsid w:val="00D97C5F"/>
    <w:rsid w:val="00DA10FC"/>
    <w:rsid w:val="00DA369A"/>
    <w:rsid w:val="00DA4B2F"/>
    <w:rsid w:val="00DA531B"/>
    <w:rsid w:val="00DA625B"/>
    <w:rsid w:val="00DB0630"/>
    <w:rsid w:val="00DB1385"/>
    <w:rsid w:val="00DB186B"/>
    <w:rsid w:val="00DB2475"/>
    <w:rsid w:val="00DB4601"/>
    <w:rsid w:val="00DB5597"/>
    <w:rsid w:val="00DB5B04"/>
    <w:rsid w:val="00DB6D2B"/>
    <w:rsid w:val="00DB7A7F"/>
    <w:rsid w:val="00DB7AB8"/>
    <w:rsid w:val="00DC1BA6"/>
    <w:rsid w:val="00DC2B85"/>
    <w:rsid w:val="00DC3CA8"/>
    <w:rsid w:val="00DD6289"/>
    <w:rsid w:val="00DE0D4F"/>
    <w:rsid w:val="00DE6321"/>
    <w:rsid w:val="00DE7659"/>
    <w:rsid w:val="00DF17ED"/>
    <w:rsid w:val="00DF2B25"/>
    <w:rsid w:val="00DF4C9A"/>
    <w:rsid w:val="00DF546A"/>
    <w:rsid w:val="00DF77F5"/>
    <w:rsid w:val="00DF78A2"/>
    <w:rsid w:val="00E0268C"/>
    <w:rsid w:val="00E03953"/>
    <w:rsid w:val="00E0694F"/>
    <w:rsid w:val="00E11806"/>
    <w:rsid w:val="00E15AF1"/>
    <w:rsid w:val="00E1650E"/>
    <w:rsid w:val="00E21C2A"/>
    <w:rsid w:val="00E22C47"/>
    <w:rsid w:val="00E2421F"/>
    <w:rsid w:val="00E25268"/>
    <w:rsid w:val="00E25EF1"/>
    <w:rsid w:val="00E26B9B"/>
    <w:rsid w:val="00E30981"/>
    <w:rsid w:val="00E36AAF"/>
    <w:rsid w:val="00E37FEA"/>
    <w:rsid w:val="00E41AE0"/>
    <w:rsid w:val="00E43D5D"/>
    <w:rsid w:val="00E4415D"/>
    <w:rsid w:val="00E46CBB"/>
    <w:rsid w:val="00E47EDE"/>
    <w:rsid w:val="00E518B5"/>
    <w:rsid w:val="00E55116"/>
    <w:rsid w:val="00E55257"/>
    <w:rsid w:val="00E57217"/>
    <w:rsid w:val="00E65F0C"/>
    <w:rsid w:val="00E677C6"/>
    <w:rsid w:val="00E71730"/>
    <w:rsid w:val="00E72754"/>
    <w:rsid w:val="00E730FB"/>
    <w:rsid w:val="00E7498F"/>
    <w:rsid w:val="00E766C4"/>
    <w:rsid w:val="00E8514A"/>
    <w:rsid w:val="00E8576F"/>
    <w:rsid w:val="00E879D3"/>
    <w:rsid w:val="00E9026C"/>
    <w:rsid w:val="00E90792"/>
    <w:rsid w:val="00E92C91"/>
    <w:rsid w:val="00E96A70"/>
    <w:rsid w:val="00E97FA6"/>
    <w:rsid w:val="00EA0DF2"/>
    <w:rsid w:val="00EA1B90"/>
    <w:rsid w:val="00EA1F0F"/>
    <w:rsid w:val="00EA2E06"/>
    <w:rsid w:val="00EA494D"/>
    <w:rsid w:val="00EA743D"/>
    <w:rsid w:val="00EB1CE7"/>
    <w:rsid w:val="00EB1D19"/>
    <w:rsid w:val="00EB70B7"/>
    <w:rsid w:val="00EC4B19"/>
    <w:rsid w:val="00ED3176"/>
    <w:rsid w:val="00ED378D"/>
    <w:rsid w:val="00ED418D"/>
    <w:rsid w:val="00ED48B8"/>
    <w:rsid w:val="00ED74D5"/>
    <w:rsid w:val="00EE249A"/>
    <w:rsid w:val="00EE3711"/>
    <w:rsid w:val="00EF124B"/>
    <w:rsid w:val="00EF1B07"/>
    <w:rsid w:val="00EF281B"/>
    <w:rsid w:val="00F01253"/>
    <w:rsid w:val="00F02A7F"/>
    <w:rsid w:val="00F0532A"/>
    <w:rsid w:val="00F071F3"/>
    <w:rsid w:val="00F13D55"/>
    <w:rsid w:val="00F14443"/>
    <w:rsid w:val="00F17F5C"/>
    <w:rsid w:val="00F3277E"/>
    <w:rsid w:val="00F32E77"/>
    <w:rsid w:val="00F4101C"/>
    <w:rsid w:val="00F53758"/>
    <w:rsid w:val="00F55F14"/>
    <w:rsid w:val="00F61D1A"/>
    <w:rsid w:val="00F638BD"/>
    <w:rsid w:val="00F63D92"/>
    <w:rsid w:val="00F7128E"/>
    <w:rsid w:val="00F71AED"/>
    <w:rsid w:val="00F72BA1"/>
    <w:rsid w:val="00F72E5C"/>
    <w:rsid w:val="00F820A8"/>
    <w:rsid w:val="00F868EF"/>
    <w:rsid w:val="00F8757E"/>
    <w:rsid w:val="00F91C5A"/>
    <w:rsid w:val="00F928A1"/>
    <w:rsid w:val="00F9386B"/>
    <w:rsid w:val="00F941B6"/>
    <w:rsid w:val="00FA3A11"/>
    <w:rsid w:val="00FA5BC9"/>
    <w:rsid w:val="00FA5EF4"/>
    <w:rsid w:val="00FA66EB"/>
    <w:rsid w:val="00FB0685"/>
    <w:rsid w:val="00FB0D9B"/>
    <w:rsid w:val="00FB4435"/>
    <w:rsid w:val="00FC0A0B"/>
    <w:rsid w:val="00FC53DA"/>
    <w:rsid w:val="00FD17C7"/>
    <w:rsid w:val="00FD20C2"/>
    <w:rsid w:val="00FD58EE"/>
    <w:rsid w:val="00FE28BB"/>
    <w:rsid w:val="00FE59AB"/>
    <w:rsid w:val="00FF144B"/>
    <w:rsid w:val="00FF172F"/>
    <w:rsid w:val="00FF2303"/>
    <w:rsid w:val="00FF611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E0B70"/>
  <w15:docId w15:val="{E0BF3C1D-F293-4824-AD38-EDB26A87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="Times New Roman"/>
        <w:lang w:val="cs-CZ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E6D96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563811"/>
    <w:pPr>
      <w:keepNext/>
      <w:numPr>
        <w:numId w:val="1"/>
      </w:numPr>
      <w:spacing w:before="480" w:after="240"/>
      <w:outlineLvl w:val="0"/>
    </w:pPr>
    <w:rPr>
      <w:rFonts w:eastAsia="Times New Roman" w:cs="Arial"/>
      <w:bCs/>
      <w:caps/>
      <w:color w:val="000000"/>
      <w:kern w:val="32"/>
      <w:sz w:val="24"/>
      <w:szCs w:val="40"/>
    </w:rPr>
  </w:style>
  <w:style w:type="paragraph" w:styleId="Nadpis2">
    <w:name w:val="heading 2"/>
    <w:basedOn w:val="Normln"/>
    <w:next w:val="Normln"/>
    <w:link w:val="Nadpis2Char"/>
    <w:qFormat/>
    <w:rsid w:val="00563811"/>
    <w:pPr>
      <w:keepNext/>
      <w:numPr>
        <w:ilvl w:val="1"/>
        <w:numId w:val="1"/>
      </w:numPr>
      <w:spacing w:before="240" w:after="120"/>
      <w:outlineLvl w:val="1"/>
    </w:pPr>
    <w:rPr>
      <w:rFonts w:eastAsia="Times New Roman" w:cs="Arial"/>
      <w:bCs/>
      <w:iCs/>
      <w:color w:val="000000"/>
      <w:kern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6F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D42009"/>
    <w:pPr>
      <w:numPr>
        <w:numId w:val="10"/>
      </w:numPr>
      <w:tabs>
        <w:tab w:val="left" w:pos="567"/>
      </w:tabs>
      <w:spacing w:line="240" w:lineRule="auto"/>
      <w:outlineLvl w:val="3"/>
    </w:pPr>
    <w:rPr>
      <w:rFonts w:eastAsia="Times New Roman" w:cs="Arial"/>
      <w:bCs/>
      <w:iCs/>
      <w:color w:val="000000"/>
      <w:kern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4F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3811"/>
    <w:rPr>
      <w:rFonts w:ascii="Arial" w:eastAsia="Times New Roman" w:hAnsi="Arial" w:cs="Arial"/>
      <w:bCs/>
      <w:caps/>
      <w:color w:val="000000"/>
      <w:kern w:val="32"/>
      <w:sz w:val="24"/>
      <w:szCs w:val="40"/>
    </w:rPr>
  </w:style>
  <w:style w:type="character" w:customStyle="1" w:styleId="Nadpis2Char">
    <w:name w:val="Nadpis 2 Char"/>
    <w:basedOn w:val="Standardnpsmoodstavce"/>
    <w:link w:val="Nadpis2"/>
    <w:rsid w:val="00563811"/>
    <w:rPr>
      <w:rFonts w:ascii="Arial" w:eastAsia="Times New Roman" w:hAnsi="Arial" w:cs="Arial"/>
      <w:bCs/>
      <w:iCs/>
      <w:color w:val="000000"/>
      <w:kern w:val="32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4E6FC0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D42009"/>
    <w:rPr>
      <w:rFonts w:ascii="Arial" w:eastAsia="Times New Roman" w:hAnsi="Arial" w:cs="Arial"/>
      <w:bCs/>
      <w:iCs/>
      <w:color w:val="000000"/>
      <w:kern w:val="32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4F1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eambule">
    <w:name w:val="Preambule"/>
    <w:basedOn w:val="Normln"/>
    <w:rsid w:val="00333B38"/>
    <w:pPr>
      <w:numPr>
        <w:numId w:val="2"/>
      </w:numPr>
      <w:spacing w:after="120" w:line="240" w:lineRule="auto"/>
      <w:jc w:val="left"/>
    </w:pPr>
    <w:rPr>
      <w:rFonts w:eastAsia="Times New Roman" w:cs="Arial"/>
      <w:bCs/>
      <w:iCs/>
      <w:color w:val="000000"/>
      <w:kern w:val="32"/>
    </w:rPr>
  </w:style>
  <w:style w:type="character" w:styleId="Odkaznakoment">
    <w:name w:val="annotation reference"/>
    <w:basedOn w:val="Standardnpsmoodstavce"/>
    <w:semiHidden/>
    <w:rsid w:val="005B0EF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B0EFA"/>
    <w:pPr>
      <w:spacing w:after="120" w:line="240" w:lineRule="auto"/>
      <w:jc w:val="left"/>
    </w:pPr>
    <w:rPr>
      <w:rFonts w:eastAsia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5B0EFA"/>
    <w:rPr>
      <w:rFonts w:ascii="Arial" w:eastAsia="Times New Roman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E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E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792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926"/>
  </w:style>
  <w:style w:type="paragraph" w:styleId="Zpat">
    <w:name w:val="footer"/>
    <w:basedOn w:val="Normln"/>
    <w:link w:val="ZpatChar"/>
    <w:uiPriority w:val="99"/>
    <w:unhideWhenUsed/>
    <w:rsid w:val="00C5792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926"/>
  </w:style>
  <w:style w:type="paragraph" w:styleId="Obsah1">
    <w:name w:val="toc 1"/>
    <w:basedOn w:val="Normln"/>
    <w:next w:val="Normln"/>
    <w:autoRedefine/>
    <w:uiPriority w:val="39"/>
    <w:unhideWhenUsed/>
    <w:rsid w:val="004269A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269AB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1441EF"/>
    <w:pPr>
      <w:tabs>
        <w:tab w:val="right" w:leader="dot" w:pos="9062"/>
      </w:tabs>
      <w:spacing w:after="100"/>
      <w:ind w:left="400"/>
      <w:jc w:val="left"/>
    </w:pPr>
  </w:style>
  <w:style w:type="character" w:styleId="Hypertextovodkaz">
    <w:name w:val="Hyperlink"/>
    <w:basedOn w:val="Standardnpsmoodstavce"/>
    <w:uiPriority w:val="99"/>
    <w:unhideWhenUsed/>
    <w:rsid w:val="004269AB"/>
    <w:rPr>
      <w:color w:val="0000FF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A527E3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527E3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527E3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527E3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527E3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527E3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  <w:lang w:eastAsia="cs-CZ"/>
    </w:rPr>
  </w:style>
  <w:style w:type="paragraph" w:styleId="Textpoznpodarou">
    <w:name w:val="footnote text"/>
    <w:basedOn w:val="Normln"/>
    <w:link w:val="TextpoznpodarouChar"/>
    <w:semiHidden/>
    <w:rsid w:val="00D64A70"/>
    <w:pPr>
      <w:spacing w:before="160"/>
    </w:pPr>
    <w:rPr>
      <w:rFonts w:eastAsia="Times New Roman"/>
      <w:sz w:val="16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64A70"/>
    <w:rPr>
      <w:rFonts w:ascii="Arial" w:eastAsia="Times New Roman" w:hAnsi="Arial"/>
      <w:sz w:val="16"/>
      <w:lang w:eastAsia="cs-CZ"/>
    </w:rPr>
  </w:style>
  <w:style w:type="character" w:styleId="Znakapoznpodarou">
    <w:name w:val="footnote reference"/>
    <w:semiHidden/>
    <w:rsid w:val="00D64A70"/>
    <w:rPr>
      <w:vertAlign w:val="superscript"/>
    </w:rPr>
  </w:style>
  <w:style w:type="paragraph" w:customStyle="1" w:styleId="Tabletext">
    <w:name w:val="Table text"/>
    <w:basedOn w:val="Normln"/>
    <w:rsid w:val="00D64A70"/>
    <w:pPr>
      <w:spacing w:before="80" w:after="80"/>
      <w:jc w:val="left"/>
    </w:pPr>
    <w:rPr>
      <w:rFonts w:eastAsia="Times New Roman"/>
      <w:szCs w:val="24"/>
      <w:lang w:val="en-GB" w:eastAsia="cs-CZ"/>
    </w:rPr>
  </w:style>
  <w:style w:type="paragraph" w:styleId="Titulek">
    <w:name w:val="caption"/>
    <w:basedOn w:val="Normln"/>
    <w:next w:val="Normln"/>
    <w:qFormat/>
    <w:rsid w:val="00D64A70"/>
    <w:pPr>
      <w:spacing w:before="160"/>
    </w:pPr>
    <w:rPr>
      <w:rFonts w:eastAsia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113B8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48"/>
    <w:pPr>
      <w:spacing w:after="0"/>
      <w:jc w:val="both"/>
    </w:pPr>
    <w:rPr>
      <w:rFonts w:ascii="Arial Narrow" w:eastAsiaTheme="minorHAnsi" w:hAnsi="Arial Narrow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A48"/>
    <w:rPr>
      <w:rFonts w:ascii="Arial" w:eastAsia="Times New Roman" w:hAnsi="Arial"/>
      <w:b/>
      <w:bCs/>
      <w:sz w:val="22"/>
      <w:lang w:eastAsia="cs-CZ"/>
    </w:rPr>
  </w:style>
  <w:style w:type="table" w:styleId="Mkatabulky">
    <w:name w:val="Table Grid"/>
    <w:basedOn w:val="Normlntabulka"/>
    <w:uiPriority w:val="59"/>
    <w:rsid w:val="000B29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617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DFBC9-05EB-4B76-A119-9E00E479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4585</Words>
  <Characters>27057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Uživatel systému Windows</cp:lastModifiedBy>
  <cp:revision>8</cp:revision>
  <cp:lastPrinted>2019-10-30T06:18:00Z</cp:lastPrinted>
  <dcterms:created xsi:type="dcterms:W3CDTF">2019-04-23T06:00:00Z</dcterms:created>
  <dcterms:modified xsi:type="dcterms:W3CDTF">2019-10-30T06:32:00Z</dcterms:modified>
</cp:coreProperties>
</file>