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37" w:rsidRPr="00397537" w:rsidRDefault="00397537" w:rsidP="00397537">
      <w:pPr>
        <w:keepNext/>
        <w:spacing w:after="0" w:line="240" w:lineRule="auto"/>
        <w:jc w:val="center"/>
        <w:outlineLvl w:val="1"/>
        <w:rPr>
          <w:rFonts w:ascii="Verdana" w:eastAsia="Times New Roman" w:hAnsi="Verdana" w:cs="Arial"/>
          <w:b/>
          <w:sz w:val="28"/>
          <w:szCs w:val="28"/>
          <w:lang w:eastAsia="cs-CZ"/>
        </w:rPr>
      </w:pPr>
      <w:r w:rsidRPr="00397537">
        <w:rPr>
          <w:rFonts w:ascii="Verdana" w:eastAsia="Times New Roman" w:hAnsi="Verdana" w:cs="Arial"/>
          <w:b/>
          <w:sz w:val="28"/>
          <w:szCs w:val="28"/>
          <w:lang w:eastAsia="cs-CZ"/>
        </w:rPr>
        <w:t>Smlouva o poskytování dispečerských služeb</w:t>
      </w:r>
    </w:p>
    <w:p w:rsidR="00397537" w:rsidRPr="00397537" w:rsidRDefault="00397537" w:rsidP="00397537">
      <w:pPr>
        <w:keepNext/>
        <w:spacing w:after="0" w:line="240" w:lineRule="auto"/>
        <w:jc w:val="center"/>
        <w:outlineLvl w:val="1"/>
        <w:rPr>
          <w:rFonts w:ascii="Verdana" w:eastAsia="Times New Roman" w:hAnsi="Verdana" w:cs="Arial"/>
          <w:b/>
          <w:i/>
          <w:sz w:val="20"/>
          <w:szCs w:val="20"/>
          <w:lang w:eastAsia="cs-CZ"/>
        </w:rPr>
      </w:pPr>
      <w:r w:rsidRPr="00397537">
        <w:rPr>
          <w:rFonts w:ascii="Verdana" w:eastAsia="Times New Roman" w:hAnsi="Verdana" w:cs="Arial"/>
          <w:b/>
          <w:i/>
          <w:sz w:val="20"/>
          <w:szCs w:val="20"/>
          <w:lang w:eastAsia="cs-CZ"/>
        </w:rPr>
        <w:t> </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w:t>
      </w:r>
    </w:p>
    <w:p w:rsidR="00397537" w:rsidRPr="00397537" w:rsidRDefault="00397537" w:rsidP="00397537">
      <w:pPr>
        <w:numPr>
          <w:ilvl w:val="0"/>
          <w:numId w:val="1"/>
        </w:numPr>
        <w:spacing w:after="120" w:line="240" w:lineRule="auto"/>
        <w:jc w:val="center"/>
        <w:rPr>
          <w:rFonts w:ascii="Verdana" w:eastAsia="Times New Roman" w:hAnsi="Verdana" w:cs="Arial"/>
          <w:b/>
          <w:sz w:val="20"/>
          <w:szCs w:val="20"/>
          <w:lang w:eastAsia="cs-CZ"/>
        </w:rPr>
      </w:pPr>
      <w:r w:rsidRPr="00397537">
        <w:rPr>
          <w:rFonts w:ascii="Verdana" w:eastAsia="Times New Roman" w:hAnsi="Verdana" w:cs="Arial"/>
          <w:b/>
          <w:sz w:val="20"/>
          <w:szCs w:val="20"/>
          <w:lang w:eastAsia="cs-CZ"/>
        </w:rPr>
        <w:t>Smluvní strany</w:t>
      </w:r>
    </w:p>
    <w:p w:rsidR="00397537" w:rsidRDefault="00397537" w:rsidP="00397537">
      <w:pPr>
        <w:spacing w:after="0" w:line="240" w:lineRule="auto"/>
        <w:rPr>
          <w:rFonts w:ascii="Verdana" w:eastAsia="Times New Roman" w:hAnsi="Verdana" w:cs="Arial"/>
          <w:sz w:val="20"/>
          <w:szCs w:val="20"/>
          <w:lang w:eastAsia="cs-CZ"/>
        </w:rPr>
      </w:pPr>
    </w:p>
    <w:p w:rsidR="00397537" w:rsidRPr="00397537" w:rsidRDefault="00397537" w:rsidP="0039293F">
      <w:pPr>
        <w:spacing w:after="0" w:line="240" w:lineRule="auto"/>
        <w:jc w:val="both"/>
        <w:rPr>
          <w:rFonts w:ascii="Verdana" w:eastAsia="Times New Roman" w:hAnsi="Verdana" w:cs="Arial"/>
          <w:b/>
          <w:bCs/>
          <w:sz w:val="20"/>
          <w:szCs w:val="20"/>
          <w:lang w:eastAsia="cs-CZ"/>
        </w:rPr>
      </w:pPr>
      <w:r w:rsidRPr="00397537">
        <w:rPr>
          <w:rFonts w:ascii="Verdana" w:eastAsia="Times New Roman" w:hAnsi="Verdana" w:cs="Arial"/>
          <w:b/>
          <w:bCs/>
          <w:sz w:val="20"/>
          <w:szCs w:val="20"/>
          <w:lang w:eastAsia="cs-CZ"/>
        </w:rPr>
        <w:t xml:space="preserve">Objednatel: </w:t>
      </w:r>
    </w:p>
    <w:p w:rsidR="00397537" w:rsidRP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b/>
          <w:sz w:val="20"/>
          <w:szCs w:val="20"/>
          <w:lang w:eastAsia="cs-CZ"/>
        </w:rPr>
        <w:t>Městská Vodohospodářská, s.r.o.</w:t>
      </w:r>
    </w:p>
    <w:p w:rsidR="00397537" w:rsidRP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IČ: 28136853</w:t>
      </w:r>
    </w:p>
    <w:p w:rsidR="00397537" w:rsidRP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se sídlem Palackého náměstí 46/II, 379 01 Třeboň</w:t>
      </w:r>
    </w:p>
    <w:p w:rsid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Společnost zapsaná v obchodním rejstříku vedeném Krajským soudem v Českých Budějovicích, oddíl C, vložka 19</w:t>
      </w:r>
      <w:r w:rsidR="001A0782">
        <w:rPr>
          <w:rFonts w:ascii="Verdana" w:eastAsia="Times New Roman" w:hAnsi="Verdana" w:cs="Arial"/>
          <w:sz w:val="20"/>
          <w:szCs w:val="20"/>
          <w:lang w:eastAsia="cs-CZ"/>
        </w:rPr>
        <w:t> </w:t>
      </w:r>
      <w:r w:rsidRPr="00397537">
        <w:rPr>
          <w:rFonts w:ascii="Verdana" w:eastAsia="Times New Roman" w:hAnsi="Verdana" w:cs="Arial"/>
          <w:sz w:val="20"/>
          <w:szCs w:val="20"/>
          <w:lang w:eastAsia="cs-CZ"/>
        </w:rPr>
        <w:t>551</w:t>
      </w:r>
    </w:p>
    <w:p w:rsidR="001A0782" w:rsidRPr="00397537" w:rsidRDefault="001A0782" w:rsidP="0039293F">
      <w:pPr>
        <w:spacing w:after="0" w:line="240" w:lineRule="auto"/>
        <w:jc w:val="both"/>
        <w:rPr>
          <w:rFonts w:ascii="Verdana" w:eastAsia="Times New Roman" w:hAnsi="Verdana" w:cs="Arial"/>
          <w:sz w:val="20"/>
          <w:szCs w:val="20"/>
          <w:lang w:eastAsia="cs-CZ"/>
        </w:rPr>
      </w:pPr>
      <w:r>
        <w:rPr>
          <w:rFonts w:ascii="Verdana" w:eastAsia="Times New Roman" w:hAnsi="Verdana" w:cs="Arial"/>
          <w:sz w:val="20"/>
          <w:szCs w:val="20"/>
          <w:lang w:eastAsia="cs-CZ"/>
        </w:rPr>
        <w:t>Bankovní spojení: ……………………………………………………………………………</w:t>
      </w:r>
    </w:p>
    <w:p w:rsidR="00397537" w:rsidRP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zastoupená Ing. Miroslavem Kajanem, jednatelem,</w:t>
      </w:r>
    </w:p>
    <w:p w:rsidR="00397537" w:rsidRPr="00397537" w:rsidRDefault="00397537" w:rsidP="0039293F">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(dále jen „objednatel“) na jedné straně a</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ab/>
      </w:r>
    </w:p>
    <w:p w:rsidR="00397537" w:rsidRPr="00397537" w:rsidRDefault="00397537" w:rsidP="00397537">
      <w:pPr>
        <w:spacing w:after="0" w:line="240" w:lineRule="auto"/>
        <w:jc w:val="both"/>
        <w:rPr>
          <w:rFonts w:ascii="Verdana" w:eastAsia="Times New Roman" w:hAnsi="Verdana" w:cs="Arial"/>
          <w:b/>
          <w:bCs/>
          <w:sz w:val="20"/>
          <w:szCs w:val="20"/>
          <w:lang w:eastAsia="cs-CZ"/>
        </w:rPr>
      </w:pPr>
    </w:p>
    <w:p w:rsidR="00397537" w:rsidRPr="00397537" w:rsidRDefault="002A367B" w:rsidP="00397537">
      <w:pPr>
        <w:spacing w:after="0" w:line="240" w:lineRule="auto"/>
        <w:jc w:val="both"/>
        <w:rPr>
          <w:rFonts w:ascii="Verdana" w:eastAsia="Times New Roman" w:hAnsi="Verdana" w:cs="Arial"/>
          <w:b/>
          <w:bCs/>
          <w:sz w:val="20"/>
          <w:szCs w:val="20"/>
          <w:lang w:eastAsia="cs-CZ"/>
        </w:rPr>
      </w:pPr>
      <w:r>
        <w:rPr>
          <w:rFonts w:ascii="Verdana" w:eastAsia="Times New Roman" w:hAnsi="Verdana" w:cs="Arial"/>
          <w:b/>
          <w:bCs/>
          <w:sz w:val="20"/>
          <w:szCs w:val="20"/>
          <w:lang w:eastAsia="cs-CZ"/>
        </w:rPr>
        <w:t>Zhotovitel</w:t>
      </w:r>
      <w:r w:rsidR="00397537" w:rsidRPr="00397537">
        <w:rPr>
          <w:rFonts w:ascii="Verdana" w:eastAsia="Times New Roman" w:hAnsi="Verdana" w:cs="Arial"/>
          <w:b/>
          <w:bCs/>
          <w:sz w:val="20"/>
          <w:szCs w:val="20"/>
          <w:lang w:eastAsia="cs-CZ"/>
        </w:rPr>
        <w:t xml:space="preserve">: </w:t>
      </w:r>
    </w:p>
    <w:p w:rsidR="00397537" w:rsidRPr="00397537" w:rsidRDefault="00397537" w:rsidP="00397537">
      <w:pPr>
        <w:spacing w:after="0" w:line="240" w:lineRule="auto"/>
        <w:jc w:val="both"/>
        <w:rPr>
          <w:rFonts w:ascii="Verdana" w:eastAsia="Times New Roman" w:hAnsi="Verdana" w:cs="Arial"/>
          <w:b/>
          <w:bCs/>
          <w:sz w:val="20"/>
          <w:szCs w:val="20"/>
          <w:lang w:eastAsia="cs-CZ"/>
        </w:rPr>
      </w:pPr>
      <w:r w:rsidRPr="00397537">
        <w:rPr>
          <w:rFonts w:ascii="Verdana" w:eastAsia="Times New Roman" w:hAnsi="Verdana" w:cs="Arial"/>
          <w:b/>
          <w:bCs/>
          <w:sz w:val="20"/>
          <w:szCs w:val="20"/>
          <w:lang w:eastAsia="cs-CZ"/>
        </w:rPr>
        <w:t>ČEVAK  a.s.</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IČ: 60849657</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DIČ: CZ60849657</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bCs/>
          <w:sz w:val="20"/>
          <w:szCs w:val="20"/>
          <w:lang w:eastAsia="cs-CZ"/>
        </w:rPr>
        <w:t>se sídlem</w:t>
      </w:r>
      <w:r w:rsidRPr="00397537">
        <w:rPr>
          <w:rFonts w:ascii="Verdana" w:eastAsia="Times New Roman" w:hAnsi="Verdana" w:cs="Arial"/>
          <w:b/>
          <w:bCs/>
          <w:sz w:val="20"/>
          <w:szCs w:val="20"/>
          <w:lang w:eastAsia="cs-CZ"/>
        </w:rPr>
        <w:t xml:space="preserve"> </w:t>
      </w:r>
      <w:r w:rsidRPr="00397537">
        <w:rPr>
          <w:rFonts w:ascii="Verdana" w:eastAsia="Times New Roman" w:hAnsi="Verdana" w:cs="Arial"/>
          <w:sz w:val="20"/>
          <w:szCs w:val="20"/>
          <w:lang w:eastAsia="cs-CZ"/>
        </w:rPr>
        <w:t>Severní 8/2264, 370 10 České Budějovice</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Společnost zapsaná v obchodním rejstříku vedeném Krajským soudem v Českých Budějovicích, oddíl B, vložka 657</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xml:space="preserve">Bankovní spojení: </w:t>
      </w:r>
      <w:r w:rsidR="000C48B0">
        <w:rPr>
          <w:rFonts w:ascii="Verdana" w:eastAsia="Times New Roman" w:hAnsi="Verdana" w:cs="Arial"/>
          <w:sz w:val="20"/>
          <w:szCs w:val="20"/>
          <w:lang w:eastAsia="cs-CZ"/>
        </w:rPr>
        <w:t>XXXXXXXXXXXX</w:t>
      </w:r>
      <w:r w:rsidRPr="00397537">
        <w:rPr>
          <w:rFonts w:ascii="Verdana" w:eastAsia="Times New Roman" w:hAnsi="Verdana" w:cs="Arial"/>
          <w:sz w:val="20"/>
          <w:szCs w:val="20"/>
          <w:lang w:eastAsia="cs-CZ"/>
        </w:rPr>
        <w:t xml:space="preserve">  Raiffeisen bank a.s.</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zastoupená Ing. Luborem Tomancem, provozním ředitelem</w:t>
      </w:r>
    </w:p>
    <w:p w:rsidR="00397537" w:rsidRP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(dále jen „zhotovitel“) na straně druhé,</w:t>
      </w:r>
    </w:p>
    <w:p w:rsidR="00397537" w:rsidRPr="00397537" w:rsidRDefault="00397537" w:rsidP="00397537">
      <w:pPr>
        <w:spacing w:after="120" w:line="240" w:lineRule="auto"/>
        <w:jc w:val="both"/>
        <w:rPr>
          <w:rFonts w:ascii="Verdana" w:eastAsia="Times New Roman" w:hAnsi="Verdana" w:cs="Arial"/>
          <w:b/>
          <w:bCs/>
          <w:sz w:val="20"/>
          <w:szCs w:val="20"/>
          <w:lang w:eastAsia="cs-CZ"/>
        </w:rPr>
      </w:pPr>
    </w:p>
    <w:p w:rsid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uzavírají níže uvedeného dne, měsíce a roku tuto smlouvu o poskytování dispečerských služeb (dále jen „smlouva“).</w:t>
      </w:r>
    </w:p>
    <w:p w:rsidR="009A28CC" w:rsidRPr="00397537" w:rsidRDefault="009A28CC" w:rsidP="00397537">
      <w:pPr>
        <w:spacing w:after="120" w:line="240" w:lineRule="auto"/>
        <w:jc w:val="both"/>
        <w:rPr>
          <w:rFonts w:ascii="Verdana" w:eastAsia="Times New Roman" w:hAnsi="Verdana" w:cs="Arial"/>
          <w:sz w:val="20"/>
          <w:szCs w:val="20"/>
          <w:lang w:eastAsia="cs-CZ"/>
        </w:rPr>
      </w:pPr>
    </w:p>
    <w:p w:rsidR="00397537" w:rsidRPr="009A28CC" w:rsidRDefault="009A28CC" w:rsidP="009A28CC">
      <w:pPr>
        <w:numPr>
          <w:ilvl w:val="0"/>
          <w:numId w:val="1"/>
        </w:numPr>
        <w:spacing w:after="120" w:line="240" w:lineRule="auto"/>
        <w:jc w:val="center"/>
        <w:rPr>
          <w:rFonts w:ascii="Verdana" w:eastAsia="Times New Roman" w:hAnsi="Verdana" w:cs="Times New Roman"/>
          <w:b/>
          <w:bCs/>
          <w:sz w:val="20"/>
          <w:szCs w:val="20"/>
          <w:lang w:eastAsia="cs-CZ"/>
        </w:rPr>
      </w:pPr>
      <w:r>
        <w:rPr>
          <w:rFonts w:ascii="Verdana" w:eastAsia="Times New Roman" w:hAnsi="Verdana" w:cs="Times New Roman"/>
          <w:b/>
          <w:bCs/>
          <w:sz w:val="20"/>
          <w:szCs w:val="20"/>
          <w:lang w:eastAsia="cs-CZ"/>
        </w:rPr>
        <w:t xml:space="preserve"> </w:t>
      </w:r>
      <w:r w:rsidR="008273E6" w:rsidRPr="009A28CC">
        <w:rPr>
          <w:rFonts w:ascii="Verdana" w:eastAsia="Times New Roman" w:hAnsi="Verdana" w:cs="Times New Roman"/>
          <w:b/>
          <w:bCs/>
          <w:sz w:val="20"/>
          <w:szCs w:val="20"/>
          <w:lang w:eastAsia="cs-CZ"/>
        </w:rPr>
        <w:t>Základní údaje</w:t>
      </w:r>
    </w:p>
    <w:p w:rsidR="008273E6" w:rsidRPr="008273E6" w:rsidRDefault="008273E6" w:rsidP="009A28CC">
      <w:pPr>
        <w:pStyle w:val="Odstavecseseznamem"/>
        <w:numPr>
          <w:ilvl w:val="1"/>
          <w:numId w:val="1"/>
        </w:numPr>
        <w:spacing w:after="120" w:line="240" w:lineRule="auto"/>
        <w:jc w:val="both"/>
        <w:rPr>
          <w:rFonts w:ascii="Verdana" w:eastAsia="Times New Roman" w:hAnsi="Verdana" w:cs="Times New Roman"/>
          <w:bCs/>
          <w:sz w:val="20"/>
          <w:szCs w:val="20"/>
          <w:lang w:eastAsia="cs-CZ"/>
        </w:rPr>
      </w:pPr>
      <w:r w:rsidRPr="008273E6">
        <w:rPr>
          <w:rFonts w:ascii="Verdana" w:eastAsia="Times New Roman" w:hAnsi="Verdana" w:cs="Times New Roman"/>
          <w:bCs/>
          <w:sz w:val="20"/>
          <w:szCs w:val="20"/>
          <w:lang w:eastAsia="cs-CZ"/>
        </w:rPr>
        <w:t>Předmětem smlouvy je obstarání dispečerských služeb spojených s provozem vodovodu a kanalizace pro veřejnou potřebu</w:t>
      </w:r>
      <w:r w:rsidR="009A28CC">
        <w:rPr>
          <w:rFonts w:ascii="Verdana" w:eastAsia="Times New Roman" w:hAnsi="Verdana" w:cs="Times New Roman"/>
          <w:bCs/>
          <w:sz w:val="20"/>
          <w:szCs w:val="20"/>
          <w:lang w:eastAsia="cs-CZ"/>
        </w:rPr>
        <w:t xml:space="preserve"> v městě Třeboň a jeho místních </w:t>
      </w:r>
      <w:r w:rsidRPr="008273E6">
        <w:rPr>
          <w:rFonts w:ascii="Verdana" w:eastAsia="Times New Roman" w:hAnsi="Verdana" w:cs="Times New Roman"/>
          <w:bCs/>
          <w:sz w:val="20"/>
          <w:szCs w:val="20"/>
          <w:lang w:eastAsia="cs-CZ"/>
        </w:rPr>
        <w:t>částech.</w:t>
      </w:r>
    </w:p>
    <w:p w:rsidR="008273E6" w:rsidRDefault="008273E6" w:rsidP="009A28CC">
      <w:pPr>
        <w:pStyle w:val="Odstavecseseznamem"/>
        <w:numPr>
          <w:ilvl w:val="1"/>
          <w:numId w:val="1"/>
        </w:numPr>
        <w:spacing w:after="12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 xml:space="preserve">Objednatel je provozovatelem vodovodu a kanalizace ve vlastnictví města Třeboň. Objednatel zodpovídá za řádný provoz těchto zařízení dle platných obecně závazných předpisů a za dodávku pitné vody z vodovodu a za odvádění odpadních vod </w:t>
      </w:r>
      <w:r w:rsidR="00177DD7">
        <w:rPr>
          <w:rFonts w:ascii="Verdana" w:eastAsia="Times New Roman" w:hAnsi="Verdana" w:cs="Times New Roman"/>
          <w:bCs/>
          <w:sz w:val="20"/>
          <w:szCs w:val="20"/>
          <w:lang w:eastAsia="cs-CZ"/>
        </w:rPr>
        <w:t>do</w:t>
      </w:r>
      <w:r>
        <w:rPr>
          <w:rFonts w:ascii="Verdana" w:eastAsia="Times New Roman" w:hAnsi="Verdana" w:cs="Times New Roman"/>
          <w:bCs/>
          <w:sz w:val="20"/>
          <w:szCs w:val="20"/>
          <w:lang w:eastAsia="cs-CZ"/>
        </w:rPr>
        <w:t xml:space="preserve"> kanalizac</w:t>
      </w:r>
      <w:r w:rsidR="00177DD7">
        <w:rPr>
          <w:rFonts w:ascii="Verdana" w:eastAsia="Times New Roman" w:hAnsi="Verdana" w:cs="Times New Roman"/>
          <w:bCs/>
          <w:sz w:val="20"/>
          <w:szCs w:val="20"/>
          <w:lang w:eastAsia="cs-CZ"/>
        </w:rPr>
        <w:t>e</w:t>
      </w:r>
      <w:r>
        <w:rPr>
          <w:rFonts w:ascii="Verdana" w:eastAsia="Times New Roman" w:hAnsi="Verdana" w:cs="Times New Roman"/>
          <w:bCs/>
          <w:sz w:val="20"/>
          <w:szCs w:val="20"/>
          <w:lang w:eastAsia="cs-CZ"/>
        </w:rPr>
        <w:t xml:space="preserve"> od připojených odběratelů. K zajištění provozu si objednatel objednává specializované činnosti, které bude </w:t>
      </w:r>
      <w:r w:rsidR="002A367B">
        <w:rPr>
          <w:rFonts w:ascii="Verdana" w:eastAsia="Times New Roman" w:hAnsi="Verdana" w:cs="Times New Roman"/>
          <w:bCs/>
          <w:sz w:val="20"/>
          <w:szCs w:val="20"/>
          <w:lang w:eastAsia="cs-CZ"/>
        </w:rPr>
        <w:t xml:space="preserve">zhotovitel </w:t>
      </w:r>
      <w:r>
        <w:rPr>
          <w:rFonts w:ascii="Verdana" w:eastAsia="Times New Roman" w:hAnsi="Verdana" w:cs="Times New Roman"/>
          <w:bCs/>
          <w:sz w:val="20"/>
          <w:szCs w:val="20"/>
          <w:lang w:eastAsia="cs-CZ"/>
        </w:rPr>
        <w:t>provádět v rozsahu dle bodu III. této smlouvy.</w:t>
      </w:r>
    </w:p>
    <w:p w:rsidR="008273E6" w:rsidRPr="008273E6" w:rsidRDefault="008273E6" w:rsidP="008631D4">
      <w:pPr>
        <w:spacing w:after="120" w:line="240" w:lineRule="auto"/>
        <w:rPr>
          <w:rFonts w:ascii="Verdana" w:eastAsia="Times New Roman" w:hAnsi="Verdana" w:cs="Times New Roman"/>
          <w:bCs/>
          <w:sz w:val="20"/>
          <w:szCs w:val="20"/>
          <w:lang w:eastAsia="cs-CZ"/>
        </w:rPr>
      </w:pPr>
    </w:p>
    <w:p w:rsidR="008273E6" w:rsidRPr="00397537" w:rsidRDefault="008273E6" w:rsidP="00397537">
      <w:pPr>
        <w:numPr>
          <w:ilvl w:val="0"/>
          <w:numId w:val="1"/>
        </w:numPr>
        <w:spacing w:after="120" w:line="240" w:lineRule="auto"/>
        <w:jc w:val="center"/>
        <w:rPr>
          <w:rFonts w:ascii="Verdana" w:eastAsia="Times New Roman" w:hAnsi="Verdana" w:cs="Times New Roman"/>
          <w:b/>
          <w:bCs/>
          <w:sz w:val="20"/>
          <w:szCs w:val="20"/>
          <w:lang w:eastAsia="cs-CZ"/>
        </w:rPr>
      </w:pPr>
      <w:r>
        <w:rPr>
          <w:rFonts w:ascii="Verdana" w:eastAsia="Times New Roman" w:hAnsi="Verdana" w:cs="Times New Roman"/>
          <w:b/>
          <w:bCs/>
          <w:sz w:val="20"/>
          <w:szCs w:val="20"/>
          <w:lang w:eastAsia="cs-CZ"/>
        </w:rPr>
        <w:t>Předmět činnosti</w:t>
      </w:r>
    </w:p>
    <w:p w:rsidR="0039293F" w:rsidRPr="0039293F" w:rsidRDefault="00397537" w:rsidP="009A28CC">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39293F">
        <w:rPr>
          <w:rFonts w:ascii="Verdana" w:eastAsia="Times New Roman" w:hAnsi="Verdana" w:cs="Times New Roman"/>
          <w:sz w:val="20"/>
          <w:szCs w:val="20"/>
          <w:lang w:eastAsia="cs-CZ"/>
        </w:rPr>
        <w:t xml:space="preserve">Předmětem </w:t>
      </w:r>
      <w:r w:rsidR="008273E6" w:rsidRPr="0039293F">
        <w:rPr>
          <w:rFonts w:ascii="Verdana" w:eastAsia="Times New Roman" w:hAnsi="Verdana" w:cs="Times New Roman"/>
          <w:sz w:val="20"/>
          <w:szCs w:val="20"/>
          <w:lang w:eastAsia="cs-CZ"/>
        </w:rPr>
        <w:t>činnosti</w:t>
      </w:r>
      <w:r w:rsidRPr="0039293F">
        <w:rPr>
          <w:rFonts w:ascii="Verdana" w:eastAsia="Times New Roman" w:hAnsi="Verdana" w:cs="Times New Roman"/>
          <w:sz w:val="20"/>
          <w:szCs w:val="20"/>
          <w:lang w:eastAsia="cs-CZ"/>
        </w:rPr>
        <w:t xml:space="preserve"> je poskytování komplexních dispečerských služeb ze </w:t>
      </w:r>
      <w:r w:rsidR="0039293F" w:rsidRPr="0039293F">
        <w:rPr>
          <w:rFonts w:ascii="Verdana" w:eastAsia="Times New Roman" w:hAnsi="Verdana" w:cs="Times New Roman"/>
          <w:sz w:val="20"/>
          <w:szCs w:val="20"/>
          <w:lang w:eastAsia="cs-CZ"/>
        </w:rPr>
        <w:t xml:space="preserve">  </w:t>
      </w:r>
    </w:p>
    <w:p w:rsidR="00044924" w:rsidRDefault="00397537" w:rsidP="009A28CC">
      <w:pPr>
        <w:pStyle w:val="Odstavecseseznamem"/>
        <w:spacing w:after="120" w:line="240" w:lineRule="auto"/>
        <w:ind w:left="1080"/>
        <w:jc w:val="both"/>
        <w:rPr>
          <w:rFonts w:ascii="Verdana" w:eastAsia="Times New Roman" w:hAnsi="Verdana" w:cs="Times New Roman"/>
          <w:sz w:val="20"/>
          <w:szCs w:val="20"/>
          <w:lang w:eastAsia="cs-CZ"/>
        </w:rPr>
      </w:pPr>
      <w:r w:rsidRPr="0039293F">
        <w:rPr>
          <w:rFonts w:ascii="Verdana" w:eastAsia="Times New Roman" w:hAnsi="Verdana" w:cs="Times New Roman"/>
          <w:sz w:val="20"/>
          <w:szCs w:val="20"/>
          <w:lang w:eastAsia="cs-CZ"/>
        </w:rPr>
        <w:t xml:space="preserve">strany </w:t>
      </w:r>
      <w:r w:rsidR="002A367B">
        <w:rPr>
          <w:rFonts w:ascii="Verdana" w:eastAsia="Times New Roman" w:hAnsi="Verdana" w:cs="Times New Roman"/>
          <w:sz w:val="20"/>
          <w:szCs w:val="20"/>
          <w:lang w:eastAsia="cs-CZ"/>
        </w:rPr>
        <w:t xml:space="preserve">zhotovitele </w:t>
      </w:r>
      <w:r w:rsidRPr="0039293F">
        <w:rPr>
          <w:rFonts w:ascii="Verdana" w:eastAsia="Times New Roman" w:hAnsi="Verdana" w:cs="Times New Roman"/>
          <w:sz w:val="20"/>
          <w:szCs w:val="20"/>
          <w:lang w:eastAsia="cs-CZ"/>
        </w:rPr>
        <w:t>ve prospěch objednatele, týkajících se přenosu dat z vodohospodářských objektů</w:t>
      </w:r>
      <w:r w:rsidR="00BA6F88">
        <w:rPr>
          <w:rFonts w:ascii="Verdana" w:eastAsia="Times New Roman" w:hAnsi="Verdana" w:cs="Times New Roman"/>
          <w:sz w:val="20"/>
          <w:szCs w:val="20"/>
          <w:lang w:eastAsia="cs-CZ"/>
        </w:rPr>
        <w:t>)</w:t>
      </w:r>
      <w:r w:rsidR="008273E6" w:rsidRPr="0039293F">
        <w:rPr>
          <w:rFonts w:ascii="Verdana" w:eastAsia="Times New Roman" w:hAnsi="Verdana" w:cs="Times New Roman"/>
          <w:sz w:val="20"/>
          <w:szCs w:val="20"/>
          <w:lang w:eastAsia="cs-CZ"/>
        </w:rPr>
        <w:t xml:space="preserve">VDJ Třeboň Kopeček,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 xml:space="preserve">Třeboň </w:t>
      </w:r>
      <w:r w:rsidR="009C001E">
        <w:rPr>
          <w:rFonts w:ascii="Verdana" w:eastAsia="Times New Roman" w:hAnsi="Verdana" w:cs="Times New Roman"/>
          <w:sz w:val="20"/>
          <w:szCs w:val="20"/>
          <w:lang w:eastAsia="cs-CZ"/>
        </w:rPr>
        <w:t>Vodárenská</w:t>
      </w:r>
      <w:r w:rsidR="008273E6"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 xml:space="preserve">Třeboň U Trojice,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 xml:space="preserve">Třeboň </w:t>
      </w:r>
      <w:r w:rsidR="009C001E">
        <w:rPr>
          <w:rFonts w:ascii="Verdana" w:eastAsia="Times New Roman" w:hAnsi="Verdana" w:cs="Times New Roman"/>
          <w:sz w:val="20"/>
          <w:szCs w:val="20"/>
          <w:lang w:eastAsia="cs-CZ"/>
        </w:rPr>
        <w:t>Rybářské učiliště</w:t>
      </w:r>
      <w:r w:rsidR="008273E6"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 xml:space="preserve">Třeboň </w:t>
      </w:r>
      <w:r w:rsidR="009C001E">
        <w:rPr>
          <w:rFonts w:ascii="Verdana" w:eastAsia="Times New Roman" w:hAnsi="Verdana" w:cs="Times New Roman"/>
          <w:sz w:val="20"/>
          <w:szCs w:val="20"/>
          <w:lang w:eastAsia="cs-CZ"/>
        </w:rPr>
        <w:t>U Adolfa</w:t>
      </w:r>
      <w:r w:rsidR="008273E6"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 xml:space="preserve">Třeboň </w:t>
      </w:r>
      <w:r w:rsidR="009C001E">
        <w:rPr>
          <w:rFonts w:ascii="Verdana" w:eastAsia="Times New Roman" w:hAnsi="Verdana" w:cs="Times New Roman"/>
          <w:sz w:val="20"/>
          <w:szCs w:val="20"/>
          <w:lang w:eastAsia="cs-CZ"/>
        </w:rPr>
        <w:t>Stará hasičárna</w:t>
      </w:r>
      <w:r w:rsidR="008273E6"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RVŠ</w:t>
      </w:r>
      <w:r w:rsidR="009C001E" w:rsidRPr="0039293F">
        <w:rPr>
          <w:rFonts w:ascii="Verdana" w:eastAsia="Times New Roman" w:hAnsi="Verdana" w:cs="Times New Roman"/>
          <w:sz w:val="20"/>
          <w:szCs w:val="20"/>
          <w:lang w:eastAsia="cs-CZ"/>
        </w:rPr>
        <w:t xml:space="preserve"> </w:t>
      </w:r>
      <w:r w:rsidR="008273E6" w:rsidRPr="0039293F">
        <w:rPr>
          <w:rFonts w:ascii="Verdana" w:eastAsia="Times New Roman" w:hAnsi="Verdana" w:cs="Times New Roman"/>
          <w:sz w:val="20"/>
          <w:szCs w:val="20"/>
          <w:lang w:eastAsia="cs-CZ"/>
        </w:rPr>
        <w:t>Stará Hlína,</w:t>
      </w:r>
      <w:r w:rsidR="00041C73"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Č</w:t>
      </w:r>
      <w:r w:rsidR="009C001E" w:rsidRPr="0039293F">
        <w:rPr>
          <w:rFonts w:ascii="Verdana" w:eastAsia="Times New Roman" w:hAnsi="Verdana" w:cs="Times New Roman"/>
          <w:sz w:val="20"/>
          <w:szCs w:val="20"/>
          <w:lang w:eastAsia="cs-CZ"/>
        </w:rPr>
        <w:t xml:space="preserve">SK </w:t>
      </w:r>
      <w:r w:rsidR="00041C73" w:rsidRPr="0039293F">
        <w:rPr>
          <w:rFonts w:ascii="Verdana" w:eastAsia="Times New Roman" w:hAnsi="Verdana" w:cs="Times New Roman"/>
          <w:sz w:val="20"/>
          <w:szCs w:val="20"/>
          <w:lang w:eastAsia="cs-CZ"/>
        </w:rPr>
        <w:t>Třeboň Relax</w:t>
      </w:r>
      <w:r w:rsidR="009C001E">
        <w:rPr>
          <w:rFonts w:ascii="Verdana" w:eastAsia="Times New Roman" w:hAnsi="Verdana" w:cs="Times New Roman"/>
          <w:sz w:val="20"/>
          <w:szCs w:val="20"/>
          <w:lang w:eastAsia="cs-CZ"/>
        </w:rPr>
        <w:t xml:space="preserve"> park</w:t>
      </w:r>
      <w:r w:rsidR="00041C73" w:rsidRPr="0039293F">
        <w:rPr>
          <w:rFonts w:ascii="Verdana" w:eastAsia="Times New Roman" w:hAnsi="Verdana" w:cs="Times New Roman"/>
          <w:sz w:val="20"/>
          <w:szCs w:val="20"/>
          <w:lang w:eastAsia="cs-CZ"/>
        </w:rPr>
        <w:t xml:space="preserve">, </w:t>
      </w:r>
      <w:r w:rsidR="009C001E">
        <w:rPr>
          <w:rFonts w:ascii="Verdana" w:eastAsia="Times New Roman" w:hAnsi="Verdana" w:cs="Times New Roman"/>
          <w:sz w:val="20"/>
          <w:szCs w:val="20"/>
          <w:lang w:eastAsia="cs-CZ"/>
        </w:rPr>
        <w:t>Č</w:t>
      </w:r>
      <w:r w:rsidR="009C001E" w:rsidRPr="0039293F">
        <w:rPr>
          <w:rFonts w:ascii="Verdana" w:eastAsia="Times New Roman" w:hAnsi="Verdana" w:cs="Times New Roman"/>
          <w:sz w:val="20"/>
          <w:szCs w:val="20"/>
          <w:lang w:eastAsia="cs-CZ"/>
        </w:rPr>
        <w:t xml:space="preserve">SK </w:t>
      </w:r>
      <w:r w:rsidR="009C001E">
        <w:rPr>
          <w:rFonts w:ascii="Verdana" w:eastAsia="Times New Roman" w:hAnsi="Verdana" w:cs="Times New Roman"/>
          <w:sz w:val="20"/>
          <w:szCs w:val="20"/>
          <w:lang w:eastAsia="cs-CZ"/>
        </w:rPr>
        <w:t xml:space="preserve"> Třeboň jatka</w:t>
      </w:r>
      <w:r w:rsidR="00041C73" w:rsidRPr="0039293F">
        <w:rPr>
          <w:rFonts w:ascii="Verdana" w:eastAsia="Times New Roman" w:hAnsi="Verdana" w:cs="Times New Roman"/>
          <w:sz w:val="20"/>
          <w:szCs w:val="20"/>
          <w:lang w:eastAsia="cs-CZ"/>
        </w:rPr>
        <w:t>, a to</w:t>
      </w:r>
      <w:r w:rsidRPr="0039293F">
        <w:rPr>
          <w:rFonts w:ascii="Verdana" w:eastAsia="Times New Roman" w:hAnsi="Verdana" w:cs="Times New Roman"/>
          <w:sz w:val="20"/>
          <w:szCs w:val="20"/>
          <w:lang w:eastAsia="cs-CZ"/>
        </w:rPr>
        <w:t xml:space="preserve"> za využití zařízení a dispečerského systému </w:t>
      </w:r>
      <w:r w:rsidR="002A367B">
        <w:rPr>
          <w:rFonts w:ascii="Verdana" w:eastAsia="Times New Roman" w:hAnsi="Verdana" w:cs="Times New Roman"/>
          <w:sz w:val="20"/>
          <w:szCs w:val="20"/>
          <w:lang w:eastAsia="cs-CZ"/>
        </w:rPr>
        <w:t>zhotovitele</w:t>
      </w:r>
      <w:r w:rsidR="002A367B" w:rsidRPr="0039293F">
        <w:rPr>
          <w:rFonts w:ascii="Verdana" w:eastAsia="Times New Roman" w:hAnsi="Verdana" w:cs="Times New Roman"/>
          <w:sz w:val="20"/>
          <w:szCs w:val="20"/>
          <w:lang w:eastAsia="cs-CZ"/>
        </w:rPr>
        <w:t xml:space="preserve"> </w:t>
      </w:r>
      <w:r w:rsidRPr="0039293F">
        <w:rPr>
          <w:rFonts w:ascii="Verdana" w:eastAsia="Times New Roman" w:hAnsi="Verdana" w:cs="Times New Roman"/>
          <w:sz w:val="20"/>
          <w:szCs w:val="20"/>
          <w:lang w:eastAsia="cs-CZ"/>
        </w:rPr>
        <w:t xml:space="preserve">a Města Třeboň, </w:t>
      </w:r>
      <w:r w:rsidR="007B326D" w:rsidRPr="0039293F">
        <w:rPr>
          <w:rFonts w:ascii="Verdana" w:eastAsia="Times New Roman" w:hAnsi="Verdana" w:cs="Times New Roman"/>
          <w:sz w:val="20"/>
          <w:szCs w:val="20"/>
          <w:lang w:eastAsia="cs-CZ"/>
        </w:rPr>
        <w:t>instalovan</w:t>
      </w:r>
      <w:r w:rsidR="007B326D">
        <w:rPr>
          <w:rFonts w:ascii="Verdana" w:eastAsia="Times New Roman" w:hAnsi="Verdana" w:cs="Times New Roman"/>
          <w:sz w:val="20"/>
          <w:szCs w:val="20"/>
          <w:lang w:eastAsia="cs-CZ"/>
        </w:rPr>
        <w:t>ých</w:t>
      </w:r>
      <w:r w:rsidR="007B326D" w:rsidRPr="0039293F">
        <w:rPr>
          <w:rFonts w:ascii="Verdana" w:eastAsia="Times New Roman" w:hAnsi="Verdana" w:cs="Times New Roman"/>
          <w:sz w:val="20"/>
          <w:szCs w:val="20"/>
          <w:lang w:eastAsia="cs-CZ"/>
        </w:rPr>
        <w:t xml:space="preserve"> </w:t>
      </w:r>
      <w:r w:rsidRPr="0039293F">
        <w:rPr>
          <w:rFonts w:ascii="Verdana" w:eastAsia="Times New Roman" w:hAnsi="Verdana" w:cs="Times New Roman"/>
          <w:sz w:val="20"/>
          <w:szCs w:val="20"/>
          <w:lang w:eastAsia="cs-CZ"/>
        </w:rPr>
        <w:t xml:space="preserve">na výše uvedených objektech. </w:t>
      </w:r>
    </w:p>
    <w:p w:rsidR="00044924" w:rsidRDefault="00044924" w:rsidP="009A28CC">
      <w:pPr>
        <w:pStyle w:val="Odstavecseseznamem"/>
        <w:spacing w:after="120" w:line="240" w:lineRule="auto"/>
        <w:ind w:left="1080"/>
        <w:jc w:val="both"/>
        <w:rPr>
          <w:rFonts w:ascii="Verdana" w:eastAsia="Times New Roman" w:hAnsi="Verdana" w:cs="Times New Roman"/>
          <w:sz w:val="20"/>
          <w:szCs w:val="20"/>
          <w:lang w:eastAsia="cs-CZ"/>
        </w:rPr>
      </w:pPr>
    </w:p>
    <w:p w:rsidR="009A28CC" w:rsidRPr="008631D4" w:rsidRDefault="00397537" w:rsidP="008631D4">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8631D4">
        <w:rPr>
          <w:rFonts w:ascii="Verdana" w:eastAsia="Times New Roman" w:hAnsi="Verdana" w:cs="Times New Roman"/>
          <w:sz w:val="20"/>
          <w:szCs w:val="20"/>
          <w:lang w:eastAsia="cs-CZ"/>
        </w:rPr>
        <w:t>Komplexní dispečerská služba dále zahrnuje sledování objektů po nepřetržitou dobu dispečerem, včetně povelování stávající připojené technologie do systému ASŘ a MAR</w:t>
      </w:r>
      <w:r w:rsidR="001C6461" w:rsidRPr="008631D4">
        <w:rPr>
          <w:rFonts w:ascii="Verdana" w:eastAsia="Times New Roman" w:hAnsi="Verdana" w:cs="Times New Roman"/>
          <w:sz w:val="20"/>
          <w:szCs w:val="20"/>
          <w:lang w:eastAsia="cs-CZ"/>
        </w:rPr>
        <w:t>,</w:t>
      </w:r>
      <w:r w:rsidRPr="008631D4">
        <w:rPr>
          <w:rFonts w:ascii="Verdana" w:eastAsia="Times New Roman" w:hAnsi="Verdana" w:cs="Times New Roman"/>
          <w:sz w:val="20"/>
          <w:szCs w:val="20"/>
          <w:lang w:eastAsia="cs-CZ"/>
        </w:rPr>
        <w:t xml:space="preserve"> a to jak automaticky, tak i ručně (v případě požadavku provozu), veškerou komunikaci</w:t>
      </w:r>
      <w:r w:rsidR="00041C73" w:rsidRPr="008631D4">
        <w:rPr>
          <w:rFonts w:ascii="Verdana" w:eastAsia="Times New Roman" w:hAnsi="Verdana" w:cs="Times New Roman"/>
          <w:sz w:val="20"/>
          <w:szCs w:val="20"/>
          <w:lang w:eastAsia="cs-CZ"/>
        </w:rPr>
        <w:t xml:space="preserve"> a jednání s ČTÚ, hlášení alarmů a</w:t>
      </w:r>
      <w:r w:rsidRPr="008631D4">
        <w:rPr>
          <w:rFonts w:ascii="Verdana" w:eastAsia="Times New Roman" w:hAnsi="Verdana" w:cs="Times New Roman"/>
          <w:sz w:val="20"/>
          <w:szCs w:val="20"/>
          <w:lang w:eastAsia="cs-CZ"/>
        </w:rPr>
        <w:t xml:space="preserve"> jiných předem dohodnutých </w:t>
      </w:r>
      <w:r w:rsidR="00041C73" w:rsidRPr="008631D4">
        <w:rPr>
          <w:rFonts w:ascii="Verdana" w:eastAsia="Times New Roman" w:hAnsi="Verdana" w:cs="Times New Roman"/>
          <w:sz w:val="20"/>
          <w:szCs w:val="20"/>
          <w:lang w:eastAsia="cs-CZ"/>
        </w:rPr>
        <w:t xml:space="preserve">nestandardních provozních stavů na </w:t>
      </w:r>
      <w:r w:rsidRPr="008631D4">
        <w:rPr>
          <w:rFonts w:ascii="Verdana" w:eastAsia="Times New Roman" w:hAnsi="Verdana" w:cs="Times New Roman"/>
          <w:sz w:val="20"/>
          <w:szCs w:val="20"/>
          <w:lang w:eastAsia="cs-CZ"/>
        </w:rPr>
        <w:t>určený pohotovostní telefon objednatele</w:t>
      </w:r>
      <w:r w:rsidR="00375DCA" w:rsidRPr="008631D4">
        <w:rPr>
          <w:rFonts w:ascii="Verdana" w:eastAsia="Times New Roman" w:hAnsi="Verdana" w:cs="Times New Roman"/>
          <w:sz w:val="20"/>
          <w:szCs w:val="20"/>
          <w:lang w:eastAsia="cs-CZ"/>
        </w:rPr>
        <w:t>, zajištění provozu telemetrických stanic a jejich údržb</w:t>
      </w:r>
      <w:r w:rsidR="007B326D" w:rsidRPr="008631D4">
        <w:rPr>
          <w:rFonts w:ascii="Verdana" w:eastAsia="Times New Roman" w:hAnsi="Verdana" w:cs="Times New Roman"/>
          <w:sz w:val="20"/>
          <w:szCs w:val="20"/>
          <w:lang w:eastAsia="cs-CZ"/>
        </w:rPr>
        <w:t>u</w:t>
      </w:r>
      <w:r w:rsidR="00375DCA" w:rsidRPr="008631D4">
        <w:rPr>
          <w:rFonts w:ascii="Verdana" w:eastAsia="Times New Roman" w:hAnsi="Verdana" w:cs="Times New Roman"/>
          <w:sz w:val="20"/>
          <w:szCs w:val="20"/>
          <w:lang w:eastAsia="cs-CZ"/>
        </w:rPr>
        <w:t xml:space="preserve">, pronájem </w:t>
      </w:r>
      <w:r w:rsidR="00375DCA" w:rsidRPr="008631D4">
        <w:rPr>
          <w:rFonts w:ascii="Verdana" w:eastAsia="Times New Roman" w:hAnsi="Verdana" w:cs="Times New Roman"/>
          <w:sz w:val="20"/>
          <w:szCs w:val="20"/>
          <w:lang w:eastAsia="cs-CZ"/>
        </w:rPr>
        <w:lastRenderedPageBreak/>
        <w:t>jedné telemetrické stanice SERCK</w:t>
      </w:r>
      <w:r w:rsidR="00BA6F88" w:rsidRPr="008631D4">
        <w:rPr>
          <w:rFonts w:ascii="Verdana" w:eastAsia="Times New Roman" w:hAnsi="Verdana" w:cs="Times New Roman"/>
          <w:sz w:val="20"/>
          <w:szCs w:val="20"/>
          <w:lang w:eastAsia="cs-CZ"/>
        </w:rPr>
        <w:t xml:space="preserve"> (VDJ Třeboň Kopeček)</w:t>
      </w:r>
      <w:r w:rsidRPr="008631D4">
        <w:rPr>
          <w:rFonts w:ascii="Verdana" w:eastAsia="Times New Roman" w:hAnsi="Verdana" w:cs="Times New Roman"/>
          <w:sz w:val="20"/>
          <w:szCs w:val="20"/>
          <w:lang w:eastAsia="cs-CZ"/>
        </w:rPr>
        <w:t>.</w:t>
      </w:r>
      <w:r w:rsidR="00044924" w:rsidRPr="008631D4">
        <w:rPr>
          <w:rFonts w:ascii="Verdana" w:eastAsia="Times New Roman" w:hAnsi="Verdana" w:cs="Times New Roman"/>
          <w:sz w:val="20"/>
          <w:szCs w:val="20"/>
          <w:lang w:eastAsia="cs-CZ"/>
        </w:rPr>
        <w:t xml:space="preserve"> Tyto činnosti budou zhotovitelem prováděny nepřetržitě dle potřeb objednatele.</w:t>
      </w:r>
    </w:p>
    <w:p w:rsidR="009A28CC" w:rsidRPr="008631D4" w:rsidRDefault="00973A77" w:rsidP="008631D4">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8631D4">
        <w:rPr>
          <w:rFonts w:ascii="Verdana" w:eastAsia="Times New Roman" w:hAnsi="Verdana" w:cs="Times New Roman"/>
          <w:sz w:val="20"/>
          <w:szCs w:val="20"/>
          <w:lang w:eastAsia="cs-CZ"/>
        </w:rPr>
        <w:t>Opravy poruch</w:t>
      </w:r>
      <w:r w:rsidR="00375DCA" w:rsidRPr="008631D4">
        <w:rPr>
          <w:rFonts w:ascii="Verdana" w:eastAsia="Times New Roman" w:hAnsi="Verdana" w:cs="Times New Roman"/>
          <w:sz w:val="20"/>
          <w:szCs w:val="20"/>
          <w:lang w:eastAsia="cs-CZ"/>
        </w:rPr>
        <w:t xml:space="preserve"> a</w:t>
      </w:r>
      <w:r w:rsidRPr="008631D4">
        <w:rPr>
          <w:rFonts w:ascii="Verdana" w:eastAsia="Times New Roman" w:hAnsi="Verdana" w:cs="Times New Roman"/>
          <w:sz w:val="20"/>
          <w:szCs w:val="20"/>
          <w:lang w:eastAsia="cs-CZ"/>
        </w:rPr>
        <w:t xml:space="preserve"> havárií </w:t>
      </w:r>
      <w:r w:rsidR="00375DCA" w:rsidRPr="008631D4">
        <w:rPr>
          <w:rFonts w:ascii="Verdana" w:eastAsia="Times New Roman" w:hAnsi="Verdana" w:cs="Times New Roman"/>
          <w:sz w:val="20"/>
          <w:szCs w:val="20"/>
          <w:lang w:eastAsia="cs-CZ"/>
        </w:rPr>
        <w:t>telemetrických stanic a</w:t>
      </w:r>
      <w:r w:rsidRPr="008631D4">
        <w:rPr>
          <w:rFonts w:ascii="Verdana" w:eastAsia="Times New Roman" w:hAnsi="Verdana" w:cs="Times New Roman"/>
          <w:sz w:val="20"/>
          <w:szCs w:val="20"/>
          <w:lang w:eastAsia="cs-CZ"/>
        </w:rPr>
        <w:t xml:space="preserve"> </w:t>
      </w:r>
      <w:r w:rsidR="009A28CC" w:rsidRPr="008631D4">
        <w:rPr>
          <w:rFonts w:ascii="Verdana" w:eastAsia="Times New Roman" w:hAnsi="Verdana" w:cs="Times New Roman"/>
          <w:sz w:val="20"/>
          <w:szCs w:val="20"/>
          <w:lang w:eastAsia="cs-CZ"/>
        </w:rPr>
        <w:t>přenosových zařízení objednatele</w:t>
      </w:r>
      <w:r w:rsidR="00683DED">
        <w:rPr>
          <w:rFonts w:ascii="Verdana" w:eastAsia="Times New Roman" w:hAnsi="Verdana" w:cs="Times New Roman"/>
          <w:sz w:val="20"/>
          <w:szCs w:val="20"/>
          <w:lang w:eastAsia="cs-CZ"/>
        </w:rPr>
        <w:t xml:space="preserve"> </w:t>
      </w:r>
      <w:r w:rsidR="00375DCA" w:rsidRPr="008631D4">
        <w:rPr>
          <w:rFonts w:ascii="Verdana" w:eastAsia="Times New Roman" w:hAnsi="Verdana" w:cs="Times New Roman"/>
          <w:sz w:val="20"/>
          <w:szCs w:val="20"/>
          <w:lang w:eastAsia="cs-CZ"/>
        </w:rPr>
        <w:t>budou zhotovitelem prováděny</w:t>
      </w:r>
      <w:r w:rsidR="009A28CC" w:rsidRPr="008631D4">
        <w:rPr>
          <w:rFonts w:ascii="Verdana" w:eastAsia="Times New Roman" w:hAnsi="Verdana" w:cs="Times New Roman"/>
          <w:sz w:val="20"/>
          <w:szCs w:val="20"/>
          <w:lang w:eastAsia="cs-CZ"/>
        </w:rPr>
        <w:t xml:space="preserve"> </w:t>
      </w:r>
      <w:r w:rsidR="00044924" w:rsidRPr="008631D4">
        <w:rPr>
          <w:rFonts w:ascii="Verdana" w:eastAsia="Times New Roman" w:hAnsi="Verdana" w:cs="Times New Roman"/>
          <w:sz w:val="20"/>
          <w:szCs w:val="20"/>
          <w:lang w:eastAsia="cs-CZ"/>
        </w:rPr>
        <w:t xml:space="preserve">pouze </w:t>
      </w:r>
      <w:r w:rsidR="009A28CC" w:rsidRPr="008631D4">
        <w:rPr>
          <w:rFonts w:ascii="Verdana" w:eastAsia="Times New Roman" w:hAnsi="Verdana" w:cs="Times New Roman"/>
          <w:sz w:val="20"/>
          <w:szCs w:val="20"/>
          <w:lang w:eastAsia="cs-CZ"/>
        </w:rPr>
        <w:t xml:space="preserve">na základě </w:t>
      </w:r>
      <w:r w:rsidR="00044924" w:rsidRPr="008631D4">
        <w:rPr>
          <w:rFonts w:ascii="Verdana" w:eastAsia="Times New Roman" w:hAnsi="Verdana" w:cs="Times New Roman"/>
          <w:sz w:val="20"/>
          <w:szCs w:val="20"/>
          <w:lang w:eastAsia="cs-CZ"/>
        </w:rPr>
        <w:t xml:space="preserve">písemné </w:t>
      </w:r>
      <w:r w:rsidR="009A28CC" w:rsidRPr="008631D4">
        <w:rPr>
          <w:rFonts w:ascii="Verdana" w:eastAsia="Times New Roman" w:hAnsi="Verdana" w:cs="Times New Roman"/>
          <w:sz w:val="20"/>
          <w:szCs w:val="20"/>
          <w:lang w:eastAsia="cs-CZ"/>
        </w:rPr>
        <w:t xml:space="preserve">objednávky </w:t>
      </w:r>
      <w:r w:rsidR="00375DCA" w:rsidRPr="008631D4">
        <w:rPr>
          <w:rFonts w:ascii="Verdana" w:eastAsia="Times New Roman" w:hAnsi="Verdana" w:cs="Times New Roman"/>
          <w:sz w:val="20"/>
          <w:szCs w:val="20"/>
          <w:lang w:eastAsia="cs-CZ"/>
        </w:rPr>
        <w:t>objednatele</w:t>
      </w:r>
      <w:r w:rsidRPr="008631D4">
        <w:rPr>
          <w:rFonts w:ascii="Verdana" w:eastAsia="Times New Roman" w:hAnsi="Verdana" w:cs="Times New Roman"/>
          <w:sz w:val="20"/>
          <w:szCs w:val="20"/>
          <w:lang w:eastAsia="cs-CZ"/>
        </w:rPr>
        <w:t>, v níž budou specifikovány požadované činnosti</w:t>
      </w:r>
      <w:r w:rsidR="00375DCA" w:rsidRPr="008631D4">
        <w:rPr>
          <w:rFonts w:ascii="Verdana" w:eastAsia="Times New Roman" w:hAnsi="Verdana" w:cs="Times New Roman"/>
          <w:sz w:val="20"/>
          <w:szCs w:val="20"/>
          <w:lang w:eastAsia="cs-CZ"/>
        </w:rPr>
        <w:t xml:space="preserve">, termíny </w:t>
      </w:r>
      <w:r w:rsidR="00E82AD5" w:rsidRPr="008631D4">
        <w:rPr>
          <w:rFonts w:ascii="Verdana" w:eastAsia="Times New Roman" w:hAnsi="Verdana" w:cs="Times New Roman"/>
          <w:sz w:val="20"/>
          <w:szCs w:val="20"/>
          <w:lang w:eastAsia="cs-CZ"/>
        </w:rPr>
        <w:t>a podstatné podmínky provedení požadovaných činností (např. záruky).</w:t>
      </w:r>
      <w:r w:rsidR="00B756EA" w:rsidRPr="008631D4">
        <w:rPr>
          <w:rFonts w:ascii="Verdana" w:eastAsia="Times New Roman" w:hAnsi="Verdana" w:cs="Times New Roman"/>
          <w:sz w:val="20"/>
          <w:szCs w:val="20"/>
          <w:lang w:eastAsia="cs-CZ"/>
        </w:rPr>
        <w:t xml:space="preserve"> V případě havárie instalovaného zařízení, telemetrické stanice či přenosového zařízení je zhotovitel oprávněn zahájit bezodkladné práce na základě ústní objednávky objednatele, přičemž objednatel je povinen bez zbytečného odkladu po zahájení odstraňování havárie vystavit písemnou objednávku. </w:t>
      </w:r>
    </w:p>
    <w:p w:rsidR="006C76DA" w:rsidRPr="008631D4" w:rsidRDefault="006C76DA" w:rsidP="008631D4">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8631D4">
        <w:rPr>
          <w:rFonts w:ascii="Verdana" w:eastAsia="Times New Roman" w:hAnsi="Verdana" w:cs="Times New Roman"/>
          <w:sz w:val="20"/>
          <w:szCs w:val="20"/>
          <w:lang w:eastAsia="cs-CZ"/>
        </w:rPr>
        <w:t>Objednatel je povinen písemně určit zhotoviteli osoby, které jsou oprávněny předávat zhotoviteli požadavky na řízení připojené technologie</w:t>
      </w:r>
      <w:r w:rsidR="00BB58DC" w:rsidRPr="008631D4">
        <w:rPr>
          <w:rFonts w:ascii="Verdana" w:eastAsia="Times New Roman" w:hAnsi="Verdana" w:cs="Times New Roman"/>
          <w:sz w:val="20"/>
          <w:szCs w:val="20"/>
          <w:lang w:eastAsia="cs-CZ"/>
        </w:rPr>
        <w:t>.</w:t>
      </w:r>
    </w:p>
    <w:p w:rsidR="00397537" w:rsidRPr="009C001E" w:rsidRDefault="00397537" w:rsidP="006C76DA">
      <w:pPr>
        <w:pStyle w:val="Odstavecseseznamem"/>
        <w:spacing w:after="120" w:line="240" w:lineRule="auto"/>
        <w:ind w:left="1080"/>
        <w:jc w:val="both"/>
        <w:rPr>
          <w:rFonts w:ascii="Verdana" w:eastAsia="Times New Roman" w:hAnsi="Verdana" w:cs="Times New Roman"/>
          <w:sz w:val="20"/>
          <w:szCs w:val="20"/>
          <w:lang w:eastAsia="cs-CZ"/>
        </w:rPr>
      </w:pPr>
      <w:r w:rsidRPr="008631D4">
        <w:rPr>
          <w:rFonts w:ascii="Verdana" w:eastAsia="Times New Roman" w:hAnsi="Verdana" w:cs="Times New Roman"/>
          <w:sz w:val="20"/>
          <w:szCs w:val="20"/>
          <w:lang w:eastAsia="cs-CZ"/>
        </w:rPr>
        <w:t xml:space="preserve">  </w:t>
      </w:r>
    </w:p>
    <w:p w:rsidR="00397537" w:rsidRPr="009C001E" w:rsidRDefault="00397537" w:rsidP="00397537">
      <w:pPr>
        <w:numPr>
          <w:ilvl w:val="0"/>
          <w:numId w:val="1"/>
        </w:numPr>
        <w:tabs>
          <w:tab w:val="num" w:pos="709"/>
        </w:tabs>
        <w:spacing w:after="120" w:line="240" w:lineRule="auto"/>
        <w:ind w:left="714" w:hanging="357"/>
        <w:jc w:val="center"/>
        <w:rPr>
          <w:rFonts w:ascii="Verdana" w:eastAsia="Times New Roman" w:hAnsi="Verdana" w:cs="Times New Roman"/>
          <w:b/>
          <w:bCs/>
          <w:sz w:val="20"/>
          <w:szCs w:val="20"/>
          <w:lang w:eastAsia="cs-CZ"/>
        </w:rPr>
      </w:pPr>
      <w:r w:rsidRPr="009C001E">
        <w:rPr>
          <w:rFonts w:ascii="Verdana" w:eastAsia="Times New Roman" w:hAnsi="Verdana" w:cs="Times New Roman"/>
          <w:b/>
          <w:bCs/>
          <w:sz w:val="20"/>
          <w:szCs w:val="20"/>
          <w:lang w:eastAsia="cs-CZ"/>
        </w:rPr>
        <w:t>Doba trvání smlouvy</w:t>
      </w:r>
    </w:p>
    <w:p w:rsidR="00E82AD5" w:rsidRPr="009C001E" w:rsidRDefault="00397537" w:rsidP="00E82AD5">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9C001E">
        <w:rPr>
          <w:rFonts w:ascii="Verdana" w:eastAsia="Times New Roman" w:hAnsi="Verdana" w:cs="Times New Roman"/>
          <w:sz w:val="20"/>
          <w:szCs w:val="20"/>
          <w:lang w:eastAsia="cs-CZ"/>
        </w:rPr>
        <w:t xml:space="preserve">Tato smlouva se uzavírá na dobu určitou od </w:t>
      </w:r>
      <w:r w:rsidRPr="008631D4">
        <w:rPr>
          <w:rFonts w:ascii="Verdana" w:eastAsia="Times New Roman" w:hAnsi="Verdana" w:cs="Times New Roman"/>
          <w:sz w:val="20"/>
          <w:szCs w:val="20"/>
          <w:lang w:eastAsia="cs-CZ"/>
        </w:rPr>
        <w:t>1.1.2017 do 31.12.20</w:t>
      </w:r>
      <w:r w:rsidR="00B968F6">
        <w:rPr>
          <w:rFonts w:ascii="Verdana" w:eastAsia="Times New Roman" w:hAnsi="Verdana" w:cs="Times New Roman"/>
          <w:sz w:val="20"/>
          <w:szCs w:val="20"/>
          <w:lang w:eastAsia="cs-CZ"/>
        </w:rPr>
        <w:t>17</w:t>
      </w:r>
      <w:r w:rsidRPr="008631D4">
        <w:rPr>
          <w:rFonts w:ascii="Verdana" w:eastAsia="Times New Roman" w:hAnsi="Verdana" w:cs="Times New Roman"/>
          <w:sz w:val="20"/>
          <w:szCs w:val="20"/>
          <w:lang w:eastAsia="cs-CZ"/>
        </w:rPr>
        <w:t xml:space="preserve"> a prodlužuje se pravidelně vždy o další rok</w:t>
      </w:r>
      <w:r w:rsidRPr="009C001E">
        <w:rPr>
          <w:rFonts w:ascii="Verdana" w:eastAsia="Times New Roman" w:hAnsi="Verdana" w:cs="Times New Roman"/>
          <w:sz w:val="20"/>
          <w:szCs w:val="20"/>
          <w:lang w:eastAsia="cs-CZ"/>
        </w:rPr>
        <w:t xml:space="preserve">, pokud nebyla nejméně </w:t>
      </w:r>
      <w:r w:rsidR="00B968F6">
        <w:rPr>
          <w:rFonts w:ascii="Verdana" w:eastAsia="Times New Roman" w:hAnsi="Verdana" w:cs="Times New Roman"/>
          <w:sz w:val="20"/>
          <w:szCs w:val="20"/>
          <w:lang w:eastAsia="cs-CZ"/>
        </w:rPr>
        <w:t>3</w:t>
      </w:r>
      <w:r w:rsidR="00041C73" w:rsidRPr="00683DED">
        <w:rPr>
          <w:rFonts w:ascii="Verdana" w:eastAsia="Times New Roman" w:hAnsi="Verdana" w:cs="Times New Roman"/>
          <w:sz w:val="20"/>
          <w:szCs w:val="20"/>
          <w:lang w:eastAsia="cs-CZ"/>
        </w:rPr>
        <w:t xml:space="preserve"> měsíců</w:t>
      </w:r>
      <w:r w:rsidRPr="00683DED">
        <w:rPr>
          <w:rFonts w:ascii="Verdana" w:eastAsia="Times New Roman" w:hAnsi="Verdana" w:cs="Times New Roman"/>
          <w:sz w:val="20"/>
          <w:szCs w:val="20"/>
          <w:lang w:eastAsia="cs-CZ"/>
        </w:rPr>
        <w:t xml:space="preserve"> před uplynutím příslušného kalendářního roku některou ze smluvních stran písemně vypovězena. </w:t>
      </w:r>
    </w:p>
    <w:p w:rsidR="00397537" w:rsidRPr="009C001E" w:rsidRDefault="00397537" w:rsidP="00E82AD5">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9C001E">
        <w:rPr>
          <w:rFonts w:ascii="Verdana" w:eastAsia="Times New Roman" w:hAnsi="Verdana" w:cs="Times New Roman"/>
          <w:sz w:val="20"/>
          <w:szCs w:val="20"/>
          <w:lang w:eastAsia="cs-CZ"/>
        </w:rPr>
        <w:t xml:space="preserve">Smlouvu lze ukončit též dohodou smluvních stran ke sjednanému datu ukončení.  </w:t>
      </w:r>
    </w:p>
    <w:p w:rsidR="00397537" w:rsidRPr="009C001E" w:rsidRDefault="00397537" w:rsidP="00397537">
      <w:pPr>
        <w:numPr>
          <w:ilvl w:val="0"/>
          <w:numId w:val="1"/>
        </w:numPr>
        <w:tabs>
          <w:tab w:val="num" w:pos="709"/>
        </w:tabs>
        <w:spacing w:after="120" w:line="240" w:lineRule="auto"/>
        <w:ind w:left="714" w:hanging="357"/>
        <w:jc w:val="center"/>
        <w:rPr>
          <w:rFonts w:ascii="Verdana" w:eastAsia="Times New Roman" w:hAnsi="Verdana" w:cs="Times New Roman"/>
          <w:b/>
          <w:bCs/>
          <w:sz w:val="20"/>
          <w:szCs w:val="20"/>
          <w:lang w:eastAsia="cs-CZ"/>
        </w:rPr>
      </w:pPr>
      <w:r w:rsidRPr="009C001E">
        <w:rPr>
          <w:rFonts w:ascii="Verdana" w:eastAsia="Times New Roman" w:hAnsi="Verdana" w:cs="Times New Roman"/>
          <w:b/>
          <w:bCs/>
          <w:sz w:val="20"/>
          <w:szCs w:val="20"/>
          <w:lang w:eastAsia="cs-CZ"/>
        </w:rPr>
        <w:t>Cena za poskytnutí služby</w:t>
      </w:r>
    </w:p>
    <w:p w:rsidR="00397537" w:rsidRPr="008631D4" w:rsidRDefault="00397537" w:rsidP="008631D4">
      <w:pPr>
        <w:pStyle w:val="Odstavecseseznamem"/>
        <w:numPr>
          <w:ilvl w:val="1"/>
          <w:numId w:val="1"/>
        </w:numPr>
        <w:spacing w:after="120" w:line="240" w:lineRule="auto"/>
        <w:jc w:val="both"/>
        <w:rPr>
          <w:rFonts w:ascii="Verdana" w:eastAsia="Times New Roman" w:hAnsi="Verdana" w:cs="Arial"/>
          <w:sz w:val="20"/>
          <w:szCs w:val="20"/>
          <w:lang w:eastAsia="cs-CZ"/>
        </w:rPr>
      </w:pPr>
      <w:r w:rsidRPr="009C001E">
        <w:rPr>
          <w:rFonts w:ascii="Verdana" w:eastAsia="Times New Roman" w:hAnsi="Verdana" w:cs="Arial"/>
          <w:sz w:val="20"/>
          <w:szCs w:val="20"/>
          <w:lang w:eastAsia="cs-CZ"/>
        </w:rPr>
        <w:t xml:space="preserve">Cena za poskytované služby je sjednána dohodou a </w:t>
      </w:r>
      <w:r w:rsidR="009A28CC" w:rsidRPr="009C001E">
        <w:rPr>
          <w:rFonts w:ascii="Verdana" w:eastAsia="Times New Roman" w:hAnsi="Verdana" w:cs="Arial"/>
          <w:sz w:val="20"/>
          <w:szCs w:val="20"/>
          <w:lang w:eastAsia="cs-CZ"/>
        </w:rPr>
        <w:t xml:space="preserve">pro rok 2017 </w:t>
      </w:r>
      <w:r w:rsidRPr="009C001E">
        <w:rPr>
          <w:rFonts w:ascii="Verdana" w:eastAsia="Times New Roman" w:hAnsi="Verdana" w:cs="Arial"/>
          <w:sz w:val="20"/>
          <w:szCs w:val="20"/>
          <w:lang w:eastAsia="cs-CZ"/>
        </w:rPr>
        <w:t xml:space="preserve">činí </w:t>
      </w:r>
      <w:r w:rsidR="00041C73" w:rsidRPr="008631D4">
        <w:rPr>
          <w:rFonts w:ascii="Verdana" w:eastAsia="Times New Roman" w:hAnsi="Verdana" w:cs="Arial"/>
          <w:sz w:val="20"/>
          <w:szCs w:val="20"/>
          <w:lang w:eastAsia="cs-CZ"/>
        </w:rPr>
        <w:t>76</w:t>
      </w:r>
      <w:r w:rsidRPr="008631D4">
        <w:rPr>
          <w:rFonts w:ascii="Verdana" w:eastAsia="Times New Roman" w:hAnsi="Verdana" w:cs="Arial"/>
          <w:sz w:val="20"/>
          <w:szCs w:val="20"/>
          <w:lang w:eastAsia="cs-CZ"/>
        </w:rPr>
        <w:t xml:space="preserve"> 000,- Kč bez DPH (slovy </w:t>
      </w:r>
      <w:r w:rsidR="00041C73" w:rsidRPr="008631D4">
        <w:rPr>
          <w:rFonts w:ascii="Verdana" w:eastAsia="Times New Roman" w:hAnsi="Verdana" w:cs="Arial"/>
          <w:sz w:val="20"/>
          <w:szCs w:val="20"/>
          <w:lang w:eastAsia="cs-CZ"/>
        </w:rPr>
        <w:t>sedmdesá</w:t>
      </w:r>
      <w:r w:rsidRPr="008631D4">
        <w:rPr>
          <w:rFonts w:ascii="Verdana" w:eastAsia="Times New Roman" w:hAnsi="Verdana" w:cs="Arial"/>
          <w:sz w:val="20"/>
          <w:szCs w:val="20"/>
          <w:lang w:eastAsia="cs-CZ"/>
        </w:rPr>
        <w:t>t</w:t>
      </w:r>
      <w:r w:rsidR="002E64FB">
        <w:rPr>
          <w:rFonts w:ascii="Verdana" w:eastAsia="Times New Roman" w:hAnsi="Verdana" w:cs="Arial"/>
          <w:sz w:val="20"/>
          <w:szCs w:val="20"/>
          <w:lang w:eastAsia="cs-CZ"/>
        </w:rPr>
        <w:t xml:space="preserve"> </w:t>
      </w:r>
      <w:r w:rsidRPr="008631D4">
        <w:rPr>
          <w:rFonts w:ascii="Verdana" w:eastAsia="Times New Roman" w:hAnsi="Verdana" w:cs="Arial"/>
          <w:sz w:val="20"/>
          <w:szCs w:val="20"/>
          <w:lang w:eastAsia="cs-CZ"/>
        </w:rPr>
        <w:t>šest</w:t>
      </w:r>
      <w:r w:rsidR="002E64FB">
        <w:rPr>
          <w:rFonts w:ascii="Verdana" w:eastAsia="Times New Roman" w:hAnsi="Verdana" w:cs="Arial"/>
          <w:sz w:val="20"/>
          <w:szCs w:val="20"/>
          <w:lang w:eastAsia="cs-CZ"/>
        </w:rPr>
        <w:t xml:space="preserve"> </w:t>
      </w:r>
      <w:r w:rsidRPr="008631D4">
        <w:rPr>
          <w:rFonts w:ascii="Verdana" w:eastAsia="Times New Roman" w:hAnsi="Verdana" w:cs="Arial"/>
          <w:sz w:val="20"/>
          <w:szCs w:val="20"/>
          <w:lang w:eastAsia="cs-CZ"/>
        </w:rPr>
        <w:t>tisíc korun českých).</w:t>
      </w:r>
      <w:r w:rsidRPr="009C001E">
        <w:rPr>
          <w:rFonts w:ascii="Verdana" w:eastAsia="Times New Roman" w:hAnsi="Verdana" w:cs="Arial"/>
          <w:sz w:val="20"/>
          <w:szCs w:val="20"/>
          <w:lang w:eastAsia="cs-CZ"/>
        </w:rPr>
        <w:t xml:space="preserve"> V této </w:t>
      </w:r>
      <w:r w:rsidRPr="008631D4">
        <w:rPr>
          <w:rFonts w:ascii="Verdana" w:eastAsia="Times New Roman" w:hAnsi="Verdana" w:cs="Arial"/>
          <w:sz w:val="20"/>
          <w:szCs w:val="20"/>
          <w:lang w:eastAsia="cs-CZ"/>
        </w:rPr>
        <w:t xml:space="preserve">ceně jsou zahrnuty </w:t>
      </w:r>
      <w:r w:rsidR="002A367B" w:rsidRPr="008631D4">
        <w:rPr>
          <w:rFonts w:ascii="Verdana" w:eastAsia="Times New Roman" w:hAnsi="Verdana" w:cs="Arial"/>
          <w:sz w:val="20"/>
          <w:szCs w:val="20"/>
          <w:lang w:eastAsia="cs-CZ"/>
        </w:rPr>
        <w:t xml:space="preserve">i </w:t>
      </w:r>
      <w:r w:rsidRPr="008631D4">
        <w:rPr>
          <w:rFonts w:ascii="Verdana" w:eastAsia="Times New Roman" w:hAnsi="Verdana" w:cs="Arial"/>
          <w:sz w:val="20"/>
          <w:szCs w:val="20"/>
          <w:lang w:eastAsia="cs-CZ"/>
        </w:rPr>
        <w:t xml:space="preserve">paušální poplatky pro </w:t>
      </w:r>
      <w:r w:rsidR="00E82AD5" w:rsidRPr="008631D4">
        <w:rPr>
          <w:rFonts w:ascii="Verdana" w:eastAsia="Times New Roman" w:hAnsi="Verdana" w:cs="Arial"/>
          <w:sz w:val="20"/>
          <w:szCs w:val="20"/>
          <w:lang w:eastAsia="cs-CZ"/>
        </w:rPr>
        <w:t>Č</w:t>
      </w:r>
      <w:r w:rsidRPr="008631D4">
        <w:rPr>
          <w:rFonts w:ascii="Verdana" w:eastAsia="Times New Roman" w:hAnsi="Verdana" w:cs="Arial"/>
          <w:sz w:val="20"/>
          <w:szCs w:val="20"/>
          <w:lang w:eastAsia="cs-CZ"/>
        </w:rPr>
        <w:t xml:space="preserve">TÚ dle platných právních předpisů, platby za datové přenosy z objektů, telefonní poplatky a </w:t>
      </w:r>
      <w:r w:rsidR="00041C73" w:rsidRPr="008631D4">
        <w:rPr>
          <w:rFonts w:ascii="Verdana" w:eastAsia="Times New Roman" w:hAnsi="Verdana" w:cs="Arial"/>
          <w:sz w:val="20"/>
          <w:szCs w:val="20"/>
          <w:lang w:eastAsia="cs-CZ"/>
        </w:rPr>
        <w:t>služby centrálního dispečinku</w:t>
      </w:r>
      <w:r w:rsidRPr="008631D4">
        <w:rPr>
          <w:rFonts w:ascii="Verdana" w:eastAsia="Times New Roman" w:hAnsi="Verdana" w:cs="Arial"/>
          <w:sz w:val="20"/>
          <w:szCs w:val="20"/>
          <w:lang w:eastAsia="cs-CZ"/>
        </w:rPr>
        <w:t>.</w:t>
      </w:r>
    </w:p>
    <w:p w:rsidR="0039293F" w:rsidRPr="00683DED" w:rsidRDefault="00397537" w:rsidP="0039293F">
      <w:pPr>
        <w:pStyle w:val="Odstavecseseznamem"/>
        <w:numPr>
          <w:ilvl w:val="1"/>
          <w:numId w:val="1"/>
        </w:numPr>
        <w:spacing w:after="120" w:line="240" w:lineRule="auto"/>
        <w:jc w:val="both"/>
        <w:rPr>
          <w:rFonts w:ascii="Verdana" w:eastAsia="Times New Roman" w:hAnsi="Verdana" w:cs="Arial"/>
          <w:sz w:val="20"/>
          <w:szCs w:val="20"/>
          <w:lang w:eastAsia="cs-CZ"/>
        </w:rPr>
      </w:pPr>
      <w:r w:rsidRPr="009C001E">
        <w:rPr>
          <w:rFonts w:ascii="Verdana" w:eastAsia="Times New Roman" w:hAnsi="Verdana" w:cs="Arial"/>
          <w:sz w:val="20"/>
          <w:szCs w:val="20"/>
          <w:lang w:eastAsia="cs-CZ"/>
        </w:rPr>
        <w:t xml:space="preserve">Úhradu ceny za služby provede objednatel ve čtyřech čtvrtletních splátkách po </w:t>
      </w:r>
    </w:p>
    <w:p w:rsidR="00397537" w:rsidRPr="008631D4" w:rsidRDefault="00041C73" w:rsidP="0039293F">
      <w:pPr>
        <w:pStyle w:val="Odstavecseseznamem"/>
        <w:spacing w:after="120" w:line="240" w:lineRule="auto"/>
        <w:ind w:left="1080"/>
        <w:jc w:val="both"/>
        <w:rPr>
          <w:rFonts w:ascii="Verdana" w:eastAsia="Times New Roman" w:hAnsi="Verdana" w:cs="Arial"/>
          <w:sz w:val="20"/>
          <w:szCs w:val="20"/>
          <w:lang w:eastAsia="cs-CZ"/>
        </w:rPr>
      </w:pPr>
      <w:r w:rsidRPr="008631D4">
        <w:rPr>
          <w:rFonts w:ascii="Verdana" w:eastAsia="Times New Roman" w:hAnsi="Verdana" w:cs="Arial"/>
          <w:sz w:val="20"/>
          <w:szCs w:val="20"/>
          <w:lang w:eastAsia="cs-CZ"/>
        </w:rPr>
        <w:t>19 0</w:t>
      </w:r>
      <w:r w:rsidR="00397537" w:rsidRPr="008631D4">
        <w:rPr>
          <w:rFonts w:ascii="Verdana" w:eastAsia="Times New Roman" w:hAnsi="Verdana" w:cs="Arial"/>
          <w:sz w:val="20"/>
          <w:szCs w:val="20"/>
          <w:lang w:eastAsia="cs-CZ"/>
        </w:rPr>
        <w:t>00,- Kč</w:t>
      </w:r>
      <w:r w:rsidR="002A367B" w:rsidRPr="008631D4">
        <w:rPr>
          <w:rFonts w:ascii="Verdana" w:eastAsia="Times New Roman" w:hAnsi="Verdana" w:cs="Arial"/>
          <w:sz w:val="20"/>
          <w:szCs w:val="20"/>
          <w:lang w:eastAsia="cs-CZ"/>
        </w:rPr>
        <w:t xml:space="preserve"> bez DPH</w:t>
      </w:r>
      <w:r w:rsidR="00397537" w:rsidRPr="009C001E">
        <w:rPr>
          <w:rFonts w:ascii="Verdana" w:eastAsia="Times New Roman" w:hAnsi="Verdana" w:cs="Arial"/>
          <w:sz w:val="20"/>
          <w:szCs w:val="20"/>
          <w:lang w:eastAsia="cs-CZ"/>
        </w:rPr>
        <w:t>, splatných vždy ke konci příslušného kalendářního čtvrtletí na základě daňového dokladu – faktury, vystavené</w:t>
      </w:r>
      <w:r w:rsidR="002A367B" w:rsidRPr="009C001E">
        <w:rPr>
          <w:rFonts w:ascii="Verdana" w:eastAsia="Times New Roman" w:hAnsi="Verdana" w:cs="Arial"/>
          <w:sz w:val="20"/>
          <w:szCs w:val="20"/>
          <w:lang w:eastAsia="cs-CZ"/>
        </w:rPr>
        <w:t>ho</w:t>
      </w:r>
      <w:r w:rsidR="00397537" w:rsidRPr="009C001E">
        <w:rPr>
          <w:rFonts w:ascii="Verdana" w:eastAsia="Times New Roman" w:hAnsi="Verdana" w:cs="Arial"/>
          <w:sz w:val="20"/>
          <w:szCs w:val="20"/>
          <w:lang w:eastAsia="cs-CZ"/>
        </w:rPr>
        <w:t xml:space="preserve"> </w:t>
      </w:r>
      <w:r w:rsidR="002A367B" w:rsidRPr="009C001E">
        <w:rPr>
          <w:rFonts w:ascii="Verdana" w:eastAsia="Times New Roman" w:hAnsi="Verdana" w:cs="Arial"/>
          <w:sz w:val="20"/>
          <w:szCs w:val="20"/>
          <w:lang w:eastAsia="cs-CZ"/>
        </w:rPr>
        <w:t xml:space="preserve">zhotovitelem </w:t>
      </w:r>
      <w:r w:rsidR="00397537" w:rsidRPr="009C001E">
        <w:rPr>
          <w:rFonts w:ascii="Verdana" w:eastAsia="Times New Roman" w:hAnsi="Verdana" w:cs="Arial"/>
          <w:sz w:val="20"/>
          <w:szCs w:val="20"/>
          <w:lang w:eastAsia="cs-CZ"/>
        </w:rPr>
        <w:t>a zaslané objednateli. Smluvní strany sjednávají, že pro rok 2018 a roky následující lze</w:t>
      </w:r>
      <w:r w:rsidR="0039293F" w:rsidRPr="008631D4">
        <w:rPr>
          <w:rFonts w:ascii="Verdana" w:eastAsia="Times New Roman" w:hAnsi="Verdana" w:cs="Arial"/>
          <w:sz w:val="20"/>
          <w:szCs w:val="20"/>
          <w:lang w:eastAsia="cs-CZ"/>
        </w:rPr>
        <w:t xml:space="preserve"> </w:t>
      </w:r>
      <w:r w:rsidR="00397537" w:rsidRPr="008631D4">
        <w:rPr>
          <w:rFonts w:ascii="Verdana" w:eastAsia="Times New Roman" w:hAnsi="Verdana" w:cs="Arial"/>
          <w:sz w:val="20"/>
          <w:szCs w:val="20"/>
          <w:lang w:eastAsia="cs-CZ"/>
        </w:rPr>
        <w:t xml:space="preserve">cenu za poskytované služby zvýšit </w:t>
      </w:r>
      <w:r w:rsidR="002A367B" w:rsidRPr="008631D4">
        <w:rPr>
          <w:rFonts w:ascii="Verdana" w:eastAsia="Times New Roman" w:hAnsi="Verdana" w:cs="Arial"/>
          <w:sz w:val="20"/>
          <w:szCs w:val="20"/>
          <w:lang w:eastAsia="cs-CZ"/>
        </w:rPr>
        <w:t xml:space="preserve">vždy </w:t>
      </w:r>
      <w:r w:rsidR="00397537" w:rsidRPr="008631D4">
        <w:rPr>
          <w:rFonts w:ascii="Verdana" w:eastAsia="Times New Roman" w:hAnsi="Verdana" w:cs="Arial"/>
          <w:sz w:val="20"/>
          <w:szCs w:val="20"/>
          <w:lang w:eastAsia="cs-CZ"/>
        </w:rPr>
        <w:t xml:space="preserve">pouze o </w:t>
      </w:r>
      <w:r w:rsidR="00BA6EF6" w:rsidRPr="008631D4">
        <w:rPr>
          <w:rFonts w:ascii="Verdana" w:eastAsia="Times New Roman" w:hAnsi="Verdana" w:cs="Arial"/>
          <w:sz w:val="20"/>
          <w:szCs w:val="20"/>
          <w:lang w:eastAsia="cs-CZ"/>
        </w:rPr>
        <w:t>míru</w:t>
      </w:r>
      <w:r w:rsidR="00397537" w:rsidRPr="008631D4">
        <w:rPr>
          <w:rFonts w:ascii="Verdana" w:eastAsia="Times New Roman" w:hAnsi="Verdana" w:cs="Arial"/>
          <w:sz w:val="20"/>
          <w:szCs w:val="20"/>
          <w:lang w:eastAsia="cs-CZ"/>
        </w:rPr>
        <w:t xml:space="preserve"> inflace</w:t>
      </w:r>
      <w:r w:rsidR="00BA6EF6" w:rsidRPr="008631D4">
        <w:rPr>
          <w:rFonts w:ascii="Verdana" w:eastAsia="Times New Roman" w:hAnsi="Verdana" w:cs="Arial"/>
          <w:sz w:val="20"/>
          <w:szCs w:val="20"/>
          <w:lang w:eastAsia="cs-CZ"/>
        </w:rPr>
        <w:t xml:space="preserve"> vyjádřenou přírůstkem průměrného ročního indexu spotřebitelských cen</w:t>
      </w:r>
      <w:r w:rsidR="00397537" w:rsidRPr="008631D4">
        <w:rPr>
          <w:rFonts w:ascii="Verdana" w:eastAsia="Times New Roman" w:hAnsi="Verdana" w:cs="Arial"/>
          <w:sz w:val="20"/>
          <w:szCs w:val="20"/>
          <w:lang w:eastAsia="cs-CZ"/>
        </w:rPr>
        <w:t xml:space="preserve"> dle údajů zveřejněných Českým statistickým úřadem.</w:t>
      </w:r>
    </w:p>
    <w:p w:rsidR="00973A77" w:rsidRPr="009C001E" w:rsidRDefault="00973A77" w:rsidP="008631D4">
      <w:pPr>
        <w:pStyle w:val="Odstavecseseznamem"/>
        <w:numPr>
          <w:ilvl w:val="1"/>
          <w:numId w:val="1"/>
        </w:numPr>
        <w:spacing w:after="120" w:line="240" w:lineRule="auto"/>
        <w:jc w:val="both"/>
        <w:rPr>
          <w:rFonts w:ascii="Verdana" w:eastAsia="Times New Roman" w:hAnsi="Verdana" w:cs="Arial"/>
          <w:sz w:val="20"/>
          <w:szCs w:val="20"/>
          <w:lang w:eastAsia="cs-CZ"/>
        </w:rPr>
      </w:pPr>
      <w:r w:rsidRPr="009C001E">
        <w:rPr>
          <w:rFonts w:ascii="Verdana" w:eastAsia="Times New Roman" w:hAnsi="Verdana" w:cs="Arial"/>
          <w:sz w:val="20"/>
          <w:szCs w:val="20"/>
          <w:lang w:eastAsia="cs-CZ"/>
        </w:rPr>
        <w:t xml:space="preserve">Cena za činnosti </w:t>
      </w:r>
      <w:r w:rsidR="00BA6EF6" w:rsidRPr="00683DED">
        <w:rPr>
          <w:rFonts w:ascii="Verdana" w:eastAsia="Times New Roman" w:hAnsi="Verdana" w:cs="Arial"/>
          <w:sz w:val="20"/>
          <w:szCs w:val="20"/>
          <w:lang w:eastAsia="cs-CZ"/>
        </w:rPr>
        <w:t xml:space="preserve">objednané </w:t>
      </w:r>
      <w:r w:rsidRPr="00683DED">
        <w:rPr>
          <w:rFonts w:ascii="Verdana" w:eastAsia="Times New Roman" w:hAnsi="Verdana" w:cs="Arial"/>
          <w:sz w:val="20"/>
          <w:szCs w:val="20"/>
          <w:lang w:eastAsia="cs-CZ"/>
        </w:rPr>
        <w:t>dle bodu 3.</w:t>
      </w:r>
      <w:r w:rsidR="00044924" w:rsidRPr="00683DED">
        <w:rPr>
          <w:rFonts w:ascii="Verdana" w:eastAsia="Times New Roman" w:hAnsi="Verdana" w:cs="Arial"/>
          <w:sz w:val="20"/>
          <w:szCs w:val="20"/>
          <w:lang w:eastAsia="cs-CZ"/>
        </w:rPr>
        <w:t>3</w:t>
      </w:r>
      <w:r w:rsidRPr="00683DED">
        <w:rPr>
          <w:rFonts w:ascii="Verdana" w:eastAsia="Times New Roman" w:hAnsi="Verdana" w:cs="Arial"/>
          <w:sz w:val="20"/>
          <w:szCs w:val="20"/>
          <w:lang w:eastAsia="cs-CZ"/>
        </w:rPr>
        <w:t>. se řídí platným Ceníkem prací a služeb</w:t>
      </w:r>
      <w:r w:rsidRPr="009C001E">
        <w:rPr>
          <w:rFonts w:ascii="Verdana" w:eastAsia="Times New Roman" w:hAnsi="Verdana" w:cs="Arial"/>
          <w:sz w:val="20"/>
          <w:szCs w:val="20"/>
          <w:lang w:eastAsia="cs-CZ"/>
        </w:rPr>
        <w:t xml:space="preserve"> poskytovatele (k dispozici na </w:t>
      </w:r>
      <w:hyperlink r:id="rId5" w:history="1">
        <w:r w:rsidR="00044924" w:rsidRPr="008631D4">
          <w:rPr>
            <w:rStyle w:val="Hypertextovodkaz"/>
            <w:rFonts w:ascii="Verdana" w:eastAsia="Times New Roman" w:hAnsi="Verdana" w:cs="Arial"/>
            <w:color w:val="auto"/>
            <w:sz w:val="20"/>
            <w:szCs w:val="20"/>
            <w:lang w:eastAsia="cs-CZ"/>
          </w:rPr>
          <w:t>www.cevak.cz</w:t>
        </w:r>
      </w:hyperlink>
      <w:r w:rsidRPr="009C001E">
        <w:rPr>
          <w:rFonts w:ascii="Verdana" w:eastAsia="Times New Roman" w:hAnsi="Verdana" w:cs="Arial"/>
          <w:sz w:val="20"/>
          <w:szCs w:val="20"/>
          <w:lang w:eastAsia="cs-CZ"/>
        </w:rPr>
        <w:t>)</w:t>
      </w:r>
      <w:r w:rsidR="00044924" w:rsidRPr="009C001E">
        <w:rPr>
          <w:rFonts w:ascii="Verdana" w:eastAsia="Times New Roman" w:hAnsi="Verdana" w:cs="Arial"/>
          <w:sz w:val="20"/>
          <w:szCs w:val="20"/>
          <w:lang w:eastAsia="cs-CZ"/>
        </w:rPr>
        <w:t xml:space="preserve"> a bude vždy individuálně sjednána stranami před akceptací objednávky zhotovitelem</w:t>
      </w:r>
      <w:r w:rsidR="000C6EBC" w:rsidRPr="009C001E">
        <w:rPr>
          <w:rFonts w:ascii="Verdana" w:eastAsia="Times New Roman" w:hAnsi="Verdana" w:cs="Arial"/>
          <w:sz w:val="20"/>
          <w:szCs w:val="20"/>
          <w:lang w:eastAsia="cs-CZ"/>
        </w:rPr>
        <w:t xml:space="preserve"> a hrazena na základě vystaveného daňového dokladu</w:t>
      </w:r>
      <w:r w:rsidR="00044924" w:rsidRPr="009C001E">
        <w:rPr>
          <w:rFonts w:ascii="Verdana" w:eastAsia="Times New Roman" w:hAnsi="Verdana" w:cs="Arial"/>
          <w:sz w:val="20"/>
          <w:szCs w:val="20"/>
          <w:lang w:eastAsia="cs-CZ"/>
        </w:rPr>
        <w:t>.</w:t>
      </w:r>
    </w:p>
    <w:p w:rsidR="000C6EBC" w:rsidRPr="008631D4" w:rsidRDefault="000C6EBC" w:rsidP="008631D4">
      <w:pPr>
        <w:pStyle w:val="Odstavecseseznamem"/>
        <w:numPr>
          <w:ilvl w:val="1"/>
          <w:numId w:val="1"/>
        </w:numPr>
        <w:spacing w:after="120" w:line="240" w:lineRule="auto"/>
        <w:jc w:val="both"/>
        <w:rPr>
          <w:rFonts w:ascii="Verdana" w:eastAsia="Times New Roman" w:hAnsi="Verdana" w:cs="Arial"/>
          <w:sz w:val="20"/>
          <w:szCs w:val="20"/>
          <w:lang w:eastAsia="cs-CZ"/>
        </w:rPr>
      </w:pPr>
      <w:r w:rsidRPr="008631D4">
        <w:rPr>
          <w:rFonts w:ascii="Verdana" w:eastAsia="Times New Roman" w:hAnsi="Verdana" w:cs="Times New Roman"/>
          <w:sz w:val="20"/>
          <w:szCs w:val="20"/>
          <w:lang w:eastAsia="cs-CZ"/>
        </w:rPr>
        <w:t>Splatnost všech daňových dokladů vystavovaných podle této smlouvy je 21 dnů ode dne jejich vystavení.</w:t>
      </w:r>
    </w:p>
    <w:p w:rsidR="000C6EBC" w:rsidRPr="009C001E" w:rsidRDefault="000C6EBC" w:rsidP="008631D4">
      <w:pPr>
        <w:pStyle w:val="Odstavecseseznamem"/>
        <w:numPr>
          <w:ilvl w:val="1"/>
          <w:numId w:val="1"/>
        </w:numPr>
        <w:spacing w:after="120" w:line="240" w:lineRule="auto"/>
        <w:jc w:val="both"/>
        <w:rPr>
          <w:rFonts w:ascii="Verdana" w:eastAsia="Times New Roman" w:hAnsi="Verdana" w:cs="Arial"/>
          <w:sz w:val="20"/>
          <w:szCs w:val="20"/>
          <w:lang w:eastAsia="cs-CZ"/>
        </w:rPr>
      </w:pPr>
      <w:r w:rsidRPr="008631D4">
        <w:rPr>
          <w:rFonts w:ascii="Verdana" w:eastAsia="Times New Roman" w:hAnsi="Verdana" w:cs="Times New Roman"/>
          <w:sz w:val="20"/>
          <w:szCs w:val="20"/>
          <w:lang w:eastAsia="cs-CZ"/>
        </w:rPr>
        <w:t>V případě prodlení smluvní strany s úhradou peněžité částky je druhá smluvní strana oprávněn</w:t>
      </w:r>
      <w:r w:rsidR="007B326D" w:rsidRPr="008631D4">
        <w:rPr>
          <w:rFonts w:ascii="Verdana" w:eastAsia="Times New Roman" w:hAnsi="Verdana" w:cs="Times New Roman"/>
          <w:sz w:val="20"/>
          <w:szCs w:val="20"/>
          <w:lang w:eastAsia="cs-CZ"/>
        </w:rPr>
        <w:t>a</w:t>
      </w:r>
      <w:r w:rsidRPr="008631D4">
        <w:rPr>
          <w:rFonts w:ascii="Verdana" w:eastAsia="Times New Roman" w:hAnsi="Verdana" w:cs="Times New Roman"/>
          <w:sz w:val="20"/>
          <w:szCs w:val="20"/>
          <w:lang w:eastAsia="cs-CZ"/>
        </w:rPr>
        <w:t xml:space="preserve"> požadovat uhrazení smluvní pokuty ve výši 0,05% z dlužné částky za každý den prodlení. Smluvní pokuta je splatná do 10 dnů ode dne uplatnění. </w:t>
      </w:r>
    </w:p>
    <w:p w:rsidR="00397537" w:rsidRPr="009C001E" w:rsidRDefault="00397537" w:rsidP="00397537">
      <w:pPr>
        <w:spacing w:after="120" w:line="240" w:lineRule="auto"/>
        <w:jc w:val="both"/>
        <w:rPr>
          <w:rFonts w:ascii="Verdana" w:eastAsia="Times New Roman" w:hAnsi="Verdana" w:cs="Arial"/>
          <w:b/>
          <w:bCs/>
          <w:sz w:val="20"/>
          <w:szCs w:val="20"/>
          <w:lang w:eastAsia="cs-CZ"/>
        </w:rPr>
      </w:pPr>
    </w:p>
    <w:p w:rsidR="00397537" w:rsidRPr="009C001E" w:rsidRDefault="00397537" w:rsidP="00397537">
      <w:pPr>
        <w:numPr>
          <w:ilvl w:val="0"/>
          <w:numId w:val="1"/>
        </w:numPr>
        <w:tabs>
          <w:tab w:val="num" w:pos="709"/>
        </w:tabs>
        <w:spacing w:after="120" w:line="240" w:lineRule="auto"/>
        <w:ind w:left="714" w:hanging="357"/>
        <w:jc w:val="center"/>
        <w:rPr>
          <w:rFonts w:ascii="Verdana" w:eastAsia="Times New Roman" w:hAnsi="Verdana" w:cs="Times New Roman"/>
          <w:b/>
          <w:bCs/>
          <w:sz w:val="20"/>
          <w:szCs w:val="20"/>
          <w:lang w:eastAsia="cs-CZ"/>
        </w:rPr>
      </w:pPr>
      <w:r w:rsidRPr="009C001E">
        <w:rPr>
          <w:rFonts w:ascii="Verdana" w:eastAsia="Times New Roman" w:hAnsi="Verdana" w:cs="Times New Roman"/>
          <w:b/>
          <w:bCs/>
          <w:sz w:val="20"/>
          <w:szCs w:val="20"/>
          <w:lang w:eastAsia="cs-CZ"/>
        </w:rPr>
        <w:t xml:space="preserve">Práva a povinnosti </w:t>
      </w:r>
      <w:r w:rsidR="00B756EA" w:rsidRPr="009C001E">
        <w:rPr>
          <w:rFonts w:ascii="Verdana" w:eastAsia="Times New Roman" w:hAnsi="Verdana" w:cs="Times New Roman"/>
          <w:b/>
          <w:bCs/>
          <w:sz w:val="20"/>
          <w:szCs w:val="20"/>
          <w:lang w:eastAsia="cs-CZ"/>
        </w:rPr>
        <w:t>stran</w:t>
      </w:r>
    </w:p>
    <w:p w:rsidR="002E64FB" w:rsidRDefault="00044924">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683DED">
        <w:rPr>
          <w:rFonts w:ascii="Verdana" w:eastAsia="Times New Roman" w:hAnsi="Verdana" w:cs="Times New Roman"/>
          <w:sz w:val="20"/>
          <w:szCs w:val="20"/>
          <w:lang w:eastAsia="cs-CZ"/>
        </w:rPr>
        <w:t>Zhotovitel je povinen informovat objednatele o nestandardních stavech zjištěných na telemetrických stanicích</w:t>
      </w:r>
      <w:r w:rsidR="00683DED" w:rsidRPr="00683DED">
        <w:rPr>
          <w:rFonts w:ascii="Verdana" w:eastAsia="Times New Roman" w:hAnsi="Verdana" w:cs="Times New Roman"/>
          <w:sz w:val="20"/>
          <w:szCs w:val="20"/>
          <w:lang w:eastAsia="cs-CZ"/>
        </w:rPr>
        <w:t xml:space="preserve"> ihned</w:t>
      </w:r>
      <w:r w:rsidRPr="00683DED">
        <w:rPr>
          <w:rFonts w:ascii="Verdana" w:eastAsia="Times New Roman" w:hAnsi="Verdana" w:cs="Times New Roman"/>
          <w:sz w:val="20"/>
          <w:szCs w:val="20"/>
          <w:lang w:eastAsia="cs-CZ"/>
        </w:rPr>
        <w:t xml:space="preserve"> bez zbytečného odkladu od jejich zjištění</w:t>
      </w:r>
      <w:r w:rsidR="00683DED">
        <w:rPr>
          <w:rFonts w:ascii="Verdana" w:eastAsia="Times New Roman" w:hAnsi="Verdana" w:cs="Times New Roman"/>
          <w:sz w:val="20"/>
          <w:szCs w:val="20"/>
          <w:lang w:eastAsia="cs-CZ"/>
        </w:rPr>
        <w:t xml:space="preserve">. </w:t>
      </w:r>
    </w:p>
    <w:p w:rsidR="00044924" w:rsidRPr="00683DED" w:rsidRDefault="00044924">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683DED">
        <w:rPr>
          <w:rFonts w:ascii="Verdana" w:eastAsia="Times New Roman" w:hAnsi="Verdana" w:cs="Times New Roman"/>
          <w:sz w:val="20"/>
          <w:szCs w:val="20"/>
          <w:lang w:eastAsia="cs-CZ"/>
        </w:rPr>
        <w:t xml:space="preserve">Objednatel je oprávněn požadovat souhrnné přehledy zjištěných nestandardních stavů popř. jiné informace </w:t>
      </w:r>
      <w:r w:rsidR="00681570" w:rsidRPr="00683DED">
        <w:rPr>
          <w:rFonts w:ascii="Verdana" w:eastAsia="Times New Roman" w:hAnsi="Verdana" w:cs="Times New Roman"/>
          <w:sz w:val="20"/>
          <w:szCs w:val="20"/>
          <w:lang w:eastAsia="cs-CZ"/>
        </w:rPr>
        <w:t>od</w:t>
      </w:r>
      <w:r w:rsidRPr="00683DED">
        <w:rPr>
          <w:rFonts w:ascii="Verdana" w:eastAsia="Times New Roman" w:hAnsi="Verdana" w:cs="Times New Roman"/>
          <w:sz w:val="20"/>
          <w:szCs w:val="20"/>
          <w:lang w:eastAsia="cs-CZ"/>
        </w:rPr>
        <w:t xml:space="preserve"> zhotovitele </w:t>
      </w:r>
      <w:r w:rsidR="002E64FB">
        <w:rPr>
          <w:rFonts w:ascii="Verdana" w:eastAsia="Times New Roman" w:hAnsi="Verdana" w:cs="Times New Roman"/>
          <w:sz w:val="20"/>
          <w:szCs w:val="20"/>
          <w:lang w:eastAsia="cs-CZ"/>
        </w:rPr>
        <w:t xml:space="preserve">o </w:t>
      </w:r>
      <w:r w:rsidRPr="00683DED">
        <w:rPr>
          <w:rFonts w:ascii="Verdana" w:eastAsia="Times New Roman" w:hAnsi="Verdana" w:cs="Times New Roman"/>
          <w:sz w:val="20"/>
          <w:szCs w:val="20"/>
          <w:lang w:eastAsia="cs-CZ"/>
        </w:rPr>
        <w:t>podle této smlouvy prováděné</w:t>
      </w:r>
      <w:r w:rsidR="002E64FB">
        <w:rPr>
          <w:rFonts w:ascii="Verdana" w:eastAsia="Times New Roman" w:hAnsi="Verdana" w:cs="Times New Roman"/>
          <w:sz w:val="20"/>
          <w:szCs w:val="20"/>
          <w:lang w:eastAsia="cs-CZ"/>
        </w:rPr>
        <w:t>m</w:t>
      </w:r>
      <w:r w:rsidRPr="00683DED">
        <w:rPr>
          <w:rFonts w:ascii="Verdana" w:eastAsia="Times New Roman" w:hAnsi="Verdana" w:cs="Times New Roman"/>
          <w:sz w:val="20"/>
          <w:szCs w:val="20"/>
          <w:lang w:eastAsia="cs-CZ"/>
        </w:rPr>
        <w:t xml:space="preserve"> dispečinku, přičemž zhotovitel je povinen objednateli předat </w:t>
      </w:r>
      <w:r w:rsidR="00681570" w:rsidRPr="00683DED">
        <w:rPr>
          <w:rFonts w:ascii="Verdana" w:eastAsia="Times New Roman" w:hAnsi="Verdana" w:cs="Times New Roman"/>
          <w:sz w:val="20"/>
          <w:szCs w:val="20"/>
          <w:lang w:eastAsia="cs-CZ"/>
        </w:rPr>
        <w:t xml:space="preserve">tyto informace </w:t>
      </w:r>
      <w:r w:rsidRPr="00683DED">
        <w:rPr>
          <w:rFonts w:ascii="Verdana" w:eastAsia="Times New Roman" w:hAnsi="Verdana" w:cs="Times New Roman"/>
          <w:sz w:val="20"/>
          <w:szCs w:val="20"/>
          <w:lang w:eastAsia="cs-CZ"/>
        </w:rPr>
        <w:t xml:space="preserve">nejpozději do 3 pracovních dnů od jejich vyžádání. </w:t>
      </w:r>
    </w:p>
    <w:p w:rsidR="00397537" w:rsidRPr="009C001E" w:rsidRDefault="00397537" w:rsidP="00452FCB">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9C001E">
        <w:rPr>
          <w:rFonts w:ascii="Verdana" w:eastAsia="Times New Roman" w:hAnsi="Verdana" w:cs="Times New Roman"/>
          <w:sz w:val="20"/>
          <w:szCs w:val="20"/>
          <w:lang w:eastAsia="cs-CZ"/>
        </w:rPr>
        <w:t xml:space="preserve">Objednatel po dobu platnosti a účinnosti této smlouvy souhlasí se stávajícím umístěním </w:t>
      </w:r>
      <w:r w:rsidR="00452FCB" w:rsidRPr="009C001E">
        <w:rPr>
          <w:rFonts w:ascii="Verdana" w:eastAsia="Times New Roman" w:hAnsi="Verdana" w:cs="Times New Roman"/>
          <w:sz w:val="20"/>
          <w:szCs w:val="20"/>
          <w:lang w:eastAsia="cs-CZ"/>
        </w:rPr>
        <w:t xml:space="preserve">přenosové </w:t>
      </w:r>
      <w:r w:rsidRPr="009C001E">
        <w:rPr>
          <w:rFonts w:ascii="Verdana" w:eastAsia="Times New Roman" w:hAnsi="Verdana" w:cs="Times New Roman"/>
          <w:sz w:val="20"/>
          <w:szCs w:val="20"/>
          <w:lang w:eastAsia="cs-CZ"/>
        </w:rPr>
        <w:t>stanic</w:t>
      </w:r>
      <w:r w:rsidR="00452FCB" w:rsidRPr="009C001E">
        <w:rPr>
          <w:rFonts w:ascii="Verdana" w:eastAsia="Times New Roman" w:hAnsi="Verdana" w:cs="Times New Roman"/>
          <w:sz w:val="20"/>
          <w:szCs w:val="20"/>
          <w:lang w:eastAsia="cs-CZ"/>
        </w:rPr>
        <w:t>e</w:t>
      </w:r>
      <w:r w:rsidRPr="009C001E">
        <w:rPr>
          <w:rFonts w:ascii="Verdana" w:eastAsia="Times New Roman" w:hAnsi="Verdana" w:cs="Times New Roman"/>
          <w:sz w:val="20"/>
          <w:szCs w:val="20"/>
          <w:lang w:eastAsia="cs-CZ"/>
        </w:rPr>
        <w:t xml:space="preserve"> </w:t>
      </w:r>
      <w:r w:rsidR="00452FCB" w:rsidRPr="009C001E">
        <w:rPr>
          <w:rFonts w:ascii="Verdana" w:eastAsia="Times New Roman" w:hAnsi="Verdana" w:cs="Times New Roman"/>
          <w:sz w:val="20"/>
          <w:szCs w:val="20"/>
          <w:lang w:eastAsia="cs-CZ"/>
        </w:rPr>
        <w:t>SERCK</w:t>
      </w:r>
      <w:r w:rsidRPr="009C001E">
        <w:rPr>
          <w:rFonts w:ascii="Verdana" w:eastAsia="Times New Roman" w:hAnsi="Verdana" w:cs="Times New Roman"/>
          <w:sz w:val="20"/>
          <w:szCs w:val="20"/>
          <w:lang w:eastAsia="cs-CZ"/>
        </w:rPr>
        <w:t xml:space="preserve"> </w:t>
      </w:r>
      <w:r w:rsidR="00452FCB" w:rsidRPr="009C001E">
        <w:rPr>
          <w:rFonts w:ascii="Verdana" w:eastAsia="Times New Roman" w:hAnsi="Verdana" w:cs="Times New Roman"/>
          <w:sz w:val="20"/>
          <w:szCs w:val="20"/>
          <w:lang w:eastAsia="cs-CZ"/>
        </w:rPr>
        <w:t xml:space="preserve">ve vlastnictví </w:t>
      </w:r>
      <w:r w:rsidR="00BA6EF6" w:rsidRPr="009C001E">
        <w:rPr>
          <w:rFonts w:ascii="Verdana" w:eastAsia="Times New Roman" w:hAnsi="Verdana" w:cs="Times New Roman"/>
          <w:sz w:val="20"/>
          <w:szCs w:val="20"/>
          <w:lang w:eastAsia="cs-CZ"/>
        </w:rPr>
        <w:t xml:space="preserve">zhotovitele </w:t>
      </w:r>
      <w:r w:rsidR="00452FCB" w:rsidRPr="009C001E">
        <w:rPr>
          <w:rFonts w:ascii="Verdana" w:eastAsia="Times New Roman" w:hAnsi="Verdana" w:cs="Times New Roman"/>
          <w:sz w:val="20"/>
          <w:szCs w:val="20"/>
          <w:lang w:eastAsia="cs-CZ"/>
        </w:rPr>
        <w:t>na j</w:t>
      </w:r>
      <w:r w:rsidR="009A28CC" w:rsidRPr="009C001E">
        <w:rPr>
          <w:rFonts w:ascii="Verdana" w:eastAsia="Times New Roman" w:hAnsi="Verdana" w:cs="Times New Roman"/>
          <w:sz w:val="20"/>
          <w:szCs w:val="20"/>
          <w:lang w:eastAsia="cs-CZ"/>
        </w:rPr>
        <w:t>í</w:t>
      </w:r>
      <w:r w:rsidR="00452FCB" w:rsidRPr="009C001E">
        <w:rPr>
          <w:rFonts w:ascii="Verdana" w:eastAsia="Times New Roman" w:hAnsi="Verdana" w:cs="Times New Roman"/>
          <w:sz w:val="20"/>
          <w:szCs w:val="20"/>
          <w:lang w:eastAsia="cs-CZ"/>
        </w:rPr>
        <w:t>m provozovaném vodohospodářském objektu</w:t>
      </w:r>
      <w:r w:rsidR="009A28CC" w:rsidRPr="009C001E">
        <w:rPr>
          <w:rFonts w:ascii="Verdana" w:eastAsia="Times New Roman" w:hAnsi="Verdana" w:cs="Times New Roman"/>
          <w:sz w:val="20"/>
          <w:szCs w:val="20"/>
          <w:lang w:eastAsia="cs-CZ"/>
        </w:rPr>
        <w:t xml:space="preserve"> VDJ Třeboň Kopeček</w:t>
      </w:r>
      <w:r w:rsidR="00452FCB" w:rsidRPr="009C001E">
        <w:rPr>
          <w:rFonts w:ascii="Verdana" w:eastAsia="Times New Roman" w:hAnsi="Verdana" w:cs="Times New Roman"/>
          <w:sz w:val="20"/>
          <w:szCs w:val="20"/>
          <w:lang w:eastAsia="cs-CZ"/>
        </w:rPr>
        <w:t>.</w:t>
      </w:r>
    </w:p>
    <w:p w:rsidR="00397537" w:rsidRPr="009C001E" w:rsidRDefault="00397537" w:rsidP="00452FCB">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9C001E">
        <w:rPr>
          <w:rFonts w:ascii="Verdana" w:eastAsia="Times New Roman" w:hAnsi="Verdana" w:cs="Times New Roman"/>
          <w:sz w:val="20"/>
          <w:szCs w:val="20"/>
          <w:lang w:eastAsia="cs-CZ"/>
        </w:rPr>
        <w:t>Objednatel je povinen zabezpečit objekty specifikované v</w:t>
      </w:r>
      <w:r w:rsidR="00044924" w:rsidRPr="009C001E">
        <w:rPr>
          <w:rFonts w:ascii="Verdana" w:eastAsia="Times New Roman" w:hAnsi="Verdana" w:cs="Times New Roman"/>
          <w:sz w:val="20"/>
          <w:szCs w:val="20"/>
          <w:lang w:eastAsia="cs-CZ"/>
        </w:rPr>
        <w:t xml:space="preserve"> předchozím odstavci </w:t>
      </w:r>
      <w:r w:rsidRPr="009C001E">
        <w:rPr>
          <w:rFonts w:ascii="Verdana" w:eastAsia="Times New Roman" w:hAnsi="Verdana" w:cs="Times New Roman"/>
          <w:sz w:val="20"/>
          <w:szCs w:val="20"/>
          <w:lang w:eastAsia="cs-CZ"/>
        </w:rPr>
        <w:t xml:space="preserve">proti možnosti vniknutí cizích osob do těchto objektů a krádeže či poškození instalovaného zařízení </w:t>
      </w:r>
      <w:r w:rsidR="009A28CC" w:rsidRPr="009C001E">
        <w:rPr>
          <w:rFonts w:ascii="Verdana" w:eastAsia="Times New Roman" w:hAnsi="Verdana" w:cs="Times New Roman"/>
          <w:sz w:val="20"/>
          <w:szCs w:val="20"/>
          <w:lang w:eastAsia="cs-CZ"/>
        </w:rPr>
        <w:t xml:space="preserve">ve vlastnictví </w:t>
      </w:r>
      <w:r w:rsidR="00044924" w:rsidRPr="009C001E">
        <w:rPr>
          <w:rFonts w:ascii="Verdana" w:eastAsia="Times New Roman" w:hAnsi="Verdana" w:cs="Times New Roman"/>
          <w:sz w:val="20"/>
          <w:szCs w:val="20"/>
          <w:lang w:eastAsia="cs-CZ"/>
        </w:rPr>
        <w:t>zhotovitele</w:t>
      </w:r>
      <w:r w:rsidRPr="009C001E">
        <w:rPr>
          <w:rFonts w:ascii="Verdana" w:eastAsia="Times New Roman" w:hAnsi="Verdana" w:cs="Times New Roman"/>
          <w:sz w:val="20"/>
          <w:szCs w:val="20"/>
          <w:lang w:eastAsia="cs-CZ"/>
        </w:rPr>
        <w:t xml:space="preserve">. Při porušení této povinnosti </w:t>
      </w:r>
      <w:r w:rsidRPr="009C001E">
        <w:rPr>
          <w:rFonts w:ascii="Verdana" w:eastAsia="Times New Roman" w:hAnsi="Verdana" w:cs="Times New Roman"/>
          <w:sz w:val="20"/>
          <w:szCs w:val="20"/>
          <w:lang w:eastAsia="cs-CZ"/>
        </w:rPr>
        <w:lastRenderedPageBreak/>
        <w:t xml:space="preserve">odpovídá objednatel za případnou škodu, která by na instalovaném zařízení </w:t>
      </w:r>
      <w:r w:rsidR="00044924" w:rsidRPr="009C001E">
        <w:rPr>
          <w:rFonts w:ascii="Verdana" w:eastAsia="Times New Roman" w:hAnsi="Verdana" w:cs="Times New Roman"/>
          <w:sz w:val="20"/>
          <w:szCs w:val="20"/>
          <w:lang w:eastAsia="cs-CZ"/>
        </w:rPr>
        <w:t xml:space="preserve">zhotoviteli </w:t>
      </w:r>
      <w:r w:rsidRPr="009C001E">
        <w:rPr>
          <w:rFonts w:ascii="Verdana" w:eastAsia="Times New Roman" w:hAnsi="Verdana" w:cs="Times New Roman"/>
          <w:sz w:val="20"/>
          <w:szCs w:val="20"/>
          <w:lang w:eastAsia="cs-CZ"/>
        </w:rPr>
        <w:t>vznikla</w:t>
      </w:r>
      <w:r w:rsidRPr="009C001E">
        <w:rPr>
          <w:rFonts w:ascii="Verdana" w:eastAsia="Times New Roman" w:hAnsi="Verdana" w:cs="Arial"/>
          <w:sz w:val="20"/>
          <w:szCs w:val="20"/>
          <w:lang w:eastAsia="cs-CZ"/>
        </w:rPr>
        <w:t>.</w:t>
      </w:r>
    </w:p>
    <w:p w:rsidR="00397537" w:rsidRPr="009C001E" w:rsidRDefault="00397537" w:rsidP="00452FCB">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9C001E">
        <w:rPr>
          <w:rFonts w:ascii="Verdana" w:eastAsia="Times New Roman" w:hAnsi="Verdana" w:cs="Times New Roman"/>
          <w:sz w:val="20"/>
          <w:szCs w:val="20"/>
          <w:lang w:eastAsia="cs-CZ"/>
        </w:rPr>
        <w:t xml:space="preserve">Objednatel se zavazuje zpřístupnit objekty pro údržbu instalovaných zařízení včetně odstraňování havarijních poruch prováděných pracovníky </w:t>
      </w:r>
      <w:r w:rsidR="00B756EA" w:rsidRPr="009C001E">
        <w:rPr>
          <w:rFonts w:ascii="Verdana" w:eastAsia="Times New Roman" w:hAnsi="Verdana" w:cs="Times New Roman"/>
          <w:sz w:val="20"/>
          <w:szCs w:val="20"/>
          <w:lang w:eastAsia="cs-CZ"/>
        </w:rPr>
        <w:t>zhotovitele. Zhotovitel je povinen požádat objednatel</w:t>
      </w:r>
      <w:r w:rsidR="006C76DA" w:rsidRPr="009C001E">
        <w:rPr>
          <w:rFonts w:ascii="Verdana" w:eastAsia="Times New Roman" w:hAnsi="Verdana" w:cs="Times New Roman"/>
          <w:sz w:val="20"/>
          <w:szCs w:val="20"/>
          <w:lang w:eastAsia="cs-CZ"/>
        </w:rPr>
        <w:t>e</w:t>
      </w:r>
      <w:r w:rsidR="00B756EA" w:rsidRPr="009C001E">
        <w:rPr>
          <w:rFonts w:ascii="Verdana" w:eastAsia="Times New Roman" w:hAnsi="Verdana" w:cs="Times New Roman"/>
          <w:sz w:val="20"/>
          <w:szCs w:val="20"/>
          <w:lang w:eastAsia="cs-CZ"/>
        </w:rPr>
        <w:t xml:space="preserve"> o zpřístupnění instalovaných zařízení nejpozději 1 pracovní den před plánovanou údržbou.</w:t>
      </w:r>
      <w:r w:rsidR="00044924" w:rsidRPr="009C001E">
        <w:rPr>
          <w:rFonts w:ascii="Verdana" w:eastAsia="Times New Roman" w:hAnsi="Verdana" w:cs="Times New Roman"/>
          <w:sz w:val="20"/>
          <w:szCs w:val="20"/>
          <w:lang w:eastAsia="cs-CZ"/>
        </w:rPr>
        <w:t xml:space="preserve"> </w:t>
      </w:r>
      <w:r w:rsidR="00B756EA" w:rsidRPr="009C001E">
        <w:rPr>
          <w:rFonts w:ascii="Verdana" w:eastAsia="Times New Roman" w:hAnsi="Verdana" w:cs="Times New Roman"/>
          <w:sz w:val="20"/>
          <w:szCs w:val="20"/>
          <w:lang w:eastAsia="cs-CZ"/>
        </w:rPr>
        <w:t>V případě plánované opravy je objednatel povinen zajistit přístup k instalovanému zařízení v datu určeném v akceptované objednávce, jedná-li se o havárii vyžadující bezodkladné odstranění, tak nejpozději do 2 hodin od jejího zjištění zhotovitelem a nahlášení objednateli</w:t>
      </w:r>
      <w:r w:rsidR="00452FCB" w:rsidRPr="009C001E">
        <w:rPr>
          <w:rFonts w:ascii="Verdana" w:eastAsia="Times New Roman" w:hAnsi="Verdana" w:cs="Times New Roman"/>
          <w:sz w:val="20"/>
          <w:szCs w:val="20"/>
          <w:lang w:eastAsia="cs-CZ"/>
        </w:rPr>
        <w:t>.</w:t>
      </w:r>
    </w:p>
    <w:p w:rsidR="006C76DA" w:rsidRPr="008631D4" w:rsidRDefault="006C76DA" w:rsidP="006C76DA">
      <w:pPr>
        <w:pStyle w:val="Odstavecseseznamem"/>
        <w:numPr>
          <w:ilvl w:val="1"/>
          <w:numId w:val="1"/>
        </w:numPr>
        <w:spacing w:after="120" w:line="240" w:lineRule="auto"/>
        <w:jc w:val="both"/>
        <w:rPr>
          <w:rFonts w:ascii="Verdana" w:eastAsia="Times New Roman" w:hAnsi="Verdana" w:cs="Arial"/>
          <w:sz w:val="20"/>
          <w:szCs w:val="20"/>
          <w:lang w:eastAsia="cs-CZ"/>
        </w:rPr>
      </w:pPr>
      <w:r w:rsidRPr="008631D4">
        <w:rPr>
          <w:rFonts w:ascii="Verdana" w:eastAsia="Times New Roman" w:hAnsi="Verdana" w:cs="Arial"/>
          <w:sz w:val="20"/>
          <w:szCs w:val="20"/>
          <w:lang w:eastAsia="cs-CZ"/>
        </w:rPr>
        <w:t>V případě mimořádné události, jako je odcizení zařízení, jeho poškození či zničení úderem blesku či jinou vyšší mocí, se zhotovitel zavazuje obnovit provozuschopný stav zařízení nejpozději do 2 pracovních dnů od zjištění mimořádné události na základě písemné objednávky vystavené objednatelem.</w:t>
      </w:r>
    </w:p>
    <w:p w:rsidR="00397537" w:rsidRPr="00452FCB" w:rsidRDefault="00397537" w:rsidP="00452FCB">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452FCB">
        <w:rPr>
          <w:rFonts w:ascii="Verdana" w:eastAsia="Times New Roman" w:hAnsi="Verdana" w:cs="Arial"/>
          <w:sz w:val="20"/>
          <w:szCs w:val="20"/>
          <w:lang w:eastAsia="cs-CZ"/>
        </w:rPr>
        <w:t xml:space="preserve">Objednatel není oprávněn provádět jakoukoliv manipulaci s instalovaným zařízením poskytovatele bez předchozího souhlasu </w:t>
      </w:r>
      <w:r w:rsidR="00B756EA">
        <w:rPr>
          <w:rFonts w:ascii="Verdana" w:eastAsia="Times New Roman" w:hAnsi="Verdana" w:cs="Arial"/>
          <w:sz w:val="20"/>
          <w:szCs w:val="20"/>
          <w:lang w:eastAsia="cs-CZ"/>
        </w:rPr>
        <w:t>zhotovitele</w:t>
      </w:r>
      <w:r w:rsidRPr="00452FCB">
        <w:rPr>
          <w:rFonts w:ascii="Verdana" w:eastAsia="Times New Roman" w:hAnsi="Verdana" w:cs="Arial"/>
          <w:sz w:val="20"/>
          <w:szCs w:val="20"/>
          <w:lang w:eastAsia="cs-CZ"/>
        </w:rPr>
        <w:t>.</w:t>
      </w:r>
    </w:p>
    <w:p w:rsidR="00397537" w:rsidRPr="00452FCB" w:rsidRDefault="00397537" w:rsidP="00452FCB">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452FCB">
        <w:rPr>
          <w:rFonts w:ascii="Verdana" w:eastAsia="Times New Roman" w:hAnsi="Verdana" w:cs="Times New Roman"/>
          <w:sz w:val="20"/>
          <w:szCs w:val="20"/>
          <w:lang w:eastAsia="cs-CZ"/>
        </w:rPr>
        <w:t>Náklady na elektrickou energii spotřebovanou stanicemi ASŘ a MAR hradí objednatel.</w:t>
      </w:r>
    </w:p>
    <w:p w:rsidR="00397537" w:rsidRPr="009A28CC" w:rsidRDefault="00397537" w:rsidP="0039293F">
      <w:pPr>
        <w:pStyle w:val="Odstavecseseznamem"/>
        <w:numPr>
          <w:ilvl w:val="1"/>
          <w:numId w:val="1"/>
        </w:numPr>
        <w:spacing w:after="120" w:line="240" w:lineRule="auto"/>
        <w:jc w:val="both"/>
        <w:rPr>
          <w:rFonts w:ascii="Verdana" w:eastAsia="Times New Roman" w:hAnsi="Verdana" w:cs="Times New Roman"/>
          <w:sz w:val="20"/>
          <w:szCs w:val="20"/>
          <w:lang w:eastAsia="cs-CZ"/>
        </w:rPr>
      </w:pPr>
      <w:r w:rsidRPr="00452FCB">
        <w:rPr>
          <w:rFonts w:ascii="Verdana" w:eastAsia="Times New Roman" w:hAnsi="Verdana" w:cs="Arial"/>
          <w:sz w:val="20"/>
          <w:szCs w:val="20"/>
          <w:lang w:eastAsia="cs-CZ"/>
        </w:rPr>
        <w:t>Specifikac</w:t>
      </w:r>
      <w:r w:rsidR="00452FCB">
        <w:rPr>
          <w:rFonts w:ascii="Verdana" w:eastAsia="Times New Roman" w:hAnsi="Verdana" w:cs="Arial"/>
          <w:sz w:val="20"/>
          <w:szCs w:val="20"/>
          <w:lang w:eastAsia="cs-CZ"/>
        </w:rPr>
        <w:t>e hlášených nestandardních stavů</w:t>
      </w:r>
      <w:r w:rsidRPr="00452FCB">
        <w:rPr>
          <w:rFonts w:ascii="Verdana" w:eastAsia="Times New Roman" w:hAnsi="Verdana" w:cs="Arial"/>
          <w:sz w:val="20"/>
          <w:szCs w:val="20"/>
          <w:lang w:eastAsia="cs-CZ"/>
        </w:rPr>
        <w:t xml:space="preserve"> na sledovaných objektech je uvedena v příloze č. 1 této smlouvy. Tuto specifikaci je možno v průběhu platnosti a účinnosti této smlouvy měnit dle provozních potřeb objednatele</w:t>
      </w:r>
      <w:r w:rsidR="00B756EA">
        <w:rPr>
          <w:rFonts w:ascii="Verdana" w:eastAsia="Times New Roman" w:hAnsi="Verdana" w:cs="Arial"/>
          <w:sz w:val="20"/>
          <w:szCs w:val="20"/>
          <w:lang w:eastAsia="cs-CZ"/>
        </w:rPr>
        <w:t>,</w:t>
      </w:r>
      <w:r w:rsidRPr="00452FCB">
        <w:rPr>
          <w:rFonts w:ascii="Verdana" w:eastAsia="Times New Roman" w:hAnsi="Verdana" w:cs="Arial"/>
          <w:sz w:val="20"/>
          <w:szCs w:val="20"/>
          <w:lang w:eastAsia="cs-CZ"/>
        </w:rPr>
        <w:t xml:space="preserve"> a to oboustranně podepsaným protokolem.</w:t>
      </w:r>
    </w:p>
    <w:p w:rsidR="00397537" w:rsidRDefault="00397537" w:rsidP="00397537">
      <w:pPr>
        <w:numPr>
          <w:ilvl w:val="0"/>
          <w:numId w:val="1"/>
        </w:numPr>
        <w:tabs>
          <w:tab w:val="num" w:pos="709"/>
        </w:tabs>
        <w:spacing w:after="120" w:line="240" w:lineRule="auto"/>
        <w:ind w:left="714" w:hanging="357"/>
        <w:jc w:val="center"/>
        <w:rPr>
          <w:rFonts w:ascii="Verdana" w:eastAsia="Times New Roman" w:hAnsi="Verdana" w:cs="Times New Roman"/>
          <w:b/>
          <w:bCs/>
          <w:sz w:val="20"/>
          <w:szCs w:val="20"/>
          <w:lang w:eastAsia="cs-CZ"/>
        </w:rPr>
      </w:pPr>
      <w:r w:rsidRPr="00397537">
        <w:rPr>
          <w:rFonts w:ascii="Verdana" w:eastAsia="Times New Roman" w:hAnsi="Verdana" w:cs="Times New Roman"/>
          <w:b/>
          <w:bCs/>
          <w:sz w:val="20"/>
          <w:szCs w:val="20"/>
          <w:lang w:eastAsia="cs-CZ"/>
        </w:rPr>
        <w:t>Osoby jednající ve věcech technických a provozních</w:t>
      </w:r>
    </w:p>
    <w:p w:rsidR="00397537" w:rsidRPr="00397537" w:rsidRDefault="00397537" w:rsidP="00397537">
      <w:pPr>
        <w:spacing w:after="120" w:line="240" w:lineRule="auto"/>
        <w:ind w:left="357"/>
        <w:rPr>
          <w:rFonts w:ascii="Verdana" w:eastAsia="Times New Roman" w:hAnsi="Verdana" w:cs="Times New Roman"/>
          <w:b/>
          <w:bCs/>
          <w:sz w:val="20"/>
          <w:szCs w:val="20"/>
          <w:lang w:eastAsia="cs-CZ"/>
        </w:rPr>
      </w:pPr>
    </w:p>
    <w:p w:rsidR="00397537" w:rsidRP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xml:space="preserve">Za objednatele: </w:t>
      </w:r>
      <w:r w:rsidR="000C48B0">
        <w:rPr>
          <w:rFonts w:ascii="Verdana" w:eastAsia="Times New Roman" w:hAnsi="Verdana" w:cs="Arial"/>
          <w:sz w:val="20"/>
          <w:szCs w:val="20"/>
          <w:lang w:eastAsia="cs-CZ"/>
        </w:rPr>
        <w:t xml:space="preserve">Kajan Miroslav, </w:t>
      </w:r>
      <w:r w:rsidR="00F81A72">
        <w:rPr>
          <w:rFonts w:ascii="Verdana" w:eastAsia="Times New Roman" w:hAnsi="Verdana" w:cs="Arial"/>
          <w:color w:val="000000" w:themeColor="text1"/>
          <w:sz w:val="20"/>
          <w:szCs w:val="20"/>
          <w:lang w:eastAsia="cs-CZ"/>
        </w:rPr>
        <w:t>tel.:……..</w:t>
      </w:r>
      <w:r w:rsidR="00452FCB" w:rsidRPr="00452FCB">
        <w:rPr>
          <w:rFonts w:ascii="Verdana" w:eastAsia="Times New Roman" w:hAnsi="Verdana" w:cs="Arial"/>
          <w:color w:val="000000" w:themeColor="text1"/>
          <w:sz w:val="20"/>
          <w:szCs w:val="20"/>
          <w:lang w:eastAsia="cs-CZ"/>
        </w:rPr>
        <w:t>.</w:t>
      </w:r>
      <w:r w:rsidR="00683DED">
        <w:rPr>
          <w:rFonts w:ascii="Verdana" w:eastAsia="Times New Roman" w:hAnsi="Verdana" w:cs="Arial"/>
          <w:color w:val="000000" w:themeColor="text1"/>
          <w:sz w:val="20"/>
          <w:szCs w:val="20"/>
          <w:lang w:eastAsia="cs-CZ"/>
        </w:rPr>
        <w:t>, e-mail:</w:t>
      </w:r>
      <w:r w:rsidR="000C48B0">
        <w:rPr>
          <w:rFonts w:ascii="Verdana" w:eastAsia="Times New Roman" w:hAnsi="Verdana" w:cs="Arial"/>
          <w:color w:val="000000" w:themeColor="text1"/>
          <w:sz w:val="20"/>
          <w:szCs w:val="20"/>
          <w:lang w:eastAsia="cs-CZ"/>
        </w:rPr>
        <w:t xml:space="preserve"> info@mv-trebon.cz</w:t>
      </w:r>
    </w:p>
    <w:p w:rsidR="00397537" w:rsidRP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xml:space="preserve">Za </w:t>
      </w:r>
      <w:r w:rsidR="000C6EBC">
        <w:rPr>
          <w:rFonts w:ascii="Verdana" w:eastAsia="Times New Roman" w:hAnsi="Verdana" w:cs="Arial"/>
          <w:sz w:val="20"/>
          <w:szCs w:val="20"/>
          <w:lang w:eastAsia="cs-CZ"/>
        </w:rPr>
        <w:t>zhotovitele</w:t>
      </w:r>
      <w:r w:rsidRPr="00397537">
        <w:rPr>
          <w:rFonts w:ascii="Verdana" w:eastAsia="Times New Roman" w:hAnsi="Verdana" w:cs="Arial"/>
          <w:sz w:val="20"/>
          <w:szCs w:val="20"/>
          <w:lang w:eastAsia="cs-CZ"/>
        </w:rPr>
        <w:t>:</w:t>
      </w:r>
      <w:r w:rsidR="00683DED">
        <w:rPr>
          <w:rFonts w:ascii="Verdana" w:eastAsia="Times New Roman" w:hAnsi="Verdana" w:cs="Arial"/>
          <w:sz w:val="20"/>
          <w:szCs w:val="20"/>
          <w:lang w:eastAsia="cs-CZ"/>
        </w:rPr>
        <w:t xml:space="preserve"> </w:t>
      </w:r>
      <w:r w:rsidR="00452FCB" w:rsidRPr="00452FCB">
        <w:rPr>
          <w:rFonts w:ascii="Verdana" w:eastAsia="Times New Roman" w:hAnsi="Verdana" w:cs="Arial"/>
          <w:color w:val="000000" w:themeColor="text1"/>
          <w:sz w:val="20"/>
          <w:szCs w:val="20"/>
          <w:lang w:eastAsia="cs-CZ"/>
        </w:rPr>
        <w:t>Jiří Perník</w:t>
      </w:r>
      <w:r w:rsidR="00F81A72">
        <w:rPr>
          <w:rFonts w:ascii="Verdana" w:eastAsia="Times New Roman" w:hAnsi="Verdana" w:cs="Arial"/>
          <w:color w:val="000000" w:themeColor="text1"/>
          <w:sz w:val="20"/>
          <w:szCs w:val="20"/>
          <w:lang w:eastAsia="cs-CZ"/>
        </w:rPr>
        <w:t xml:space="preserve"> tel.: 602508981</w:t>
      </w:r>
      <w:r w:rsidR="00683DED">
        <w:rPr>
          <w:rFonts w:ascii="Verdana" w:eastAsia="Times New Roman" w:hAnsi="Verdana" w:cs="Arial"/>
          <w:color w:val="000000" w:themeColor="text1"/>
          <w:sz w:val="20"/>
          <w:szCs w:val="20"/>
          <w:lang w:eastAsia="cs-CZ"/>
        </w:rPr>
        <w:t>, e-mail: jiri.perni@cevak.cz</w:t>
      </w:r>
    </w:p>
    <w:p w:rsidR="00397537" w:rsidRPr="00397537" w:rsidRDefault="00397537" w:rsidP="00397537">
      <w:pPr>
        <w:spacing w:after="120" w:line="240" w:lineRule="auto"/>
        <w:jc w:val="both"/>
        <w:rPr>
          <w:rFonts w:ascii="Verdana" w:eastAsia="Times New Roman" w:hAnsi="Verdana" w:cs="Arial"/>
          <w:color w:val="FF0000"/>
          <w:sz w:val="20"/>
          <w:szCs w:val="20"/>
          <w:lang w:eastAsia="cs-CZ"/>
        </w:rPr>
      </w:pPr>
      <w:r w:rsidRPr="00397537">
        <w:rPr>
          <w:rFonts w:ascii="Verdana" w:eastAsia="Times New Roman" w:hAnsi="Verdana" w:cs="Arial"/>
          <w:sz w:val="20"/>
          <w:szCs w:val="20"/>
          <w:lang w:eastAsia="cs-CZ"/>
        </w:rPr>
        <w:t xml:space="preserve">Telefonní číslo pro hlášení nestandardních provozních stavů na sledovaných objektech je: </w:t>
      </w:r>
      <w:r w:rsidRPr="00452FCB">
        <w:rPr>
          <w:rFonts w:ascii="Verdana" w:eastAsia="Times New Roman" w:hAnsi="Verdana" w:cs="Arial"/>
          <w:color w:val="000000" w:themeColor="text1"/>
          <w:sz w:val="20"/>
          <w:szCs w:val="20"/>
          <w:lang w:eastAsia="cs-CZ"/>
        </w:rPr>
        <w:t>+420 </w:t>
      </w:r>
      <w:r w:rsidR="00452FCB" w:rsidRPr="00452FCB">
        <w:rPr>
          <w:rFonts w:ascii="Verdana" w:eastAsia="Times New Roman" w:hAnsi="Verdana" w:cs="Arial"/>
          <w:color w:val="000000" w:themeColor="text1"/>
          <w:sz w:val="20"/>
          <w:szCs w:val="20"/>
          <w:lang w:eastAsia="cs-CZ"/>
        </w:rPr>
        <w:t>…………..</w:t>
      </w:r>
      <w:r w:rsidRPr="00452FCB">
        <w:rPr>
          <w:rFonts w:ascii="Verdana" w:eastAsia="Times New Roman" w:hAnsi="Verdana" w:cs="Arial"/>
          <w:color w:val="000000" w:themeColor="text1"/>
          <w:sz w:val="20"/>
          <w:szCs w:val="20"/>
          <w:lang w:eastAsia="cs-CZ"/>
        </w:rPr>
        <w:t xml:space="preserve">  + 420 </w:t>
      </w:r>
      <w:r w:rsidR="00452FCB" w:rsidRPr="00452FCB">
        <w:rPr>
          <w:rFonts w:ascii="Verdana" w:eastAsia="Times New Roman" w:hAnsi="Verdana" w:cs="Arial"/>
          <w:color w:val="000000" w:themeColor="text1"/>
          <w:sz w:val="20"/>
          <w:szCs w:val="20"/>
          <w:lang w:eastAsia="cs-CZ"/>
        </w:rPr>
        <w:t>……………</w:t>
      </w:r>
      <w:r w:rsidRPr="00452FCB">
        <w:rPr>
          <w:rFonts w:ascii="Verdana" w:eastAsia="Times New Roman" w:hAnsi="Verdana" w:cs="Arial"/>
          <w:color w:val="000000" w:themeColor="text1"/>
          <w:sz w:val="20"/>
          <w:szCs w:val="20"/>
          <w:lang w:eastAsia="cs-CZ"/>
        </w:rPr>
        <w:t>.</w:t>
      </w:r>
    </w:p>
    <w:p w:rsidR="00397537" w:rsidRDefault="00397537" w:rsidP="00397537">
      <w:pPr>
        <w:numPr>
          <w:ilvl w:val="0"/>
          <w:numId w:val="1"/>
        </w:numPr>
        <w:tabs>
          <w:tab w:val="num" w:pos="709"/>
        </w:tabs>
        <w:spacing w:after="120" w:line="240" w:lineRule="auto"/>
        <w:ind w:left="714" w:hanging="357"/>
        <w:jc w:val="center"/>
        <w:rPr>
          <w:rFonts w:ascii="Verdana" w:eastAsia="Times New Roman" w:hAnsi="Verdana" w:cs="Times New Roman"/>
          <w:b/>
          <w:bCs/>
          <w:sz w:val="20"/>
          <w:szCs w:val="20"/>
          <w:lang w:eastAsia="cs-CZ"/>
        </w:rPr>
      </w:pPr>
      <w:r w:rsidRPr="00397537">
        <w:rPr>
          <w:rFonts w:ascii="Verdana" w:eastAsia="Times New Roman" w:hAnsi="Verdana" w:cs="Times New Roman"/>
          <w:b/>
          <w:bCs/>
          <w:sz w:val="20"/>
          <w:szCs w:val="20"/>
          <w:lang w:eastAsia="cs-CZ"/>
        </w:rPr>
        <w:t>Závěrečná ustanovení</w:t>
      </w:r>
    </w:p>
    <w:p w:rsid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xml:space="preserve">Tato smlouva byla sepsána dle pravé a svobodné vůle smluvních stran ve 2 vyhotoveních, po jednom pro každou smluvní stranu. </w:t>
      </w:r>
    </w:p>
    <w:p w:rsidR="00452FCB" w:rsidRDefault="00452FCB" w:rsidP="00397537">
      <w:pPr>
        <w:spacing w:after="0" w:line="240" w:lineRule="auto"/>
        <w:jc w:val="both"/>
        <w:rPr>
          <w:rFonts w:ascii="Verdana" w:eastAsia="Times New Roman" w:hAnsi="Verdana" w:cs="Arial"/>
          <w:sz w:val="20"/>
          <w:szCs w:val="20"/>
          <w:lang w:eastAsia="cs-CZ"/>
        </w:rPr>
      </w:pPr>
    </w:p>
    <w:p w:rsidR="00397537" w:rsidRPr="00397537" w:rsidRDefault="00452FCB" w:rsidP="00397537">
      <w:pPr>
        <w:spacing w:after="0" w:line="240" w:lineRule="auto"/>
        <w:jc w:val="both"/>
        <w:rPr>
          <w:rFonts w:ascii="Verdana" w:eastAsia="Times New Roman" w:hAnsi="Verdana" w:cs="Arial"/>
          <w:sz w:val="20"/>
          <w:szCs w:val="20"/>
          <w:lang w:eastAsia="cs-CZ"/>
        </w:rPr>
      </w:pPr>
      <w:r>
        <w:rPr>
          <w:rFonts w:ascii="Verdana" w:eastAsia="Times New Roman" w:hAnsi="Verdana" w:cs="Arial"/>
          <w:sz w:val="20"/>
          <w:szCs w:val="20"/>
          <w:lang w:eastAsia="cs-CZ"/>
        </w:rPr>
        <w:t xml:space="preserve">Nedílnou součástí této smlouvy je příloha č. 1 </w:t>
      </w:r>
      <w:r w:rsidR="0039293F">
        <w:rPr>
          <w:rFonts w:ascii="Verdana" w:eastAsia="Times New Roman" w:hAnsi="Verdana" w:cs="Arial"/>
          <w:sz w:val="20"/>
          <w:szCs w:val="20"/>
          <w:lang w:eastAsia="cs-CZ"/>
        </w:rPr>
        <w:t>–</w:t>
      </w:r>
      <w:r>
        <w:rPr>
          <w:rFonts w:ascii="Verdana" w:eastAsia="Times New Roman" w:hAnsi="Verdana" w:cs="Arial"/>
          <w:sz w:val="20"/>
          <w:szCs w:val="20"/>
          <w:lang w:eastAsia="cs-CZ"/>
        </w:rPr>
        <w:t xml:space="preserve"> </w:t>
      </w:r>
      <w:r w:rsidR="009A28CC">
        <w:rPr>
          <w:rFonts w:ascii="Verdana" w:eastAsia="Times New Roman" w:hAnsi="Verdana" w:cs="Arial"/>
          <w:sz w:val="20"/>
          <w:szCs w:val="20"/>
          <w:lang w:eastAsia="cs-CZ"/>
        </w:rPr>
        <w:t>Specifikace nestandardních stavů na sledovaných objektech.</w:t>
      </w:r>
    </w:p>
    <w:p w:rsidR="00397537" w:rsidRPr="00397537" w:rsidRDefault="00397537" w:rsidP="00397537">
      <w:pPr>
        <w:spacing w:after="0" w:line="240" w:lineRule="auto"/>
        <w:jc w:val="both"/>
        <w:rPr>
          <w:rFonts w:ascii="Verdana" w:eastAsia="Times New Roman" w:hAnsi="Verdana" w:cs="Arial"/>
          <w:sz w:val="20"/>
          <w:szCs w:val="20"/>
          <w:lang w:eastAsia="cs-CZ"/>
        </w:rPr>
      </w:pPr>
    </w:p>
    <w:p w:rsidR="00397537" w:rsidRDefault="00397537" w:rsidP="00397537">
      <w:pPr>
        <w:spacing w:after="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xml:space="preserve">V Třeboni, dne </w:t>
      </w:r>
      <w:r w:rsidR="000C48B0">
        <w:rPr>
          <w:rFonts w:ascii="Verdana" w:eastAsia="Times New Roman" w:hAnsi="Verdana" w:cs="Arial"/>
          <w:sz w:val="20"/>
          <w:szCs w:val="20"/>
          <w:lang w:eastAsia="cs-CZ"/>
        </w:rPr>
        <w:t>28.11.2016</w:t>
      </w:r>
      <w:r w:rsidRPr="00397537">
        <w:rPr>
          <w:rFonts w:ascii="Verdana" w:eastAsia="Times New Roman" w:hAnsi="Verdana" w:cs="Arial"/>
          <w:sz w:val="20"/>
          <w:szCs w:val="20"/>
          <w:lang w:eastAsia="cs-CZ"/>
        </w:rPr>
        <w:t xml:space="preserve">                     V Českých Budějovicích, dne</w:t>
      </w:r>
      <w:r w:rsidR="000C48B0">
        <w:rPr>
          <w:rFonts w:ascii="Verdana" w:eastAsia="Times New Roman" w:hAnsi="Verdana" w:cs="Arial"/>
          <w:sz w:val="20"/>
          <w:szCs w:val="20"/>
          <w:lang w:eastAsia="cs-CZ"/>
        </w:rPr>
        <w:t xml:space="preserve"> 21.11.2016</w:t>
      </w:r>
    </w:p>
    <w:p w:rsidR="000C48B0" w:rsidRPr="00397537" w:rsidRDefault="000C48B0" w:rsidP="00397537">
      <w:pPr>
        <w:spacing w:after="0" w:line="240" w:lineRule="auto"/>
        <w:jc w:val="both"/>
        <w:rPr>
          <w:rFonts w:ascii="Verdana" w:eastAsia="Times New Roman" w:hAnsi="Verdana" w:cs="Arial"/>
          <w:sz w:val="20"/>
          <w:szCs w:val="20"/>
          <w:lang w:eastAsia="cs-CZ"/>
        </w:rPr>
      </w:pPr>
      <w:bookmarkStart w:id="0" w:name="_GoBack"/>
      <w:bookmarkEnd w:id="0"/>
    </w:p>
    <w:p w:rsidR="00397537" w:rsidRP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w:t>
      </w:r>
    </w:p>
    <w:p w:rsidR="00397537" w:rsidRP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Za objednatele:</w:t>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t>Za zhotovitele:</w:t>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r>
    </w:p>
    <w:p w:rsidR="00397537" w:rsidRPr="00397537" w:rsidRDefault="00397537" w:rsidP="00397537">
      <w:pPr>
        <w:spacing w:after="120" w:line="240" w:lineRule="auto"/>
        <w:jc w:val="both"/>
        <w:rPr>
          <w:rFonts w:ascii="Verdana" w:eastAsia="Times New Roman" w:hAnsi="Verdana" w:cs="Arial"/>
          <w:sz w:val="20"/>
          <w:szCs w:val="20"/>
          <w:lang w:eastAsia="cs-CZ"/>
        </w:rPr>
      </w:pPr>
      <w:r w:rsidRPr="00397537">
        <w:rPr>
          <w:rFonts w:ascii="Verdana" w:eastAsia="Times New Roman" w:hAnsi="Verdana" w:cs="Arial"/>
          <w:sz w:val="20"/>
          <w:szCs w:val="20"/>
          <w:lang w:eastAsia="cs-CZ"/>
        </w:rPr>
        <w:t> </w:t>
      </w:r>
    </w:p>
    <w:p w:rsidR="006E740B" w:rsidRDefault="00397537" w:rsidP="00397537">
      <w:pPr>
        <w:rPr>
          <w:rFonts w:ascii="Verdana" w:eastAsia="Times New Roman" w:hAnsi="Verdana" w:cs="Arial"/>
          <w:sz w:val="20"/>
          <w:szCs w:val="20"/>
          <w:lang w:eastAsia="cs-CZ"/>
        </w:rPr>
      </w:pPr>
      <w:r w:rsidRPr="00397537">
        <w:rPr>
          <w:rFonts w:ascii="Verdana" w:eastAsia="Times New Roman" w:hAnsi="Verdana" w:cs="Arial"/>
          <w:sz w:val="20"/>
          <w:szCs w:val="20"/>
          <w:lang w:eastAsia="cs-CZ"/>
        </w:rPr>
        <w:t>...................................................</w:t>
      </w:r>
      <w:r w:rsidRPr="00397537">
        <w:rPr>
          <w:rFonts w:ascii="Verdana" w:eastAsia="Times New Roman" w:hAnsi="Verdana" w:cs="Arial"/>
          <w:sz w:val="20"/>
          <w:szCs w:val="20"/>
          <w:lang w:eastAsia="cs-CZ"/>
        </w:rPr>
        <w:tab/>
      </w:r>
      <w:r w:rsidRPr="00397537">
        <w:rPr>
          <w:rFonts w:ascii="Verdana" w:eastAsia="Times New Roman" w:hAnsi="Verdana" w:cs="Arial"/>
          <w:sz w:val="20"/>
          <w:szCs w:val="20"/>
          <w:lang w:eastAsia="cs-CZ"/>
        </w:rPr>
        <w:tab/>
        <w:t>...................................................</w:t>
      </w:r>
    </w:p>
    <w:p w:rsidR="00397537" w:rsidRPr="00397537" w:rsidRDefault="00397537" w:rsidP="00397537">
      <w:pPr>
        <w:rPr>
          <w:rFonts w:ascii="Verdana" w:eastAsia="Times New Roman" w:hAnsi="Verdana" w:cs="Arial"/>
          <w:sz w:val="20"/>
          <w:szCs w:val="20"/>
          <w:lang w:eastAsia="cs-CZ"/>
        </w:rPr>
      </w:pPr>
      <w:r>
        <w:rPr>
          <w:rFonts w:ascii="Verdana" w:eastAsia="Times New Roman" w:hAnsi="Verdana" w:cs="Arial"/>
          <w:sz w:val="20"/>
          <w:szCs w:val="20"/>
          <w:lang w:eastAsia="cs-CZ"/>
        </w:rPr>
        <w:t>Ing. Miroslav Kajan                                           Ing. Lubor Tomanec</w:t>
      </w:r>
      <w:r>
        <w:rPr>
          <w:rFonts w:ascii="Verdana" w:eastAsia="Times New Roman" w:hAnsi="Verdana" w:cs="Arial"/>
          <w:sz w:val="20"/>
          <w:szCs w:val="20"/>
          <w:lang w:eastAsia="cs-CZ"/>
        </w:rPr>
        <w:br/>
        <w:t>jednatel společnosti                                          provozní ředitel</w:t>
      </w:r>
    </w:p>
    <w:sectPr w:rsidR="00397537" w:rsidRPr="00397537" w:rsidSect="0039293F">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6BE2"/>
    <w:multiLevelType w:val="hybridMultilevel"/>
    <w:tmpl w:val="71ECDECA"/>
    <w:lvl w:ilvl="0" w:tplc="80AE2E70">
      <w:start w:val="1"/>
      <w:numFmt w:val="decimal"/>
      <w:lvlText w:val="%1."/>
      <w:lvlJc w:val="left"/>
      <w:pPr>
        <w:ind w:left="559" w:hanging="360"/>
      </w:pPr>
      <w:rPr>
        <w:rFonts w:hint="default"/>
        <w:b w:val="0"/>
      </w:rPr>
    </w:lvl>
    <w:lvl w:ilvl="1" w:tplc="04050019" w:tentative="1">
      <w:start w:val="1"/>
      <w:numFmt w:val="lowerLetter"/>
      <w:lvlText w:val="%2."/>
      <w:lvlJc w:val="left"/>
      <w:pPr>
        <w:ind w:left="1279" w:hanging="360"/>
      </w:pPr>
    </w:lvl>
    <w:lvl w:ilvl="2" w:tplc="0405001B" w:tentative="1">
      <w:start w:val="1"/>
      <w:numFmt w:val="lowerRoman"/>
      <w:lvlText w:val="%3."/>
      <w:lvlJc w:val="right"/>
      <w:pPr>
        <w:ind w:left="1999" w:hanging="180"/>
      </w:pPr>
    </w:lvl>
    <w:lvl w:ilvl="3" w:tplc="0405000F" w:tentative="1">
      <w:start w:val="1"/>
      <w:numFmt w:val="decimal"/>
      <w:lvlText w:val="%4."/>
      <w:lvlJc w:val="left"/>
      <w:pPr>
        <w:ind w:left="2719" w:hanging="360"/>
      </w:pPr>
    </w:lvl>
    <w:lvl w:ilvl="4" w:tplc="04050019" w:tentative="1">
      <w:start w:val="1"/>
      <w:numFmt w:val="lowerLetter"/>
      <w:lvlText w:val="%5."/>
      <w:lvlJc w:val="left"/>
      <w:pPr>
        <w:ind w:left="3439" w:hanging="360"/>
      </w:pPr>
    </w:lvl>
    <w:lvl w:ilvl="5" w:tplc="0405001B" w:tentative="1">
      <w:start w:val="1"/>
      <w:numFmt w:val="lowerRoman"/>
      <w:lvlText w:val="%6."/>
      <w:lvlJc w:val="right"/>
      <w:pPr>
        <w:ind w:left="4159" w:hanging="180"/>
      </w:pPr>
    </w:lvl>
    <w:lvl w:ilvl="6" w:tplc="0405000F" w:tentative="1">
      <w:start w:val="1"/>
      <w:numFmt w:val="decimal"/>
      <w:lvlText w:val="%7."/>
      <w:lvlJc w:val="left"/>
      <w:pPr>
        <w:ind w:left="4879" w:hanging="360"/>
      </w:pPr>
    </w:lvl>
    <w:lvl w:ilvl="7" w:tplc="04050019" w:tentative="1">
      <w:start w:val="1"/>
      <w:numFmt w:val="lowerLetter"/>
      <w:lvlText w:val="%8."/>
      <w:lvlJc w:val="left"/>
      <w:pPr>
        <w:ind w:left="5599" w:hanging="360"/>
      </w:pPr>
    </w:lvl>
    <w:lvl w:ilvl="8" w:tplc="0405001B" w:tentative="1">
      <w:start w:val="1"/>
      <w:numFmt w:val="lowerRoman"/>
      <w:lvlText w:val="%9."/>
      <w:lvlJc w:val="right"/>
      <w:pPr>
        <w:ind w:left="6319" w:hanging="180"/>
      </w:pPr>
    </w:lvl>
  </w:abstractNum>
  <w:abstractNum w:abstractNumId="1" w15:restartNumberingAfterBreak="0">
    <w:nsid w:val="4E030952"/>
    <w:multiLevelType w:val="multilevel"/>
    <w:tmpl w:val="74E854F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08560B"/>
    <w:multiLevelType w:val="hybridMultilevel"/>
    <w:tmpl w:val="E3A4AC1C"/>
    <w:lvl w:ilvl="0" w:tplc="80AE2E70">
      <w:start w:val="1"/>
      <w:numFmt w:val="decimal"/>
      <w:lvlText w:val="%1."/>
      <w:lvlJc w:val="left"/>
      <w:pPr>
        <w:ind w:left="559" w:hanging="360"/>
      </w:pPr>
      <w:rPr>
        <w:rFonts w:hint="default"/>
        <w:b w:val="0"/>
      </w:rPr>
    </w:lvl>
    <w:lvl w:ilvl="1" w:tplc="04050019" w:tentative="1">
      <w:start w:val="1"/>
      <w:numFmt w:val="lowerLetter"/>
      <w:lvlText w:val="%2."/>
      <w:lvlJc w:val="left"/>
      <w:pPr>
        <w:ind w:left="1279" w:hanging="360"/>
      </w:pPr>
    </w:lvl>
    <w:lvl w:ilvl="2" w:tplc="0405001B" w:tentative="1">
      <w:start w:val="1"/>
      <w:numFmt w:val="lowerRoman"/>
      <w:lvlText w:val="%3."/>
      <w:lvlJc w:val="right"/>
      <w:pPr>
        <w:ind w:left="1999" w:hanging="180"/>
      </w:pPr>
    </w:lvl>
    <w:lvl w:ilvl="3" w:tplc="0405000F" w:tentative="1">
      <w:start w:val="1"/>
      <w:numFmt w:val="decimal"/>
      <w:lvlText w:val="%4."/>
      <w:lvlJc w:val="left"/>
      <w:pPr>
        <w:ind w:left="2719" w:hanging="360"/>
      </w:pPr>
    </w:lvl>
    <w:lvl w:ilvl="4" w:tplc="04050019" w:tentative="1">
      <w:start w:val="1"/>
      <w:numFmt w:val="lowerLetter"/>
      <w:lvlText w:val="%5."/>
      <w:lvlJc w:val="left"/>
      <w:pPr>
        <w:ind w:left="3439" w:hanging="360"/>
      </w:pPr>
    </w:lvl>
    <w:lvl w:ilvl="5" w:tplc="0405001B" w:tentative="1">
      <w:start w:val="1"/>
      <w:numFmt w:val="lowerRoman"/>
      <w:lvlText w:val="%6."/>
      <w:lvlJc w:val="right"/>
      <w:pPr>
        <w:ind w:left="4159" w:hanging="180"/>
      </w:pPr>
    </w:lvl>
    <w:lvl w:ilvl="6" w:tplc="0405000F" w:tentative="1">
      <w:start w:val="1"/>
      <w:numFmt w:val="decimal"/>
      <w:lvlText w:val="%7."/>
      <w:lvlJc w:val="left"/>
      <w:pPr>
        <w:ind w:left="4879" w:hanging="360"/>
      </w:pPr>
    </w:lvl>
    <w:lvl w:ilvl="7" w:tplc="04050019" w:tentative="1">
      <w:start w:val="1"/>
      <w:numFmt w:val="lowerLetter"/>
      <w:lvlText w:val="%8."/>
      <w:lvlJc w:val="left"/>
      <w:pPr>
        <w:ind w:left="5599" w:hanging="360"/>
      </w:pPr>
    </w:lvl>
    <w:lvl w:ilvl="8" w:tplc="0405001B" w:tentative="1">
      <w:start w:val="1"/>
      <w:numFmt w:val="lowerRoman"/>
      <w:lvlText w:val="%9."/>
      <w:lvlJc w:val="right"/>
      <w:pPr>
        <w:ind w:left="631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7"/>
    <w:rsid w:val="00041C73"/>
    <w:rsid w:val="00044924"/>
    <w:rsid w:val="000C48B0"/>
    <w:rsid w:val="000C6EBC"/>
    <w:rsid w:val="00177DD7"/>
    <w:rsid w:val="001A0782"/>
    <w:rsid w:val="001C6461"/>
    <w:rsid w:val="002A367B"/>
    <w:rsid w:val="002E64FB"/>
    <w:rsid w:val="00375DCA"/>
    <w:rsid w:val="0039293F"/>
    <w:rsid w:val="00397537"/>
    <w:rsid w:val="00452FCB"/>
    <w:rsid w:val="00681570"/>
    <w:rsid w:val="00683DED"/>
    <w:rsid w:val="006C76DA"/>
    <w:rsid w:val="006E740B"/>
    <w:rsid w:val="006F6730"/>
    <w:rsid w:val="007B326D"/>
    <w:rsid w:val="008273E6"/>
    <w:rsid w:val="008631D4"/>
    <w:rsid w:val="00895FEB"/>
    <w:rsid w:val="00973A77"/>
    <w:rsid w:val="009A28CC"/>
    <w:rsid w:val="009C001E"/>
    <w:rsid w:val="00B756EA"/>
    <w:rsid w:val="00B968F6"/>
    <w:rsid w:val="00BA6EF6"/>
    <w:rsid w:val="00BA6F88"/>
    <w:rsid w:val="00BB58DC"/>
    <w:rsid w:val="00E82AD5"/>
    <w:rsid w:val="00F81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416D"/>
  <w15:docId w15:val="{37C69FB4-BE85-4736-BAEA-D5DF36AB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3E6"/>
    <w:pPr>
      <w:ind w:left="720"/>
      <w:contextualSpacing/>
    </w:pPr>
  </w:style>
  <w:style w:type="paragraph" w:styleId="Textbubliny">
    <w:name w:val="Balloon Text"/>
    <w:basedOn w:val="Normln"/>
    <w:link w:val="TextbublinyChar"/>
    <w:uiPriority w:val="99"/>
    <w:semiHidden/>
    <w:unhideWhenUsed/>
    <w:rsid w:val="00375D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5DCA"/>
    <w:rPr>
      <w:rFonts w:ascii="Tahoma" w:hAnsi="Tahoma" w:cs="Tahoma"/>
      <w:sz w:val="16"/>
      <w:szCs w:val="16"/>
    </w:rPr>
  </w:style>
  <w:style w:type="character" w:styleId="Hypertextovodkaz">
    <w:name w:val="Hyperlink"/>
    <w:basedOn w:val="Standardnpsmoodstavce"/>
    <w:uiPriority w:val="99"/>
    <w:unhideWhenUsed/>
    <w:rsid w:val="00044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v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1214</Words>
  <Characters>7167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Čevak a.s.</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Petrů Martina</dc:creator>
  <cp:lastModifiedBy>Vodohospodářská</cp:lastModifiedBy>
  <cp:revision>3</cp:revision>
  <dcterms:created xsi:type="dcterms:W3CDTF">2017-01-02T14:03:00Z</dcterms:created>
  <dcterms:modified xsi:type="dcterms:W3CDTF">2017-01-06T07:01:00Z</dcterms:modified>
</cp:coreProperties>
</file>