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1008860502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B39F1" w:rsidRDefault="008B39F1" w:rsidP="008B39F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AGRO &amp; KOMBINÁT Dolní Žandov spol. s r.o., sídlo Dolní Žandov 218, Dolní Žandov, PSČ 35002, IČO 46882189, DIČ CZ46882189</w:t>
      </w:r>
    </w:p>
    <w:p w:rsidR="008B39F1" w:rsidRDefault="008B39F1" w:rsidP="008B39F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Krob, jednatel</w:t>
      </w:r>
    </w:p>
    <w:p w:rsidR="008C21C4" w:rsidRPr="00D87E4D" w:rsidRDefault="008B39F1" w:rsidP="008B39F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   č. 1")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3/19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1008860502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20.6.2005 kupní smlouvu č. 1008860502 (dále jen "smlouva").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1A5098" w:rsidRDefault="00B90EB6" w:rsidP="001A5098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898 710,00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 set devadesát osm tisíc sedm set deset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  <w:r w:rsidR="001A5098">
        <w:rPr>
          <w:rFonts w:ascii="Arial" w:hAnsi="Arial" w:cs="Arial"/>
          <w:sz w:val="22"/>
          <w:szCs w:val="22"/>
        </w:rPr>
        <w:t xml:space="preserve"> </w:t>
      </w:r>
    </w:p>
    <w:p w:rsidR="001A5098" w:rsidRDefault="001A5098" w:rsidP="001A5098">
      <w:pPr>
        <w:pStyle w:val="vnintex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kupní ceny ve výši 634 949,10 Kč (slovy: jeden tisíc jedno sto osmdesát devět korun českých) byla kupujícím uhrazena před podpisem smlouvy.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8 792,00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8 792,00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962EF0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8 792,00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1.7.2025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8 792,00 Kč</w:t>
      </w:r>
      <w:r w:rsidR="00962EF0">
        <w:rPr>
          <w:rFonts w:ascii="Arial" w:hAnsi="Arial" w:cs="Arial"/>
          <w:sz w:val="22"/>
          <w:szCs w:val="22"/>
        </w:rPr>
        <w:tab/>
        <w:t>0,00 Kč</w:t>
      </w:r>
      <w:r w:rsidR="00962EF0">
        <w:rPr>
          <w:rFonts w:ascii="Arial" w:hAnsi="Arial" w:cs="Arial"/>
          <w:sz w:val="22"/>
          <w:szCs w:val="22"/>
        </w:rPr>
        <w:tab/>
        <w:t>8 792,00 Kč</w:t>
      </w:r>
    </w:p>
    <w:p w:rsidR="001A5098" w:rsidRDefault="001A5098" w:rsidP="001A5098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8 793,00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</w:r>
      <w:r w:rsidR="00962EF0">
        <w:rPr>
          <w:rFonts w:ascii="Arial" w:hAnsi="Arial" w:cs="Arial"/>
          <w:sz w:val="22"/>
          <w:szCs w:val="22"/>
        </w:rPr>
        <w:t>8 793,00 Kč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</w:t>
      </w:r>
      <w:proofErr w:type="gramStart"/>
      <w:r w:rsidRPr="003511C8">
        <w:rPr>
          <w:rFonts w:ascii="Arial" w:hAnsi="Arial" w:cs="Arial"/>
          <w:sz w:val="22"/>
          <w:szCs w:val="22"/>
        </w:rPr>
        <w:t xml:space="preserve">výši </w:t>
      </w:r>
      <w:r w:rsidR="00E0633A">
        <w:rPr>
          <w:rFonts w:ascii="Arial" w:hAnsi="Arial" w:cs="Arial"/>
          <w:sz w:val="22"/>
          <w:szCs w:val="22"/>
        </w:rPr>
        <w:t xml:space="preserve"> </w:t>
      </w:r>
      <w:r w:rsidR="00962EF0">
        <w:rPr>
          <w:rFonts w:ascii="Arial" w:hAnsi="Arial" w:cs="Arial"/>
          <w:sz w:val="22"/>
          <w:szCs w:val="22"/>
        </w:rPr>
        <w:t>174</w:t>
      </w:r>
      <w:proofErr w:type="gramEnd"/>
      <w:r w:rsidR="00E0633A">
        <w:rPr>
          <w:rFonts w:ascii="Arial" w:hAnsi="Arial" w:cs="Arial"/>
          <w:sz w:val="22"/>
          <w:szCs w:val="22"/>
        </w:rPr>
        <w:t> 5</w:t>
      </w:r>
      <w:r w:rsidR="00962EF0">
        <w:rPr>
          <w:rFonts w:ascii="Arial" w:hAnsi="Arial" w:cs="Arial"/>
          <w:sz w:val="22"/>
          <w:szCs w:val="22"/>
        </w:rPr>
        <w:t>6</w:t>
      </w:r>
      <w:r w:rsidR="00E0633A">
        <w:rPr>
          <w:rFonts w:ascii="Arial" w:hAnsi="Arial" w:cs="Arial"/>
          <w:sz w:val="22"/>
          <w:szCs w:val="22"/>
        </w:rPr>
        <w:t>7,</w:t>
      </w:r>
      <w:r w:rsidR="00962EF0">
        <w:rPr>
          <w:rFonts w:ascii="Arial" w:hAnsi="Arial" w:cs="Arial"/>
          <w:sz w:val="22"/>
          <w:szCs w:val="22"/>
        </w:rPr>
        <w:t>9</w:t>
      </w:r>
      <w:r w:rsidR="00E0633A">
        <w:rPr>
          <w:rFonts w:ascii="Arial" w:hAnsi="Arial" w:cs="Arial"/>
          <w:sz w:val="22"/>
          <w:szCs w:val="22"/>
        </w:rPr>
        <w:t>0</w:t>
      </w:r>
      <w:r w:rsidR="00B63D93">
        <w:rPr>
          <w:rFonts w:ascii="Arial" w:hAnsi="Arial" w:cs="Arial"/>
          <w:sz w:val="22"/>
          <w:szCs w:val="22"/>
        </w:rPr>
        <w:t xml:space="preserve">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0633A">
        <w:rPr>
          <w:rFonts w:ascii="Arial" w:hAnsi="Arial" w:cs="Arial"/>
          <w:sz w:val="22"/>
          <w:szCs w:val="22"/>
        </w:rPr>
        <w:t>osmsetdevěttisícsedmsetdeset</w:t>
      </w:r>
      <w:proofErr w:type="spellEnd"/>
      <w:r w:rsidR="00B63D93">
        <w:rPr>
          <w:rFonts w:ascii="Arial" w:hAnsi="Arial" w:cs="Arial"/>
          <w:sz w:val="22"/>
          <w:szCs w:val="22"/>
        </w:rPr>
        <w:t xml:space="preserve">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E0633A">
        <w:rPr>
          <w:rFonts w:ascii="Arial" w:hAnsi="Arial" w:cs="Arial"/>
          <w:b w:val="0"/>
          <w:sz w:val="22"/>
          <w:szCs w:val="22"/>
        </w:rPr>
        <w:t>89 193,00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E0633A">
        <w:rPr>
          <w:rFonts w:ascii="Arial" w:hAnsi="Arial" w:cs="Arial"/>
          <w:b w:val="0"/>
          <w:sz w:val="22"/>
          <w:szCs w:val="22"/>
        </w:rPr>
        <w:t>osmdesátdevěttisícjednostodevadesáttři</w:t>
      </w:r>
      <w:proofErr w:type="spellEnd"/>
      <w:r w:rsidR="00E0633A">
        <w:rPr>
          <w:rFonts w:ascii="Arial" w:hAnsi="Arial" w:cs="Arial"/>
          <w:b w:val="0"/>
          <w:sz w:val="22"/>
          <w:szCs w:val="22"/>
        </w:rPr>
        <w:t xml:space="preserve">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:rsidR="0057529F" w:rsidRDefault="00B90EB6" w:rsidP="00E0633A">
      <w:pPr>
        <w:pStyle w:val="para"/>
        <w:ind w:firstLine="426"/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  <w:r w:rsidR="00E0633A">
        <w:rPr>
          <w:rFonts w:ascii="Arial" w:hAnsi="Arial" w:cs="Arial"/>
          <w:sz w:val="22"/>
          <w:szCs w:val="22"/>
        </w:rPr>
        <w:t xml:space="preserve"> </w:t>
      </w:r>
    </w:p>
    <w:p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E0633A" w:rsidRPr="00D87E4D" w:rsidRDefault="00E0633A" w:rsidP="00962EF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0633A" w:rsidRDefault="00E0633A" w:rsidP="00962EF0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39F1" w:rsidRDefault="008B39F1" w:rsidP="008B39F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</w:t>
      </w:r>
      <w:r w:rsidR="005262CB">
        <w:rPr>
          <w:rFonts w:ascii="Arial" w:hAnsi="Arial" w:cs="Arial"/>
          <w:sz w:val="22"/>
          <w:szCs w:val="22"/>
        </w:rPr>
        <w:t xml:space="preserve"> 7.11.2019</w:t>
      </w:r>
      <w:r>
        <w:rPr>
          <w:rFonts w:ascii="Arial" w:hAnsi="Arial" w:cs="Arial"/>
          <w:sz w:val="22"/>
          <w:szCs w:val="22"/>
        </w:rPr>
        <w:tab/>
        <w:t>V Karlových Varech dne</w:t>
      </w:r>
      <w:r w:rsidR="005262CB">
        <w:rPr>
          <w:rFonts w:ascii="Arial" w:hAnsi="Arial" w:cs="Arial"/>
          <w:sz w:val="22"/>
          <w:szCs w:val="22"/>
        </w:rPr>
        <w:t xml:space="preserve"> 7.11.2019</w:t>
      </w:r>
    </w:p>
    <w:p w:rsidR="008B39F1" w:rsidRDefault="008B39F1" w:rsidP="008B39F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B39F1" w:rsidRDefault="008B39F1" w:rsidP="008B39F1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AGRO &amp; KOMBINÁT Dolní Žandov </w:t>
      </w:r>
    </w:p>
    <w:p w:rsidR="008B39F1" w:rsidRDefault="008B39F1" w:rsidP="008B39F1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spol.s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r.o.</w:t>
      </w: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  <w:t>Ing. Milan Krob, jednatel</w:t>
      </w: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kupující</w:t>
      </w:r>
    </w:p>
    <w:p w:rsidR="008B39F1" w:rsidRDefault="008B39F1" w:rsidP="008B39F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962EF0" w:rsidRDefault="00962EF0" w:rsidP="00A46BAE">
      <w:pPr>
        <w:widowControl/>
        <w:rPr>
          <w:rFonts w:ascii="Arial" w:hAnsi="Arial" w:cs="Arial"/>
          <w:sz w:val="22"/>
          <w:szCs w:val="22"/>
        </w:rPr>
      </w:pPr>
    </w:p>
    <w:p w:rsidR="005262CB" w:rsidRDefault="005262CB" w:rsidP="00A46BAE">
      <w:pPr>
        <w:widowControl/>
        <w:rPr>
          <w:rFonts w:ascii="Arial" w:hAnsi="Arial" w:cs="Arial"/>
          <w:sz w:val="22"/>
          <w:szCs w:val="22"/>
        </w:rPr>
      </w:pPr>
    </w:p>
    <w:p w:rsidR="005262CB" w:rsidRDefault="005262CB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E0633A"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B39F1" w:rsidRDefault="008B39F1" w:rsidP="00341145">
      <w:pPr>
        <w:jc w:val="both"/>
        <w:rPr>
          <w:rFonts w:ascii="Arial" w:hAnsi="Arial" w:cs="Arial"/>
          <w:sz w:val="22"/>
          <w:szCs w:val="22"/>
        </w:rPr>
      </w:pPr>
    </w:p>
    <w:p w:rsidR="008B39F1" w:rsidRDefault="008B39F1" w:rsidP="00341145">
      <w:pPr>
        <w:jc w:val="both"/>
        <w:rPr>
          <w:rFonts w:ascii="Arial" w:hAnsi="Arial" w:cs="Arial"/>
          <w:sz w:val="22"/>
          <w:szCs w:val="22"/>
        </w:rPr>
      </w:pPr>
    </w:p>
    <w:p w:rsidR="008B39F1" w:rsidRDefault="008B39F1" w:rsidP="00341145">
      <w:pPr>
        <w:jc w:val="both"/>
        <w:rPr>
          <w:rFonts w:ascii="Arial" w:hAnsi="Arial" w:cs="Arial"/>
          <w:sz w:val="22"/>
          <w:szCs w:val="22"/>
        </w:rPr>
      </w:pPr>
    </w:p>
    <w:p w:rsidR="008B39F1" w:rsidRDefault="008B39F1" w:rsidP="00341145">
      <w:pPr>
        <w:jc w:val="both"/>
        <w:rPr>
          <w:rFonts w:ascii="Arial" w:hAnsi="Arial" w:cs="Arial"/>
          <w:sz w:val="22"/>
          <w:szCs w:val="22"/>
        </w:rPr>
      </w:pPr>
    </w:p>
    <w:p w:rsidR="00E0633A" w:rsidRDefault="00E0633A" w:rsidP="00341145">
      <w:pPr>
        <w:jc w:val="both"/>
        <w:rPr>
          <w:rFonts w:ascii="Arial" w:hAnsi="Arial" w:cs="Arial"/>
          <w:sz w:val="22"/>
          <w:szCs w:val="22"/>
        </w:rPr>
      </w:pPr>
    </w:p>
    <w:p w:rsidR="00E0633A" w:rsidRDefault="00E0633A" w:rsidP="00341145">
      <w:pPr>
        <w:jc w:val="both"/>
        <w:rPr>
          <w:rFonts w:ascii="Arial" w:hAnsi="Arial" w:cs="Arial"/>
          <w:sz w:val="22"/>
          <w:szCs w:val="22"/>
        </w:rPr>
      </w:pPr>
    </w:p>
    <w:p w:rsidR="00E0633A" w:rsidRDefault="00E0633A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F1" w:rsidRDefault="008B39F1">
      <w:r>
        <w:separator/>
      </w:r>
    </w:p>
  </w:endnote>
  <w:endnote w:type="continuationSeparator" w:id="0">
    <w:p w:rsidR="008B39F1" w:rsidRDefault="008B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F1" w:rsidRDefault="008B39F1">
      <w:r>
        <w:separator/>
      </w:r>
    </w:p>
  </w:footnote>
  <w:footnote w:type="continuationSeparator" w:id="0">
    <w:p w:rsidR="008B39F1" w:rsidRDefault="008B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A5098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262CB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B39F1"/>
    <w:rsid w:val="008C21C4"/>
    <w:rsid w:val="008F13BA"/>
    <w:rsid w:val="008F4DFE"/>
    <w:rsid w:val="0090681E"/>
    <w:rsid w:val="00922C61"/>
    <w:rsid w:val="00956D5C"/>
    <w:rsid w:val="00962EF0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BF49CB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0633A"/>
    <w:rsid w:val="00E16FA3"/>
    <w:rsid w:val="00E43423"/>
    <w:rsid w:val="00E67177"/>
    <w:rsid w:val="00EB364D"/>
    <w:rsid w:val="00F070C3"/>
    <w:rsid w:val="00F1382E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616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F49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F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2019-12-04T12:58:00Z</dcterms:created>
  <dcterms:modified xsi:type="dcterms:W3CDTF">2019-12-04T12:59:00Z</dcterms:modified>
</cp:coreProperties>
</file>