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9B" w:rsidRDefault="00175A8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2887345</wp:posOffset>
                </wp:positionH>
                <wp:positionV relativeFrom="paragraph">
                  <wp:posOffset>22860</wp:posOffset>
                </wp:positionV>
                <wp:extent cx="502920" cy="5099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419B" w:rsidRDefault="00175A8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7.34999999999999pt;margin-top:1.8pt;width:39.600000000000001pt;height:40.149999999999999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4419B" w:rsidRDefault="00175A83">
      <w:pPr>
        <w:pStyle w:val="Zkladntext1"/>
        <w:shd w:val="clear" w:color="auto" w:fill="auto"/>
        <w:spacing w:after="220"/>
      </w:pPr>
      <w:r>
        <w:rPr>
          <w:b/>
          <w:bCs/>
          <w:sz w:val="14"/>
          <w:szCs w:val="14"/>
        </w:rPr>
        <w:t xml:space="preserve">Doklad </w:t>
      </w:r>
      <w:r>
        <w:t>OJE-3114</w:t>
      </w:r>
    </w:p>
    <w:p w:rsidR="0004419B" w:rsidRDefault="00175A83">
      <w:pPr>
        <w:pStyle w:val="Zkladntext1"/>
        <w:shd w:val="clear" w:color="auto" w:fill="auto"/>
        <w:ind w:firstLine="640"/>
        <w:rPr>
          <w:sz w:val="14"/>
          <w:szCs w:val="14"/>
        </w:rPr>
      </w:pPr>
      <w:r>
        <w:rPr>
          <w:b/>
          <w:bCs/>
          <w:sz w:val="14"/>
          <w:szCs w:val="14"/>
        </w:rPr>
        <w:t>V</w:t>
      </w:r>
    </w:p>
    <w:p w:rsidR="0004419B" w:rsidRDefault="00175A83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04419B" w:rsidRDefault="00175A83">
      <w:pPr>
        <w:pStyle w:val="Zkladntext1"/>
        <w:shd w:val="clear" w:color="auto" w:fill="auto"/>
        <w:spacing w:line="254" w:lineRule="auto"/>
      </w:pPr>
      <w:r>
        <w:t>Národní galerie v Praze</w:t>
      </w:r>
    </w:p>
    <w:p w:rsidR="008943E0" w:rsidRDefault="00175A83" w:rsidP="008943E0">
      <w:pPr>
        <w:pStyle w:val="Zkladntext1"/>
        <w:shd w:val="clear" w:color="auto" w:fill="auto"/>
        <w:spacing w:line="254" w:lineRule="auto"/>
      </w:pPr>
      <w:r>
        <w:t xml:space="preserve">Staroměstské náměstí 12 </w:t>
      </w:r>
    </w:p>
    <w:p w:rsidR="0004419B" w:rsidRDefault="00175A83">
      <w:pPr>
        <w:pStyle w:val="Zkladntext1"/>
        <w:shd w:val="clear" w:color="auto" w:fill="auto"/>
        <w:spacing w:after="160" w:line="254" w:lineRule="auto"/>
      </w:pPr>
      <w:r>
        <w:t>110 15 Praha 1</w:t>
      </w:r>
    </w:p>
    <w:p w:rsidR="008943E0" w:rsidRDefault="00175A83">
      <w:pPr>
        <w:pStyle w:val="Zkladntext1"/>
        <w:shd w:val="clear" w:color="auto" w:fill="auto"/>
      </w:pPr>
      <w:r>
        <w:t xml:space="preserve">Zřízena zákonem č. 148/1949 Sb., </w:t>
      </w:r>
    </w:p>
    <w:p w:rsidR="0004419B" w:rsidRDefault="00175A83">
      <w:pPr>
        <w:pStyle w:val="Zkladntext1"/>
        <w:shd w:val="clear" w:color="auto" w:fill="auto"/>
      </w:pPr>
      <w:r>
        <w:t>o Národní galerii v Praze</w:t>
      </w:r>
    </w:p>
    <w:p w:rsidR="0004419B" w:rsidRDefault="00175A83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3114/2019</w:t>
      </w:r>
    </w:p>
    <w:p w:rsidR="0004419B" w:rsidRDefault="00175A83">
      <w:pPr>
        <w:pStyle w:val="Zkladntext40"/>
        <w:shd w:val="clear" w:color="auto" w:fill="auto"/>
      </w:pPr>
      <w:r>
        <w:t>DODAVATEL</w:t>
      </w:r>
    </w:p>
    <w:p w:rsidR="0004419B" w:rsidRDefault="00175A83">
      <w:pPr>
        <w:pStyle w:val="Zkladntext20"/>
        <w:shd w:val="clear" w:color="auto" w:fill="auto"/>
        <w:spacing w:after="180"/>
      </w:pPr>
      <w:r>
        <w:t>ARTELO s.r.o.</w:t>
      </w:r>
    </w:p>
    <w:p w:rsidR="0004419B" w:rsidRDefault="00175A83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Hubálce</w:t>
      </w:r>
      <w:proofErr w:type="spellEnd"/>
      <w:r>
        <w:t xml:space="preserve"> 988/7</w:t>
      </w:r>
    </w:p>
    <w:p w:rsidR="0004419B" w:rsidRDefault="00175A83">
      <w:pPr>
        <w:pStyle w:val="Zkladntext20"/>
        <w:shd w:val="clear" w:color="auto" w:fill="auto"/>
        <w:spacing w:after="0"/>
      </w:pPr>
      <w:r>
        <w:t xml:space="preserve">169 00 </w:t>
      </w:r>
      <w:r>
        <w:t>Praha 6</w:t>
      </w:r>
    </w:p>
    <w:p w:rsidR="0004419B" w:rsidRDefault="00175A83">
      <w:pPr>
        <w:pStyle w:val="Zkladntext20"/>
        <w:shd w:val="clear" w:color="auto" w:fill="auto"/>
        <w:spacing w:after="0"/>
        <w:sectPr w:rsidR="0004419B">
          <w:headerReference w:type="default" r:id="rId6"/>
          <w:footerReference w:type="default" r:id="rId7"/>
          <w:pgSz w:w="11900" w:h="16840"/>
          <w:pgMar w:top="1066" w:right="3108" w:bottom="5612" w:left="512" w:header="0" w:footer="3" w:gutter="0"/>
          <w:pgNumType w:start="1"/>
          <w:cols w:num="2" w:space="1571"/>
          <w:noEndnote/>
          <w:docGrid w:linePitch="360"/>
        </w:sectPr>
      </w:pPr>
      <w:r>
        <w:t>Česká republika</w:t>
      </w:r>
    </w:p>
    <w:p w:rsidR="0004419B" w:rsidRDefault="0004419B">
      <w:pPr>
        <w:spacing w:before="109" w:after="109" w:line="240" w:lineRule="exact"/>
        <w:rPr>
          <w:sz w:val="19"/>
          <w:szCs w:val="19"/>
        </w:rPr>
      </w:pPr>
    </w:p>
    <w:p w:rsidR="0004419B" w:rsidRDefault="0004419B">
      <w:pPr>
        <w:spacing w:line="1" w:lineRule="exact"/>
        <w:sectPr w:rsidR="0004419B">
          <w:type w:val="continuous"/>
          <w:pgSz w:w="11900" w:h="16840"/>
          <w:pgMar w:top="943" w:right="0" w:bottom="943" w:left="0" w:header="0" w:footer="3" w:gutter="0"/>
          <w:cols w:space="720"/>
          <w:noEndnote/>
          <w:docGrid w:linePitch="360"/>
        </w:sectPr>
      </w:pPr>
    </w:p>
    <w:p w:rsidR="0004419B" w:rsidRDefault="00175A83">
      <w:pPr>
        <w:pStyle w:val="Zkladntext1"/>
        <w:framePr w:w="2815" w:h="493" w:wrap="none" w:vAnchor="text" w:hAnchor="page" w:x="513" w:y="21"/>
        <w:shd w:val="clear" w:color="auto" w:fill="auto"/>
        <w:spacing w:after="60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:rsidR="0004419B" w:rsidRDefault="00175A83">
      <w:pPr>
        <w:pStyle w:val="Zkladntext1"/>
        <w:framePr w:w="2815" w:h="493" w:wrap="none" w:vAnchor="text" w:hAnchor="page" w:x="513" w:y="21"/>
        <w:shd w:val="clear" w:color="auto" w:fill="auto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04419B" w:rsidRDefault="00175A83">
      <w:pPr>
        <w:pStyle w:val="Zkladntext1"/>
        <w:framePr w:w="3758" w:h="2232" w:wrap="none" w:vAnchor="text" w:hAnchor="page" w:x="5560" w:y="21"/>
        <w:shd w:val="clear" w:color="auto" w:fill="auto"/>
        <w:tabs>
          <w:tab w:val="left" w:pos="1624"/>
        </w:tabs>
      </w:pPr>
      <w:r>
        <w:rPr>
          <w:b/>
          <w:bCs/>
          <w:sz w:val="14"/>
          <w:szCs w:val="14"/>
        </w:rPr>
        <w:t xml:space="preserve">IČ </w:t>
      </w:r>
      <w:r>
        <w:t>07458606</w:t>
      </w:r>
      <w:r>
        <w:tab/>
      </w:r>
      <w:r>
        <w:rPr>
          <w:b/>
          <w:bCs/>
          <w:sz w:val="14"/>
          <w:szCs w:val="14"/>
        </w:rPr>
        <w:t xml:space="preserve">DIČ </w:t>
      </w:r>
      <w:r>
        <w:t>CZ07458606</w:t>
      </w:r>
    </w:p>
    <w:p w:rsidR="0004419B" w:rsidRDefault="0004419B">
      <w:pPr>
        <w:pStyle w:val="Zkladntext50"/>
        <w:framePr w:w="3758" w:h="2232" w:wrap="none" w:vAnchor="text" w:hAnchor="page" w:x="5560" w:y="21"/>
        <w:shd w:val="clear" w:color="auto" w:fill="auto"/>
        <w:tabs>
          <w:tab w:val="left" w:leader="hyphen" w:pos="803"/>
          <w:tab w:val="left" w:leader="hyphen" w:pos="810"/>
          <w:tab w:val="left" w:leader="hyphen" w:pos="1451"/>
          <w:tab w:val="left" w:leader="hyphen" w:pos="1465"/>
          <w:tab w:val="left" w:leader="hyphen" w:pos="2441"/>
          <w:tab w:val="left" w:pos="3647"/>
        </w:tabs>
      </w:pPr>
    </w:p>
    <w:p w:rsidR="0004419B" w:rsidRDefault="00175A83">
      <w:pPr>
        <w:pStyle w:val="Zkladntext1"/>
        <w:framePr w:w="3758" w:h="2232" w:wrap="none" w:vAnchor="text" w:hAnchor="page" w:x="5560" w:y="21"/>
        <w:shd w:val="clear" w:color="auto" w:fill="auto"/>
      </w:pPr>
      <w:r>
        <w:rPr>
          <w:b/>
          <w:bCs/>
          <w:sz w:val="14"/>
          <w:szCs w:val="14"/>
        </w:rPr>
        <w:t xml:space="preserve">Datum vystavení </w:t>
      </w:r>
      <w:r w:rsidR="008943E0"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 </w:t>
      </w:r>
      <w:proofErr w:type="gramStart"/>
      <w:r>
        <w:t>28.11.2019</w:t>
      </w:r>
      <w:proofErr w:type="gramEnd"/>
      <w:r>
        <w:t xml:space="preserve"> </w:t>
      </w:r>
      <w:r w:rsidR="008943E0">
        <w:t xml:space="preserve"> </w:t>
      </w:r>
      <w:r>
        <w:rPr>
          <w:b/>
          <w:bCs/>
          <w:sz w:val="14"/>
          <w:szCs w:val="14"/>
        </w:rPr>
        <w:t xml:space="preserve">Číslo jednací </w:t>
      </w:r>
    </w:p>
    <w:p w:rsidR="0004419B" w:rsidRDefault="0004419B">
      <w:pPr>
        <w:pStyle w:val="Zkladntext30"/>
        <w:framePr w:w="3758" w:h="2232" w:wrap="none" w:vAnchor="text" w:hAnchor="page" w:x="5560" w:y="21"/>
        <w:shd w:val="clear" w:color="auto" w:fill="auto"/>
        <w:tabs>
          <w:tab w:val="right" w:leader="dot" w:pos="1498"/>
          <w:tab w:val="left" w:leader="dot" w:pos="2102"/>
          <w:tab w:val="left" w:leader="dot" w:pos="2189"/>
          <w:tab w:val="left" w:leader="dot" w:pos="2441"/>
          <w:tab w:val="left" w:leader="dot" w:pos="3488"/>
        </w:tabs>
        <w:spacing w:line="197" w:lineRule="auto"/>
      </w:pPr>
    </w:p>
    <w:p w:rsidR="0004419B" w:rsidRPr="008943E0" w:rsidRDefault="00175A83" w:rsidP="008943E0">
      <w:pPr>
        <w:pStyle w:val="Zkladntext1"/>
        <w:framePr w:w="3758" w:h="2232" w:wrap="none" w:vAnchor="text" w:hAnchor="page" w:x="5560" w:y="21"/>
        <w:shd w:val="clear" w:color="auto" w:fill="auto"/>
        <w:tabs>
          <w:tab w:val="left" w:pos="990"/>
        </w:tabs>
        <w:jc w:val="center"/>
        <w:rPr>
          <w:sz w:val="14"/>
          <w:szCs w:val="14"/>
        </w:rPr>
      </w:pPr>
      <w:r>
        <w:rPr>
          <w:b/>
          <w:bCs/>
          <w:sz w:val="14"/>
          <w:szCs w:val="14"/>
          <w:lang w:val="en-US" w:eastAsia="en-US" w:bidi="en-US"/>
        </w:rPr>
        <w:tab/>
      </w:r>
      <w:r w:rsidR="008943E0"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</w:rPr>
        <w:t xml:space="preserve"> </w:t>
      </w:r>
      <w:r w:rsidR="008943E0">
        <w:rPr>
          <w:b/>
          <w:bCs/>
          <w:sz w:val="14"/>
          <w:szCs w:val="14"/>
        </w:rPr>
        <w:tab/>
      </w:r>
      <w:r w:rsidR="008943E0"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>Smlouva</w:t>
      </w:r>
      <w:r>
        <w:tab/>
      </w:r>
      <w:r>
        <w:tab/>
      </w:r>
      <w:r>
        <w:tab/>
      </w:r>
    </w:p>
    <w:p w:rsidR="0004419B" w:rsidRDefault="00175A83">
      <w:pPr>
        <w:pStyle w:val="Zkladntext1"/>
        <w:framePr w:w="3758" w:h="2232" w:wrap="none" w:vAnchor="text" w:hAnchor="page" w:x="5560" w:y="21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</w:t>
      </w:r>
      <w:r>
        <w:rPr>
          <w:b/>
          <w:bCs/>
          <w:sz w:val="14"/>
          <w:szCs w:val="14"/>
        </w:rPr>
        <w:t>ožadujeme:</w:t>
      </w:r>
    </w:p>
    <w:p w:rsidR="0004419B" w:rsidRDefault="0004419B">
      <w:pPr>
        <w:pStyle w:val="Zkladntext30"/>
        <w:framePr w:w="3758" w:h="2232" w:wrap="none" w:vAnchor="text" w:hAnchor="page" w:x="5560" w:y="21"/>
        <w:shd w:val="clear" w:color="auto" w:fill="auto"/>
        <w:tabs>
          <w:tab w:val="left" w:leader="hyphen" w:pos="374"/>
          <w:tab w:val="left" w:leader="hyphen" w:pos="1408"/>
          <w:tab w:val="left" w:leader="hyphen" w:pos="1494"/>
          <w:tab w:val="left" w:leader="hyphen" w:pos="3701"/>
        </w:tabs>
        <w:spacing w:line="180" w:lineRule="auto"/>
        <w:jc w:val="both"/>
      </w:pPr>
    </w:p>
    <w:p w:rsidR="0004419B" w:rsidRDefault="008943E0">
      <w:pPr>
        <w:pStyle w:val="Zkladntext1"/>
        <w:framePr w:w="3758" w:h="2232" w:wrap="none" w:vAnchor="text" w:hAnchor="page" w:x="5560" w:y="21"/>
        <w:shd w:val="clear" w:color="auto" w:fill="auto"/>
        <w:tabs>
          <w:tab w:val="right" w:pos="1440"/>
        </w:tabs>
        <w:spacing w:after="100"/>
        <w:rPr>
          <w:sz w:val="11"/>
          <w:szCs w:val="11"/>
        </w:rPr>
      </w:pPr>
      <w:r>
        <w:rPr>
          <w:b/>
          <w:bCs/>
          <w:sz w:val="14"/>
          <w:szCs w:val="14"/>
        </w:rPr>
        <w:t>Termín dodání</w:t>
      </w:r>
    </w:p>
    <w:p w:rsidR="0004419B" w:rsidRDefault="00175A83">
      <w:pPr>
        <w:pStyle w:val="Zkladntext1"/>
        <w:framePr w:w="3758" w:h="2232" w:wrap="none" w:vAnchor="text" w:hAnchor="page" w:x="5560" w:y="21"/>
        <w:shd w:val="clear" w:color="auto" w:fill="auto"/>
        <w:spacing w:after="100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</w:p>
    <w:p w:rsidR="0004419B" w:rsidRDefault="00175A83">
      <w:pPr>
        <w:pStyle w:val="Zkladntext1"/>
        <w:framePr w:w="3758" w:h="2232" w:wrap="none" w:vAnchor="text" w:hAnchor="page" w:x="5560" w:y="21"/>
        <w:shd w:val="clear" w:color="auto" w:fill="auto"/>
        <w:tabs>
          <w:tab w:val="right" w:pos="1465"/>
          <w:tab w:val="left" w:pos="1552"/>
        </w:tabs>
      </w:pPr>
      <w:r>
        <w:rPr>
          <w:b/>
          <w:bCs/>
          <w:sz w:val="14"/>
          <w:szCs w:val="14"/>
        </w:rPr>
        <w:t>Způsob platby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t>Platebním příkazem</w:t>
      </w:r>
    </w:p>
    <w:p w:rsidR="0004419B" w:rsidRDefault="0004419B">
      <w:pPr>
        <w:pStyle w:val="Zkladntext1"/>
        <w:framePr w:w="3758" w:h="2232" w:wrap="none" w:vAnchor="text" w:hAnchor="page" w:x="5560" w:y="21"/>
        <w:shd w:val="clear" w:color="auto" w:fill="auto"/>
        <w:tabs>
          <w:tab w:val="left" w:leader="hyphen" w:pos="1408"/>
          <w:tab w:val="left" w:leader="hyphen" w:pos="3701"/>
        </w:tabs>
        <w:spacing w:line="180" w:lineRule="auto"/>
        <w:jc w:val="both"/>
      </w:pPr>
    </w:p>
    <w:p w:rsidR="0004419B" w:rsidRDefault="00175A83">
      <w:pPr>
        <w:pStyle w:val="Zkladntext1"/>
        <w:framePr w:w="3758" w:h="2232" w:wrap="none" w:vAnchor="text" w:hAnchor="page" w:x="5560" w:y="21"/>
        <w:shd w:val="clear" w:color="auto" w:fill="auto"/>
        <w:tabs>
          <w:tab w:val="left" w:pos="1552"/>
          <w:tab w:val="center" w:pos="2102"/>
        </w:tabs>
      </w:pPr>
      <w:r>
        <w:rPr>
          <w:b/>
          <w:bCs/>
          <w:sz w:val="14"/>
          <w:szCs w:val="14"/>
        </w:rPr>
        <w:t xml:space="preserve">Splatnost faktury </w:t>
      </w:r>
      <w:r>
        <w:tab/>
        <w:t>30</w:t>
      </w:r>
      <w:r>
        <w:tab/>
        <w:t>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1613"/>
        <w:gridCol w:w="886"/>
        <w:gridCol w:w="1786"/>
        <w:gridCol w:w="1552"/>
        <w:gridCol w:w="1318"/>
      </w:tblGrid>
      <w:tr w:rsidR="0004419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3182" w:type="dxa"/>
            <w:tcBorders>
              <w:top w:val="single" w:sz="4" w:space="0" w:color="auto"/>
            </w:tcBorders>
            <w:shd w:val="clear" w:color="auto" w:fill="FFFFFF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</w:pPr>
            <w:r>
              <w:t>Položka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FFFFFF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firstLine="460"/>
            </w:pPr>
            <w:r>
              <w:t>Množství MJ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firstLine="660"/>
              <w:jc w:val="both"/>
            </w:pPr>
            <w:r>
              <w:t>DPH/MJ</w:t>
            </w:r>
          </w:p>
        </w:tc>
        <w:tc>
          <w:tcPr>
            <w:tcW w:w="13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right"/>
            </w:pPr>
            <w:r>
              <w:t>Celkem s DPH</w:t>
            </w:r>
          </w:p>
        </w:tc>
      </w:tr>
      <w:tr w:rsidR="0004419B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3182" w:type="dxa"/>
            <w:shd w:val="clear" w:color="auto" w:fill="FFFFFF"/>
            <w:vAlign w:val="center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</w:pPr>
            <w:r>
              <w:t>Rozdíl v součtu částek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firstLine="420"/>
            </w:pPr>
            <w:r>
              <w:t>0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right="480"/>
              <w:jc w:val="right"/>
            </w:pPr>
            <w:r>
              <w:t>0.60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right="420"/>
              <w:jc w:val="right"/>
            </w:pPr>
            <w:r>
              <w:t>0.00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right"/>
            </w:pPr>
            <w:r>
              <w:t>0.60</w:t>
            </w:r>
          </w:p>
        </w:tc>
      </w:tr>
      <w:tr w:rsidR="0004419B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182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</w:pPr>
            <w:proofErr w:type="spellStart"/>
            <w:r>
              <w:t>Deinstalace</w:t>
            </w:r>
            <w:proofErr w:type="spellEnd"/>
            <w:r>
              <w:t xml:space="preserve"> děl </w:t>
            </w:r>
            <w:proofErr w:type="spellStart"/>
            <w:r>
              <w:t>Salm</w:t>
            </w:r>
            <w:proofErr w:type="spellEnd"/>
            <w:r>
              <w:t xml:space="preserve"> </w:t>
            </w:r>
            <w:proofErr w:type="spellStart"/>
            <w:r>
              <w:t>modern</w:t>
            </w:r>
            <w:proofErr w:type="spellEnd"/>
            <w:r>
              <w:t xml:space="preserve"> - Možnosti</w:t>
            </w:r>
          </w:p>
        </w:tc>
        <w:tc>
          <w:tcPr>
            <w:tcW w:w="1613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center"/>
            </w:pPr>
            <w:r>
              <w:t>194 940.00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ind w:firstLine="380"/>
            </w:pPr>
            <w:r>
              <w:t>40 937.40</w:t>
            </w:r>
          </w:p>
        </w:tc>
        <w:tc>
          <w:tcPr>
            <w:tcW w:w="131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4419B" w:rsidRDefault="00175A83">
            <w:pPr>
              <w:pStyle w:val="Jin0"/>
              <w:framePr w:w="10336" w:h="760" w:hSpace="11" w:vSpace="184" w:wrap="none" w:vAnchor="text" w:hAnchor="page" w:x="524" w:y="2683"/>
              <w:shd w:val="clear" w:color="auto" w:fill="auto"/>
              <w:jc w:val="right"/>
            </w:pPr>
            <w:r>
              <w:t>235 877.40</w:t>
            </w:r>
          </w:p>
        </w:tc>
      </w:tr>
    </w:tbl>
    <w:p w:rsidR="0004419B" w:rsidRDefault="0004419B">
      <w:pPr>
        <w:framePr w:w="10336" w:h="760" w:hSpace="11" w:vSpace="184" w:wrap="none" w:vAnchor="text" w:hAnchor="page" w:x="524" w:y="2683"/>
        <w:spacing w:line="1" w:lineRule="exact"/>
      </w:pPr>
    </w:p>
    <w:p w:rsidR="0004419B" w:rsidRDefault="00175A83">
      <w:pPr>
        <w:pStyle w:val="Titulektabulky0"/>
        <w:framePr w:w="9263" w:h="245" w:wrap="none" w:vAnchor="text" w:hAnchor="page" w:x="513" w:y="2334"/>
        <w:shd w:val="clear" w:color="auto" w:fill="auto"/>
      </w:pPr>
      <w:r>
        <w:t xml:space="preserve">Objednáváme u Vás </w:t>
      </w:r>
      <w:proofErr w:type="spellStart"/>
      <w:r>
        <w:t>deinstalaci</w:t>
      </w:r>
      <w:proofErr w:type="spellEnd"/>
      <w:r>
        <w:t xml:space="preserve"> a balení </w:t>
      </w:r>
      <w:r>
        <w:t xml:space="preserve">exponátů v Salmovském paláci v rámci </w:t>
      </w:r>
      <w:proofErr w:type="spellStart"/>
      <w:r>
        <w:t>deinstalace</w:t>
      </w:r>
      <w:proofErr w:type="spellEnd"/>
      <w:r>
        <w:t xml:space="preserve"> výstavy </w:t>
      </w:r>
      <w:proofErr w:type="spellStart"/>
      <w:r>
        <w:t>Salm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#1: Možnosti dialogu.</w:t>
      </w:r>
    </w:p>
    <w:p w:rsidR="0004419B" w:rsidRDefault="00175A83">
      <w:pPr>
        <w:pStyle w:val="Titulektabulky0"/>
        <w:framePr w:w="10177" w:h="180" w:wrap="none" w:vAnchor="text" w:hAnchor="page" w:x="513" w:y="3446"/>
        <w:shd w:val="clear" w:color="auto" w:fill="auto"/>
      </w:pPr>
      <w:r>
        <w:t>dialogu</w:t>
      </w:r>
    </w:p>
    <w:p w:rsidR="0004419B" w:rsidRDefault="00175A83">
      <w:pPr>
        <w:pStyle w:val="Zkladntext1"/>
        <w:framePr w:w="10177" w:h="468" w:wrap="none" w:vAnchor="text" w:hAnchor="page" w:x="513" w:y="3781"/>
        <w:shd w:val="clear" w:color="auto" w:fill="auto"/>
        <w:tabs>
          <w:tab w:val="left" w:pos="5220"/>
          <w:tab w:val="left" w:pos="8878"/>
        </w:tabs>
        <w:spacing w:after="60"/>
        <w:jc w:val="both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r>
        <w:rPr>
          <w:b/>
          <w:bCs/>
          <w:sz w:val="14"/>
          <w:szCs w:val="14"/>
        </w:rPr>
        <w:tab/>
        <w:t>Přibližná</w:t>
      </w:r>
      <w:proofErr w:type="gramEnd"/>
      <w:r>
        <w:rPr>
          <w:b/>
          <w:bCs/>
          <w:sz w:val="14"/>
          <w:szCs w:val="14"/>
        </w:rPr>
        <w:t xml:space="preserve"> celková cena</w:t>
      </w:r>
      <w:r>
        <w:rPr>
          <w:b/>
          <w:bCs/>
          <w:sz w:val="14"/>
          <w:szCs w:val="14"/>
        </w:rPr>
        <w:tab/>
        <w:t>235 878.00 Kč</w:t>
      </w:r>
    </w:p>
    <w:p w:rsidR="0004419B" w:rsidRDefault="008943E0">
      <w:pPr>
        <w:pStyle w:val="Zkladntext1"/>
        <w:framePr w:w="10177" w:h="468" w:wrap="none" w:vAnchor="text" w:hAnchor="page" w:x="513" w:y="3781"/>
        <w:shd w:val="clear" w:color="auto" w:fill="auto"/>
        <w:jc w:val="both"/>
      </w:pPr>
      <w:r>
        <w:t>XXXXXXXXXXXXXX</w:t>
      </w:r>
    </w:p>
    <w:p w:rsidR="0004419B" w:rsidRDefault="00175A83">
      <w:pPr>
        <w:pStyle w:val="Zkladntext1"/>
        <w:framePr w:w="7790" w:h="716" w:wrap="none" w:vAnchor="text" w:hAnchor="page" w:x="516" w:y="5297"/>
        <w:shd w:val="clear" w:color="auto" w:fill="auto"/>
        <w:tabs>
          <w:tab w:val="left" w:leader="dot" w:pos="7708"/>
        </w:tabs>
        <w:spacing w:after="60" w:line="266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Razítko a podpis </w:t>
      </w:r>
      <w:r>
        <w:rPr>
          <w:b/>
          <w:bCs/>
          <w:sz w:val="14"/>
          <w:szCs w:val="14"/>
        </w:rPr>
        <w:tab/>
      </w:r>
    </w:p>
    <w:p w:rsidR="0004419B" w:rsidRDefault="008943E0">
      <w:pPr>
        <w:pStyle w:val="Zkladntext1"/>
        <w:framePr w:w="7790" w:h="716" w:wrap="none" w:vAnchor="text" w:hAnchor="page" w:x="516" w:y="5297"/>
        <w:shd w:val="clear" w:color="auto" w:fill="auto"/>
      </w:pPr>
      <w:r>
        <w:t xml:space="preserve">Dle § 6 </w:t>
      </w:r>
      <w:proofErr w:type="gramStart"/>
      <w:r>
        <w:t>odst.1</w:t>
      </w:r>
      <w:r w:rsidR="00175A83">
        <w:t xml:space="preserve"> zákona</w:t>
      </w:r>
      <w:proofErr w:type="gramEnd"/>
      <w:r w:rsidR="00175A83">
        <w:t xml:space="preserve"> c. 340/2015 Sb. o registru smluv nabývá objedn</w:t>
      </w:r>
      <w:r w:rsidR="00175A83">
        <w:t>ávka s předmětem plnění vyšší ne</w:t>
      </w:r>
      <w:r>
        <w:t>ž ho</w:t>
      </w:r>
      <w:r w:rsidR="00175A83">
        <w:t xml:space="preserve">dnota </w:t>
      </w:r>
      <w:r w:rsidR="00175A83">
        <w:t>uveřejněním (včetně jejího písemného potvrzení) v registru smluv. Uveřejnění provede objednatel.</w:t>
      </w:r>
    </w:p>
    <w:p w:rsidR="0004419B" w:rsidRDefault="00175A83">
      <w:pPr>
        <w:pStyle w:val="Zkladntext1"/>
        <w:framePr w:w="4259" w:h="234" w:wrap="none" w:vAnchor="text" w:hAnchor="page" w:x="516" w:y="633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04419B" w:rsidRDefault="00175A83">
      <w:pPr>
        <w:pStyle w:val="Zkladntext1"/>
        <w:framePr w:w="540" w:h="227" w:wrap="none" w:vAnchor="text" w:hAnchor="page" w:x="524" w:y="6704"/>
        <w:shd w:val="clear" w:color="auto" w:fill="auto"/>
      </w:pPr>
      <w:r>
        <w:t>Datum:</w:t>
      </w:r>
    </w:p>
    <w:p w:rsidR="0004419B" w:rsidRDefault="00175A83" w:rsidP="008943E0">
      <w:pPr>
        <w:pStyle w:val="Zkladntext1"/>
        <w:framePr w:w="2892" w:h="346" w:wrap="none" w:vAnchor="text" w:hAnchor="page" w:x="4563" w:y="6698"/>
        <w:shd w:val="clear" w:color="auto" w:fill="auto"/>
      </w:pPr>
      <w:r>
        <w:t>Podpis:</w:t>
      </w:r>
      <w:r w:rsidR="008943E0">
        <w:t xml:space="preserve">    XXXXXXXXXXXXX</w:t>
      </w:r>
    </w:p>
    <w:p w:rsidR="0004419B" w:rsidRDefault="00175A83">
      <w:pPr>
        <w:pStyle w:val="Zkladntext1"/>
        <w:framePr w:w="4241" w:h="634" w:wrap="none" w:vAnchor="text" w:hAnchor="page" w:x="509" w:y="6989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</w:t>
      </w:r>
      <w:r>
        <w:rPr>
          <w:b/>
          <w:bCs/>
          <w:sz w:val="14"/>
          <w:szCs w:val="14"/>
        </w:rPr>
        <w:t xml:space="preserve"> podpisy:</w:t>
      </w:r>
    </w:p>
    <w:p w:rsidR="0004419B" w:rsidRDefault="00175A83">
      <w:pPr>
        <w:pStyle w:val="Zkladntext1"/>
        <w:framePr w:w="4241" w:h="634" w:wrap="none" w:vAnchor="text" w:hAnchor="page" w:x="509" w:y="6989"/>
        <w:shd w:val="clear" w:color="auto" w:fill="auto"/>
      </w:pPr>
      <w:r>
        <w:t>03.12.</w:t>
      </w:r>
      <w:r w:rsidR="008943E0">
        <w:t>2019 08:32:11 - XXXXXXXXXXXXXXXX</w:t>
      </w:r>
      <w:r>
        <w:t xml:space="preserve"> - příkazce operace</w:t>
      </w:r>
    </w:p>
    <w:p w:rsidR="0004419B" w:rsidRDefault="00175A83">
      <w:pPr>
        <w:pStyle w:val="Zkladntext1"/>
        <w:framePr w:w="4241" w:h="634" w:wrap="none" w:vAnchor="text" w:hAnchor="page" w:x="509" w:y="6989"/>
        <w:shd w:val="clear" w:color="auto" w:fill="auto"/>
      </w:pPr>
      <w:r>
        <w:t xml:space="preserve">03.12.2019 11:51:11 - </w:t>
      </w:r>
      <w:r w:rsidR="008943E0">
        <w:t>XXXXXXXXXXXX</w:t>
      </w:r>
      <w:bookmarkStart w:id="0" w:name="_GoBack"/>
      <w:bookmarkEnd w:id="0"/>
      <w:r>
        <w:t xml:space="preserve"> - správce rozpočtu</w:t>
      </w: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8943E0" w:rsidRDefault="008943E0" w:rsidP="008943E0">
      <w:pPr>
        <w:pStyle w:val="Zkladntext1"/>
        <w:framePr w:w="2443" w:h="416" w:wrap="none" w:vAnchor="text" w:hAnchor="page" w:x="8134" w:y="333"/>
        <w:shd w:val="clear" w:color="auto" w:fill="auto"/>
      </w:pPr>
    </w:p>
    <w:p w:rsidR="008943E0" w:rsidRDefault="008943E0" w:rsidP="008943E0">
      <w:pPr>
        <w:pStyle w:val="Zkladntext1"/>
        <w:framePr w:w="2443" w:h="416" w:wrap="none" w:vAnchor="text" w:hAnchor="page" w:x="8134" w:y="333"/>
        <w:shd w:val="clear" w:color="auto" w:fill="auto"/>
      </w:pPr>
      <w:r>
        <w:t>50.000,- Kč bez DPH účinnosti až</w:t>
      </w: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line="360" w:lineRule="exact"/>
      </w:pPr>
    </w:p>
    <w:p w:rsidR="0004419B" w:rsidRDefault="0004419B">
      <w:pPr>
        <w:spacing w:after="420" w:line="1" w:lineRule="exact"/>
      </w:pPr>
    </w:p>
    <w:p w:rsidR="0004419B" w:rsidRDefault="0004419B">
      <w:pPr>
        <w:spacing w:line="1" w:lineRule="exact"/>
      </w:pPr>
    </w:p>
    <w:sectPr w:rsidR="0004419B">
      <w:type w:val="continuous"/>
      <w:pgSz w:w="11900" w:h="16840"/>
      <w:pgMar w:top="943" w:right="1042" w:bottom="943" w:left="4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A83" w:rsidRDefault="00175A83">
      <w:r>
        <w:separator/>
      </w:r>
    </w:p>
  </w:endnote>
  <w:endnote w:type="continuationSeparator" w:id="0">
    <w:p w:rsidR="00175A83" w:rsidRDefault="0017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9B" w:rsidRDefault="00175A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299720</wp:posOffset>
              </wp:positionH>
              <wp:positionV relativeFrom="page">
                <wp:posOffset>10119995</wp:posOffset>
              </wp:positionV>
              <wp:extent cx="6581140" cy="1231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114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19B" w:rsidRDefault="00175A83">
                          <w:pPr>
                            <w:pStyle w:val="Zhlavnebozpat20"/>
                            <w:shd w:val="clear" w:color="auto" w:fill="auto"/>
                            <w:tabs>
                              <w:tab w:val="right" w:pos="6624"/>
                              <w:tab w:val="right" w:pos="1036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3114/2019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3.600000000000001pt;margin-top:796.85000000000002pt;width:518.20000000000005pt;height:9.6999999999999993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24" w:val="right"/>
                        <w:tab w:pos="1036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3114/2019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272415</wp:posOffset>
              </wp:positionH>
              <wp:positionV relativeFrom="page">
                <wp:posOffset>10055225</wp:posOffset>
              </wp:positionV>
              <wp:extent cx="667067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06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449999999999999pt;margin-top:791.75pt;width:525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A83" w:rsidRDefault="00175A83"/>
  </w:footnote>
  <w:footnote w:type="continuationSeparator" w:id="0">
    <w:p w:rsidR="00175A83" w:rsidRDefault="00175A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9B" w:rsidRDefault="00175A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5676265</wp:posOffset>
              </wp:positionH>
              <wp:positionV relativeFrom="page">
                <wp:posOffset>407035</wp:posOffset>
              </wp:positionV>
              <wp:extent cx="1151890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419B" w:rsidRDefault="00175A83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6.94999999999999pt;margin-top:32.049999999999997pt;width:90.700000000000003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265430</wp:posOffset>
              </wp:positionH>
              <wp:positionV relativeFrom="page">
                <wp:posOffset>620395</wp:posOffset>
              </wp:positionV>
              <wp:extent cx="66795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95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899999999999999pt;margin-top:48.850000000000001pt;width:525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9B"/>
    <w:rsid w:val="0004419B"/>
    <w:rsid w:val="00175A83"/>
    <w:rsid w:val="008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B365"/>
  <w15:docId w15:val="{791FAAC7-57B6-4025-B76B-D19A5665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0" w:lineRule="auto"/>
      <w:jc w:val="center"/>
    </w:pPr>
    <w:rPr>
      <w:rFonts w:ascii="Arial" w:eastAsia="Arial" w:hAnsi="Arial" w:cs="Arial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Arial" w:eastAsia="Arial" w:hAnsi="Arial" w:cs="Arial"/>
      <w:sz w:val="8"/>
      <w:szCs w:val="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2019-12-04T13:04:00Z</dcterms:created>
  <dcterms:modified xsi:type="dcterms:W3CDTF">2019-12-04T13:10:00Z</dcterms:modified>
</cp:coreProperties>
</file>