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D4B1F" w:rsidP="002D4B1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2D4B1F" w:rsidRDefault="002D4B1F" w:rsidP="002D4B1F">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2D4B1F" w:rsidRDefault="002D4B1F" w:rsidP="002D4B1F">
      <w:pPr>
        <w:numPr>
          <w:ilvl w:val="0"/>
          <w:numId w:val="0"/>
        </w:numPr>
        <w:spacing w:before="60" w:after="0" w:line="240" w:lineRule="auto"/>
        <w:ind w:left="113"/>
        <w:jc w:val="center"/>
        <w:rPr>
          <w:rFonts w:ascii="Arial" w:hAnsi="Arial" w:cs="Arial"/>
          <w:sz w:val="36"/>
        </w:rPr>
      </w:pPr>
      <w:r>
        <w:rPr>
          <w:rFonts w:ascii="Arial" w:hAnsi="Arial" w:cs="Arial"/>
          <w:b/>
          <w:sz w:val="36"/>
        </w:rPr>
        <w:t>č. 982207-1563/2016, E2016/13325</w:t>
      </w:r>
    </w:p>
    <w:p w:rsidR="002D4B1F" w:rsidRDefault="002D4B1F" w:rsidP="002D4B1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D4B1F" w:rsidRDefault="002D4B1F" w:rsidP="002D4B1F">
      <w:pPr>
        <w:numPr>
          <w:ilvl w:val="0"/>
          <w:numId w:val="0"/>
        </w:numPr>
        <w:spacing w:before="50" w:after="70" w:line="240" w:lineRule="auto"/>
        <w:ind w:left="142"/>
      </w:pPr>
      <w:r>
        <w:t>se sídlem:</w:t>
      </w:r>
      <w:r>
        <w:tab/>
      </w:r>
      <w:r>
        <w:tab/>
      </w:r>
      <w:r>
        <w:tab/>
      </w:r>
      <w:r>
        <w:tab/>
      </w:r>
      <w:r>
        <w:tab/>
      </w:r>
      <w:r>
        <w:tab/>
      </w:r>
      <w:r>
        <w:tab/>
        <w:t>Politických vězňů 909/4, 225 99 Praha 1</w:t>
      </w:r>
    </w:p>
    <w:p w:rsidR="002D4B1F" w:rsidRDefault="002D4B1F" w:rsidP="002D4B1F">
      <w:pPr>
        <w:numPr>
          <w:ilvl w:val="0"/>
          <w:numId w:val="0"/>
        </w:numPr>
        <w:spacing w:before="50" w:after="70" w:line="240" w:lineRule="auto"/>
        <w:ind w:left="142"/>
      </w:pPr>
      <w:r>
        <w:t>IČO:</w:t>
      </w:r>
      <w:r>
        <w:tab/>
      </w:r>
      <w:r>
        <w:tab/>
      </w:r>
      <w:r>
        <w:tab/>
      </w:r>
      <w:r>
        <w:tab/>
      </w:r>
      <w:r>
        <w:tab/>
      </w:r>
      <w:r>
        <w:tab/>
      </w:r>
      <w:r>
        <w:tab/>
      </w:r>
      <w:r>
        <w:tab/>
      </w:r>
      <w:r>
        <w:tab/>
        <w:t>47114983</w:t>
      </w:r>
    </w:p>
    <w:p w:rsidR="002D4B1F" w:rsidRDefault="002D4B1F" w:rsidP="002D4B1F">
      <w:pPr>
        <w:numPr>
          <w:ilvl w:val="0"/>
          <w:numId w:val="0"/>
        </w:numPr>
        <w:spacing w:before="50" w:after="70" w:line="240" w:lineRule="auto"/>
        <w:ind w:left="142"/>
      </w:pPr>
      <w:r>
        <w:t>DIČ:</w:t>
      </w:r>
      <w:r>
        <w:tab/>
      </w:r>
      <w:r>
        <w:tab/>
      </w:r>
      <w:r>
        <w:tab/>
      </w:r>
      <w:r>
        <w:tab/>
      </w:r>
      <w:r>
        <w:tab/>
      </w:r>
      <w:r>
        <w:tab/>
      </w:r>
      <w:r>
        <w:tab/>
      </w:r>
      <w:r>
        <w:tab/>
      </w:r>
      <w:r>
        <w:tab/>
        <w:t>CZ47114983</w:t>
      </w:r>
    </w:p>
    <w:p w:rsidR="002D4B1F" w:rsidRDefault="002D4B1F" w:rsidP="00223CE8">
      <w:pPr>
        <w:numPr>
          <w:ilvl w:val="0"/>
          <w:numId w:val="0"/>
        </w:numPr>
        <w:spacing w:before="50" w:after="70" w:line="240" w:lineRule="auto"/>
        <w:ind w:left="142" w:right="-286"/>
      </w:pPr>
      <w:r>
        <w:t>zastoupen:</w:t>
      </w:r>
      <w:r>
        <w:tab/>
      </w:r>
      <w:r>
        <w:tab/>
      </w:r>
      <w:r>
        <w:tab/>
      </w:r>
      <w:r>
        <w:tab/>
      </w:r>
      <w:r>
        <w:tab/>
      </w:r>
      <w:r>
        <w:tab/>
      </w:r>
      <w:r>
        <w:tab/>
        <w:t xml:space="preserve">Ing. Tomáš </w:t>
      </w:r>
      <w:proofErr w:type="spellStart"/>
      <w:r>
        <w:t>Prantl</w:t>
      </w:r>
      <w:proofErr w:type="spellEnd"/>
      <w:r>
        <w:t>, obchodní ředitel regionu, regionální firemní obchod JČ</w:t>
      </w:r>
    </w:p>
    <w:p w:rsidR="002D4B1F" w:rsidRDefault="002D4B1F" w:rsidP="002D4B1F">
      <w:pPr>
        <w:numPr>
          <w:ilvl w:val="0"/>
          <w:numId w:val="0"/>
        </w:numPr>
        <w:spacing w:before="50" w:after="70" w:line="240" w:lineRule="auto"/>
        <w:ind w:left="142"/>
      </w:pPr>
      <w:r>
        <w:t>zapsán v obchodním rejstříku</w:t>
      </w:r>
      <w:r>
        <w:tab/>
      </w:r>
      <w:r>
        <w:tab/>
        <w:t>Městského soudu v Praze, oddíl A, vložka 7565/1</w:t>
      </w:r>
    </w:p>
    <w:p w:rsidR="002D4B1F" w:rsidRDefault="002D4B1F" w:rsidP="002D4B1F">
      <w:pPr>
        <w:numPr>
          <w:ilvl w:val="0"/>
          <w:numId w:val="0"/>
        </w:numPr>
        <w:spacing w:before="50" w:after="70" w:line="240" w:lineRule="auto"/>
        <w:ind w:left="142"/>
      </w:pPr>
      <w:r>
        <w:t>bankovní spojení:</w:t>
      </w:r>
      <w:r>
        <w:tab/>
      </w:r>
      <w:r>
        <w:tab/>
      </w:r>
      <w:r>
        <w:tab/>
      </w:r>
      <w:r>
        <w:tab/>
      </w:r>
      <w:r>
        <w:tab/>
        <w:t xml:space="preserve">Československá obchodní banka, a. s. </w:t>
      </w:r>
    </w:p>
    <w:p w:rsidR="002D4B1F" w:rsidRDefault="002D4B1F" w:rsidP="002D4B1F">
      <w:pPr>
        <w:numPr>
          <w:ilvl w:val="0"/>
          <w:numId w:val="0"/>
        </w:numPr>
        <w:spacing w:before="50" w:after="70" w:line="240" w:lineRule="auto"/>
        <w:ind w:left="142"/>
      </w:pPr>
      <w:r>
        <w:t>číslo účtu:</w:t>
      </w:r>
      <w:r>
        <w:tab/>
      </w:r>
      <w:r>
        <w:tab/>
      </w:r>
      <w:r>
        <w:tab/>
      </w:r>
      <w:r>
        <w:tab/>
      </w:r>
      <w:r>
        <w:tab/>
      </w:r>
      <w:r>
        <w:tab/>
      </w:r>
      <w:r>
        <w:tab/>
        <w:t xml:space="preserve">133715683/0300                </w:t>
      </w:r>
    </w:p>
    <w:p w:rsidR="002D4B1F" w:rsidRDefault="002D4B1F" w:rsidP="002D4B1F">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2D4B1F" w:rsidRDefault="002D4B1F" w:rsidP="002D4B1F">
      <w:pPr>
        <w:numPr>
          <w:ilvl w:val="0"/>
          <w:numId w:val="0"/>
        </w:numPr>
        <w:spacing w:before="50" w:after="70" w:line="240" w:lineRule="auto"/>
        <w:ind w:left="142"/>
      </w:pPr>
      <w:r>
        <w:t>BIC/SWIFT:</w:t>
      </w:r>
      <w:r>
        <w:tab/>
      </w:r>
      <w:r>
        <w:tab/>
      </w:r>
      <w:r>
        <w:tab/>
      </w:r>
      <w:r>
        <w:tab/>
      </w:r>
      <w:r>
        <w:tab/>
      </w:r>
      <w:r>
        <w:tab/>
      </w:r>
      <w:r>
        <w:tab/>
        <w:t>CEKOCZPP</w:t>
      </w:r>
    </w:p>
    <w:p w:rsidR="002D4B1F" w:rsidRDefault="002D4B1F" w:rsidP="002D4B1F">
      <w:pPr>
        <w:numPr>
          <w:ilvl w:val="0"/>
          <w:numId w:val="0"/>
        </w:numPr>
        <w:spacing w:before="50" w:after="70" w:line="240" w:lineRule="auto"/>
        <w:ind w:left="142"/>
      </w:pPr>
      <w:r>
        <w:t>IBAN:</w:t>
      </w:r>
      <w:r>
        <w:tab/>
      </w:r>
      <w:r>
        <w:tab/>
      </w:r>
      <w:r>
        <w:tab/>
      </w:r>
      <w:r>
        <w:tab/>
      </w:r>
      <w:r>
        <w:tab/>
      </w:r>
      <w:r>
        <w:tab/>
      </w:r>
      <w:r>
        <w:tab/>
      </w:r>
      <w:r>
        <w:tab/>
        <w:t>CZ20 0300 0000 0001 3371 5683</w:t>
      </w:r>
    </w:p>
    <w:p w:rsidR="002D4B1F" w:rsidRDefault="002D4B1F" w:rsidP="002D4B1F">
      <w:pPr>
        <w:numPr>
          <w:ilvl w:val="0"/>
          <w:numId w:val="0"/>
        </w:numPr>
        <w:spacing w:before="50" w:after="70" w:line="240" w:lineRule="auto"/>
        <w:ind w:left="142"/>
      </w:pPr>
      <w:r>
        <w:t>dále jen "ČP"</w:t>
      </w:r>
    </w:p>
    <w:p w:rsidR="002D4B1F" w:rsidRDefault="002D4B1F" w:rsidP="002D4B1F">
      <w:pPr>
        <w:numPr>
          <w:ilvl w:val="0"/>
          <w:numId w:val="0"/>
        </w:numPr>
        <w:spacing w:before="300" w:after="280" w:line="240" w:lineRule="auto"/>
        <w:ind w:left="142"/>
      </w:pPr>
      <w:r>
        <w:t>a</w:t>
      </w:r>
    </w:p>
    <w:p w:rsidR="002D4B1F" w:rsidRDefault="000609F1" w:rsidP="002D4B1F">
      <w:pPr>
        <w:numPr>
          <w:ilvl w:val="0"/>
          <w:numId w:val="0"/>
        </w:numPr>
        <w:spacing w:before="80" w:after="140" w:line="240" w:lineRule="auto"/>
        <w:ind w:left="142"/>
      </w:pPr>
      <w:proofErr w:type="spellStart"/>
      <w:r>
        <w:rPr>
          <w:b/>
        </w:rPr>
        <w:t>xxxxxxxxxxxxxxxxxxxx</w:t>
      </w:r>
      <w:proofErr w:type="spellEnd"/>
    </w:p>
    <w:p w:rsidR="002D4B1F" w:rsidRDefault="002D4B1F" w:rsidP="002D4B1F">
      <w:pPr>
        <w:numPr>
          <w:ilvl w:val="0"/>
          <w:numId w:val="0"/>
        </w:numPr>
        <w:spacing w:before="50" w:after="70" w:line="240" w:lineRule="auto"/>
        <w:ind w:left="142"/>
      </w:pPr>
      <w:r>
        <w:t>se sídlem/místem podnikání:</w:t>
      </w:r>
      <w:r>
        <w:tab/>
      </w:r>
      <w:r>
        <w:tab/>
      </w:r>
      <w:r>
        <w:tab/>
      </w:r>
      <w:proofErr w:type="spellStart"/>
      <w:r w:rsidR="000609F1">
        <w:t>xxxxxxxxxxxxxxxxxx</w:t>
      </w:r>
      <w:proofErr w:type="spellEnd"/>
    </w:p>
    <w:p w:rsidR="002D4B1F" w:rsidRDefault="002D4B1F" w:rsidP="002D4B1F">
      <w:pPr>
        <w:numPr>
          <w:ilvl w:val="0"/>
          <w:numId w:val="0"/>
        </w:numPr>
        <w:spacing w:before="50" w:after="70" w:line="240" w:lineRule="auto"/>
        <w:ind w:left="142"/>
      </w:pPr>
      <w:r>
        <w:t>IČO:</w:t>
      </w:r>
      <w:r>
        <w:tab/>
      </w:r>
      <w:r>
        <w:tab/>
      </w:r>
      <w:r>
        <w:tab/>
      </w:r>
      <w:r>
        <w:tab/>
      </w:r>
      <w:r>
        <w:tab/>
      </w:r>
      <w:r>
        <w:tab/>
      </w:r>
      <w:r>
        <w:tab/>
      </w:r>
      <w:r>
        <w:tab/>
      </w:r>
      <w:r>
        <w:tab/>
      </w:r>
      <w:proofErr w:type="spellStart"/>
      <w:r w:rsidR="000609F1">
        <w:t>xxxxxxxxxxxxxxxxxx</w:t>
      </w:r>
      <w:proofErr w:type="spellEnd"/>
    </w:p>
    <w:p w:rsidR="002D4B1F" w:rsidRDefault="002D4B1F" w:rsidP="002D4B1F">
      <w:pPr>
        <w:numPr>
          <w:ilvl w:val="0"/>
          <w:numId w:val="0"/>
        </w:numPr>
        <w:spacing w:before="50" w:after="70" w:line="240" w:lineRule="auto"/>
        <w:ind w:left="142"/>
      </w:pPr>
      <w:r>
        <w:t>DIČ:</w:t>
      </w:r>
      <w:r>
        <w:tab/>
      </w:r>
      <w:r>
        <w:tab/>
      </w:r>
      <w:r>
        <w:tab/>
      </w:r>
      <w:r>
        <w:tab/>
      </w:r>
      <w:r>
        <w:tab/>
      </w:r>
      <w:r>
        <w:tab/>
      </w:r>
      <w:r>
        <w:tab/>
      </w:r>
      <w:r>
        <w:tab/>
      </w:r>
      <w:r>
        <w:tab/>
      </w:r>
      <w:proofErr w:type="spellStart"/>
      <w:r w:rsidR="000609F1">
        <w:t>xxxxxxxxxxxxxxxxxx</w:t>
      </w:r>
      <w:proofErr w:type="spellEnd"/>
      <w:r w:rsidR="000609F1">
        <w:t xml:space="preserve"> </w:t>
      </w:r>
    </w:p>
    <w:p w:rsidR="002D4B1F" w:rsidRDefault="002D4B1F" w:rsidP="002D4B1F">
      <w:pPr>
        <w:numPr>
          <w:ilvl w:val="0"/>
          <w:numId w:val="0"/>
        </w:numPr>
        <w:spacing w:before="50" w:after="70" w:line="240" w:lineRule="auto"/>
        <w:ind w:left="142"/>
      </w:pPr>
      <w:r>
        <w:t>zastoupen:</w:t>
      </w:r>
      <w:r>
        <w:tab/>
      </w:r>
      <w:r>
        <w:tab/>
      </w:r>
      <w:r>
        <w:tab/>
      </w:r>
      <w:r>
        <w:tab/>
      </w:r>
      <w:r>
        <w:tab/>
      </w:r>
      <w:r>
        <w:tab/>
      </w:r>
      <w:r>
        <w:tab/>
      </w:r>
      <w:proofErr w:type="spellStart"/>
      <w:r w:rsidR="000609F1">
        <w:t>xxxxxxxxxxxxxxxxxx</w:t>
      </w:r>
      <w:proofErr w:type="spellEnd"/>
    </w:p>
    <w:p w:rsidR="002D4B1F" w:rsidRDefault="002D4B1F" w:rsidP="002D4B1F">
      <w:pPr>
        <w:numPr>
          <w:ilvl w:val="0"/>
          <w:numId w:val="0"/>
        </w:numPr>
        <w:spacing w:before="50" w:after="70" w:line="240" w:lineRule="auto"/>
        <w:ind w:left="142"/>
      </w:pPr>
      <w:r>
        <w:t>zapsán/a v obchodním rejstříku:</w:t>
      </w:r>
      <w:r>
        <w:tab/>
      </w:r>
      <w:r>
        <w:tab/>
      </w:r>
      <w:proofErr w:type="spellStart"/>
      <w:r w:rsidR="000609F1">
        <w:t>xxxxxxxxxxxxxxxxxx</w:t>
      </w:r>
      <w:proofErr w:type="spellEnd"/>
    </w:p>
    <w:p w:rsidR="002D4B1F" w:rsidRDefault="002D4B1F" w:rsidP="002D4B1F">
      <w:pPr>
        <w:numPr>
          <w:ilvl w:val="0"/>
          <w:numId w:val="0"/>
        </w:numPr>
        <w:spacing w:before="50" w:after="70" w:line="240" w:lineRule="auto"/>
        <w:ind w:left="142"/>
      </w:pPr>
      <w:r>
        <w:t>bankovní spojení:</w:t>
      </w:r>
      <w:r>
        <w:tab/>
      </w:r>
      <w:r>
        <w:tab/>
      </w:r>
      <w:r>
        <w:tab/>
      </w:r>
      <w:r>
        <w:tab/>
      </w:r>
      <w:r>
        <w:tab/>
      </w:r>
      <w:proofErr w:type="spellStart"/>
      <w:r w:rsidR="000609F1">
        <w:t>xxxxxxxxxxxxxxxxxx</w:t>
      </w:r>
      <w:proofErr w:type="spellEnd"/>
    </w:p>
    <w:p w:rsidR="000609F1" w:rsidRDefault="002D4B1F" w:rsidP="002D4B1F">
      <w:pPr>
        <w:numPr>
          <w:ilvl w:val="0"/>
          <w:numId w:val="0"/>
        </w:numPr>
        <w:spacing w:before="50" w:after="70" w:line="240" w:lineRule="auto"/>
        <w:ind w:left="142"/>
      </w:pPr>
      <w:r>
        <w:t>číslo účtu:</w:t>
      </w:r>
      <w:r>
        <w:tab/>
      </w:r>
      <w:r>
        <w:tab/>
      </w:r>
      <w:r>
        <w:tab/>
      </w:r>
      <w:r>
        <w:tab/>
      </w:r>
      <w:r>
        <w:tab/>
      </w:r>
      <w:r>
        <w:tab/>
      </w:r>
      <w:r>
        <w:tab/>
      </w:r>
      <w:proofErr w:type="spellStart"/>
      <w:r w:rsidR="000609F1">
        <w:t>xxxxxxxxxxxxxxxxxx</w:t>
      </w:r>
      <w:proofErr w:type="spellEnd"/>
      <w:r w:rsidR="000609F1">
        <w:t xml:space="preserve"> </w:t>
      </w:r>
    </w:p>
    <w:p w:rsidR="002D4B1F" w:rsidRDefault="002D4B1F" w:rsidP="002D4B1F">
      <w:pPr>
        <w:numPr>
          <w:ilvl w:val="0"/>
          <w:numId w:val="0"/>
        </w:numPr>
        <w:spacing w:before="50" w:after="70" w:line="240" w:lineRule="auto"/>
        <w:ind w:left="142"/>
      </w:pPr>
      <w:r>
        <w:t>korespondenční adresa:</w:t>
      </w:r>
      <w:r>
        <w:tab/>
      </w:r>
      <w:r>
        <w:tab/>
      </w:r>
      <w:r>
        <w:tab/>
      </w:r>
      <w:r>
        <w:tab/>
      </w:r>
      <w:proofErr w:type="spellStart"/>
      <w:r w:rsidR="000609F1">
        <w:t>xxxxxxxxxxxxxxxxxx</w:t>
      </w:r>
      <w:proofErr w:type="spellEnd"/>
    </w:p>
    <w:p w:rsidR="000609F1" w:rsidRDefault="002D4B1F" w:rsidP="002D4B1F">
      <w:pPr>
        <w:numPr>
          <w:ilvl w:val="0"/>
          <w:numId w:val="0"/>
        </w:numPr>
        <w:spacing w:before="50" w:after="70" w:line="240" w:lineRule="auto"/>
        <w:ind w:left="142"/>
      </w:pPr>
      <w:r>
        <w:t>přidělené ID CČK složky:</w:t>
      </w:r>
      <w:r>
        <w:tab/>
      </w:r>
      <w:r>
        <w:tab/>
      </w:r>
      <w:r>
        <w:tab/>
      </w:r>
      <w:proofErr w:type="spellStart"/>
      <w:r w:rsidR="000609F1">
        <w:t>xxxxxxxxxxxxxxxxxx</w:t>
      </w:r>
      <w:proofErr w:type="spellEnd"/>
      <w:r w:rsidR="000609F1">
        <w:t xml:space="preserve"> </w:t>
      </w:r>
    </w:p>
    <w:p w:rsidR="002D4B1F" w:rsidRDefault="002D4B1F" w:rsidP="002D4B1F">
      <w:pPr>
        <w:numPr>
          <w:ilvl w:val="0"/>
          <w:numId w:val="0"/>
        </w:numPr>
        <w:spacing w:before="50" w:after="70" w:line="240" w:lineRule="auto"/>
        <w:ind w:left="142"/>
      </w:pPr>
      <w:r>
        <w:t>(dále jen "Podavatel")</w:t>
      </w:r>
    </w:p>
    <w:p w:rsidR="002D4B1F" w:rsidRDefault="002D4B1F" w:rsidP="002D4B1F">
      <w:pPr>
        <w:numPr>
          <w:ilvl w:val="0"/>
          <w:numId w:val="0"/>
        </w:numPr>
        <w:spacing w:before="50" w:after="70" w:line="240" w:lineRule="auto"/>
        <w:ind w:left="142"/>
      </w:pPr>
    </w:p>
    <w:p w:rsidR="002D4B1F" w:rsidRDefault="002D4B1F" w:rsidP="002D4B1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(dále jen "Dohoda").</w:t>
      </w:r>
    </w:p>
    <w:p w:rsidR="002D4B1F" w:rsidRDefault="002D4B1F">
      <w:pPr>
        <w:numPr>
          <w:ilvl w:val="0"/>
          <w:numId w:val="0"/>
        </w:numPr>
        <w:spacing w:after="0" w:line="240" w:lineRule="auto"/>
      </w:pPr>
      <w:r>
        <w:br w:type="page"/>
      </w:r>
    </w:p>
    <w:p w:rsidR="002D4B1F" w:rsidRPr="002D4B1F" w:rsidRDefault="002D4B1F" w:rsidP="002D4B1F">
      <w:pPr>
        <w:keepNext/>
        <w:spacing w:before="480" w:after="120"/>
        <w:ind w:left="431" w:hanging="431"/>
        <w:jc w:val="center"/>
        <w:outlineLvl w:val="0"/>
      </w:pPr>
      <w:r>
        <w:rPr>
          <w:b/>
          <w:sz w:val="24"/>
        </w:rPr>
        <w:lastRenderedPageBreak/>
        <w:t>Účel a předmět dohody</w:t>
      </w:r>
    </w:p>
    <w:p w:rsidR="002D4B1F" w:rsidRDefault="002D4B1F" w:rsidP="00223CE8">
      <w:pPr>
        <w:numPr>
          <w:ilvl w:val="1"/>
          <w:numId w:val="21"/>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2D4B1F" w:rsidRDefault="002D4B1F" w:rsidP="00223CE8">
      <w:pPr>
        <w:numPr>
          <w:ilvl w:val="2"/>
          <w:numId w:val="21"/>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2D4B1F" w:rsidRPr="002D4B1F" w:rsidRDefault="002D4B1F" w:rsidP="002D4B1F">
      <w:pPr>
        <w:keepNext/>
        <w:spacing w:before="480" w:after="120"/>
        <w:ind w:left="431" w:hanging="431"/>
        <w:jc w:val="center"/>
        <w:outlineLvl w:val="0"/>
      </w:pPr>
      <w:r>
        <w:rPr>
          <w:b/>
          <w:sz w:val="24"/>
        </w:rPr>
        <w:t>Podání</w:t>
      </w:r>
    </w:p>
    <w:p w:rsidR="002D4B1F" w:rsidRDefault="002D4B1F" w:rsidP="00223CE8">
      <w:pPr>
        <w:numPr>
          <w:ilvl w:val="1"/>
          <w:numId w:val="21"/>
        </w:numPr>
        <w:spacing w:after="120"/>
        <w:ind w:left="624" w:hanging="624"/>
        <w:jc w:val="both"/>
      </w:pPr>
      <w:r>
        <w:t xml:space="preserve">Podací poštou je pošta </w:t>
      </w:r>
      <w:proofErr w:type="spellStart"/>
      <w:r w:rsidR="000609F1">
        <w:rPr>
          <w:b/>
        </w:rPr>
        <w:t>xxxxxxxxxxxxxxxxx</w:t>
      </w:r>
      <w:proofErr w:type="spellEnd"/>
    </w:p>
    <w:p w:rsidR="002D4B1F" w:rsidRDefault="002D4B1F" w:rsidP="00223CE8">
      <w:pPr>
        <w:numPr>
          <w:ilvl w:val="1"/>
          <w:numId w:val="21"/>
        </w:numPr>
        <w:spacing w:after="120"/>
        <w:ind w:left="624" w:hanging="624"/>
        <w:jc w:val="both"/>
      </w:pPr>
      <w:r>
        <w:t>Zásilky budou podávány:</w:t>
      </w:r>
    </w:p>
    <w:p w:rsidR="002D4B1F" w:rsidRDefault="002D4B1F" w:rsidP="00223CE8">
      <w:pPr>
        <w:numPr>
          <w:ilvl w:val="3"/>
          <w:numId w:val="21"/>
        </w:numPr>
        <w:spacing w:after="120"/>
        <w:jc w:val="both"/>
      </w:pPr>
      <w:r>
        <w:t xml:space="preserve">na podací poště ve dnech pondělí - pátek   od </w:t>
      </w:r>
      <w:proofErr w:type="spellStart"/>
      <w:r w:rsidR="000609F1">
        <w:t>xxx</w:t>
      </w:r>
      <w:proofErr w:type="spellEnd"/>
      <w:r>
        <w:t xml:space="preserve"> do </w:t>
      </w:r>
      <w:proofErr w:type="spellStart"/>
      <w:r w:rsidR="000609F1">
        <w:t>xx</w:t>
      </w:r>
      <w:proofErr w:type="spellEnd"/>
      <w:r>
        <w:t xml:space="preserve"> hod.</w:t>
      </w:r>
    </w:p>
    <w:p w:rsidR="002D4B1F" w:rsidRDefault="002D4B1F" w:rsidP="00223CE8">
      <w:pPr>
        <w:numPr>
          <w:ilvl w:val="1"/>
          <w:numId w:val="21"/>
        </w:numPr>
        <w:spacing w:after="120"/>
        <w:ind w:left="624" w:hanging="624"/>
        <w:jc w:val="both"/>
      </w:pPr>
      <w:r>
        <w:t xml:space="preserve">Podání více než </w:t>
      </w:r>
      <w:proofErr w:type="spellStart"/>
      <w:r w:rsidR="000609F1">
        <w:t>xxx</w:t>
      </w:r>
      <w:proofErr w:type="spellEnd"/>
      <w:r>
        <w:t xml:space="preserve"> ks Podavatel oznámí ČP nejméně 2 dny předem:</w:t>
      </w:r>
    </w:p>
    <w:p w:rsidR="002D4B1F" w:rsidRDefault="002D4B1F" w:rsidP="00223CE8">
      <w:pPr>
        <w:numPr>
          <w:ilvl w:val="3"/>
          <w:numId w:val="21"/>
        </w:numPr>
        <w:spacing w:after="120"/>
        <w:jc w:val="both"/>
      </w:pPr>
      <w:r>
        <w:t xml:space="preserve">na telefonní číslo: </w:t>
      </w:r>
      <w:proofErr w:type="spellStart"/>
      <w:r w:rsidR="000609F1">
        <w:t>xxx</w:t>
      </w:r>
      <w:proofErr w:type="spellEnd"/>
    </w:p>
    <w:p w:rsidR="002D4B1F" w:rsidRDefault="002D4B1F" w:rsidP="00223CE8">
      <w:pPr>
        <w:numPr>
          <w:ilvl w:val="1"/>
          <w:numId w:val="21"/>
        </w:numPr>
        <w:spacing w:after="120"/>
        <w:ind w:left="624" w:hanging="624"/>
        <w:jc w:val="both"/>
      </w:pPr>
      <w:r>
        <w:t xml:space="preserv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2D4B1F" w:rsidRDefault="002D4B1F" w:rsidP="00223CE8">
      <w:pPr>
        <w:numPr>
          <w:ilvl w:val="2"/>
          <w:numId w:val="21"/>
        </w:numPr>
        <w:spacing w:after="120"/>
        <w:ind w:left="624" w:hanging="624"/>
        <w:jc w:val="both"/>
      </w:pPr>
      <w:r>
        <w:t>Současně se "Soupisem OBCHODNÍCH PSANÍ podaných dne …</w:t>
      </w:r>
      <w:proofErr w:type="gramStart"/>
      <w:r>
        <w:t>….." předá</w:t>
      </w:r>
      <w:proofErr w:type="gramEnd"/>
      <w:r>
        <w:t xml:space="preserve"> Podavatel vzorek podávané zásilky, který si ČP ponechá.</w:t>
      </w:r>
    </w:p>
    <w:p w:rsidR="002D4B1F" w:rsidRDefault="002D4B1F" w:rsidP="00223CE8">
      <w:pPr>
        <w:numPr>
          <w:ilvl w:val="1"/>
          <w:numId w:val="21"/>
        </w:numPr>
        <w:spacing w:after="120"/>
        <w:ind w:left="624" w:hanging="624"/>
        <w:jc w:val="both"/>
      </w:pPr>
      <w:r>
        <w:t xml:space="preserve">Před podáním vytvoří Podavatel ze zásilek svazky dle požadavků ČP. V případě podání nad </w:t>
      </w:r>
      <w:proofErr w:type="spellStart"/>
      <w:r w:rsidR="000609F1">
        <w:t>xxx</w:t>
      </w:r>
      <w:proofErr w:type="spellEnd"/>
      <w:r>
        <w:t xml:space="preserve"> ks zásilek předá Podavatel poště vyplněný tiskopis "Seznam svazků OBCHODNÍCH PSANÍ podaných  dne ……..". Seznam svazků vyhotovuje Podavatel a musí odpovídat vzoru </w:t>
      </w:r>
      <w:proofErr w:type="gramStart"/>
      <w:r>
        <w:t>uvedeném</w:t>
      </w:r>
      <w:proofErr w:type="gramEnd"/>
      <w:r>
        <w:t xml:space="preserve"> v poštovních podmínkách této služby. </w:t>
      </w:r>
    </w:p>
    <w:p w:rsidR="002D4B1F" w:rsidRDefault="002D4B1F" w:rsidP="00223CE8">
      <w:pPr>
        <w:numPr>
          <w:ilvl w:val="1"/>
          <w:numId w:val="21"/>
        </w:numPr>
        <w:spacing w:after="120"/>
        <w:ind w:left="624" w:hanging="624"/>
        <w:jc w:val="both"/>
      </w:pPr>
      <w:r>
        <w:t>ČP předá Podavateli písemné pokyny (pracovní postupy) s bližšími instrukcemi upravujícími postup Podavatele při podání podle předchozích bodů tohoto článku.</w:t>
      </w:r>
    </w:p>
    <w:p w:rsidR="002D4B1F" w:rsidRDefault="002D4B1F" w:rsidP="00223CE8">
      <w:pPr>
        <w:numPr>
          <w:ilvl w:val="1"/>
          <w:numId w:val="21"/>
        </w:numPr>
        <w:spacing w:after="120"/>
        <w:ind w:left="624" w:hanging="624"/>
        <w:jc w:val="both"/>
      </w:pPr>
      <w:r>
        <w:t>Veškeré Zásilky podávané na základě této Dohody Podavatel označí dle Přílohy č. 1, a to v závislosti na způsobu úhrady ceny za službu a druhu Zásilky.</w:t>
      </w:r>
    </w:p>
    <w:p w:rsidR="002D4B1F" w:rsidRDefault="002D4B1F" w:rsidP="00223CE8">
      <w:pPr>
        <w:numPr>
          <w:ilvl w:val="1"/>
          <w:numId w:val="21"/>
        </w:numPr>
        <w:spacing w:after="120"/>
        <w:ind w:left="624" w:hanging="624"/>
        <w:jc w:val="both"/>
      </w:pPr>
      <w:r>
        <w:t xml:space="preserve">Podavatel se zavazuje k minimálnímu jednorázovému podání alespoň 500ks zásilek shodných rozměru, shodného obsahu, shodného tvaru a stejného hmotnostního stupně podle Poštovních podmínek České pošty, </w:t>
      </w:r>
      <w:proofErr w:type="spellStart"/>
      <w:proofErr w:type="gramStart"/>
      <w:r>
        <w:t>s.p</w:t>
      </w:r>
      <w:proofErr w:type="spellEnd"/>
      <w:r>
        <w:t>.</w:t>
      </w:r>
      <w:proofErr w:type="gramEnd"/>
    </w:p>
    <w:p w:rsidR="002D4B1F" w:rsidRDefault="002D4B1F" w:rsidP="00223CE8">
      <w:pPr>
        <w:numPr>
          <w:ilvl w:val="1"/>
          <w:numId w:val="21"/>
        </w:numPr>
        <w:spacing w:after="120"/>
        <w:ind w:left="624" w:hanging="624"/>
        <w:jc w:val="both"/>
      </w:pPr>
      <w:r>
        <w:t xml:space="preserve">Pokud Podavatel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Podavatel, je povinen ČP o této skutečnosti bez zbytečného odkladu informovat. Podavatel je současně povinen při předání zásilek informovat ČP, které z podávaných zásilek představují zásilky podle předchozí věty. V případě nesplnění povinnosti Podavatele informovat ČP o skutečnosti, že u ČP </w:t>
      </w:r>
      <w:r>
        <w:lastRenderedPageBreak/>
        <w:t xml:space="preserve">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Podavatel, vzniká ČP nárok na smluvní pokutu ve výši 100 000,- Kč za každý den prodlení se splněním této povinnosti. V případě nesplnění povinnosti Podavatele při předání zásilek informovat ČP, které ze zásilek jsou zásilkami podle věty první tohoto bodu, vzniká ČP nárok na smluvní pokutu ve výši 100,- Kč za každou zásilku, u níž nebyla při jejím předání ČP splněna tato povinnost.</w:t>
      </w:r>
    </w:p>
    <w:p w:rsidR="002D4B1F" w:rsidRPr="002D4B1F" w:rsidRDefault="002D4B1F" w:rsidP="002D4B1F">
      <w:pPr>
        <w:keepNext/>
        <w:spacing w:before="480" w:after="120"/>
        <w:ind w:left="431" w:hanging="431"/>
        <w:jc w:val="center"/>
        <w:outlineLvl w:val="0"/>
      </w:pPr>
      <w:r>
        <w:rPr>
          <w:b/>
          <w:sz w:val="24"/>
        </w:rPr>
        <w:t>Cena a způsob úhrady</w:t>
      </w:r>
    </w:p>
    <w:p w:rsidR="002D4B1F" w:rsidRDefault="002D4B1F" w:rsidP="00223CE8">
      <w:pPr>
        <w:numPr>
          <w:ilvl w:val="1"/>
          <w:numId w:val="21"/>
        </w:numPr>
        <w:spacing w:after="120"/>
        <w:ind w:left="624" w:hanging="624"/>
        <w:jc w:val="both"/>
      </w:pPr>
      <w:r>
        <w:t xml:space="preserve">Způsob úhrady ceny byl sjednán: </w:t>
      </w:r>
    </w:p>
    <w:p w:rsidR="002D4B1F" w:rsidRPr="00223CE8" w:rsidRDefault="002D4B1F" w:rsidP="00223CE8">
      <w:pPr>
        <w:numPr>
          <w:ilvl w:val="4"/>
          <w:numId w:val="21"/>
        </w:numPr>
        <w:spacing w:after="120"/>
        <w:jc w:val="both"/>
        <w:rPr>
          <w:b/>
        </w:rPr>
      </w:pPr>
      <w:r w:rsidRPr="00223CE8">
        <w:rPr>
          <w:b/>
        </w:rPr>
        <w:t>na základě faktury</w:t>
      </w:r>
      <w:r w:rsidR="00223CE8" w:rsidRPr="00223CE8">
        <w:rPr>
          <w:b/>
        </w:rPr>
        <w:t xml:space="preserve"> </w:t>
      </w:r>
      <w:r w:rsidR="00223CE8">
        <w:rPr>
          <w:b/>
        </w:rPr>
        <w:t xml:space="preserve">- </w:t>
      </w:r>
      <w:r w:rsidRPr="00223CE8">
        <w:rPr>
          <w:b/>
        </w:rPr>
        <w:t>převodem z účtu</w:t>
      </w:r>
    </w:p>
    <w:p w:rsidR="00223CE8" w:rsidRDefault="00223CE8" w:rsidP="00223CE8">
      <w:pPr>
        <w:pStyle w:val="cpodstavecslovan1"/>
        <w:numPr>
          <w:ilvl w:val="1"/>
          <w:numId w:val="21"/>
        </w:numPr>
        <w:ind w:left="567" w:hanging="567"/>
      </w:pPr>
      <w:r>
        <w:t>Cena za službu Obchodní psaní</w:t>
      </w:r>
      <w:r w:rsidRPr="00EA1DF2">
        <w:t xml:space="preserve"> je účtována </w:t>
      </w:r>
      <w:r>
        <w:t>v </w:t>
      </w:r>
      <w:r w:rsidRPr="00EA1DF2">
        <w:t xml:space="preserve">případě </w:t>
      </w:r>
      <w:r>
        <w:t>Zásilek podaných</w:t>
      </w:r>
      <w:r w:rsidRPr="00EA1DF2">
        <w:t xml:space="preserve"> dle </w:t>
      </w:r>
      <w:r>
        <w:t>této Dohody účtována</w:t>
      </w:r>
      <w:r w:rsidRPr="00215724">
        <w:t xml:space="preserve"> dle </w:t>
      </w:r>
      <w:r w:rsidRPr="00AC2619">
        <w:t xml:space="preserve">Přílohy č. 1 - Cena za službu Obchodní psaní pro období od </w:t>
      </w:r>
      <w:proofErr w:type="gramStart"/>
      <w:r w:rsidRPr="00AC2619">
        <w:t>1.1.201</w:t>
      </w:r>
      <w:r>
        <w:t>7</w:t>
      </w:r>
      <w:proofErr w:type="gramEnd"/>
      <w:r w:rsidRPr="00AC2619">
        <w:t xml:space="preserve"> do 31.12.201</w:t>
      </w:r>
      <w:r>
        <w:t>7</w:t>
      </w:r>
      <w:r w:rsidRPr="00AC2619">
        <w:t>.</w:t>
      </w:r>
      <w:r w:rsidRPr="00215724">
        <w:t xml:space="preserve"> </w:t>
      </w:r>
    </w:p>
    <w:p w:rsidR="002D4B1F" w:rsidRDefault="002D4B1F" w:rsidP="00223CE8">
      <w:pPr>
        <w:numPr>
          <w:ilvl w:val="1"/>
          <w:numId w:val="21"/>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2D4B1F" w:rsidRDefault="002D4B1F" w:rsidP="00223CE8">
      <w:pPr>
        <w:numPr>
          <w:ilvl w:val="1"/>
          <w:numId w:val="21"/>
        </w:numPr>
        <w:spacing w:after="120"/>
        <w:ind w:left="624" w:hanging="624"/>
        <w:jc w:val="both"/>
      </w:pPr>
      <w:r>
        <w:t xml:space="preserve">Fakturu - daňový doklad bude ČP vystavovat </w:t>
      </w:r>
      <w:r w:rsidR="00223CE8" w:rsidRPr="00223CE8">
        <w:rPr>
          <w:b/>
        </w:rPr>
        <w:t>m</w:t>
      </w:r>
      <w:r w:rsidRPr="00223CE8">
        <w:rPr>
          <w:b/>
        </w:rPr>
        <w:t>ěsíčně</w:t>
      </w:r>
      <w:r>
        <w:t xml:space="preserve"> s lhůtou splatnosti </w:t>
      </w:r>
      <w:r w:rsidRPr="00223CE8">
        <w:rPr>
          <w:b/>
        </w:rPr>
        <w:t>14 dní</w:t>
      </w:r>
      <w:r>
        <w:t xml:space="preserve"> ode dne jejího vystavení.</w:t>
      </w:r>
    </w:p>
    <w:p w:rsidR="002D4B1F" w:rsidRDefault="002D4B1F" w:rsidP="00223CE8">
      <w:pPr>
        <w:numPr>
          <w:ilvl w:val="2"/>
          <w:numId w:val="21"/>
        </w:numPr>
        <w:spacing w:after="120"/>
        <w:ind w:left="624" w:hanging="624"/>
        <w:jc w:val="both"/>
      </w:pPr>
      <w:r>
        <w:t>Je-li Podavatel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D4B1F" w:rsidRDefault="002D4B1F" w:rsidP="00223CE8">
      <w:pPr>
        <w:numPr>
          <w:ilvl w:val="2"/>
          <w:numId w:val="21"/>
        </w:numPr>
        <w:spacing w:after="120"/>
        <w:ind w:left="624" w:hanging="624"/>
        <w:jc w:val="both"/>
      </w:pPr>
      <w:r>
        <w:t xml:space="preserve">Faktury - daňové doklady budou ČP zasílány na adresu: </w:t>
      </w:r>
      <w:proofErr w:type="spellStart"/>
      <w:r w:rsidR="000609F1">
        <w:rPr>
          <w:b/>
        </w:rPr>
        <w:t>xxxxx</w:t>
      </w:r>
      <w:proofErr w:type="spellEnd"/>
    </w:p>
    <w:p w:rsidR="002D4B1F" w:rsidRPr="00223CE8" w:rsidRDefault="002D4B1F" w:rsidP="00223CE8">
      <w:pPr>
        <w:numPr>
          <w:ilvl w:val="2"/>
          <w:numId w:val="21"/>
        </w:numPr>
        <w:spacing w:after="120"/>
        <w:ind w:left="624" w:hanging="624"/>
        <w:jc w:val="both"/>
        <w:rPr>
          <w:b/>
        </w:rPr>
      </w:pPr>
      <w:r w:rsidRPr="00223CE8">
        <w:rPr>
          <w:b/>
        </w:rPr>
        <w:t xml:space="preserve">ID CČK složky: </w:t>
      </w:r>
      <w:proofErr w:type="spellStart"/>
      <w:r w:rsidR="000609F1">
        <w:rPr>
          <w:b/>
        </w:rPr>
        <w:t>xxxxx</w:t>
      </w:r>
      <w:proofErr w:type="spellEnd"/>
    </w:p>
    <w:p w:rsidR="002D4B1F" w:rsidRDefault="002D4B1F" w:rsidP="00223CE8">
      <w:pPr>
        <w:numPr>
          <w:ilvl w:val="1"/>
          <w:numId w:val="21"/>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2D4B1F" w:rsidRDefault="002D4B1F" w:rsidP="00223CE8">
      <w:pPr>
        <w:numPr>
          <w:ilvl w:val="1"/>
          <w:numId w:val="21"/>
        </w:numPr>
        <w:spacing w:after="120"/>
        <w:ind w:left="624" w:hanging="624"/>
        <w:jc w:val="both"/>
      </w:pPr>
      <w:r>
        <w:t>Podavatel je povinen v předstihu informovat prokazatelným způsobem ČP o jakékoli změně okolností nezbytných pro určení daňového režimu, především určení místa plnění. V případě nesplnění této povinnosti nese Podavatel v plném rozsahu odpovědnost za škody, které v důsledku takového opomenutí mohou vzniknout, a zavazuje se je uhradit.</w:t>
      </w:r>
    </w:p>
    <w:p w:rsidR="002D4B1F" w:rsidRDefault="002D4B1F" w:rsidP="00223CE8">
      <w:pPr>
        <w:numPr>
          <w:ilvl w:val="1"/>
          <w:numId w:val="21"/>
        </w:numPr>
        <w:spacing w:after="120"/>
        <w:ind w:left="624" w:hanging="624"/>
        <w:jc w:val="both"/>
      </w:pPr>
      <w:r>
        <w:t>Podavatel je povinen před uskutečněním prvního podání zásilek podle této Dohody převést na účet ČP č. 133715683/0300, konstantní symbol: 0308, variabilní symbol č. 3138488 peněžní jistotu ve výši Kč.</w:t>
      </w:r>
    </w:p>
    <w:p w:rsidR="002D4B1F" w:rsidRDefault="002D4B1F" w:rsidP="00223CE8">
      <w:pPr>
        <w:numPr>
          <w:ilvl w:val="1"/>
          <w:numId w:val="21"/>
        </w:numPr>
        <w:spacing w:after="120"/>
        <w:ind w:left="624" w:hanging="624"/>
        <w:jc w:val="both"/>
      </w:pPr>
      <w:r>
        <w:t>Tato peněžní jistota či její část může být ČP použita v průběhu účinnosti této Dohody k úhradě případného dluhu Podavatele vůči ČP neuhrazeného ve lhůtě splatnosti.</w:t>
      </w:r>
    </w:p>
    <w:p w:rsidR="002D4B1F" w:rsidRDefault="002D4B1F" w:rsidP="00223CE8">
      <w:pPr>
        <w:numPr>
          <w:ilvl w:val="1"/>
          <w:numId w:val="21"/>
        </w:numPr>
        <w:spacing w:after="120"/>
        <w:ind w:left="624" w:hanging="624"/>
        <w:jc w:val="both"/>
      </w:pPr>
      <w:r>
        <w:t>V případě použití složené peněžní jistoty nebo její části k úhradě dluhu Podavatele o tom ČP Podavatele informuje a Podavatel je povinen do 15 dnů doplnit peněžní jistotu na původní výši.</w:t>
      </w:r>
    </w:p>
    <w:p w:rsidR="002D4B1F" w:rsidRDefault="002D4B1F" w:rsidP="00223CE8">
      <w:pPr>
        <w:numPr>
          <w:ilvl w:val="1"/>
          <w:numId w:val="21"/>
        </w:numPr>
        <w:spacing w:after="120"/>
        <w:ind w:left="624" w:hanging="624"/>
        <w:jc w:val="both"/>
      </w:pPr>
      <w:r>
        <w:t>Pokud průměrný obrat za služby podle této Dohody za tři po sobě jdoucí kalendářní měsíce překročí dvě třetiny výše peněžní jistoty, je Podavatel povinen na výzvu ČP do 15 dnů doplnit peněžní jistotu do výše 1,5 násobku průměrného měsíčního obratu za služby poskytnuté podle této Dohody za poslední tři po sobě jdoucí kalendářní měsíce.</w:t>
      </w:r>
    </w:p>
    <w:p w:rsidR="002D4B1F" w:rsidRDefault="002D4B1F" w:rsidP="00223CE8">
      <w:pPr>
        <w:numPr>
          <w:ilvl w:val="1"/>
          <w:numId w:val="21"/>
        </w:numPr>
        <w:spacing w:after="120"/>
        <w:ind w:left="624" w:hanging="624"/>
        <w:jc w:val="both"/>
      </w:pPr>
      <w:r>
        <w:lastRenderedPageBreak/>
        <w:t>Nevyčerpaná část peněžní jistoty bude vrácena Podavateli do 30 dnů od skončení účinnosti této Dohody. ČP je oprávněna před jejím vrácením uhradit z peněžní jistoty částku odpovídající výši splatných neuhrazených dluhů Podavatele vůči ČP.</w:t>
      </w:r>
    </w:p>
    <w:p w:rsidR="002D4B1F" w:rsidRDefault="002D4B1F" w:rsidP="00223CE8">
      <w:pPr>
        <w:numPr>
          <w:ilvl w:val="1"/>
          <w:numId w:val="21"/>
        </w:numPr>
        <w:spacing w:after="120"/>
        <w:ind w:left="624" w:hanging="624"/>
        <w:jc w:val="both"/>
      </w:pPr>
      <w:r>
        <w:t>ČP si vyhrazuje právo nepřevzít zásilky dle podmínek této Dohody, pokud složená peněžní jistota zjevně nekryje částku ceny poštovních služeb čerpaných Podavatelem v daném zúčtovacím období. V případě prodlení Podavatele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2D4B1F" w:rsidRPr="002D4B1F" w:rsidRDefault="002D4B1F" w:rsidP="002D4B1F">
      <w:pPr>
        <w:keepNext/>
        <w:spacing w:before="480" w:after="120"/>
        <w:ind w:left="431" w:hanging="431"/>
        <w:jc w:val="center"/>
        <w:outlineLvl w:val="0"/>
      </w:pPr>
      <w:r>
        <w:rPr>
          <w:b/>
          <w:sz w:val="24"/>
        </w:rPr>
        <w:t>Ostatní ujednání</w:t>
      </w:r>
    </w:p>
    <w:p w:rsidR="002D4B1F" w:rsidRDefault="002D4B1F" w:rsidP="00223CE8">
      <w:pPr>
        <w:numPr>
          <w:ilvl w:val="1"/>
          <w:numId w:val="21"/>
        </w:numPr>
        <w:spacing w:after="120"/>
        <w:ind w:left="624" w:hanging="624"/>
        <w:jc w:val="both"/>
      </w:pPr>
      <w:r>
        <w:t>Kontaktními osobami za Podavatele jsou:</w:t>
      </w:r>
    </w:p>
    <w:p w:rsidR="002D4B1F" w:rsidRDefault="000609F1" w:rsidP="00223CE8">
      <w:pPr>
        <w:numPr>
          <w:ilvl w:val="5"/>
          <w:numId w:val="21"/>
        </w:numPr>
        <w:spacing w:after="120"/>
        <w:jc w:val="both"/>
      </w:pPr>
      <w:proofErr w:type="spellStart"/>
      <w:r>
        <w:t>xxxxxxxxxxxxxxxx</w:t>
      </w:r>
      <w:proofErr w:type="spellEnd"/>
    </w:p>
    <w:p w:rsidR="00223CE8" w:rsidRDefault="000609F1" w:rsidP="00223CE8">
      <w:pPr>
        <w:pStyle w:val="cpodstavecslovan1"/>
        <w:numPr>
          <w:ilvl w:val="5"/>
          <w:numId w:val="21"/>
        </w:numPr>
        <w:rPr>
          <w:bCs/>
        </w:rPr>
      </w:pPr>
      <w:proofErr w:type="spellStart"/>
      <w:r>
        <w:t>xxxxxxxxxxxxxxxx</w:t>
      </w:r>
      <w:proofErr w:type="spellEnd"/>
      <w:r w:rsidR="00223CE8">
        <w:rPr>
          <w:bCs/>
        </w:rPr>
        <w:t xml:space="preserve"> </w:t>
      </w:r>
    </w:p>
    <w:p w:rsidR="002D4B1F" w:rsidRDefault="002D4B1F" w:rsidP="00223CE8">
      <w:pPr>
        <w:numPr>
          <w:ilvl w:val="2"/>
          <w:numId w:val="21"/>
        </w:numPr>
        <w:spacing w:after="120"/>
        <w:ind w:left="624" w:hanging="624"/>
        <w:jc w:val="both"/>
      </w:pPr>
      <w:r>
        <w:t>Kontaktními osobami za ČP jsou:</w:t>
      </w:r>
    </w:p>
    <w:p w:rsidR="002D4B1F" w:rsidRDefault="002D4B1F" w:rsidP="00223CE8">
      <w:pPr>
        <w:numPr>
          <w:ilvl w:val="5"/>
          <w:numId w:val="21"/>
        </w:numPr>
        <w:spacing w:after="120"/>
        <w:jc w:val="both"/>
      </w:pPr>
      <w:r>
        <w:t xml:space="preserve">za poštu:   </w:t>
      </w:r>
      <w:proofErr w:type="spellStart"/>
      <w:r w:rsidR="000609F1">
        <w:t>xxxxxxxxxxxxxxxx</w:t>
      </w:r>
      <w:proofErr w:type="spellEnd"/>
    </w:p>
    <w:p w:rsidR="002D4B1F" w:rsidRDefault="002D4B1F" w:rsidP="00223CE8">
      <w:pPr>
        <w:numPr>
          <w:ilvl w:val="5"/>
          <w:numId w:val="21"/>
        </w:numPr>
        <w:spacing w:after="120"/>
        <w:jc w:val="both"/>
      </w:pPr>
      <w:r>
        <w:t xml:space="preserve">za obchod: </w:t>
      </w:r>
      <w:proofErr w:type="spellStart"/>
      <w:r w:rsidR="000609F1">
        <w:t>xxxxxxxxxxxxxxx</w:t>
      </w:r>
      <w:proofErr w:type="spellEnd"/>
    </w:p>
    <w:p w:rsidR="002D4B1F" w:rsidRDefault="002D4B1F" w:rsidP="00223CE8">
      <w:pPr>
        <w:numPr>
          <w:ilvl w:val="2"/>
          <w:numId w:val="21"/>
        </w:numPr>
        <w:spacing w:after="120"/>
        <w:ind w:left="1077" w:hanging="510"/>
        <w:jc w:val="both"/>
      </w:pPr>
    </w:p>
    <w:p w:rsidR="002D4B1F" w:rsidRDefault="002D4B1F" w:rsidP="00223CE8">
      <w:pPr>
        <w:numPr>
          <w:ilvl w:val="1"/>
          <w:numId w:val="21"/>
        </w:numPr>
        <w:spacing w:after="120"/>
        <w:ind w:left="624" w:hanging="624"/>
        <w:jc w:val="both"/>
      </w:pPr>
      <w:r>
        <w:t xml:space="preserve">O všech změnách kontaktních osob a spojení, které jsou uvedeny v Čl. 2 a v bodu </w:t>
      </w:r>
      <w:proofErr w:type="gramStart"/>
      <w:r>
        <w:t>4.1. tohoto</w:t>
      </w:r>
      <w:proofErr w:type="gramEnd"/>
      <w:r>
        <w:t xml:space="preserve"> Čl. 4, se budou strany Dohody neprodleně písemně informovat. Tyto změny nejsou důvodem k sepsání Dodatku.</w:t>
      </w:r>
    </w:p>
    <w:p w:rsidR="002D4B1F" w:rsidRPr="002D4B1F" w:rsidRDefault="002D4B1F" w:rsidP="002D4B1F">
      <w:pPr>
        <w:keepNext/>
        <w:spacing w:before="480" w:after="120"/>
        <w:ind w:left="431" w:hanging="431"/>
        <w:jc w:val="center"/>
        <w:outlineLvl w:val="0"/>
      </w:pPr>
      <w:r>
        <w:rPr>
          <w:b/>
          <w:sz w:val="24"/>
        </w:rPr>
        <w:t>Závěrečná ustanovení</w:t>
      </w:r>
    </w:p>
    <w:p w:rsidR="002D4B1F" w:rsidRDefault="002D4B1F" w:rsidP="00223CE8">
      <w:pPr>
        <w:numPr>
          <w:ilvl w:val="1"/>
          <w:numId w:val="21"/>
        </w:numPr>
        <w:spacing w:after="120"/>
        <w:ind w:left="624" w:hanging="624"/>
        <w:jc w:val="both"/>
      </w:pPr>
      <w:r>
        <w:t xml:space="preserve">Tato Dohoda se uzavírá na dobu určitou do </w:t>
      </w:r>
      <w:proofErr w:type="gramStart"/>
      <w:r w:rsidRPr="00223CE8">
        <w:rPr>
          <w:b/>
        </w:rPr>
        <w:t>31.12.2017</w:t>
      </w:r>
      <w:proofErr w:type="gramEnd"/>
      <w:r>
        <w:t>.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2D4B1F" w:rsidRDefault="002D4B1F" w:rsidP="00223CE8">
      <w:pPr>
        <w:numPr>
          <w:ilvl w:val="2"/>
          <w:numId w:val="21"/>
        </w:numPr>
        <w:spacing w:after="120"/>
        <w:ind w:left="624" w:hanging="624"/>
        <w:jc w:val="both"/>
      </w:pPr>
      <w:r>
        <w:t>Po skončení účinnosti Dohody vrátí Podavatel ČP nepoužité adresní štítky.</w:t>
      </w:r>
    </w:p>
    <w:p w:rsidR="002D4B1F" w:rsidRDefault="002D4B1F" w:rsidP="00223CE8">
      <w:pPr>
        <w:numPr>
          <w:ilvl w:val="1"/>
          <w:numId w:val="21"/>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2D4B1F" w:rsidRDefault="002D4B1F" w:rsidP="00223CE8">
      <w:pPr>
        <w:numPr>
          <w:ilvl w:val="2"/>
          <w:numId w:val="21"/>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2D4B1F" w:rsidRDefault="002D4B1F" w:rsidP="00223CE8">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2D4B1F" w:rsidRDefault="002D4B1F" w:rsidP="00223CE8">
      <w:pPr>
        <w:numPr>
          <w:ilvl w:val="1"/>
          <w:numId w:val="21"/>
        </w:numPr>
        <w:spacing w:after="120"/>
        <w:ind w:left="624" w:hanging="624"/>
        <w:jc w:val="both"/>
      </w:pPr>
      <w:r>
        <w:lastRenderedPageBreak/>
        <w:t>Není-li stanoveno jinak, může být tato Dohoda měněna pouze vzestupně očíslovanými písemnými dodatky k Dohodě podepsanými oběma Stranami Dohody.</w:t>
      </w:r>
    </w:p>
    <w:p w:rsidR="002D4B1F" w:rsidRDefault="002D4B1F" w:rsidP="00223CE8">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2D4B1F" w:rsidRDefault="002D4B1F" w:rsidP="00223CE8">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D4B1F" w:rsidRDefault="002D4B1F" w:rsidP="00223CE8">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D4B1F" w:rsidRDefault="002D4B1F" w:rsidP="00223CE8">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D4B1F" w:rsidRDefault="002D4B1F" w:rsidP="00223CE8">
      <w:pPr>
        <w:numPr>
          <w:ilvl w:val="1"/>
          <w:numId w:val="21"/>
        </w:numPr>
        <w:spacing w:after="120"/>
        <w:ind w:left="624" w:hanging="624"/>
        <w:jc w:val="both"/>
      </w:pPr>
      <w:r>
        <w:t>Povinnost mlčenlivosti trvá bez ohledu na ukončení smluvního vztahu založeného touto Dohodou.</w:t>
      </w:r>
    </w:p>
    <w:p w:rsidR="002D4B1F" w:rsidRDefault="002D4B1F" w:rsidP="00223CE8">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2D4B1F" w:rsidRDefault="002D4B1F" w:rsidP="00223CE8">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2D4B1F" w:rsidRDefault="002D4B1F" w:rsidP="00223CE8">
      <w:pPr>
        <w:numPr>
          <w:ilvl w:val="1"/>
          <w:numId w:val="21"/>
        </w:numPr>
        <w:spacing w:after="120"/>
        <w:ind w:left="624" w:hanging="624"/>
        <w:jc w:val="both"/>
      </w:pPr>
      <w:r>
        <w:t>Práva a povinnosti plynoucí z této Dohody pro každou ze stran přecházejí na jejich právní nástupce.</w:t>
      </w:r>
    </w:p>
    <w:p w:rsidR="002D4B1F" w:rsidRDefault="002D4B1F" w:rsidP="00223CE8">
      <w:pPr>
        <w:numPr>
          <w:ilvl w:val="1"/>
          <w:numId w:val="21"/>
        </w:numPr>
        <w:spacing w:after="120"/>
        <w:ind w:left="624" w:hanging="624"/>
        <w:jc w:val="both"/>
      </w:pPr>
      <w:r>
        <w:t>Vztahy neupravené touto Dohodou se řídí platným právním řádem ČR.</w:t>
      </w:r>
    </w:p>
    <w:p w:rsidR="002D4B1F" w:rsidRDefault="002D4B1F" w:rsidP="00223CE8">
      <w:pPr>
        <w:numPr>
          <w:ilvl w:val="1"/>
          <w:numId w:val="21"/>
        </w:numPr>
        <w:spacing w:after="120"/>
        <w:ind w:left="624" w:hanging="624"/>
        <w:jc w:val="both"/>
      </w:pPr>
      <w:r>
        <w:t>Dohoda je účinná dnem podpisu oběma Stranami Dohody.</w:t>
      </w:r>
    </w:p>
    <w:p w:rsidR="002D4B1F" w:rsidRDefault="002D4B1F" w:rsidP="00223CE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D4B1F" w:rsidRDefault="002D4B1F" w:rsidP="002D4B1F">
      <w:pPr>
        <w:numPr>
          <w:ilvl w:val="0"/>
          <w:numId w:val="0"/>
        </w:numPr>
        <w:spacing w:after="120"/>
        <w:jc w:val="both"/>
      </w:pPr>
    </w:p>
    <w:p w:rsidR="002D4B1F" w:rsidRDefault="002D4B1F" w:rsidP="002D4B1F">
      <w:pPr>
        <w:numPr>
          <w:ilvl w:val="0"/>
          <w:numId w:val="0"/>
        </w:numPr>
        <w:spacing w:after="120"/>
        <w:jc w:val="both"/>
      </w:pPr>
      <w:r>
        <w:rPr>
          <w:b/>
          <w:u w:val="single"/>
        </w:rPr>
        <w:t>Příloha:</w:t>
      </w:r>
    </w:p>
    <w:p w:rsidR="00223CE8" w:rsidRDefault="00223CE8" w:rsidP="00223CE8">
      <w:pPr>
        <w:pStyle w:val="cpodstavecslovan1"/>
        <w:numPr>
          <w:ilvl w:val="0"/>
          <w:numId w:val="0"/>
        </w:numPr>
        <w:ind w:left="1418" w:hanging="1418"/>
      </w:pPr>
      <w:r w:rsidRPr="00EA1DF2">
        <w:t xml:space="preserve">Příloha č. </w:t>
      </w:r>
      <w:r>
        <w:t>1</w:t>
      </w:r>
      <w:r w:rsidRPr="00215724">
        <w:t xml:space="preserve"> – Cena za službu </w:t>
      </w:r>
      <w:r>
        <w:t xml:space="preserve">Obchodní psaní pro období od </w:t>
      </w:r>
      <w:proofErr w:type="gramStart"/>
      <w:r>
        <w:t>1.1.2016</w:t>
      </w:r>
      <w:proofErr w:type="gramEnd"/>
      <w:r>
        <w:t xml:space="preserve"> do 31.12.2016 </w:t>
      </w:r>
    </w:p>
    <w:p w:rsidR="002D4B1F" w:rsidRDefault="00223CE8" w:rsidP="00223CE8">
      <w:pPr>
        <w:numPr>
          <w:ilvl w:val="0"/>
          <w:numId w:val="0"/>
        </w:numPr>
        <w:spacing w:before="120" w:after="120"/>
        <w:jc w:val="both"/>
      </w:pPr>
      <w:r>
        <w:t>Příloha č. 2 – Vzor adresní strany zásilky</w:t>
      </w:r>
    </w:p>
    <w:p w:rsidR="002D4B1F" w:rsidRDefault="002D4B1F" w:rsidP="002D4B1F">
      <w:pPr>
        <w:numPr>
          <w:ilvl w:val="0"/>
          <w:numId w:val="0"/>
        </w:numPr>
        <w:spacing w:before="120" w:after="120"/>
        <w:jc w:val="both"/>
      </w:pPr>
    </w:p>
    <w:p w:rsidR="002D4B1F" w:rsidRDefault="002D4B1F" w:rsidP="002D4B1F">
      <w:pPr>
        <w:numPr>
          <w:ilvl w:val="0"/>
          <w:numId w:val="0"/>
        </w:numPr>
        <w:spacing w:after="120"/>
        <w:jc w:val="both"/>
        <w:sectPr w:rsidR="002D4B1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D4B1F" w:rsidRDefault="002D4B1F" w:rsidP="002D4B1F">
      <w:pPr>
        <w:numPr>
          <w:ilvl w:val="0"/>
          <w:numId w:val="0"/>
        </w:numPr>
        <w:spacing w:after="120"/>
        <w:jc w:val="both"/>
      </w:pPr>
      <w:r>
        <w:lastRenderedPageBreak/>
        <w:t xml:space="preserve">V </w:t>
      </w:r>
      <w:r w:rsidR="00223CE8">
        <w:t>Českých Budějovicích</w:t>
      </w:r>
      <w:r>
        <w:t xml:space="preserve"> dne </w:t>
      </w:r>
      <w:proofErr w:type="gramStart"/>
      <w:r w:rsidR="00E61D61">
        <w:t>8</w:t>
      </w:r>
      <w:r>
        <w:t>.12.2016</w:t>
      </w:r>
      <w:proofErr w:type="gramEnd"/>
    </w:p>
    <w:p w:rsidR="002D4B1F" w:rsidRDefault="002D4B1F" w:rsidP="002D4B1F">
      <w:pPr>
        <w:numPr>
          <w:ilvl w:val="0"/>
          <w:numId w:val="0"/>
        </w:numPr>
        <w:spacing w:after="120"/>
        <w:jc w:val="both"/>
      </w:pPr>
    </w:p>
    <w:p w:rsidR="002D4B1F" w:rsidRDefault="002D4B1F" w:rsidP="002D4B1F">
      <w:pPr>
        <w:numPr>
          <w:ilvl w:val="0"/>
          <w:numId w:val="0"/>
        </w:numPr>
        <w:spacing w:after="120"/>
        <w:jc w:val="both"/>
      </w:pPr>
      <w:r>
        <w:t>Za ČP:</w:t>
      </w:r>
    </w:p>
    <w:p w:rsidR="002D4B1F" w:rsidRDefault="002D4B1F" w:rsidP="002D4B1F">
      <w:pPr>
        <w:numPr>
          <w:ilvl w:val="0"/>
          <w:numId w:val="0"/>
        </w:numPr>
        <w:spacing w:after="120"/>
        <w:jc w:val="both"/>
      </w:pPr>
    </w:p>
    <w:p w:rsidR="002D4B1F" w:rsidRDefault="002D4B1F" w:rsidP="002D4B1F">
      <w:pPr>
        <w:numPr>
          <w:ilvl w:val="0"/>
          <w:numId w:val="0"/>
        </w:numPr>
        <w:spacing w:after="120"/>
        <w:jc w:val="center"/>
      </w:pPr>
      <w:r>
        <w:t>_________________________________________</w:t>
      </w:r>
    </w:p>
    <w:p w:rsidR="002D4B1F" w:rsidRDefault="002D4B1F" w:rsidP="002D4B1F">
      <w:pPr>
        <w:numPr>
          <w:ilvl w:val="0"/>
          <w:numId w:val="0"/>
        </w:numPr>
        <w:spacing w:after="120"/>
        <w:jc w:val="center"/>
      </w:pPr>
    </w:p>
    <w:p w:rsidR="002D4B1F" w:rsidRDefault="002D4B1F" w:rsidP="002D4B1F">
      <w:pPr>
        <w:numPr>
          <w:ilvl w:val="0"/>
          <w:numId w:val="0"/>
        </w:numPr>
        <w:spacing w:after="120"/>
        <w:jc w:val="center"/>
      </w:pPr>
      <w:r>
        <w:lastRenderedPageBreak/>
        <w:t xml:space="preserve">Ing. Tomáš </w:t>
      </w:r>
      <w:proofErr w:type="spellStart"/>
      <w:r>
        <w:t>Prantl</w:t>
      </w:r>
      <w:proofErr w:type="spellEnd"/>
    </w:p>
    <w:p w:rsidR="002D4B1F" w:rsidRDefault="002D4B1F" w:rsidP="002D4B1F">
      <w:pPr>
        <w:numPr>
          <w:ilvl w:val="0"/>
          <w:numId w:val="0"/>
        </w:numPr>
        <w:spacing w:after="120"/>
        <w:jc w:val="center"/>
      </w:pPr>
      <w:r>
        <w:t>obchodní ředitel regionu, regionální firemní obchod JČ</w:t>
      </w:r>
    </w:p>
    <w:p w:rsidR="002D4B1F" w:rsidRDefault="002D4B1F" w:rsidP="002D4B1F">
      <w:pPr>
        <w:numPr>
          <w:ilvl w:val="0"/>
          <w:numId w:val="0"/>
        </w:numPr>
        <w:spacing w:after="120"/>
      </w:pPr>
      <w:r>
        <w:br w:type="column"/>
      </w:r>
      <w:r>
        <w:lastRenderedPageBreak/>
        <w:t xml:space="preserve">V </w:t>
      </w:r>
      <w:r w:rsidR="00223CE8">
        <w:t>Českých Budějovicích</w:t>
      </w:r>
      <w:r>
        <w:t xml:space="preserve"> dne </w:t>
      </w:r>
    </w:p>
    <w:p w:rsidR="002D4B1F" w:rsidRDefault="002D4B1F" w:rsidP="002D4B1F">
      <w:pPr>
        <w:numPr>
          <w:ilvl w:val="0"/>
          <w:numId w:val="0"/>
        </w:numPr>
        <w:spacing w:after="120"/>
      </w:pPr>
    </w:p>
    <w:p w:rsidR="002D4B1F" w:rsidRDefault="002D4B1F" w:rsidP="002D4B1F">
      <w:pPr>
        <w:numPr>
          <w:ilvl w:val="0"/>
          <w:numId w:val="0"/>
        </w:numPr>
        <w:spacing w:after="120"/>
      </w:pPr>
      <w:r>
        <w:t>Za Podavatele:</w:t>
      </w:r>
    </w:p>
    <w:p w:rsidR="002D4B1F" w:rsidRDefault="002D4B1F" w:rsidP="002D4B1F">
      <w:pPr>
        <w:numPr>
          <w:ilvl w:val="0"/>
          <w:numId w:val="0"/>
        </w:numPr>
        <w:spacing w:after="120"/>
      </w:pPr>
    </w:p>
    <w:p w:rsidR="002D4B1F" w:rsidRDefault="002D4B1F" w:rsidP="002D4B1F">
      <w:pPr>
        <w:numPr>
          <w:ilvl w:val="0"/>
          <w:numId w:val="0"/>
        </w:numPr>
        <w:spacing w:after="120"/>
        <w:jc w:val="center"/>
      </w:pPr>
      <w:r>
        <w:t>_________________________________________</w:t>
      </w:r>
    </w:p>
    <w:p w:rsidR="002D4B1F" w:rsidRDefault="002D4B1F" w:rsidP="002D4B1F">
      <w:pPr>
        <w:numPr>
          <w:ilvl w:val="0"/>
          <w:numId w:val="0"/>
        </w:numPr>
        <w:spacing w:after="120"/>
        <w:jc w:val="center"/>
      </w:pPr>
    </w:p>
    <w:p w:rsidR="002D4B1F" w:rsidRDefault="000609F1" w:rsidP="002D4B1F">
      <w:pPr>
        <w:numPr>
          <w:ilvl w:val="0"/>
          <w:numId w:val="0"/>
        </w:numPr>
        <w:spacing w:after="120"/>
        <w:jc w:val="center"/>
      </w:pPr>
      <w:proofErr w:type="spellStart"/>
      <w:r>
        <w:t>xxxxx</w:t>
      </w:r>
      <w:proofErr w:type="spellEnd"/>
    </w:p>
    <w:p w:rsidR="002D4B1F" w:rsidRPr="002D4B1F" w:rsidRDefault="000609F1" w:rsidP="002D4B1F">
      <w:pPr>
        <w:numPr>
          <w:ilvl w:val="0"/>
          <w:numId w:val="0"/>
        </w:numPr>
        <w:spacing w:after="120"/>
        <w:jc w:val="center"/>
      </w:pPr>
      <w:r>
        <w:t>xxxx</w:t>
      </w:r>
      <w:bookmarkStart w:id="0" w:name="_GoBack"/>
      <w:bookmarkEnd w:id="0"/>
    </w:p>
    <w:sectPr w:rsidR="002D4B1F" w:rsidRPr="002D4B1F" w:rsidSect="002D4B1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609F1">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609F1">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904652B" wp14:editId="28A9E7C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D4B1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192DB03C" wp14:editId="08CEB9B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D4B1F" w:rsidP="001B1415">
    <w:pPr>
      <w:pStyle w:val="Zhlav"/>
      <w:numPr>
        <w:ilvl w:val="0"/>
        <w:numId w:val="0"/>
      </w:numPr>
      <w:ind w:left="1474" w:firstLine="357"/>
      <w:jc w:val="both"/>
      <w:rPr>
        <w:rFonts w:ascii="Arial" w:hAnsi="Arial" w:cs="Arial"/>
        <w:szCs w:val="22"/>
      </w:rPr>
    </w:pPr>
    <w:r>
      <w:rPr>
        <w:rFonts w:ascii="Arial" w:hAnsi="Arial" w:cs="Arial"/>
        <w:szCs w:val="22"/>
      </w:rPr>
      <w:t>Číslo 982207-1563/2016</w:t>
    </w:r>
    <w:r w:rsidR="00D0232D" w:rsidRPr="00D0232D">
      <w:rPr>
        <w:noProof/>
        <w:szCs w:val="22"/>
      </w:rPr>
      <w:drawing>
        <wp:anchor distT="0" distB="0" distL="114300" distR="114300" simplePos="0" relativeHeight="251662336" behindDoc="1" locked="0" layoutInCell="1" allowOverlap="1" wp14:anchorId="7DB6E1F0" wp14:editId="6C06B33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84D0649"/>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09F1"/>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3CE8"/>
    <w:rsid w:val="00236591"/>
    <w:rsid w:val="00243BC2"/>
    <w:rsid w:val="00263075"/>
    <w:rsid w:val="002670AD"/>
    <w:rsid w:val="0027585D"/>
    <w:rsid w:val="00276E44"/>
    <w:rsid w:val="00284124"/>
    <w:rsid w:val="002A7F7E"/>
    <w:rsid w:val="002B0DE8"/>
    <w:rsid w:val="002B4CB5"/>
    <w:rsid w:val="002B4F6F"/>
    <w:rsid w:val="002B5CFB"/>
    <w:rsid w:val="002D4B1F"/>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1D61"/>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9A49C-5D4F-406E-86A9-494AC21C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6</Pages>
  <Words>2047</Words>
  <Characters>11977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Píša Radek Ing.</cp:lastModifiedBy>
  <cp:revision>4</cp:revision>
  <cp:lastPrinted>2016-12-08T08:10:00Z</cp:lastPrinted>
  <dcterms:created xsi:type="dcterms:W3CDTF">2016-12-01T09:43:00Z</dcterms:created>
  <dcterms:modified xsi:type="dcterms:W3CDTF">2017-01-05T14:26:00Z</dcterms:modified>
</cp:coreProperties>
</file>