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1F" w:rsidRPr="00A3421F" w:rsidRDefault="00A3421F" w:rsidP="00A3421F">
      <w:pPr>
        <w:keepNext/>
        <w:spacing w:after="0" w:line="240" w:lineRule="auto"/>
        <w:ind w:left="432"/>
        <w:jc w:val="center"/>
        <w:outlineLvl w:val="1"/>
        <w:rPr>
          <w:rFonts w:ascii="Arial" w:eastAsia="Times New Roman" w:hAnsi="Arial" w:cs="Times New Roman"/>
          <w:b/>
          <w:caps/>
          <w:color w:val="000000"/>
          <w:sz w:val="28"/>
          <w:szCs w:val="20"/>
          <w:lang w:eastAsia="cs-CZ"/>
        </w:rPr>
      </w:pPr>
      <w:r w:rsidRPr="00A3421F">
        <w:rPr>
          <w:rFonts w:ascii="Arial" w:eastAsia="Times New Roman" w:hAnsi="Arial" w:cs="Times New Roman"/>
          <w:b/>
          <w:caps/>
          <w:color w:val="000000"/>
          <w:sz w:val="28"/>
          <w:szCs w:val="20"/>
          <w:lang w:eastAsia="cs-CZ"/>
        </w:rPr>
        <w:t>DODATEK č. 1 K PŘÍKAZNÍ SMLOUVĚ</w:t>
      </w:r>
    </w:p>
    <w:p w:rsidR="00A3421F" w:rsidRPr="00A3421F" w:rsidRDefault="00A3421F" w:rsidP="00A34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421F" w:rsidRPr="00A3421F" w:rsidRDefault="00A3421F" w:rsidP="00A34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421F" w:rsidRPr="00A3421F" w:rsidRDefault="00A3421F" w:rsidP="00A3421F">
      <w:pPr>
        <w:pBdr>
          <w:bottom w:val="single" w:sz="12" w:space="1" w:color="auto"/>
        </w:pBdr>
        <w:spacing w:after="6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uzavřené dle § 2430 a násl. zákona č. 89/2012 Sb., občanský zákoník (dále jen „</w:t>
      </w:r>
      <w:r w:rsidRPr="00A3421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občanský zákoník</w:t>
      </w: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“) mezi následujícími smluvními stranami dne 27. 3. 2018</w:t>
      </w:r>
    </w:p>
    <w:p w:rsidR="00A3421F" w:rsidRPr="00A3421F" w:rsidRDefault="00A3421F" w:rsidP="00A3421F">
      <w:pPr>
        <w:tabs>
          <w:tab w:val="left" w:pos="1701"/>
        </w:tabs>
        <w:spacing w:after="6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A3421F" w:rsidRPr="00A3421F" w:rsidRDefault="00A3421F" w:rsidP="00A3421F">
      <w:pPr>
        <w:keepNext/>
        <w:spacing w:after="0" w:line="240" w:lineRule="auto"/>
        <w:ind w:left="432" w:hanging="432"/>
        <w:outlineLvl w:val="1"/>
        <w:rPr>
          <w:rFonts w:ascii="Calibri" w:eastAsia="Times New Roman" w:hAnsi="Calibri" w:cs="Calibri"/>
          <w:b/>
          <w:caps/>
          <w:color w:val="000000"/>
          <w:sz w:val="24"/>
          <w:szCs w:val="24"/>
          <w:lang w:eastAsia="cs-CZ"/>
        </w:rPr>
      </w:pPr>
    </w:p>
    <w:p w:rsidR="00A3421F" w:rsidRPr="00A3421F" w:rsidRDefault="00A3421F" w:rsidP="00A3421F">
      <w:pPr>
        <w:spacing w:after="12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Střední odborná škola a Střední odborné učiliště Sušice</w:t>
      </w:r>
    </w:p>
    <w:p w:rsidR="00A3421F" w:rsidRPr="00A3421F" w:rsidRDefault="00A3421F" w:rsidP="00A3421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 Kapličky 761</w:t>
      </w:r>
    </w:p>
    <w:p w:rsidR="00A3421F" w:rsidRPr="00A3421F" w:rsidRDefault="00A3421F" w:rsidP="00A3421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342 01 Sušice</w:t>
      </w:r>
    </w:p>
    <w:p w:rsidR="00A3421F" w:rsidRPr="00A3421F" w:rsidRDefault="00A3421F" w:rsidP="00A3421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 00077615, DIČ CZ 00077615</w:t>
      </w:r>
    </w:p>
    <w:p w:rsidR="00A3421F" w:rsidRPr="00A3421F" w:rsidRDefault="00A3421F" w:rsidP="00A3421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Zastoupená Ing. Jaromírem Kolářem, ředitelem</w:t>
      </w:r>
    </w:p>
    <w:p w:rsidR="00A3421F" w:rsidRPr="00A3421F" w:rsidRDefault="00A3421F" w:rsidP="00A3421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(dále jen </w:t>
      </w:r>
      <w:r w:rsidRPr="00A3421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„příkazce“</w:t>
      </w: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A3421F" w:rsidRPr="00A3421F" w:rsidRDefault="00A3421F" w:rsidP="00A3421F">
      <w:pPr>
        <w:tabs>
          <w:tab w:val="left" w:pos="1701"/>
        </w:tabs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</w:p>
    <w:p w:rsidR="00B5151F" w:rsidRPr="00B5151F" w:rsidRDefault="00B5151F" w:rsidP="00792006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5151F">
        <w:rPr>
          <w:rFonts w:ascii="Calibri" w:eastAsia="Times New Roman" w:hAnsi="Calibri" w:cs="Calibri"/>
          <w:b/>
          <w:sz w:val="24"/>
          <w:szCs w:val="24"/>
          <w:lang w:eastAsia="cs-CZ"/>
        </w:rPr>
        <w:t>EGF, spol. s r.o.</w:t>
      </w:r>
    </w:p>
    <w:p w:rsidR="00B5151F" w:rsidRPr="00B5151F" w:rsidRDefault="00B5151F" w:rsidP="00792006">
      <w:pPr>
        <w:tabs>
          <w:tab w:val="left" w:pos="1701"/>
        </w:tabs>
        <w:spacing w:after="60" w:line="276" w:lineRule="auto"/>
        <w:ind w:right="-735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515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Tržišti 862</w:t>
      </w:r>
    </w:p>
    <w:p w:rsidR="00B5151F" w:rsidRPr="00B5151F" w:rsidRDefault="00B5151F" w:rsidP="00792006">
      <w:pPr>
        <w:tabs>
          <w:tab w:val="left" w:pos="1701"/>
        </w:tabs>
        <w:spacing w:after="60" w:line="276" w:lineRule="auto"/>
        <w:ind w:right="-735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515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342 01 Sušice</w:t>
      </w:r>
    </w:p>
    <w:p w:rsidR="00B5151F" w:rsidRPr="00B5151F" w:rsidRDefault="00B5151F" w:rsidP="00792006">
      <w:pPr>
        <w:tabs>
          <w:tab w:val="left" w:pos="1701"/>
        </w:tabs>
        <w:spacing w:after="60" w:line="276" w:lineRule="auto"/>
        <w:ind w:right="-735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515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 00871192, DIČ CZ 00871192</w:t>
      </w:r>
    </w:p>
    <w:p w:rsidR="00B5151F" w:rsidRPr="00B5151F" w:rsidRDefault="00B5151F" w:rsidP="00B5151F">
      <w:pPr>
        <w:tabs>
          <w:tab w:val="left" w:pos="1701"/>
        </w:tabs>
        <w:spacing w:after="60" w:line="240" w:lineRule="auto"/>
        <w:ind w:right="-735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515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Zastoupená Ing. arch. Václavem Fraňkem, jednatelem</w:t>
      </w:r>
    </w:p>
    <w:p w:rsidR="00B5151F" w:rsidRPr="00B5151F" w:rsidRDefault="00B5151F" w:rsidP="00B5151F">
      <w:pPr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515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(dále jen </w:t>
      </w:r>
      <w:r w:rsidRPr="00B5151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„příkazník”</w:t>
      </w:r>
      <w:r w:rsidRPr="00B515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A3421F" w:rsidRPr="00A3421F" w:rsidRDefault="00A3421F" w:rsidP="00A3421F">
      <w:pPr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3421F" w:rsidRPr="00A3421F" w:rsidRDefault="00A3421F" w:rsidP="00A3421F">
      <w:pPr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společně jako „</w:t>
      </w:r>
      <w:r w:rsidRPr="00A3421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smluvní strany</w:t>
      </w: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“)</w:t>
      </w:r>
    </w:p>
    <w:p w:rsidR="00A3421F" w:rsidRPr="00A3421F" w:rsidRDefault="00A3421F" w:rsidP="00A342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3421F" w:rsidRPr="00A3421F" w:rsidRDefault="00A3421F" w:rsidP="00A3421F">
      <w:pPr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Shora uvedené smluvní strany se ve smyslu ustanovení § 2430 a násl. zákona č. 89/2012 Sb., občanský zákoník (dále jen „</w:t>
      </w:r>
      <w:r w:rsidRPr="00A3421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občanský zákoník</w:t>
      </w:r>
      <w:r w:rsidRPr="00A3421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“) ve znění pozdějších předpisů, dohodly na doplnění Článku IV. v již</w:t>
      </w:r>
      <w:r w:rsidRPr="00A3421F">
        <w:rPr>
          <w:rFonts w:ascii="Calibri" w:eastAsia="Times New Roman" w:hAnsi="Calibri" w:cs="Calibri"/>
          <w:sz w:val="24"/>
          <w:szCs w:val="24"/>
          <w:lang w:eastAsia="cs-CZ"/>
        </w:rPr>
        <w:t xml:space="preserve"> uzavřené příkazní smlouvě na realizaci investiční akce – </w:t>
      </w:r>
      <w:r w:rsidRPr="00A342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stavbu: </w:t>
      </w:r>
      <w:r w:rsidRPr="00A3421F">
        <w:rPr>
          <w:rFonts w:ascii="Calibri" w:eastAsia="Calibri" w:hAnsi="Calibri" w:cs="Calibri"/>
          <w:b/>
          <w:sz w:val="24"/>
          <w:szCs w:val="24"/>
        </w:rPr>
        <w:t xml:space="preserve">Objekt školy a dílen, U Kapličky 761/II, Sušice, stavební úpravy, návrh úspor energie, registrační číslo projektu: CZ.05.5.18/0.0/0.0/16_039/0004261 </w:t>
      </w:r>
      <w:r w:rsidRPr="00A3421F">
        <w:rPr>
          <w:rFonts w:ascii="Calibri" w:eastAsia="Times New Roman" w:hAnsi="Calibri" w:cs="Calibri"/>
          <w:b/>
          <w:sz w:val="24"/>
          <w:szCs w:val="24"/>
          <w:lang w:eastAsia="cs-CZ"/>
        </w:rPr>
        <w:t>(dále jen „investiční akce“).</w:t>
      </w:r>
    </w:p>
    <w:p w:rsidR="00D0309B" w:rsidRDefault="00D0309B" w:rsidP="00A3421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cs-CZ"/>
        </w:rPr>
      </w:pPr>
    </w:p>
    <w:p w:rsidR="00D0309B" w:rsidRDefault="00D0309B" w:rsidP="00A3421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>Článek IV.</w:t>
      </w:r>
    </w:p>
    <w:p w:rsidR="00A3421F" w:rsidRPr="00A3421F" w:rsidRDefault="00D0309B" w:rsidP="00A3421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>Cena předmětu plnění</w:t>
      </w:r>
    </w:p>
    <w:p w:rsidR="00A3421F" w:rsidRPr="00A3421F" w:rsidRDefault="00A3421F" w:rsidP="00A3421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A3421F" w:rsidRPr="00A3421F" w:rsidRDefault="00A3421F" w:rsidP="00A3421F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A3421F">
        <w:rPr>
          <w:rFonts w:ascii="Calibri" w:eastAsia="Times New Roman" w:hAnsi="Calibri" w:cs="Arial"/>
          <w:sz w:val="24"/>
          <w:szCs w:val="24"/>
          <w:lang w:eastAsia="cs-CZ"/>
        </w:rPr>
        <w:t xml:space="preserve">Příkazce bude činnost sjednanou touto smlouvou hradit příkazníkovi na základě faktur, které příkazník vystaví vždy do 10. dne následujícího měsíce kalendářního roku (částky vč. DPH) a to na </w:t>
      </w:r>
      <w:r w:rsidRPr="00A3421F">
        <w:rPr>
          <w:rFonts w:ascii="Calibri" w:eastAsia="Times New Roman" w:hAnsi="Calibri" w:cs="Arial"/>
          <w:b/>
          <w:sz w:val="24"/>
          <w:szCs w:val="24"/>
          <w:lang w:eastAsia="cs-CZ"/>
        </w:rPr>
        <w:t>bankovní účet příkazníka</w:t>
      </w: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 </w:t>
      </w:r>
      <w:r w:rsidR="005C78A3">
        <w:rPr>
          <w:rFonts w:ascii="Calibri" w:eastAsia="Times New Roman" w:hAnsi="Calibri" w:cs="Arial"/>
          <w:b/>
          <w:sz w:val="24"/>
          <w:szCs w:val="24"/>
          <w:lang w:eastAsia="cs-CZ"/>
        </w:rPr>
        <w:t>XXXXXXXXXXXX</w:t>
      </w:r>
      <w:bookmarkStart w:id="0" w:name="_GoBack"/>
      <w:bookmarkEnd w:id="0"/>
      <w:r>
        <w:rPr>
          <w:rFonts w:ascii="Calibri" w:eastAsia="Times New Roman" w:hAnsi="Calibri" w:cs="Arial"/>
          <w:b/>
          <w:sz w:val="24"/>
          <w:szCs w:val="24"/>
          <w:lang w:eastAsia="cs-CZ"/>
        </w:rPr>
        <w:t>.</w:t>
      </w:r>
    </w:p>
    <w:p w:rsidR="00A3421F" w:rsidRPr="00A3421F" w:rsidRDefault="00A3421F" w:rsidP="00A3421F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4"/>
          <w:szCs w:val="24"/>
          <w:lang w:eastAsia="cs-CZ"/>
        </w:rPr>
      </w:pPr>
    </w:p>
    <w:p w:rsidR="00A3421F" w:rsidRPr="00A3421F" w:rsidRDefault="00A3421F" w:rsidP="00A3421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A3421F" w:rsidRPr="00A3421F" w:rsidRDefault="00A3421F" w:rsidP="00A3421F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cs-CZ"/>
        </w:rPr>
      </w:pPr>
    </w:p>
    <w:p w:rsidR="00A3421F" w:rsidRPr="00A3421F" w:rsidRDefault="00A3421F" w:rsidP="00A3421F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  <w:r w:rsidRPr="00A3421F">
        <w:rPr>
          <w:rFonts w:ascii="Calibri" w:eastAsia="Times New Roman" w:hAnsi="Calibri" w:cs="Arial"/>
          <w:sz w:val="24"/>
          <w:szCs w:val="24"/>
          <w:lang w:eastAsia="cs-CZ"/>
        </w:rPr>
        <w:t xml:space="preserve">V Sušici dne  </w:t>
      </w:r>
    </w:p>
    <w:p w:rsidR="00A3421F" w:rsidRPr="00A3421F" w:rsidRDefault="00A3421F" w:rsidP="00A3421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AC618A" w:rsidRDefault="00A3421F" w:rsidP="00A3421F">
      <w:r w:rsidRPr="00A3421F">
        <w:rPr>
          <w:rFonts w:ascii="Calibri" w:eastAsia="Times New Roman" w:hAnsi="Calibri" w:cs="Arial"/>
          <w:sz w:val="24"/>
          <w:szCs w:val="24"/>
          <w:lang w:eastAsia="cs-CZ"/>
        </w:rPr>
        <w:t xml:space="preserve"> příkazce                                                                                     příkazník</w:t>
      </w:r>
    </w:p>
    <w:sectPr w:rsidR="00AC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1F"/>
    <w:rsid w:val="005C78A3"/>
    <w:rsid w:val="00792006"/>
    <w:rsid w:val="00A3421F"/>
    <w:rsid w:val="00AC618A"/>
    <w:rsid w:val="00B5151F"/>
    <w:rsid w:val="00D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F63A"/>
  <w15:chartTrackingRefBased/>
  <w15:docId w15:val="{26FF1F3B-BE2B-4EDA-A64A-455E2BD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Holmanová, Ing.</dc:creator>
  <cp:keywords/>
  <dc:description/>
  <cp:lastModifiedBy>Pavla Holmanová, Ing.</cp:lastModifiedBy>
  <cp:revision>2</cp:revision>
  <dcterms:created xsi:type="dcterms:W3CDTF">2019-12-03T19:23:00Z</dcterms:created>
  <dcterms:modified xsi:type="dcterms:W3CDTF">2019-12-03T19:23:00Z</dcterms:modified>
</cp:coreProperties>
</file>