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0F2" w:rsidRDefault="005D20F2" w:rsidP="007073A2">
      <w:bookmarkStart w:id="0" w:name="_GoBack"/>
      <w:bookmarkEnd w:id="0"/>
    </w:p>
    <w:tbl>
      <w:tblPr>
        <w:tblpPr w:leftFromText="141" w:rightFromText="141" w:vertAnchor="page" w:horzAnchor="margin" w:tblpY="3265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51"/>
        <w:gridCol w:w="2607"/>
      </w:tblGrid>
      <w:tr w:rsidR="00633AA0" w:rsidTr="00633AA0">
        <w:trPr>
          <w:trHeight w:hRule="exact" w:val="251"/>
        </w:trPr>
        <w:tc>
          <w:tcPr>
            <w:tcW w:w="1651" w:type="dxa"/>
          </w:tcPr>
          <w:p w:rsidR="00633AA0" w:rsidRDefault="00633AA0">
            <w:pPr>
              <w:spacing w:line="240" w:lineRule="exact"/>
              <w:rPr>
                <w:caps/>
                <w:sz w:val="16"/>
              </w:rPr>
            </w:pP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  <w:rPr>
                <w:sz w:val="20"/>
              </w:rPr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  <w:rPr>
                <w:caps/>
                <w:sz w:val="16"/>
              </w:rPr>
            </w:pPr>
            <w:r>
              <w:rPr>
                <w:caps/>
                <w:sz w:val="16"/>
              </w:rPr>
              <w:t>ID dATdatovéchránky</w:t>
            </w:r>
          </w:p>
        </w:tc>
        <w:tc>
          <w:tcPr>
            <w:tcW w:w="2607" w:type="dxa"/>
            <w:hideMark/>
          </w:tcPr>
          <w:p w:rsidR="00633AA0" w:rsidRDefault="00633AA0">
            <w:pPr>
              <w:spacing w:line="240" w:lineRule="exact"/>
              <w:ind w:left="15"/>
              <w:rPr>
                <w:sz w:val="24"/>
              </w:rPr>
            </w:pPr>
            <w:r>
              <w:t>7nqkhgy</w:t>
            </w: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</w:pPr>
            <w:r>
              <w:rPr>
                <w:caps/>
                <w:sz w:val="16"/>
              </w:rPr>
              <w:t>váš dopis ZN</w:t>
            </w:r>
            <w:r>
              <w:rPr>
                <w:sz w:val="16"/>
              </w:rPr>
              <w:t>.:</w:t>
            </w: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</w:pPr>
            <w:r>
              <w:rPr>
                <w:noProof/>
                <w:sz w:val="16"/>
              </w:rPr>
              <w:t>ZE DNE:</w:t>
            </w: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  <w:rPr>
                <w:sz w:val="20"/>
              </w:rPr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  <w:rPr>
                <w:sz w:val="24"/>
              </w:rPr>
            </w:pPr>
            <w:r>
              <w:rPr>
                <w:sz w:val="16"/>
              </w:rPr>
              <w:t>NAŠE ZN.:</w:t>
            </w: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  <w:rPr>
                <w:sz w:val="20"/>
              </w:rPr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</w:tcPr>
          <w:p w:rsidR="00633AA0" w:rsidRDefault="00633AA0">
            <w:pPr>
              <w:spacing w:line="240" w:lineRule="exact"/>
              <w:rPr>
                <w:sz w:val="24"/>
              </w:rPr>
            </w:pP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  <w:rPr>
                <w:sz w:val="20"/>
              </w:rPr>
            </w:pPr>
          </w:p>
        </w:tc>
      </w:tr>
      <w:tr w:rsidR="00633AA0" w:rsidTr="00633AA0">
        <w:trPr>
          <w:trHeight w:hRule="exact" w:val="310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  <w:rPr>
                <w:sz w:val="24"/>
              </w:rPr>
            </w:pPr>
            <w:r>
              <w:rPr>
                <w:sz w:val="16"/>
              </w:rPr>
              <w:t>VYŘIZUJE:</w:t>
            </w:r>
          </w:p>
        </w:tc>
        <w:tc>
          <w:tcPr>
            <w:tcW w:w="2607" w:type="dxa"/>
            <w:hideMark/>
          </w:tcPr>
          <w:p w:rsidR="00633AA0" w:rsidRDefault="00633AA0">
            <w:pPr>
              <w:spacing w:line="240" w:lineRule="exact"/>
              <w:ind w:left="15"/>
            </w:pPr>
            <w:r>
              <w:t>Petr Gessner</w:t>
            </w:r>
          </w:p>
        </w:tc>
      </w:tr>
      <w:tr w:rsidR="00633AA0" w:rsidTr="009A7176">
        <w:trPr>
          <w:trHeight w:hRule="exact" w:val="742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TEL.:</w:t>
            </w:r>
          </w:p>
          <w:p w:rsidR="00633AA0" w:rsidRDefault="00633AA0">
            <w:pPr>
              <w:spacing w:line="240" w:lineRule="exact"/>
              <w:rPr>
                <w:sz w:val="24"/>
              </w:rPr>
            </w:pPr>
            <w:r>
              <w:rPr>
                <w:sz w:val="16"/>
                <w:szCs w:val="16"/>
              </w:rPr>
              <w:t>MOB</w:t>
            </w:r>
            <w:r>
              <w:t>.:</w:t>
            </w: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</w:pPr>
            <w:r>
              <w:t>553 621 548</w:t>
            </w:r>
          </w:p>
          <w:p w:rsidR="00633AA0" w:rsidRDefault="00633AA0">
            <w:pPr>
              <w:spacing w:line="240" w:lineRule="exact"/>
              <w:ind w:left="15"/>
            </w:pPr>
            <w:r>
              <w:t>604 384 979</w:t>
            </w:r>
          </w:p>
          <w:p w:rsidR="00633AA0" w:rsidRDefault="00633AA0">
            <w:pPr>
              <w:spacing w:line="240" w:lineRule="exact"/>
              <w:ind w:left="15"/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</w:pPr>
            <w:r>
              <w:rPr>
                <w:noProof/>
                <w:sz w:val="16"/>
              </w:rPr>
              <w:t>FAX:</w:t>
            </w: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  <w:ind w:left="15"/>
            </w:pPr>
          </w:p>
        </w:tc>
      </w:tr>
      <w:tr w:rsidR="00633AA0" w:rsidTr="00633AA0">
        <w:trPr>
          <w:cantSplit/>
          <w:trHeight w:hRule="exact" w:val="296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</w:pPr>
            <w:r>
              <w:rPr>
                <w:noProof/>
                <w:sz w:val="16"/>
              </w:rPr>
              <w:t>E-MAIL:</w:t>
            </w:r>
          </w:p>
        </w:tc>
        <w:tc>
          <w:tcPr>
            <w:tcW w:w="2607" w:type="dxa"/>
            <w:hideMark/>
          </w:tcPr>
          <w:p w:rsidR="00633AA0" w:rsidRDefault="00633AA0">
            <w:r>
              <w:t>gessner@dcctyrlistek.cz</w:t>
            </w:r>
          </w:p>
        </w:tc>
      </w:tr>
      <w:tr w:rsidR="00633AA0" w:rsidTr="00633AA0">
        <w:trPr>
          <w:trHeight w:hRule="exact" w:val="80"/>
        </w:trPr>
        <w:tc>
          <w:tcPr>
            <w:tcW w:w="1651" w:type="dxa"/>
          </w:tcPr>
          <w:p w:rsidR="00633AA0" w:rsidRDefault="00633AA0">
            <w:pPr>
              <w:spacing w:line="240" w:lineRule="exact"/>
            </w:pPr>
          </w:p>
        </w:tc>
        <w:tc>
          <w:tcPr>
            <w:tcW w:w="2607" w:type="dxa"/>
          </w:tcPr>
          <w:p w:rsidR="00633AA0" w:rsidRDefault="00633AA0">
            <w:pPr>
              <w:spacing w:line="240" w:lineRule="exact"/>
            </w:pPr>
          </w:p>
        </w:tc>
      </w:tr>
      <w:tr w:rsidR="00633AA0" w:rsidTr="00633AA0">
        <w:trPr>
          <w:trHeight w:hRule="exact" w:val="251"/>
        </w:trPr>
        <w:tc>
          <w:tcPr>
            <w:tcW w:w="1651" w:type="dxa"/>
            <w:hideMark/>
          </w:tcPr>
          <w:p w:rsidR="00633AA0" w:rsidRDefault="00633AA0">
            <w:pPr>
              <w:spacing w:line="240" w:lineRule="exact"/>
              <w:ind w:right="-155"/>
            </w:pPr>
            <w:r>
              <w:rPr>
                <w:sz w:val="16"/>
              </w:rPr>
              <w:t>DATUM:</w:t>
            </w:r>
          </w:p>
        </w:tc>
        <w:tc>
          <w:tcPr>
            <w:tcW w:w="2607" w:type="dxa"/>
            <w:hideMark/>
          </w:tcPr>
          <w:p w:rsidR="00633AA0" w:rsidRDefault="009A7176">
            <w:pPr>
              <w:spacing w:line="240" w:lineRule="exact"/>
              <w:ind w:left="15"/>
            </w:pPr>
            <w:r>
              <w:t>14. 10</w:t>
            </w:r>
            <w:r w:rsidR="00633AA0">
              <w:t>. 2019</w:t>
            </w:r>
          </w:p>
        </w:tc>
      </w:tr>
    </w:tbl>
    <w:p w:rsidR="007073A2" w:rsidRDefault="007073A2" w:rsidP="007073A2">
      <w:pPr>
        <w:pStyle w:val="Default"/>
        <w:jc w:val="center"/>
        <w:rPr>
          <w:b/>
          <w:bCs/>
          <w:sz w:val="48"/>
          <w:szCs w:val="48"/>
        </w:rPr>
      </w:pPr>
    </w:p>
    <w:p w:rsidR="007073A2" w:rsidRDefault="007073A2" w:rsidP="007073A2">
      <w:pPr>
        <w:pStyle w:val="Default"/>
        <w:jc w:val="center"/>
        <w:rPr>
          <w:b/>
          <w:bCs/>
          <w:sz w:val="48"/>
          <w:szCs w:val="48"/>
        </w:rPr>
      </w:pPr>
    </w:p>
    <w:p w:rsidR="007073A2" w:rsidRDefault="007073A2" w:rsidP="007073A2">
      <w:pPr>
        <w:pStyle w:val="Default"/>
        <w:jc w:val="center"/>
        <w:rPr>
          <w:b/>
          <w:bCs/>
          <w:sz w:val="48"/>
          <w:szCs w:val="48"/>
        </w:rPr>
      </w:pPr>
    </w:p>
    <w:p w:rsidR="007073A2" w:rsidRDefault="007073A2" w:rsidP="007073A2">
      <w:pPr>
        <w:pStyle w:val="Default"/>
        <w:jc w:val="center"/>
        <w:rPr>
          <w:b/>
          <w:bCs/>
          <w:sz w:val="48"/>
          <w:szCs w:val="48"/>
        </w:rPr>
      </w:pPr>
    </w:p>
    <w:p w:rsidR="007073A2" w:rsidRDefault="007073A2" w:rsidP="007073A2">
      <w:pPr>
        <w:pStyle w:val="Default"/>
        <w:jc w:val="center"/>
        <w:rPr>
          <w:b/>
          <w:bCs/>
          <w:sz w:val="48"/>
          <w:szCs w:val="48"/>
        </w:rPr>
      </w:pPr>
    </w:p>
    <w:p w:rsidR="00633AA0" w:rsidRDefault="00633AA0" w:rsidP="007073A2">
      <w:pPr>
        <w:pStyle w:val="Default"/>
        <w:jc w:val="center"/>
        <w:rPr>
          <w:b/>
          <w:bCs/>
          <w:sz w:val="48"/>
          <w:szCs w:val="48"/>
        </w:rPr>
      </w:pPr>
    </w:p>
    <w:p w:rsidR="00633AA0" w:rsidRDefault="00633AA0" w:rsidP="007073A2">
      <w:pPr>
        <w:pStyle w:val="Default"/>
        <w:jc w:val="center"/>
        <w:rPr>
          <w:b/>
          <w:bCs/>
          <w:sz w:val="48"/>
          <w:szCs w:val="48"/>
        </w:rPr>
      </w:pPr>
    </w:p>
    <w:p w:rsidR="007073A2" w:rsidRDefault="00633AA0" w:rsidP="007073A2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Výzva podání nabídek a z</w:t>
      </w:r>
      <w:r w:rsidR="00681E13">
        <w:rPr>
          <w:b/>
          <w:bCs/>
          <w:sz w:val="48"/>
          <w:szCs w:val="48"/>
        </w:rPr>
        <w:t>adávací podmínky</w:t>
      </w:r>
    </w:p>
    <w:p w:rsidR="00BE2EF3" w:rsidRPr="00BE2EF3" w:rsidRDefault="00BE2EF3" w:rsidP="00BE2EF3">
      <w:pPr>
        <w:pStyle w:val="Default"/>
        <w:jc w:val="center"/>
        <w:rPr>
          <w:sz w:val="28"/>
          <w:szCs w:val="28"/>
        </w:rPr>
      </w:pPr>
      <w:r w:rsidRPr="00BE2EF3">
        <w:rPr>
          <w:bCs/>
          <w:sz w:val="28"/>
          <w:szCs w:val="28"/>
        </w:rPr>
        <w:t xml:space="preserve">Ve světle zákona č. 134/2016 </w:t>
      </w:r>
    </w:p>
    <w:p w:rsidR="00BE2EF3" w:rsidRPr="00BE2EF3" w:rsidRDefault="00BE2EF3" w:rsidP="00BE2EF3">
      <w:pPr>
        <w:tabs>
          <w:tab w:val="left" w:pos="360"/>
        </w:tabs>
        <w:jc w:val="center"/>
        <w:rPr>
          <w:sz w:val="28"/>
          <w:szCs w:val="28"/>
        </w:rPr>
      </w:pPr>
      <w:r w:rsidRPr="00BE2EF3">
        <w:rPr>
          <w:rFonts w:ascii="Arial" w:hAnsi="Arial" w:cs="Arial"/>
          <w:sz w:val="28"/>
          <w:szCs w:val="28"/>
        </w:rPr>
        <w:t xml:space="preserve">pro veřejnou zakázku malého rozsahu </w:t>
      </w:r>
    </w:p>
    <w:p w:rsidR="00BE2EF3" w:rsidRPr="00BE2EF3" w:rsidRDefault="00BE2EF3" w:rsidP="00BE2EF3">
      <w:pPr>
        <w:tabs>
          <w:tab w:val="left" w:pos="360"/>
        </w:tabs>
        <w:jc w:val="center"/>
        <w:rPr>
          <w:b/>
          <w:sz w:val="28"/>
          <w:szCs w:val="28"/>
        </w:rPr>
      </w:pPr>
      <w:r w:rsidRPr="00BE2EF3">
        <w:rPr>
          <w:b/>
          <w:sz w:val="28"/>
          <w:szCs w:val="28"/>
        </w:rPr>
        <w:t>Hodnota VZ: 170.000,- Kč bez DPH</w:t>
      </w:r>
    </w:p>
    <w:p w:rsidR="009729D0" w:rsidRDefault="009729D0" w:rsidP="007073A2">
      <w:pPr>
        <w:pStyle w:val="Default"/>
        <w:jc w:val="center"/>
        <w:rPr>
          <w:b/>
          <w:bCs/>
          <w:sz w:val="48"/>
          <w:szCs w:val="48"/>
        </w:rPr>
      </w:pPr>
    </w:p>
    <w:p w:rsidR="009A7176" w:rsidRPr="009729D0" w:rsidRDefault="009729D0" w:rsidP="009729D0">
      <w:pPr>
        <w:pStyle w:val="Default"/>
        <w:rPr>
          <w:bCs/>
          <w:sz w:val="44"/>
          <w:szCs w:val="44"/>
        </w:rPr>
      </w:pPr>
      <w:r>
        <w:rPr>
          <w:bCs/>
          <w:sz w:val="44"/>
          <w:szCs w:val="44"/>
        </w:rPr>
        <w:t>Způsob zadání:</w:t>
      </w:r>
      <w:r w:rsidRPr="009729D0">
        <w:rPr>
          <w:bCs/>
          <w:sz w:val="44"/>
          <w:szCs w:val="44"/>
        </w:rPr>
        <w:t xml:space="preserve">  </w:t>
      </w:r>
      <w:r w:rsidR="00BE2EF3">
        <w:rPr>
          <w:bCs/>
          <w:sz w:val="44"/>
          <w:szCs w:val="44"/>
        </w:rPr>
        <w:t>U</w:t>
      </w:r>
      <w:r w:rsidR="009A7176" w:rsidRPr="009729D0">
        <w:rPr>
          <w:bCs/>
          <w:sz w:val="44"/>
          <w:szCs w:val="44"/>
        </w:rPr>
        <w:t>zavřená výzva</w:t>
      </w:r>
    </w:p>
    <w:p w:rsidR="009729D0" w:rsidRPr="009729D0" w:rsidRDefault="009729D0" w:rsidP="009729D0">
      <w:pPr>
        <w:pStyle w:val="Default"/>
        <w:rPr>
          <w:bCs/>
          <w:sz w:val="44"/>
          <w:szCs w:val="44"/>
        </w:rPr>
      </w:pPr>
      <w:r w:rsidRPr="009729D0">
        <w:rPr>
          <w:bCs/>
          <w:sz w:val="44"/>
          <w:szCs w:val="44"/>
        </w:rPr>
        <w:t>Druh zakázky</w:t>
      </w:r>
      <w:r w:rsidR="00BE2EF3">
        <w:rPr>
          <w:bCs/>
          <w:sz w:val="44"/>
          <w:szCs w:val="44"/>
        </w:rPr>
        <w:t xml:space="preserve">:   </w:t>
      </w:r>
      <w:r w:rsidRPr="009729D0">
        <w:rPr>
          <w:bCs/>
          <w:sz w:val="44"/>
          <w:szCs w:val="44"/>
        </w:rPr>
        <w:t xml:space="preserve"> </w:t>
      </w:r>
      <w:r w:rsidR="00BE2EF3">
        <w:rPr>
          <w:bCs/>
          <w:sz w:val="44"/>
          <w:szCs w:val="44"/>
        </w:rPr>
        <w:t>S</w:t>
      </w:r>
      <w:r w:rsidRPr="009729D0">
        <w:rPr>
          <w:bCs/>
          <w:sz w:val="44"/>
          <w:szCs w:val="44"/>
        </w:rPr>
        <w:t>tavební práce</w:t>
      </w:r>
    </w:p>
    <w:p w:rsidR="009729D0" w:rsidRPr="009729D0" w:rsidRDefault="00BE2EF3" w:rsidP="009729D0">
      <w:pPr>
        <w:pStyle w:val="Default"/>
        <w:rPr>
          <w:sz w:val="44"/>
          <w:szCs w:val="44"/>
        </w:rPr>
      </w:pPr>
      <w:r>
        <w:rPr>
          <w:bCs/>
          <w:sz w:val="44"/>
          <w:szCs w:val="44"/>
        </w:rPr>
        <w:t>Název zakázky:</w:t>
      </w:r>
      <w:r w:rsidR="009729D0" w:rsidRPr="009729D0">
        <w:rPr>
          <w:bCs/>
          <w:sz w:val="44"/>
          <w:szCs w:val="44"/>
        </w:rPr>
        <w:t xml:space="preserve"> </w:t>
      </w:r>
      <w:r w:rsidR="009729D0" w:rsidRPr="009729D0">
        <w:rPr>
          <w:color w:val="auto"/>
          <w:sz w:val="44"/>
          <w:szCs w:val="44"/>
        </w:rPr>
        <w:t>Výměna technologie ohřevu TUV</w:t>
      </w:r>
    </w:p>
    <w:p w:rsidR="007073A2" w:rsidRPr="00351852" w:rsidRDefault="007073A2" w:rsidP="007073A2">
      <w:pPr>
        <w:tabs>
          <w:tab w:val="left" w:pos="360"/>
        </w:tabs>
        <w:jc w:val="center"/>
        <w:rPr>
          <w:b/>
          <w:sz w:val="24"/>
          <w:szCs w:val="24"/>
        </w:rPr>
      </w:pPr>
    </w:p>
    <w:p w:rsidR="007073A2" w:rsidRPr="00351852" w:rsidRDefault="007073A2" w:rsidP="007073A2">
      <w:pPr>
        <w:tabs>
          <w:tab w:val="left" w:pos="360"/>
        </w:tabs>
        <w:rPr>
          <w:b/>
          <w:sz w:val="24"/>
          <w:szCs w:val="24"/>
        </w:rPr>
      </w:pPr>
      <w:r w:rsidRPr="00351852">
        <w:rPr>
          <w:b/>
          <w:sz w:val="24"/>
          <w:szCs w:val="24"/>
        </w:rPr>
        <w:t>1. Informace o zadavateli</w:t>
      </w:r>
    </w:p>
    <w:p w:rsidR="007073A2" w:rsidRPr="00351852" w:rsidRDefault="007073A2" w:rsidP="007073A2">
      <w:pPr>
        <w:tabs>
          <w:tab w:val="left" w:pos="360"/>
        </w:tabs>
        <w:rPr>
          <w:b/>
          <w:sz w:val="24"/>
          <w:szCs w:val="24"/>
        </w:rPr>
      </w:pPr>
      <w:r w:rsidRPr="00351852">
        <w:rPr>
          <w:b/>
          <w:sz w:val="24"/>
          <w:szCs w:val="24"/>
        </w:rPr>
        <w:t>1. 1. Základní údaje</w:t>
      </w:r>
    </w:p>
    <w:p w:rsidR="007073A2" w:rsidRPr="00351852" w:rsidRDefault="007073A2" w:rsidP="007073A2">
      <w:pPr>
        <w:tabs>
          <w:tab w:val="left" w:pos="360"/>
        </w:tabs>
        <w:rPr>
          <w:sz w:val="24"/>
          <w:szCs w:val="24"/>
        </w:rPr>
      </w:pPr>
      <w:r w:rsidRPr="00351852">
        <w:rPr>
          <w:sz w:val="24"/>
          <w:szCs w:val="24"/>
        </w:rPr>
        <w:t>Název zadavatele:                         Dětské centrum Čtyřlístek, příspěvková organizace MSK</w:t>
      </w:r>
    </w:p>
    <w:p w:rsidR="007073A2" w:rsidRPr="00351852" w:rsidRDefault="007073A2" w:rsidP="007073A2">
      <w:pPr>
        <w:tabs>
          <w:tab w:val="left" w:pos="360"/>
        </w:tabs>
        <w:rPr>
          <w:sz w:val="24"/>
          <w:szCs w:val="24"/>
        </w:rPr>
      </w:pPr>
      <w:r w:rsidRPr="00351852">
        <w:rPr>
          <w:sz w:val="24"/>
          <w:szCs w:val="24"/>
        </w:rPr>
        <w:t>Adresa zadavatele:                       746 01 Opava-Předměstí, Nákladní 147/29</w:t>
      </w:r>
    </w:p>
    <w:p w:rsidR="007073A2" w:rsidRPr="00351852" w:rsidRDefault="007073A2" w:rsidP="007073A2">
      <w:pPr>
        <w:tabs>
          <w:tab w:val="left" w:pos="360"/>
        </w:tabs>
        <w:rPr>
          <w:sz w:val="24"/>
          <w:szCs w:val="24"/>
        </w:rPr>
      </w:pPr>
      <w:r w:rsidRPr="00351852">
        <w:rPr>
          <w:sz w:val="24"/>
          <w:szCs w:val="24"/>
        </w:rPr>
        <w:t xml:space="preserve">IČ zadavatele:                             </w:t>
      </w:r>
      <w:r w:rsidR="009A7176" w:rsidRPr="00351852">
        <w:rPr>
          <w:sz w:val="24"/>
          <w:szCs w:val="24"/>
        </w:rPr>
        <w:t xml:space="preserve"> </w:t>
      </w:r>
      <w:r w:rsidRPr="00351852">
        <w:rPr>
          <w:sz w:val="24"/>
          <w:szCs w:val="24"/>
        </w:rPr>
        <w:t xml:space="preserve">  68177992</w:t>
      </w:r>
    </w:p>
    <w:p w:rsidR="007073A2" w:rsidRDefault="007073A2" w:rsidP="007073A2">
      <w:pPr>
        <w:tabs>
          <w:tab w:val="left" w:pos="360"/>
        </w:tabs>
        <w:rPr>
          <w:b/>
        </w:rPr>
      </w:pPr>
    </w:p>
    <w:p w:rsidR="007073A2" w:rsidRPr="009A7176" w:rsidRDefault="007073A2" w:rsidP="007073A2">
      <w:pPr>
        <w:tabs>
          <w:tab w:val="left" w:pos="360"/>
        </w:tabs>
        <w:rPr>
          <w:b/>
          <w:bCs/>
          <w:sz w:val="24"/>
          <w:szCs w:val="24"/>
        </w:rPr>
      </w:pPr>
      <w:r w:rsidRPr="004720DB">
        <w:rPr>
          <w:b/>
          <w:sz w:val="28"/>
          <w:szCs w:val="28"/>
        </w:rPr>
        <w:lastRenderedPageBreak/>
        <w:t>1</w:t>
      </w:r>
      <w:r w:rsidRPr="009A7176">
        <w:rPr>
          <w:b/>
          <w:sz w:val="24"/>
          <w:szCs w:val="24"/>
        </w:rPr>
        <w:t xml:space="preserve">. 2. </w:t>
      </w:r>
      <w:r w:rsidRPr="009A7176">
        <w:rPr>
          <w:b/>
          <w:bCs/>
          <w:sz w:val="24"/>
          <w:szCs w:val="24"/>
        </w:rPr>
        <w:t>Kontaktní osoby zadavatele</w:t>
      </w:r>
    </w:p>
    <w:p w:rsidR="007073A2" w:rsidRPr="00B15AAE" w:rsidRDefault="007073A2" w:rsidP="007073A2">
      <w:pPr>
        <w:tabs>
          <w:tab w:val="left" w:pos="360"/>
        </w:tabs>
        <w:rPr>
          <w:b/>
          <w:i/>
          <w:sz w:val="24"/>
          <w:szCs w:val="24"/>
        </w:rPr>
      </w:pPr>
      <w:r w:rsidRPr="00B15AAE">
        <w:rPr>
          <w:b/>
          <w:i/>
          <w:sz w:val="24"/>
          <w:szCs w:val="24"/>
        </w:rPr>
        <w:t>Kontaktní o</w:t>
      </w:r>
      <w:r w:rsidR="009A7176" w:rsidRPr="00B15AAE">
        <w:rPr>
          <w:b/>
          <w:i/>
          <w:sz w:val="24"/>
          <w:szCs w:val="24"/>
        </w:rPr>
        <w:t>sobou zadavatele je Petr Gessner</w:t>
      </w:r>
      <w:r w:rsidRPr="00B15AAE">
        <w:rPr>
          <w:b/>
          <w:i/>
          <w:sz w:val="24"/>
          <w:szCs w:val="24"/>
        </w:rPr>
        <w:t>, správce.</w:t>
      </w:r>
    </w:p>
    <w:p w:rsidR="007073A2" w:rsidRPr="00BE2EF3" w:rsidRDefault="007073A2" w:rsidP="007073A2">
      <w:pPr>
        <w:tabs>
          <w:tab w:val="left" w:pos="360"/>
        </w:tabs>
        <w:rPr>
          <w:b/>
          <w:i/>
          <w:sz w:val="24"/>
          <w:szCs w:val="24"/>
        </w:rPr>
      </w:pPr>
      <w:r w:rsidRPr="00B15AAE">
        <w:rPr>
          <w:b/>
          <w:i/>
          <w:sz w:val="24"/>
          <w:szCs w:val="24"/>
        </w:rPr>
        <w:t xml:space="preserve">Telefon: </w:t>
      </w:r>
      <w:r w:rsidR="009A7176" w:rsidRPr="00B15AAE">
        <w:rPr>
          <w:b/>
          <w:i/>
          <w:sz w:val="24"/>
          <w:szCs w:val="24"/>
        </w:rPr>
        <w:t xml:space="preserve"> 553 621 548, +420 604 </w:t>
      </w:r>
      <w:r w:rsidR="009A7176" w:rsidRPr="00BE2EF3">
        <w:rPr>
          <w:b/>
          <w:i/>
          <w:sz w:val="24"/>
          <w:szCs w:val="24"/>
        </w:rPr>
        <w:t>384 979</w:t>
      </w:r>
    </w:p>
    <w:p w:rsidR="007073A2" w:rsidRPr="00B15AAE" w:rsidRDefault="007073A2" w:rsidP="007073A2">
      <w:pPr>
        <w:tabs>
          <w:tab w:val="left" w:pos="360"/>
        </w:tabs>
        <w:rPr>
          <w:i/>
          <w:sz w:val="24"/>
          <w:szCs w:val="24"/>
        </w:rPr>
      </w:pPr>
      <w:r w:rsidRPr="00B15AAE">
        <w:rPr>
          <w:i/>
          <w:sz w:val="24"/>
          <w:szCs w:val="24"/>
        </w:rPr>
        <w:t xml:space="preserve">E-mail:   </w:t>
      </w:r>
      <w:r w:rsidR="009A7176" w:rsidRPr="00B15AAE">
        <w:rPr>
          <w:i/>
          <w:sz w:val="24"/>
          <w:szCs w:val="24"/>
        </w:rPr>
        <w:t>gessner</w:t>
      </w:r>
      <w:r w:rsidRPr="00B15AAE">
        <w:rPr>
          <w:i/>
          <w:sz w:val="24"/>
          <w:szCs w:val="24"/>
        </w:rPr>
        <w:t>@dcctyrlistek.cz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2. Zadávací dokumentace </w:t>
      </w:r>
      <w:r w:rsidR="00BE2EF3">
        <w:rPr>
          <w:b/>
          <w:bCs/>
          <w:sz w:val="24"/>
          <w:szCs w:val="24"/>
        </w:rPr>
        <w:t>-</w:t>
      </w:r>
      <w:r w:rsidRPr="009A7176">
        <w:rPr>
          <w:b/>
          <w:bCs/>
          <w:sz w:val="24"/>
          <w:szCs w:val="24"/>
        </w:rPr>
        <w:t xml:space="preserve"> Závaznost zadávací dokumentace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Informace a údaje uvedené v jednotlivých částech této zadávací dokumentace vymezují závazné požadavky zadavatele na plnění veřejné zakázky</w:t>
      </w:r>
      <w:r w:rsidR="00300D12">
        <w:rPr>
          <w:sz w:val="24"/>
          <w:szCs w:val="24"/>
        </w:rPr>
        <w:t xml:space="preserve"> malého rozsahu</w:t>
      </w:r>
      <w:r w:rsidRPr="009A7176">
        <w:rPr>
          <w:sz w:val="24"/>
          <w:szCs w:val="24"/>
        </w:rPr>
        <w:t>. Tyto požadavky je uchazeč povinen respektovat v plném rozsahu při zpracování své nabídky.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3. Předmět veřejné zakázky </w:t>
      </w:r>
      <w:r w:rsidR="00300D12">
        <w:rPr>
          <w:b/>
          <w:bCs/>
          <w:sz w:val="24"/>
          <w:szCs w:val="24"/>
        </w:rPr>
        <w:t>malého rozsahu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3.1.  Obecný popis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Účelem tohoto zadávacího řízení je zajistit provedení </w:t>
      </w:r>
      <w:r w:rsidR="00300D12">
        <w:rPr>
          <w:sz w:val="24"/>
          <w:szCs w:val="24"/>
        </w:rPr>
        <w:t>výměnu technologie ohřevu TUV</w:t>
      </w:r>
      <w:r w:rsidRPr="009A7176">
        <w:rPr>
          <w:sz w:val="24"/>
          <w:szCs w:val="24"/>
        </w:rPr>
        <w:t>, dle podmínek a rozsahu s</w:t>
      </w:r>
      <w:r w:rsidR="00300D12">
        <w:rPr>
          <w:sz w:val="24"/>
          <w:szCs w:val="24"/>
        </w:rPr>
        <w:t>pecifikovaném následným popisem</w:t>
      </w:r>
      <w:r w:rsidRPr="009A7176">
        <w:rPr>
          <w:sz w:val="24"/>
          <w:szCs w:val="24"/>
        </w:rPr>
        <w:t>. Výsledkem tohoto zadávacího řízení bude uzavření smlouvy o dílo s jedním vybraným vítězným uchazečem.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3.2. Základní vymezení veřejné zakázky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Předmětem této veřejné zakázky</w:t>
      </w:r>
      <w:r w:rsidR="00300D12">
        <w:rPr>
          <w:sz w:val="24"/>
          <w:szCs w:val="24"/>
        </w:rPr>
        <w:t xml:space="preserve"> malého rozsahu</w:t>
      </w:r>
      <w:r w:rsidRPr="009A7176">
        <w:rPr>
          <w:sz w:val="24"/>
          <w:szCs w:val="24"/>
        </w:rPr>
        <w:t xml:space="preserve"> je provést pro zadavatele následující práce:</w:t>
      </w:r>
    </w:p>
    <w:p w:rsidR="007073A2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  <w:r w:rsidRPr="009A7176">
        <w:rPr>
          <w:b/>
          <w:sz w:val="24"/>
          <w:szCs w:val="24"/>
        </w:rPr>
        <w:t xml:space="preserve">Předmětem dodávky </w:t>
      </w:r>
      <w:r w:rsidR="00300D12">
        <w:rPr>
          <w:b/>
          <w:sz w:val="24"/>
          <w:szCs w:val="24"/>
        </w:rPr>
        <w:t>je demontáž stávajících ohřívačů TUV a montáž nových zásobníků TUV 500l /2ks</w:t>
      </w:r>
      <w:r w:rsidRPr="009A7176">
        <w:rPr>
          <w:b/>
          <w:sz w:val="24"/>
          <w:szCs w:val="24"/>
        </w:rPr>
        <w:t>.</w:t>
      </w:r>
    </w:p>
    <w:p w:rsidR="00B15AAE" w:rsidRP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Demontáž stávajících ohřívačů TUV 4ks,</w:t>
      </w:r>
    </w:p>
    <w:p w:rsidR="00B15AAE" w:rsidRP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montáž nových zásobníků TUV 2ks včetně izolace,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 w:rsidRPr="00B15AAE">
        <w:rPr>
          <w:sz w:val="24"/>
          <w:szCs w:val="24"/>
        </w:rPr>
        <w:t>čerpadlo elektronické oběhové</w:t>
      </w:r>
      <w:r>
        <w:rPr>
          <w:sz w:val="24"/>
          <w:szCs w:val="24"/>
        </w:rPr>
        <w:t>,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čidla zásobníků,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instalatérské práce včetně materiálu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topenářské práce včetně materiálu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propojení se stávající jednotkou,</w:t>
      </w:r>
    </w:p>
    <w:p w:rsidR="00B15AAE" w:rsidRDefault="00B15AAE" w:rsidP="00B15AA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uvedení do provozu.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4. Doba plnění veřejné zakázky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Uchazeč je pov</w:t>
      </w:r>
      <w:r w:rsidR="00AE349D">
        <w:rPr>
          <w:sz w:val="24"/>
          <w:szCs w:val="24"/>
        </w:rPr>
        <w:t>inen dokončit stavbu do konce 11/2019.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5. Místo plnění veřejné zakázky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Místem plnění </w:t>
      </w:r>
      <w:r w:rsidR="00AE349D">
        <w:rPr>
          <w:sz w:val="24"/>
          <w:szCs w:val="24"/>
        </w:rPr>
        <w:t>veřejné zakázky malého rozsahu jsou prostory kotelny budovy A, 1.PP, A004, A005.</w:t>
      </w:r>
    </w:p>
    <w:p w:rsidR="007073A2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  <w:r w:rsidRPr="009A7176">
        <w:rPr>
          <w:b/>
          <w:sz w:val="24"/>
          <w:szCs w:val="24"/>
        </w:rPr>
        <w:t xml:space="preserve">Dětského centra Čtyřlístek </w:t>
      </w:r>
      <w:r w:rsidR="00AE349D">
        <w:rPr>
          <w:b/>
          <w:sz w:val="24"/>
          <w:szCs w:val="24"/>
        </w:rPr>
        <w:t>v Opavě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6. Způsob zpracování nabídkové ceny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lastRenderedPageBreak/>
        <w:t xml:space="preserve">Nabídková </w:t>
      </w:r>
      <w:r w:rsidR="00AE349D">
        <w:rPr>
          <w:sz w:val="24"/>
          <w:szCs w:val="24"/>
        </w:rPr>
        <w:t xml:space="preserve">cena za předmět veřejné zakázky malého rozsahu </w:t>
      </w:r>
      <w:r w:rsidRPr="009A7176">
        <w:rPr>
          <w:sz w:val="24"/>
          <w:szCs w:val="24"/>
        </w:rPr>
        <w:t>představuje celkovou cenu za celý předmět veřejné zakázky tvořenou souhrnem cen za jednotlivé části předmětu veřejné zakázky</w:t>
      </w:r>
      <w:r w:rsidR="00AE349D">
        <w:rPr>
          <w:sz w:val="24"/>
          <w:szCs w:val="24"/>
        </w:rPr>
        <w:t xml:space="preserve"> malého rozsahu</w:t>
      </w:r>
      <w:r w:rsidRPr="009A7176">
        <w:rPr>
          <w:sz w:val="24"/>
          <w:szCs w:val="24"/>
        </w:rPr>
        <w:t xml:space="preserve">, bez DPH.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Nabídková cena i ceny jednotlivých částí musí být stanoveny v korunách českých (Kč). Uchazeč je povinen stanovit v nabídce celkovou nabídkovou cenu v tomto složení: cena bez DPH, samotné DPH a cena s DPH (včetně platné sazby DPH) formou položkového rozpočtu po jednotlivých částech včetně celkové rekapitulace, a to pro veškeré části plnění veřejné zakázky jako nejvýše přípustnou a platnou po celou dobu plnění veřejné zakázky.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Uchazeč odpovídá za to, že v předložené nabídkové ceně jsou zahrnuty veškeré položky uvedené ve výkazu výměr. Dále uchazeč odpovídá za skutečnost, že se seznámil s kompletní zadávací dokumentací a oceněná nabídková cena (výkaz výměr) byla zpracována v souladu s požadavky a technickými podmínkami, které jsou součástí zadávací dokumentace.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Nabídková cena v sobě zahrnuje náklady a hotové výdaje spojené s plněním předmětu této veřejné zakázky uchazečem a jeho případnými subdodavateli.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>7. Platební podmínky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Zálohy na cenu zadavatel neposkytuje. Úhrada ceny bude po dokončení předmětu veřejné zakázky</w:t>
      </w:r>
      <w:r w:rsidR="00BE2EF3">
        <w:rPr>
          <w:sz w:val="24"/>
          <w:szCs w:val="24"/>
        </w:rPr>
        <w:t xml:space="preserve"> malého rozsahu</w:t>
      </w:r>
      <w:r w:rsidRPr="009A7176">
        <w:rPr>
          <w:sz w:val="24"/>
          <w:szCs w:val="24"/>
        </w:rPr>
        <w:t xml:space="preserve">.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Zadavatel stanovuje splatnost faktur na 30 kalendářních dní.  </w:t>
      </w:r>
    </w:p>
    <w:p w:rsidR="007073A2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Zadavatel bude platit cenu v korunách českých (Kč). Zadavatel bude platit cenu bezhotovostním převodem na bankovní účet uchazeče, přičemž cena a její jednotlivé části se považují za zaplacené řádně a včas, je-li poslední den lhůty splatnosti odepsána částka z účtu zadavatele ve prospěch účtu uchazeče.</w:t>
      </w:r>
    </w:p>
    <w:p w:rsidR="007073A2" w:rsidRPr="009A7176" w:rsidRDefault="00C15FFE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7073A2" w:rsidRPr="009A7176">
        <w:rPr>
          <w:b/>
          <w:bCs/>
          <w:sz w:val="24"/>
          <w:szCs w:val="24"/>
        </w:rPr>
        <w:t xml:space="preserve">. Profesní kvalifikační předpoklady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Uchazeč musí prokázat splnění kvalifikace předložením: </w:t>
      </w:r>
    </w:p>
    <w:p w:rsidR="007073A2" w:rsidRPr="00C15FFE" w:rsidRDefault="007073A2" w:rsidP="00C15FFE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 w:rsidRPr="00C15FFE">
        <w:rPr>
          <w:sz w:val="24"/>
          <w:szCs w:val="24"/>
        </w:rPr>
        <w:t xml:space="preserve">výpisu z obchodního rejstříku, pokud je v něm zapsán, či výpisu z jiné obdobné evidence, pokud je v ní zapsán, </w:t>
      </w:r>
    </w:p>
    <w:p w:rsidR="007073A2" w:rsidRPr="00C15FFE" w:rsidRDefault="007073A2" w:rsidP="00BF1E65">
      <w:pPr>
        <w:pStyle w:val="Odstavecseseznamem"/>
        <w:numPr>
          <w:ilvl w:val="0"/>
          <w:numId w:val="45"/>
        </w:numPr>
        <w:tabs>
          <w:tab w:val="left" w:pos="360"/>
        </w:tabs>
        <w:jc w:val="both"/>
        <w:rPr>
          <w:sz w:val="24"/>
          <w:szCs w:val="24"/>
        </w:rPr>
      </w:pPr>
      <w:r w:rsidRPr="00C15FFE">
        <w:rPr>
          <w:sz w:val="24"/>
          <w:szCs w:val="24"/>
        </w:rPr>
        <w:t>dokladu o oprávnění k podnikání podle zvláštních právních předpisů v rozsahu odpovídajícím předmětu veřejné zakázky, zejména doklad prokazující příslušné živn</w:t>
      </w:r>
      <w:r w:rsidR="00C15FFE" w:rsidRPr="00C15FFE">
        <w:rPr>
          <w:sz w:val="24"/>
          <w:szCs w:val="24"/>
        </w:rPr>
        <w:t>ostenské oprávnění či licenci.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>Nesplní-li uchazeč kvalifikaci v plném rozsahu nebo nesplní povinnost stanovenou v § 58 zákona, bude podle § 60 odst. 1 zákona vyloučen z účasti v zadávacím řízení. Zadavatel písemně oznámí uchazeči své rozhodnutí o jeho vyloučení z účasti v zadávacím řízení.</w:t>
      </w:r>
    </w:p>
    <w:p w:rsidR="007073A2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</w:p>
    <w:p w:rsidR="00BE2EF3" w:rsidRDefault="00BE2EF3" w:rsidP="007073A2">
      <w:pPr>
        <w:tabs>
          <w:tab w:val="left" w:pos="360"/>
        </w:tabs>
        <w:jc w:val="both"/>
        <w:rPr>
          <w:sz w:val="24"/>
          <w:szCs w:val="24"/>
        </w:rPr>
      </w:pPr>
    </w:p>
    <w:p w:rsidR="00BE2EF3" w:rsidRPr="009A7176" w:rsidRDefault="00BE2EF3" w:rsidP="007073A2">
      <w:pPr>
        <w:tabs>
          <w:tab w:val="left" w:pos="360"/>
        </w:tabs>
        <w:jc w:val="both"/>
        <w:rPr>
          <w:sz w:val="24"/>
          <w:szCs w:val="24"/>
        </w:rPr>
      </w:pP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b/>
          <w:bCs/>
          <w:sz w:val="24"/>
          <w:szCs w:val="24"/>
        </w:rPr>
        <w:lastRenderedPageBreak/>
        <w:t xml:space="preserve">9. Hodnotící kritéria </w:t>
      </w:r>
    </w:p>
    <w:p w:rsidR="007073A2" w:rsidRPr="00C15FFE" w:rsidRDefault="00C15FFE" w:rsidP="007073A2">
      <w:pPr>
        <w:tabs>
          <w:tab w:val="left" w:pos="360"/>
        </w:tabs>
        <w:jc w:val="both"/>
        <w:rPr>
          <w:sz w:val="24"/>
          <w:szCs w:val="24"/>
        </w:rPr>
      </w:pPr>
      <w:r w:rsidRPr="00C15FFE">
        <w:rPr>
          <w:sz w:val="24"/>
          <w:szCs w:val="24"/>
        </w:rPr>
        <w:t xml:space="preserve">Hodnotícím kritériem bude nejnižší </w:t>
      </w:r>
      <w:r w:rsidR="007073A2" w:rsidRPr="00C15FFE">
        <w:rPr>
          <w:sz w:val="24"/>
          <w:szCs w:val="24"/>
        </w:rPr>
        <w:t>nabídková cena</w:t>
      </w:r>
      <w:r w:rsidRPr="00C15FFE">
        <w:rPr>
          <w:sz w:val="24"/>
          <w:szCs w:val="24"/>
        </w:rPr>
        <w:t>.</w:t>
      </w:r>
      <w:r w:rsidR="007073A2" w:rsidRPr="00C15FFE">
        <w:rPr>
          <w:sz w:val="24"/>
          <w:szCs w:val="24"/>
        </w:rPr>
        <w:t xml:space="preserve"> </w:t>
      </w:r>
    </w:p>
    <w:p w:rsidR="007073A2" w:rsidRPr="009A7176" w:rsidRDefault="00C15FFE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 </w:t>
      </w:r>
      <w:r w:rsidR="007073A2" w:rsidRPr="009A7176">
        <w:rPr>
          <w:b/>
          <w:bCs/>
          <w:sz w:val="24"/>
          <w:szCs w:val="24"/>
        </w:rPr>
        <w:t xml:space="preserve">Návrh smlouvy v nabídce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bCs/>
          <w:sz w:val="24"/>
          <w:szCs w:val="24"/>
        </w:rPr>
        <w:t xml:space="preserve">Zadavatel požaduje, aby součástí nabídky byl i návrh smlouvy odpovídající platným všeobecně obchodním podmínkám pro zhotovení stavby podle § 273 obchodního zákoníku.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Návrh smlouvy musí být podepsán statutárním orgánem uchazeče, je-li právnickou osobou, resp. uchazečem, je-li fyzickou osobou, nebo osobou zmocněnou k takovému úkonu.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  <w:r w:rsidRPr="009A7176">
        <w:rPr>
          <w:sz w:val="24"/>
          <w:szCs w:val="24"/>
        </w:rPr>
        <w:t>Smlouva o dílo bude obsahovat: záruku, harmonogram p</w:t>
      </w:r>
      <w:r w:rsidR="00C15FFE">
        <w:rPr>
          <w:sz w:val="24"/>
          <w:szCs w:val="24"/>
        </w:rPr>
        <w:t>rací.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10.4. Podání nabídky 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sz w:val="24"/>
          <w:szCs w:val="24"/>
        </w:rPr>
        <w:t xml:space="preserve">Uchazeč může podat pouze jednu nabídku. Uchazeč, který podal nabídku v zadávacím řízení, nesmí být současně subdodavatelem jiného uchazeče v tomtéž zadávacím řízení. Pokud uchazeč podá více nabídek samostatně nebo společně s dalšími uchazeči, nebo podá nabídku a současně je subdodavatelem jiného uchazeče v tomtéž zadávacím řízení, zadavatel všechny nabídky podané takovým uchazečem samostatně či společně s jinými uchazeči vyřadí. </w:t>
      </w:r>
    </w:p>
    <w:p w:rsidR="007073A2" w:rsidRPr="00BE2EF3" w:rsidRDefault="007073A2" w:rsidP="00351852">
      <w:pPr>
        <w:tabs>
          <w:tab w:val="left" w:pos="360"/>
        </w:tabs>
        <w:jc w:val="both"/>
        <w:rPr>
          <w:b/>
          <w:bCs/>
          <w:color w:val="000000" w:themeColor="text1"/>
          <w:sz w:val="24"/>
          <w:szCs w:val="24"/>
        </w:rPr>
      </w:pPr>
      <w:r w:rsidRPr="009A7176">
        <w:rPr>
          <w:sz w:val="24"/>
          <w:szCs w:val="24"/>
        </w:rPr>
        <w:t>Nabídky</w:t>
      </w:r>
      <w:r w:rsidR="00351852">
        <w:rPr>
          <w:sz w:val="24"/>
          <w:szCs w:val="24"/>
        </w:rPr>
        <w:t xml:space="preserve"> se podávají v elektronické podobě </w:t>
      </w:r>
      <w:r w:rsidR="00BE2EF3" w:rsidRPr="00BE2EF3">
        <w:rPr>
          <w:color w:val="000000" w:themeColor="text1"/>
          <w:sz w:val="24"/>
          <w:szCs w:val="24"/>
        </w:rPr>
        <w:t xml:space="preserve">dne </w:t>
      </w:r>
      <w:r w:rsidR="00A1003D">
        <w:rPr>
          <w:b/>
          <w:color w:val="000000" w:themeColor="text1"/>
          <w:sz w:val="24"/>
          <w:szCs w:val="24"/>
        </w:rPr>
        <w:t>30</w:t>
      </w:r>
      <w:r w:rsidR="00BE2EF3" w:rsidRPr="00BE2EF3">
        <w:rPr>
          <w:b/>
          <w:color w:val="000000" w:themeColor="text1"/>
          <w:sz w:val="24"/>
          <w:szCs w:val="24"/>
        </w:rPr>
        <w:t>.10.2019 v 12:00 hod.</w:t>
      </w:r>
      <w:r w:rsidR="00351852" w:rsidRPr="00BE2EF3">
        <w:rPr>
          <w:b/>
          <w:color w:val="000000" w:themeColor="text1"/>
          <w:sz w:val="24"/>
          <w:szCs w:val="24"/>
        </w:rPr>
        <w:t xml:space="preserve">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11. Právo zrušit zadávací řízení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  <w:r w:rsidRPr="009A7176">
        <w:rPr>
          <w:sz w:val="24"/>
          <w:szCs w:val="24"/>
        </w:rPr>
        <w:t>Zadavatel může zrušit zadávací řízení na tuto veřejnou zakázku bez udání důvodů</w:t>
      </w:r>
      <w:r w:rsidRPr="009A7176">
        <w:rPr>
          <w:b/>
          <w:sz w:val="24"/>
          <w:szCs w:val="24"/>
        </w:rPr>
        <w:t xml:space="preserve">.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bCs/>
          <w:sz w:val="24"/>
          <w:szCs w:val="24"/>
        </w:rPr>
      </w:pPr>
      <w:r w:rsidRPr="009A7176">
        <w:rPr>
          <w:b/>
          <w:sz w:val="24"/>
          <w:szCs w:val="24"/>
        </w:rPr>
        <w:t xml:space="preserve"> </w:t>
      </w:r>
      <w:r w:rsidRPr="009A7176">
        <w:rPr>
          <w:b/>
          <w:bCs/>
          <w:sz w:val="24"/>
          <w:szCs w:val="24"/>
        </w:rPr>
        <w:t>11.1. Práva zadavatele</w:t>
      </w:r>
    </w:p>
    <w:p w:rsidR="007073A2" w:rsidRPr="009A7176" w:rsidRDefault="007073A2" w:rsidP="007073A2">
      <w:pPr>
        <w:tabs>
          <w:tab w:val="left" w:pos="360"/>
        </w:tabs>
        <w:jc w:val="both"/>
        <w:rPr>
          <w:sz w:val="24"/>
          <w:szCs w:val="24"/>
        </w:rPr>
      </w:pPr>
      <w:r w:rsidRPr="009A7176">
        <w:rPr>
          <w:b/>
          <w:bCs/>
          <w:sz w:val="24"/>
          <w:szCs w:val="24"/>
        </w:rPr>
        <w:t xml:space="preserve"> </w:t>
      </w:r>
      <w:r w:rsidRPr="009A7176">
        <w:rPr>
          <w:sz w:val="24"/>
          <w:szCs w:val="24"/>
        </w:rPr>
        <w:t xml:space="preserve">Zadavatel si vyhrazuje právo ověřit informace v nabídce uchazeče u třetích osob a uchazeč je povinen mu v tomto ohledu poskytnout veškerou potřebnou součinnost. Uchazeči nenáleží žádná úhrada nákladů, které vynaložil na zpracování nabídky či účast v tomto zadávacím řízení. </w:t>
      </w:r>
    </w:p>
    <w:p w:rsidR="007073A2" w:rsidRPr="009A7176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</w:p>
    <w:p w:rsidR="007073A2" w:rsidRPr="009A7176" w:rsidRDefault="007073A2" w:rsidP="007073A2">
      <w:pPr>
        <w:tabs>
          <w:tab w:val="left" w:pos="360"/>
        </w:tabs>
        <w:jc w:val="both"/>
        <w:rPr>
          <w:b/>
          <w:sz w:val="24"/>
          <w:szCs w:val="24"/>
        </w:rPr>
      </w:pPr>
    </w:p>
    <w:p w:rsidR="007073A2" w:rsidRPr="009A7176" w:rsidRDefault="007073A2" w:rsidP="007073A2">
      <w:pPr>
        <w:rPr>
          <w:sz w:val="24"/>
          <w:szCs w:val="24"/>
        </w:rPr>
      </w:pPr>
    </w:p>
    <w:sectPr w:rsidR="007073A2" w:rsidRPr="009A7176" w:rsidSect="00751131">
      <w:footerReference w:type="default" r:id="rId8"/>
      <w:headerReference w:type="first" r:id="rId9"/>
      <w:footerReference w:type="first" r:id="rId10"/>
      <w:pgSz w:w="11906" w:h="16838"/>
      <w:pgMar w:top="1418" w:right="1418" w:bottom="567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FD3" w:rsidRDefault="00A95FD3" w:rsidP="008142EF">
      <w:pPr>
        <w:spacing w:after="0" w:line="240" w:lineRule="auto"/>
      </w:pPr>
      <w:r>
        <w:separator/>
      </w:r>
    </w:p>
  </w:endnote>
  <w:endnote w:type="continuationSeparator" w:id="0">
    <w:p w:rsidR="00A95FD3" w:rsidRDefault="00A95FD3" w:rsidP="0081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00C" w:rsidRDefault="00AD200C" w:rsidP="00A84359">
    <w:pPr>
      <w:pStyle w:val="Zpat"/>
      <w:jc w:val="righ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F82884">
      <w:rPr>
        <w:rStyle w:val="slostrnky"/>
        <w:noProof/>
      </w:rPr>
      <w:t>4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F82884">
      <w:rPr>
        <w:rStyle w:val="slostrnky"/>
        <w:noProof/>
      </w:rPr>
      <w:t>4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00C" w:rsidRDefault="00AD200C" w:rsidP="00575294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88781FC" wp14:editId="71926D32">
          <wp:simplePos x="0" y="0"/>
          <wp:positionH relativeFrom="margin">
            <wp:posOffset>4030345</wp:posOffset>
          </wp:positionH>
          <wp:positionV relativeFrom="margin">
            <wp:posOffset>8108950</wp:posOffset>
          </wp:positionV>
          <wp:extent cx="1786255" cy="774065"/>
          <wp:effectExtent l="0" t="0" r="4445" b="6985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FD3" w:rsidRDefault="00A95FD3" w:rsidP="008142EF">
      <w:pPr>
        <w:spacing w:after="0" w:line="240" w:lineRule="auto"/>
      </w:pPr>
      <w:r>
        <w:separator/>
      </w:r>
    </w:p>
  </w:footnote>
  <w:footnote w:type="continuationSeparator" w:id="0">
    <w:p w:rsidR="00A95FD3" w:rsidRDefault="00A95FD3" w:rsidP="0081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00C" w:rsidRPr="00751131" w:rsidRDefault="00AD200C" w:rsidP="00751131">
    <w:pPr>
      <w:tabs>
        <w:tab w:val="left" w:pos="0"/>
        <w:tab w:val="left" w:pos="540"/>
      </w:tabs>
      <w:spacing w:after="0" w:line="240" w:lineRule="auto"/>
      <w:ind w:left="3374" w:hanging="2834"/>
      <w:rPr>
        <w:rFonts w:ascii="Times New Roman" w:eastAsia="Times New Roman" w:hAnsi="Times New Roman" w:cs="Times New Roman"/>
        <w:b/>
        <w:caps/>
        <w:sz w:val="24"/>
        <w:szCs w:val="24"/>
        <w:lang w:eastAsia="cs-CZ"/>
      </w:rPr>
    </w:pPr>
    <w:r w:rsidRPr="00751131">
      <w:rPr>
        <w:rFonts w:ascii="Times New Roman" w:eastAsia="Times New Roman" w:hAnsi="Times New Roman" w:cs="Times New Roman"/>
        <w:bCs/>
        <w:noProof/>
        <w:sz w:val="24"/>
        <w:szCs w:val="24"/>
        <w:lang w:eastAsia="cs-CZ"/>
      </w:rPr>
      <w:drawing>
        <wp:anchor distT="0" distB="0" distL="114300" distR="114300" simplePos="0" relativeHeight="251661312" behindDoc="0" locked="0" layoutInCell="1" allowOverlap="1" wp14:anchorId="6850AA26" wp14:editId="799C6C96">
          <wp:simplePos x="0" y="0"/>
          <wp:positionH relativeFrom="column">
            <wp:posOffset>5155565</wp:posOffset>
          </wp:positionH>
          <wp:positionV relativeFrom="paragraph">
            <wp:posOffset>-117475</wp:posOffset>
          </wp:positionV>
          <wp:extent cx="1250950" cy="958850"/>
          <wp:effectExtent l="0" t="0" r="6350" b="0"/>
          <wp:wrapSquare wrapText="bothSides"/>
          <wp:docPr id="2" name="Obrázek 2" descr="certifikat kvalit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ertifikat kvality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1131">
      <w:rPr>
        <w:rFonts w:ascii="Times New Roman" w:eastAsia="Times New Roman" w:hAnsi="Times New Roman" w:cs="Times New Roman"/>
        <w:bCs/>
        <w:noProof/>
        <w:sz w:val="24"/>
        <w:szCs w:val="24"/>
        <w:lang w:eastAsia="cs-CZ"/>
      </w:rPr>
      <w:drawing>
        <wp:anchor distT="0" distB="0" distL="114300" distR="114300" simplePos="0" relativeHeight="251662336" behindDoc="0" locked="0" layoutInCell="1" allowOverlap="1" wp14:anchorId="00FEAF35" wp14:editId="45942958">
          <wp:simplePos x="0" y="0"/>
          <wp:positionH relativeFrom="column">
            <wp:posOffset>90805</wp:posOffset>
          </wp:positionH>
          <wp:positionV relativeFrom="paragraph">
            <wp:posOffset>-24130</wp:posOffset>
          </wp:positionV>
          <wp:extent cx="1506855" cy="86042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860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7936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</w:t>
    </w:r>
    <w:r w:rsidRPr="00751131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   </w:t>
    </w:r>
    <w:r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</w:t>
    </w:r>
    <w:r w:rsidR="00B47936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</w:t>
    </w:r>
    <w:r w:rsidRPr="00751131">
      <w:rPr>
        <w:rFonts w:ascii="Times New Roman" w:eastAsia="Times New Roman" w:hAnsi="Times New Roman" w:cs="Times New Roman"/>
        <w:b/>
        <w:sz w:val="24"/>
        <w:szCs w:val="24"/>
        <w:lang w:eastAsia="cs-CZ"/>
      </w:rPr>
      <w:t>Dětské centrum Čtyřlístek</w:t>
    </w:r>
  </w:p>
  <w:p w:rsidR="00AD200C" w:rsidRPr="00751131" w:rsidRDefault="00B47936" w:rsidP="00B47936">
    <w:pPr>
      <w:tabs>
        <w:tab w:val="left" w:pos="0"/>
        <w:tab w:val="left" w:pos="54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cs-CZ"/>
      </w:rPr>
    </w:pPr>
    <w:r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   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746 01</w:t>
    </w:r>
    <w:r w:rsidR="00AD200C"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Opava-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Předměstí, Nákladní 147/29</w:t>
    </w:r>
  </w:p>
  <w:p w:rsidR="00AD200C" w:rsidRPr="00751131" w:rsidRDefault="00AD200C" w:rsidP="00B47936">
    <w:pPr>
      <w:tabs>
        <w:tab w:val="left" w:pos="0"/>
        <w:tab w:val="left" w:pos="54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cs-CZ"/>
      </w:rPr>
    </w:pPr>
    <w:r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</w:t>
    </w:r>
    <w:r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735 64 Havířov-Prostřední Suchá, Hornická 900/8</w:t>
    </w:r>
  </w:p>
  <w:p w:rsidR="00B47936" w:rsidRDefault="00B47936" w:rsidP="00B47936">
    <w:pPr>
      <w:tabs>
        <w:tab w:val="left" w:pos="0"/>
        <w:tab w:val="left" w:pos="3374"/>
      </w:tabs>
      <w:spacing w:after="0" w:line="240" w:lineRule="auto"/>
      <w:rPr>
        <w:rFonts w:ascii="Times New Roman" w:eastAsia="Times New Roman" w:hAnsi="Times New Roman" w:cs="Times New Roman"/>
        <w:b/>
        <w:sz w:val="24"/>
        <w:szCs w:val="24"/>
        <w:lang w:eastAsia="cs-CZ"/>
      </w:rPr>
    </w:pPr>
    <w:r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            </w:t>
    </w:r>
    <w:r w:rsidR="00AD200C" w:rsidRPr="00751131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Příspěvková organizace        </w:t>
    </w:r>
    <w:r w:rsidR="00AD200C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  </w:t>
    </w:r>
    <w:r w:rsidR="00AD200C" w:rsidRPr="00751131"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</w:t>
    </w:r>
    <w:r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    </w:t>
    </w:r>
  </w:p>
  <w:p w:rsidR="009A7176" w:rsidRDefault="00B47936" w:rsidP="00B47936">
    <w:pPr>
      <w:tabs>
        <w:tab w:val="left" w:pos="0"/>
        <w:tab w:val="left" w:pos="3374"/>
      </w:tabs>
      <w:spacing w:after="0" w:line="240" w:lineRule="auto"/>
      <w:rPr>
        <w:rFonts w:ascii="Times New Roman" w:eastAsia="Times New Roman" w:hAnsi="Times New Roman" w:cs="Times New Roman"/>
        <w:bCs/>
        <w:i/>
        <w:iCs/>
        <w:sz w:val="24"/>
        <w:szCs w:val="24"/>
        <w:lang w:eastAsia="cs-CZ"/>
      </w:rPr>
    </w:pPr>
    <w:r>
      <w:rPr>
        <w:rFonts w:ascii="Times New Roman" w:eastAsia="Times New Roman" w:hAnsi="Times New Roman" w:cs="Times New Roman"/>
        <w:b/>
        <w:sz w:val="24"/>
        <w:szCs w:val="24"/>
        <w:lang w:eastAsia="cs-CZ"/>
      </w:rPr>
      <w:t xml:space="preserve">              </w:t>
    </w:r>
    <w:r w:rsidR="00AD200C" w:rsidRPr="00751131">
      <w:rPr>
        <w:rFonts w:ascii="Times New Roman" w:eastAsia="Times New Roman" w:hAnsi="Times New Roman" w:cs="Times New Roman"/>
        <w:b/>
        <w:sz w:val="24"/>
        <w:szCs w:val="24"/>
        <w:lang w:eastAsia="cs-CZ"/>
      </w:rPr>
      <w:t>Moravskoslezského kraje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     </w:t>
    </w:r>
    <w:r w:rsidR="00AD200C" w:rsidRPr="00751131">
      <w:rPr>
        <w:rFonts w:ascii="Times New Roman" w:eastAsia="Times New Roman" w:hAnsi="Times New Roman" w:cs="Times New Roman"/>
        <w:noProof/>
        <w:sz w:val="24"/>
        <w:szCs w:val="24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002EB6F" wp14:editId="6B0EFE27">
              <wp:simplePos x="0" y="0"/>
              <wp:positionH relativeFrom="column">
                <wp:posOffset>0</wp:posOffset>
              </wp:positionH>
              <wp:positionV relativeFrom="paragraph">
                <wp:posOffset>64769</wp:posOffset>
              </wp:positionV>
              <wp:extent cx="5715000" cy="0"/>
              <wp:effectExtent l="0" t="0" r="0" b="0"/>
              <wp:wrapTopAndBottom/>
              <wp:docPr id="10" name="Přímá spojnic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301CEA1" id="Přímá spojnice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1pt" to="450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" stroked="f">
              <w10:wrap type="topAndBottom"/>
            </v:line>
          </w:pict>
        </mc:Fallback>
      </mc:AlternateContent>
    </w:r>
    <w:r w:rsidR="00AD200C" w:rsidRPr="00751131">
      <w:rPr>
        <w:rFonts w:ascii="Times New Roman" w:eastAsia="Times New Roman" w:hAnsi="Times New Roman" w:cs="Times New Roman"/>
        <w:noProof/>
        <w:sz w:val="24"/>
        <w:szCs w:val="24"/>
        <w:lang w:eastAsia="cs-CZ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390F89" wp14:editId="5D15CDDD">
              <wp:simplePos x="0" y="0"/>
              <wp:positionH relativeFrom="column">
                <wp:posOffset>0</wp:posOffset>
              </wp:positionH>
              <wp:positionV relativeFrom="paragraph">
                <wp:posOffset>64769</wp:posOffset>
              </wp:positionV>
              <wp:extent cx="5715000" cy="0"/>
              <wp:effectExtent l="0" t="0" r="0" b="0"/>
              <wp:wrapTopAndBottom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2D0983F1" id="Přímá spojnice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1pt" to="450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" stroked="f">
              <w10:wrap type="topAndBottom"/>
            </v:line>
          </w:pict>
        </mc:Fallback>
      </mc:AlternateConten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___________________________</w:t>
    </w:r>
    <w:r w:rsidR="00AD200C">
      <w:rPr>
        <w:rFonts w:ascii="Times New Roman" w:eastAsia="Times New Roman" w:hAnsi="Times New Roman" w:cs="Times New Roman"/>
        <w:sz w:val="24"/>
        <w:szCs w:val="24"/>
        <w:lang w:eastAsia="cs-CZ"/>
      </w:rPr>
      <w:t>_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_____IČO 681 77 992______</w:t>
    </w:r>
    <w:r w:rsidR="00AD200C">
      <w:rPr>
        <w:rFonts w:ascii="Times New Roman" w:eastAsia="Times New Roman" w:hAnsi="Times New Roman" w:cs="Times New Roman"/>
        <w:sz w:val="24"/>
        <w:szCs w:val="24"/>
        <w:lang w:eastAsia="cs-CZ"/>
      </w:rPr>
      <w:t>_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___</w:t>
    </w:r>
    <w:r w:rsidR="00AD200C">
      <w:rPr>
        <w:rFonts w:ascii="Times New Roman" w:eastAsia="Times New Roman" w:hAnsi="Times New Roman" w:cs="Times New Roman"/>
        <w:sz w:val="24"/>
        <w:szCs w:val="24"/>
        <w:lang w:eastAsia="cs-CZ"/>
      </w:rPr>
      <w:t>_</w:t>
    </w:r>
    <w:r w:rsidR="00AD200C" w:rsidRPr="00751131">
      <w:rPr>
        <w:rFonts w:ascii="Times New Roman" w:eastAsia="Times New Roman" w:hAnsi="Times New Roman" w:cs="Times New Roman"/>
        <w:sz w:val="24"/>
        <w:szCs w:val="24"/>
        <w:lang w:eastAsia="cs-CZ"/>
      </w:rPr>
      <w:t>__________</w:t>
    </w:r>
    <w:r w:rsidR="00AD200C" w:rsidRPr="00751131">
      <w:rPr>
        <w:rFonts w:ascii="Times New Roman" w:eastAsia="Times New Roman" w:hAnsi="Times New Roman" w:cs="Times New Roman"/>
        <w:bCs/>
        <w:i/>
        <w:iCs/>
        <w:sz w:val="24"/>
        <w:szCs w:val="24"/>
        <w:lang w:eastAsia="cs-CZ"/>
      </w:rPr>
      <w:t xml:space="preserve">   </w:t>
    </w:r>
  </w:p>
  <w:p w:rsidR="00AD200C" w:rsidRPr="00751131" w:rsidRDefault="00AD200C" w:rsidP="00B47936">
    <w:pPr>
      <w:tabs>
        <w:tab w:val="left" w:pos="0"/>
        <w:tab w:val="left" w:pos="3374"/>
      </w:tabs>
      <w:spacing w:after="0" w:line="240" w:lineRule="auto"/>
      <w:rPr>
        <w:rFonts w:ascii="Times New Roman" w:eastAsia="Times New Roman" w:hAnsi="Times New Roman" w:cs="Times New Roman"/>
        <w:bCs/>
        <w:i/>
        <w:iCs/>
        <w:sz w:val="24"/>
        <w:szCs w:val="24"/>
        <w:lang w:eastAsia="cs-CZ"/>
      </w:rPr>
    </w:pPr>
    <w:r w:rsidRPr="00751131">
      <w:rPr>
        <w:rFonts w:ascii="Times New Roman" w:eastAsia="Times New Roman" w:hAnsi="Times New Roman" w:cs="Times New Roman"/>
        <w:bCs/>
        <w:i/>
        <w:iCs/>
        <w:sz w:val="24"/>
        <w:szCs w:val="24"/>
        <w:lang w:eastAsia="cs-CZ"/>
      </w:rPr>
      <w:t xml:space="preserve">   Zápis v obchodním rejstříku vedeným Krajským soudem v Ostravě oddíl Pr, vložka 852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67FF"/>
    <w:multiLevelType w:val="hybridMultilevel"/>
    <w:tmpl w:val="6CAEC3D6"/>
    <w:lvl w:ilvl="0" w:tplc="CFE2C8C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2B13AC"/>
    <w:multiLevelType w:val="multilevel"/>
    <w:tmpl w:val="C8C4C2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764FBB"/>
    <w:multiLevelType w:val="hybridMultilevel"/>
    <w:tmpl w:val="A976824C"/>
    <w:lvl w:ilvl="0" w:tplc="5DB43B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B7024"/>
    <w:multiLevelType w:val="hybridMultilevel"/>
    <w:tmpl w:val="82C651B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0231"/>
    <w:multiLevelType w:val="hybridMultilevel"/>
    <w:tmpl w:val="7E82E5E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1120E"/>
    <w:multiLevelType w:val="hybridMultilevel"/>
    <w:tmpl w:val="93465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68EF"/>
    <w:multiLevelType w:val="hybridMultilevel"/>
    <w:tmpl w:val="A7F4AA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B756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B12EF7"/>
    <w:multiLevelType w:val="hybridMultilevel"/>
    <w:tmpl w:val="115C342A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DE007D"/>
    <w:multiLevelType w:val="multilevel"/>
    <w:tmpl w:val="C8C4C2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071BBD"/>
    <w:multiLevelType w:val="hybridMultilevel"/>
    <w:tmpl w:val="65F28E10"/>
    <w:lvl w:ilvl="0" w:tplc="092AE392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1E2652D8"/>
    <w:multiLevelType w:val="multilevel"/>
    <w:tmpl w:val="A1F4B27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20F509B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B2619E8"/>
    <w:multiLevelType w:val="hybridMultilevel"/>
    <w:tmpl w:val="0ABC0B1E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2FB20736"/>
    <w:multiLevelType w:val="hybridMultilevel"/>
    <w:tmpl w:val="AED83550"/>
    <w:lvl w:ilvl="0" w:tplc="04050009">
      <w:start w:val="1"/>
      <w:numFmt w:val="bullet"/>
      <w:lvlText w:val=""/>
      <w:lvlJc w:val="left"/>
      <w:pPr>
        <w:ind w:left="15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5" w15:restartNumberingAfterBreak="0">
    <w:nsid w:val="31FF3E71"/>
    <w:multiLevelType w:val="hybridMultilevel"/>
    <w:tmpl w:val="4CC4931E"/>
    <w:lvl w:ilvl="0" w:tplc="6058AA1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2CB633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6A647E6"/>
    <w:multiLevelType w:val="hybridMultilevel"/>
    <w:tmpl w:val="EF10F242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44901162"/>
    <w:multiLevelType w:val="hybridMultilevel"/>
    <w:tmpl w:val="365A8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E606E"/>
    <w:multiLevelType w:val="hybridMultilevel"/>
    <w:tmpl w:val="13783E46"/>
    <w:lvl w:ilvl="0" w:tplc="A91E4F0C">
      <w:start w:val="73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A1004"/>
    <w:multiLevelType w:val="hybridMultilevel"/>
    <w:tmpl w:val="3B4C6542"/>
    <w:lvl w:ilvl="0" w:tplc="6058A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B52B0"/>
    <w:multiLevelType w:val="hybridMultilevel"/>
    <w:tmpl w:val="EE32750A"/>
    <w:lvl w:ilvl="0" w:tplc="0A20A71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70012"/>
    <w:multiLevelType w:val="hybridMultilevel"/>
    <w:tmpl w:val="D876C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602AA"/>
    <w:multiLevelType w:val="hybridMultilevel"/>
    <w:tmpl w:val="D51C2890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553508E8"/>
    <w:multiLevelType w:val="multilevel"/>
    <w:tmpl w:val="AFB07F7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577B606D"/>
    <w:multiLevelType w:val="hybridMultilevel"/>
    <w:tmpl w:val="08D06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C1DC2"/>
    <w:multiLevelType w:val="hybridMultilevel"/>
    <w:tmpl w:val="AAA8722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C80C53"/>
    <w:multiLevelType w:val="hybridMultilevel"/>
    <w:tmpl w:val="20F6F66C"/>
    <w:lvl w:ilvl="0" w:tplc="6058AA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9A78F1"/>
    <w:multiLevelType w:val="multilevel"/>
    <w:tmpl w:val="6DB050D4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9" w15:restartNumberingAfterBreak="0">
    <w:nsid w:val="5F297DD7"/>
    <w:multiLevelType w:val="hybridMultilevel"/>
    <w:tmpl w:val="FDB4A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E2C8C2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85749"/>
    <w:multiLevelType w:val="hybridMultilevel"/>
    <w:tmpl w:val="3A44917E"/>
    <w:lvl w:ilvl="0" w:tplc="6B3C45C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EA003A"/>
    <w:multiLevelType w:val="hybridMultilevel"/>
    <w:tmpl w:val="E76E23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270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084474D"/>
    <w:multiLevelType w:val="multilevel"/>
    <w:tmpl w:val="AFB07F7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713A0AD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2377CB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38578E9"/>
    <w:multiLevelType w:val="hybridMultilevel"/>
    <w:tmpl w:val="4FBEA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D2E5E"/>
    <w:multiLevelType w:val="hybridMultilevel"/>
    <w:tmpl w:val="CF464C8E"/>
    <w:lvl w:ilvl="0" w:tplc="092AE3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70555FA"/>
    <w:multiLevelType w:val="hybridMultilevel"/>
    <w:tmpl w:val="402A07D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9E50C5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A961E5D"/>
    <w:multiLevelType w:val="hybridMultilevel"/>
    <w:tmpl w:val="3EC8F034"/>
    <w:lvl w:ilvl="0" w:tplc="04050017">
      <w:start w:val="1"/>
      <w:numFmt w:val="lowerLetter"/>
      <w:lvlText w:val="%1)"/>
      <w:lvlJc w:val="left"/>
      <w:pPr>
        <w:ind w:left="1570" w:hanging="360"/>
      </w:pPr>
    </w:lvl>
    <w:lvl w:ilvl="1" w:tplc="04050019" w:tentative="1">
      <w:start w:val="1"/>
      <w:numFmt w:val="lowerLetter"/>
      <w:lvlText w:val="%2."/>
      <w:lvlJc w:val="left"/>
      <w:pPr>
        <w:ind w:left="2290" w:hanging="360"/>
      </w:pPr>
    </w:lvl>
    <w:lvl w:ilvl="2" w:tplc="0405001B" w:tentative="1">
      <w:start w:val="1"/>
      <w:numFmt w:val="lowerRoman"/>
      <w:lvlText w:val="%3."/>
      <w:lvlJc w:val="right"/>
      <w:pPr>
        <w:ind w:left="3010" w:hanging="180"/>
      </w:pPr>
    </w:lvl>
    <w:lvl w:ilvl="3" w:tplc="0405000F" w:tentative="1">
      <w:start w:val="1"/>
      <w:numFmt w:val="decimal"/>
      <w:lvlText w:val="%4."/>
      <w:lvlJc w:val="left"/>
      <w:pPr>
        <w:ind w:left="3730" w:hanging="360"/>
      </w:pPr>
    </w:lvl>
    <w:lvl w:ilvl="4" w:tplc="04050019" w:tentative="1">
      <w:start w:val="1"/>
      <w:numFmt w:val="lowerLetter"/>
      <w:lvlText w:val="%5."/>
      <w:lvlJc w:val="left"/>
      <w:pPr>
        <w:ind w:left="4450" w:hanging="360"/>
      </w:pPr>
    </w:lvl>
    <w:lvl w:ilvl="5" w:tplc="0405001B" w:tentative="1">
      <w:start w:val="1"/>
      <w:numFmt w:val="lowerRoman"/>
      <w:lvlText w:val="%6."/>
      <w:lvlJc w:val="right"/>
      <w:pPr>
        <w:ind w:left="5170" w:hanging="180"/>
      </w:pPr>
    </w:lvl>
    <w:lvl w:ilvl="6" w:tplc="0405000F" w:tentative="1">
      <w:start w:val="1"/>
      <w:numFmt w:val="decimal"/>
      <w:lvlText w:val="%7."/>
      <w:lvlJc w:val="left"/>
      <w:pPr>
        <w:ind w:left="5890" w:hanging="360"/>
      </w:pPr>
    </w:lvl>
    <w:lvl w:ilvl="7" w:tplc="04050019" w:tentative="1">
      <w:start w:val="1"/>
      <w:numFmt w:val="lowerLetter"/>
      <w:lvlText w:val="%8."/>
      <w:lvlJc w:val="left"/>
      <w:pPr>
        <w:ind w:left="6610" w:hanging="360"/>
      </w:pPr>
    </w:lvl>
    <w:lvl w:ilvl="8" w:tplc="040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1" w15:restartNumberingAfterBreak="0">
    <w:nsid w:val="7B251572"/>
    <w:multiLevelType w:val="hybridMultilevel"/>
    <w:tmpl w:val="90628272"/>
    <w:lvl w:ilvl="0" w:tplc="FCDE8C3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F566B"/>
    <w:multiLevelType w:val="hybridMultilevel"/>
    <w:tmpl w:val="E76E23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DA577F"/>
    <w:multiLevelType w:val="hybridMultilevel"/>
    <w:tmpl w:val="F11C6E96"/>
    <w:lvl w:ilvl="0" w:tplc="0405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ECE6EEE"/>
    <w:multiLevelType w:val="hybridMultilevel"/>
    <w:tmpl w:val="FD08A37E"/>
    <w:lvl w:ilvl="0" w:tplc="8ECCB31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2"/>
  </w:num>
  <w:num w:numId="4">
    <w:abstractNumId w:val="35"/>
  </w:num>
  <w:num w:numId="5">
    <w:abstractNumId w:val="16"/>
  </w:num>
  <w:num w:numId="6">
    <w:abstractNumId w:val="12"/>
  </w:num>
  <w:num w:numId="7">
    <w:abstractNumId w:val="39"/>
  </w:num>
  <w:num w:numId="8">
    <w:abstractNumId w:val="7"/>
  </w:num>
  <w:num w:numId="9">
    <w:abstractNumId w:val="24"/>
  </w:num>
  <w:num w:numId="10">
    <w:abstractNumId w:val="38"/>
  </w:num>
  <w:num w:numId="11">
    <w:abstractNumId w:val="9"/>
  </w:num>
  <w:num w:numId="12">
    <w:abstractNumId w:val="1"/>
  </w:num>
  <w:num w:numId="13">
    <w:abstractNumId w:val="33"/>
  </w:num>
  <w:num w:numId="14">
    <w:abstractNumId w:val="11"/>
  </w:num>
  <w:num w:numId="15">
    <w:abstractNumId w:val="34"/>
  </w:num>
  <w:num w:numId="16">
    <w:abstractNumId w:val="28"/>
  </w:num>
  <w:num w:numId="17">
    <w:abstractNumId w:val="25"/>
  </w:num>
  <w:num w:numId="18">
    <w:abstractNumId w:val="26"/>
  </w:num>
  <w:num w:numId="19">
    <w:abstractNumId w:val="17"/>
  </w:num>
  <w:num w:numId="20">
    <w:abstractNumId w:val="23"/>
  </w:num>
  <w:num w:numId="21">
    <w:abstractNumId w:val="13"/>
  </w:num>
  <w:num w:numId="22">
    <w:abstractNumId w:val="42"/>
  </w:num>
  <w:num w:numId="23">
    <w:abstractNumId w:val="5"/>
  </w:num>
  <w:num w:numId="24">
    <w:abstractNumId w:val="21"/>
  </w:num>
  <w:num w:numId="25">
    <w:abstractNumId w:val="15"/>
  </w:num>
  <w:num w:numId="26">
    <w:abstractNumId w:val="44"/>
  </w:num>
  <w:num w:numId="27">
    <w:abstractNumId w:val="27"/>
  </w:num>
  <w:num w:numId="28">
    <w:abstractNumId w:val="6"/>
  </w:num>
  <w:num w:numId="29">
    <w:abstractNumId w:val="40"/>
  </w:num>
  <w:num w:numId="30">
    <w:abstractNumId w:val="43"/>
  </w:num>
  <w:num w:numId="31">
    <w:abstractNumId w:val="3"/>
  </w:num>
  <w:num w:numId="32">
    <w:abstractNumId w:val="20"/>
  </w:num>
  <w:num w:numId="33">
    <w:abstractNumId w:val="29"/>
  </w:num>
  <w:num w:numId="34">
    <w:abstractNumId w:val="0"/>
  </w:num>
  <w:num w:numId="35">
    <w:abstractNumId w:val="8"/>
  </w:num>
  <w:num w:numId="36">
    <w:abstractNumId w:val="18"/>
  </w:num>
  <w:num w:numId="37">
    <w:abstractNumId w:val="14"/>
  </w:num>
  <w:num w:numId="38">
    <w:abstractNumId w:val="37"/>
  </w:num>
  <w:num w:numId="39">
    <w:abstractNumId w:val="30"/>
  </w:num>
  <w:num w:numId="40">
    <w:abstractNumId w:val="10"/>
  </w:num>
  <w:num w:numId="41">
    <w:abstractNumId w:val="4"/>
  </w:num>
  <w:num w:numId="42">
    <w:abstractNumId w:val="36"/>
  </w:num>
  <w:num w:numId="43">
    <w:abstractNumId w:val="19"/>
  </w:num>
  <w:num w:numId="44">
    <w:abstractNumId w:val="4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D7"/>
    <w:rsid w:val="00011644"/>
    <w:rsid w:val="000150AA"/>
    <w:rsid w:val="00025A7F"/>
    <w:rsid w:val="00033DBC"/>
    <w:rsid w:val="00042073"/>
    <w:rsid w:val="000433D0"/>
    <w:rsid w:val="000623DC"/>
    <w:rsid w:val="0008278B"/>
    <w:rsid w:val="000B0B15"/>
    <w:rsid w:val="000B30BB"/>
    <w:rsid w:val="000C73E4"/>
    <w:rsid w:val="000D14D8"/>
    <w:rsid w:val="000E6241"/>
    <w:rsid w:val="00110725"/>
    <w:rsid w:val="001347EA"/>
    <w:rsid w:val="00141D80"/>
    <w:rsid w:val="0014340F"/>
    <w:rsid w:val="001461D6"/>
    <w:rsid w:val="00160D38"/>
    <w:rsid w:val="00164ABB"/>
    <w:rsid w:val="00171AF0"/>
    <w:rsid w:val="0017300E"/>
    <w:rsid w:val="0017503D"/>
    <w:rsid w:val="001953B4"/>
    <w:rsid w:val="001C41E1"/>
    <w:rsid w:val="001E2733"/>
    <w:rsid w:val="001E4F87"/>
    <w:rsid w:val="001F55A6"/>
    <w:rsid w:val="001F6623"/>
    <w:rsid w:val="002000F7"/>
    <w:rsid w:val="002016A4"/>
    <w:rsid w:val="00222DFE"/>
    <w:rsid w:val="00246890"/>
    <w:rsid w:val="002814D2"/>
    <w:rsid w:val="002A5C1D"/>
    <w:rsid w:val="002D6659"/>
    <w:rsid w:val="002D78BC"/>
    <w:rsid w:val="002E3C54"/>
    <w:rsid w:val="00300D12"/>
    <w:rsid w:val="00301166"/>
    <w:rsid w:val="003100BF"/>
    <w:rsid w:val="003202FE"/>
    <w:rsid w:val="0032316F"/>
    <w:rsid w:val="003239B3"/>
    <w:rsid w:val="003511D0"/>
    <w:rsid w:val="00351852"/>
    <w:rsid w:val="00354B65"/>
    <w:rsid w:val="00381CA8"/>
    <w:rsid w:val="00386E9D"/>
    <w:rsid w:val="003A012B"/>
    <w:rsid w:val="003A02BE"/>
    <w:rsid w:val="003A2917"/>
    <w:rsid w:val="003C57C4"/>
    <w:rsid w:val="003D3223"/>
    <w:rsid w:val="003D42A2"/>
    <w:rsid w:val="003E2C98"/>
    <w:rsid w:val="003F0A98"/>
    <w:rsid w:val="00402517"/>
    <w:rsid w:val="00412830"/>
    <w:rsid w:val="00454E84"/>
    <w:rsid w:val="00466502"/>
    <w:rsid w:val="004710B4"/>
    <w:rsid w:val="00490084"/>
    <w:rsid w:val="004A5A41"/>
    <w:rsid w:val="004C093C"/>
    <w:rsid w:val="004C66F2"/>
    <w:rsid w:val="004F50A8"/>
    <w:rsid w:val="005003BA"/>
    <w:rsid w:val="00504588"/>
    <w:rsid w:val="00506FA7"/>
    <w:rsid w:val="00515199"/>
    <w:rsid w:val="005532BA"/>
    <w:rsid w:val="00560366"/>
    <w:rsid w:val="0057462E"/>
    <w:rsid w:val="00575294"/>
    <w:rsid w:val="005A2444"/>
    <w:rsid w:val="005C19DC"/>
    <w:rsid w:val="005D20F2"/>
    <w:rsid w:val="005D7EBC"/>
    <w:rsid w:val="005E1955"/>
    <w:rsid w:val="005F7CBF"/>
    <w:rsid w:val="0060126C"/>
    <w:rsid w:val="006111F7"/>
    <w:rsid w:val="006117F9"/>
    <w:rsid w:val="006129A9"/>
    <w:rsid w:val="006173A0"/>
    <w:rsid w:val="006312D2"/>
    <w:rsid w:val="00633AA0"/>
    <w:rsid w:val="006343F7"/>
    <w:rsid w:val="00656964"/>
    <w:rsid w:val="0066343E"/>
    <w:rsid w:val="0067094E"/>
    <w:rsid w:val="0068073B"/>
    <w:rsid w:val="00681E13"/>
    <w:rsid w:val="006A6D9F"/>
    <w:rsid w:val="006A7921"/>
    <w:rsid w:val="006B36DF"/>
    <w:rsid w:val="006B5E68"/>
    <w:rsid w:val="006D4875"/>
    <w:rsid w:val="006D4D8C"/>
    <w:rsid w:val="007073A2"/>
    <w:rsid w:val="00710AD2"/>
    <w:rsid w:val="0072474A"/>
    <w:rsid w:val="00725C76"/>
    <w:rsid w:val="00733A8D"/>
    <w:rsid w:val="00750CA2"/>
    <w:rsid w:val="00751131"/>
    <w:rsid w:val="007734C7"/>
    <w:rsid w:val="00782371"/>
    <w:rsid w:val="007857F9"/>
    <w:rsid w:val="007C763D"/>
    <w:rsid w:val="008142EF"/>
    <w:rsid w:val="008267BB"/>
    <w:rsid w:val="00834D67"/>
    <w:rsid w:val="008478DE"/>
    <w:rsid w:val="00857048"/>
    <w:rsid w:val="00876F15"/>
    <w:rsid w:val="00881DAC"/>
    <w:rsid w:val="00890C3F"/>
    <w:rsid w:val="008A4975"/>
    <w:rsid w:val="008D33B8"/>
    <w:rsid w:val="008D3F01"/>
    <w:rsid w:val="008E011A"/>
    <w:rsid w:val="008E6CC1"/>
    <w:rsid w:val="008F1A38"/>
    <w:rsid w:val="00923D85"/>
    <w:rsid w:val="00946E37"/>
    <w:rsid w:val="009671B1"/>
    <w:rsid w:val="009729D0"/>
    <w:rsid w:val="0097513C"/>
    <w:rsid w:val="0099523B"/>
    <w:rsid w:val="009A3D89"/>
    <w:rsid w:val="009A5FA7"/>
    <w:rsid w:val="009A70B6"/>
    <w:rsid w:val="009A7176"/>
    <w:rsid w:val="009B131E"/>
    <w:rsid w:val="009E286D"/>
    <w:rsid w:val="009E7247"/>
    <w:rsid w:val="00A05BBE"/>
    <w:rsid w:val="00A1003D"/>
    <w:rsid w:val="00A23B74"/>
    <w:rsid w:val="00A31005"/>
    <w:rsid w:val="00A35B1B"/>
    <w:rsid w:val="00A369BF"/>
    <w:rsid w:val="00A70A07"/>
    <w:rsid w:val="00A71C02"/>
    <w:rsid w:val="00A8112B"/>
    <w:rsid w:val="00A84359"/>
    <w:rsid w:val="00A9032B"/>
    <w:rsid w:val="00A95FD3"/>
    <w:rsid w:val="00AB0E89"/>
    <w:rsid w:val="00AC2098"/>
    <w:rsid w:val="00AD200C"/>
    <w:rsid w:val="00AD6592"/>
    <w:rsid w:val="00AE349D"/>
    <w:rsid w:val="00AE37B6"/>
    <w:rsid w:val="00B15AAE"/>
    <w:rsid w:val="00B46D9F"/>
    <w:rsid w:val="00B47936"/>
    <w:rsid w:val="00B47B8E"/>
    <w:rsid w:val="00B63F42"/>
    <w:rsid w:val="00B76092"/>
    <w:rsid w:val="00B83CE0"/>
    <w:rsid w:val="00B87FAA"/>
    <w:rsid w:val="00B97173"/>
    <w:rsid w:val="00BA67C9"/>
    <w:rsid w:val="00BB579A"/>
    <w:rsid w:val="00BB7277"/>
    <w:rsid w:val="00BC5BA6"/>
    <w:rsid w:val="00BE2EF3"/>
    <w:rsid w:val="00BE41BD"/>
    <w:rsid w:val="00C002C5"/>
    <w:rsid w:val="00C01485"/>
    <w:rsid w:val="00C15FFE"/>
    <w:rsid w:val="00C25BCE"/>
    <w:rsid w:val="00C4278C"/>
    <w:rsid w:val="00C441B8"/>
    <w:rsid w:val="00C53F00"/>
    <w:rsid w:val="00C555F6"/>
    <w:rsid w:val="00C566C0"/>
    <w:rsid w:val="00C8143E"/>
    <w:rsid w:val="00C870DB"/>
    <w:rsid w:val="00CB5B7E"/>
    <w:rsid w:val="00CC64C7"/>
    <w:rsid w:val="00CF3309"/>
    <w:rsid w:val="00CF5FB8"/>
    <w:rsid w:val="00D073B9"/>
    <w:rsid w:val="00D167B1"/>
    <w:rsid w:val="00D21A14"/>
    <w:rsid w:val="00D315B5"/>
    <w:rsid w:val="00D7152E"/>
    <w:rsid w:val="00D73E02"/>
    <w:rsid w:val="00D745F6"/>
    <w:rsid w:val="00D76911"/>
    <w:rsid w:val="00D76925"/>
    <w:rsid w:val="00D8244F"/>
    <w:rsid w:val="00D84C33"/>
    <w:rsid w:val="00D962BF"/>
    <w:rsid w:val="00D9724E"/>
    <w:rsid w:val="00E50A77"/>
    <w:rsid w:val="00E577E7"/>
    <w:rsid w:val="00E63CC3"/>
    <w:rsid w:val="00E82E66"/>
    <w:rsid w:val="00E865CF"/>
    <w:rsid w:val="00E97D80"/>
    <w:rsid w:val="00EA00D7"/>
    <w:rsid w:val="00EA6329"/>
    <w:rsid w:val="00ED12D9"/>
    <w:rsid w:val="00F06590"/>
    <w:rsid w:val="00F25FDE"/>
    <w:rsid w:val="00F44312"/>
    <w:rsid w:val="00F54225"/>
    <w:rsid w:val="00F67D31"/>
    <w:rsid w:val="00F82884"/>
    <w:rsid w:val="00F85B81"/>
    <w:rsid w:val="00F878E9"/>
    <w:rsid w:val="00FA5066"/>
    <w:rsid w:val="00FA71F5"/>
    <w:rsid w:val="00FB1D99"/>
    <w:rsid w:val="00FB465F"/>
    <w:rsid w:val="00FD4E40"/>
    <w:rsid w:val="00FD57D1"/>
    <w:rsid w:val="00FD5D74"/>
    <w:rsid w:val="00FD6A19"/>
    <w:rsid w:val="00FD7234"/>
    <w:rsid w:val="00FE4BC9"/>
    <w:rsid w:val="00FE4F06"/>
    <w:rsid w:val="00FE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FB64A3-0886-43E2-85B8-B5C39FF0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6E37"/>
  </w:style>
  <w:style w:type="paragraph" w:styleId="Nadpis1">
    <w:name w:val="heading 1"/>
    <w:basedOn w:val="Normln"/>
    <w:next w:val="Normln"/>
    <w:link w:val="Nadpis1Char"/>
    <w:uiPriority w:val="9"/>
    <w:qFormat/>
    <w:rsid w:val="00FE63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E63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5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5B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5B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35B1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35B1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5B1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5B1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3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E63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F6623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A35B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5B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5B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35B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35B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5B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35B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81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42EF"/>
  </w:style>
  <w:style w:type="paragraph" w:styleId="Zpat">
    <w:name w:val="footer"/>
    <w:basedOn w:val="Normln"/>
    <w:link w:val="ZpatChar"/>
    <w:uiPriority w:val="99"/>
    <w:unhideWhenUsed/>
    <w:rsid w:val="0081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42EF"/>
  </w:style>
  <w:style w:type="paragraph" w:styleId="Textbubliny">
    <w:name w:val="Balloon Text"/>
    <w:basedOn w:val="Normln"/>
    <w:link w:val="TextbublinyChar"/>
    <w:uiPriority w:val="99"/>
    <w:semiHidden/>
    <w:unhideWhenUsed/>
    <w:rsid w:val="0057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5294"/>
    <w:rPr>
      <w:rFonts w:ascii="Tahoma" w:hAnsi="Tahoma" w:cs="Tahoma"/>
      <w:sz w:val="16"/>
      <w:szCs w:val="16"/>
    </w:rPr>
  </w:style>
  <w:style w:type="character" w:customStyle="1" w:styleId="s10">
    <w:name w:val="s10"/>
    <w:basedOn w:val="Standardnpsmoodstavce"/>
    <w:rsid w:val="00354B65"/>
  </w:style>
  <w:style w:type="character" w:customStyle="1" w:styleId="s11">
    <w:name w:val="s11"/>
    <w:basedOn w:val="Standardnpsmoodstavce"/>
    <w:rsid w:val="00354B65"/>
  </w:style>
  <w:style w:type="character" w:customStyle="1" w:styleId="s13">
    <w:name w:val="s13"/>
    <w:basedOn w:val="Standardnpsmoodstavce"/>
    <w:rsid w:val="00354B65"/>
  </w:style>
  <w:style w:type="character" w:customStyle="1" w:styleId="s14">
    <w:name w:val="s14"/>
    <w:basedOn w:val="Standardnpsmoodstavce"/>
    <w:rsid w:val="00354B65"/>
  </w:style>
  <w:style w:type="character" w:styleId="slostrnky">
    <w:name w:val="page number"/>
    <w:basedOn w:val="Standardnpsmoodstavce"/>
    <w:semiHidden/>
    <w:unhideWhenUsed/>
    <w:rsid w:val="00A84359"/>
  </w:style>
  <w:style w:type="paragraph" w:styleId="Bezmezer">
    <w:name w:val="No Spacing"/>
    <w:uiPriority w:val="1"/>
    <w:qFormat/>
    <w:rsid w:val="000C73E4"/>
    <w:pPr>
      <w:spacing w:after="0" w:line="240" w:lineRule="auto"/>
    </w:pPr>
  </w:style>
  <w:style w:type="paragraph" w:customStyle="1" w:styleId="Default">
    <w:name w:val="Default"/>
    <w:rsid w:val="00AD20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611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D72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67402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72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0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7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67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5832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5897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9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2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C03F9-58CF-40F3-9B1A-8173BD3D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870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Simona Šostá Skovajsová</dc:creator>
  <cp:keywords/>
  <dc:description/>
  <cp:lastModifiedBy>Thomkeova</cp:lastModifiedBy>
  <cp:revision>2</cp:revision>
  <cp:lastPrinted>2019-05-03T07:37:00Z</cp:lastPrinted>
  <dcterms:created xsi:type="dcterms:W3CDTF">2019-12-03T15:27:00Z</dcterms:created>
  <dcterms:modified xsi:type="dcterms:W3CDTF">2019-12-03T15:27:00Z</dcterms:modified>
</cp:coreProperties>
</file>