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7A" w:rsidRDefault="00FE5EB8">
      <w:pPr>
        <w:pStyle w:val="Nadpis2"/>
        <w:rPr>
          <w:bCs w:val="0"/>
          <w:i w:val="0"/>
          <w:sz w:val="24"/>
          <w:szCs w:val="24"/>
        </w:rPr>
      </w:pPr>
      <w:bookmarkStart w:id="0" w:name="_Toc121758789"/>
      <w:bookmarkStart w:id="1" w:name="_GoBack"/>
      <w:bookmarkEnd w:id="1"/>
      <w:r w:rsidRPr="00C226FC">
        <w:rPr>
          <w:bCs w:val="0"/>
          <w:i w:val="0"/>
          <w:sz w:val="24"/>
          <w:szCs w:val="24"/>
        </w:rPr>
        <w:t xml:space="preserve">Příloha č. </w:t>
      </w:r>
      <w:r w:rsidR="00FB3F28">
        <w:rPr>
          <w:bCs w:val="0"/>
          <w:i w:val="0"/>
          <w:sz w:val="24"/>
          <w:szCs w:val="24"/>
        </w:rPr>
        <w:t>10</w:t>
      </w:r>
      <w:r w:rsidR="00441E3C" w:rsidRPr="00C226FC">
        <w:rPr>
          <w:bCs w:val="0"/>
          <w:i w:val="0"/>
          <w:sz w:val="24"/>
          <w:szCs w:val="24"/>
        </w:rPr>
        <w:t xml:space="preserve"> </w:t>
      </w:r>
      <w:r w:rsidR="00CC077A">
        <w:rPr>
          <w:bCs w:val="0"/>
          <w:i w:val="0"/>
          <w:sz w:val="24"/>
          <w:szCs w:val="24"/>
        </w:rPr>
        <w:t>–</w:t>
      </w:r>
      <w:r w:rsidRPr="00C226FC">
        <w:rPr>
          <w:bCs w:val="0"/>
          <w:i w:val="0"/>
          <w:sz w:val="24"/>
          <w:szCs w:val="24"/>
        </w:rPr>
        <w:t xml:space="preserve"> </w:t>
      </w:r>
      <w:r w:rsidR="00FB3F28" w:rsidRPr="00FB3F28">
        <w:rPr>
          <w:bCs w:val="0"/>
          <w:i w:val="0"/>
          <w:sz w:val="24"/>
          <w:szCs w:val="24"/>
        </w:rPr>
        <w:t>Postup pro úpravu jednotkových cen</w:t>
      </w:r>
    </w:p>
    <w:p w:rsidR="00E63A49" w:rsidRDefault="00E63A49" w:rsidP="00E63A49"/>
    <w:bookmarkEnd w:id="0"/>
    <w:p w:rsidR="0086018A" w:rsidRDefault="00FB3F28" w:rsidP="00525DA6">
      <w:pPr>
        <w:numPr>
          <w:ilvl w:val="1"/>
          <w:numId w:val="14"/>
        </w:numPr>
        <w:spacing w:before="240" w:after="120"/>
        <w:ind w:left="709" w:hanging="709"/>
        <w:jc w:val="both"/>
      </w:pPr>
      <w:r w:rsidRPr="00FB3F28">
        <w:t xml:space="preserve">V případě, že změnou nařízení vlády č. 567/2006 Sb., o minimální mzdě, o nejnižších úrovních zaručené mzdy, o vymezení ztíženého pracovního prostředí a o výši příplatku ke mzdě za práci ve ztíženém pracovním prostředí, ve znění pozdějších předpisů (dále také jako „nařízení vlády o minimální mzdě“) dojde </w:t>
      </w:r>
      <w:r w:rsidR="00894237">
        <w:t>během doby účinnosti</w:t>
      </w:r>
      <w:r w:rsidRPr="00FB3F28">
        <w:t xml:space="preserve"> Smlouvy k navýšení základní sazby minimální mzdy o více než 5%, je Poskytovatel oprávněn vyzvat Objednatele k jednání o změně jednotkových cen</w:t>
      </w:r>
      <w:r w:rsidR="00A0334A">
        <w:t xml:space="preserve"> uvedených v </w:t>
      </w:r>
      <w:r w:rsidR="003B1098">
        <w:t>P</w:t>
      </w:r>
      <w:r w:rsidR="00A0334A">
        <w:t>říloze č. 3 a 4  Smlouvy</w:t>
      </w:r>
      <w:r w:rsidR="0086018A">
        <w:t>.</w:t>
      </w:r>
    </w:p>
    <w:p w:rsidR="00D252BE" w:rsidRDefault="00C13FDE" w:rsidP="00525DA6">
      <w:pPr>
        <w:numPr>
          <w:ilvl w:val="1"/>
          <w:numId w:val="14"/>
        </w:numPr>
        <w:spacing w:before="240" w:after="60"/>
        <w:ind w:left="720" w:hanging="720"/>
        <w:jc w:val="both"/>
      </w:pPr>
      <w:r>
        <w:t xml:space="preserve">Pro účely případného jednání o změně jednotkových cen uvádí Poskytovatel </w:t>
      </w:r>
      <w:r w:rsidRPr="008709B8">
        <w:rPr>
          <w:u w:val="single"/>
        </w:rPr>
        <w:t>obecný rozpad jednotkové ceny platný pro všechny jednotkové ceny</w:t>
      </w:r>
      <w:r>
        <w:t xml:space="preserve"> uvedené v </w:t>
      </w:r>
      <w:r w:rsidR="003B1098">
        <w:t>P</w:t>
      </w:r>
      <w:r>
        <w:t>říloze č. 3 a 4 Smlouvy: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928"/>
        <w:gridCol w:w="4002"/>
        <w:gridCol w:w="1095"/>
        <w:gridCol w:w="1017"/>
      </w:tblGrid>
      <w:tr w:rsidR="004D401B" w:rsidTr="00FD34A1">
        <w:trPr>
          <w:trHeight w:val="698"/>
          <w:jc w:val="right"/>
        </w:trPr>
        <w:tc>
          <w:tcPr>
            <w:tcW w:w="1377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řádek</w:t>
            </w:r>
          </w:p>
        </w:tc>
        <w:tc>
          <w:tcPr>
            <w:tcW w:w="4930" w:type="dxa"/>
            <w:gridSpan w:val="2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náklady</w:t>
            </w:r>
          </w:p>
        </w:tc>
        <w:tc>
          <w:tcPr>
            <w:tcW w:w="1095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vyjádření v %</w:t>
            </w:r>
          </w:p>
        </w:tc>
        <w:tc>
          <w:tcPr>
            <w:tcW w:w="1017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omezení</w:t>
            </w:r>
          </w:p>
        </w:tc>
      </w:tr>
      <w:tr w:rsidR="004D401B" w:rsidTr="00660CFE">
        <w:trPr>
          <w:trHeight w:val="340"/>
          <w:jc w:val="right"/>
        </w:trPr>
        <w:tc>
          <w:tcPr>
            <w:tcW w:w="1377" w:type="dxa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28" w:type="dxa"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materiál</w:t>
            </w:r>
          </w:p>
        </w:tc>
        <w:tc>
          <w:tcPr>
            <w:tcW w:w="4002" w:type="dxa"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úklidové a čisticí prostředky, posypový materiál, pracovní pomůcky, pracovní oděvy apod.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D401B" w:rsidRPr="00660CFE" w:rsidRDefault="00660CFE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660CFE">
              <w:rPr>
                <w:rFonts w:ascii="Arial" w:hAnsi="Arial" w:cs="Arial"/>
                <w:sz w:val="20"/>
              </w:rPr>
              <w:t>10 %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-</w:t>
            </w:r>
          </w:p>
        </w:tc>
      </w:tr>
      <w:tr w:rsidR="004D401B" w:rsidTr="00660CFE">
        <w:trPr>
          <w:trHeight w:val="340"/>
          <w:jc w:val="right"/>
        </w:trPr>
        <w:tc>
          <w:tcPr>
            <w:tcW w:w="1377" w:type="dxa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28" w:type="dxa"/>
            <w:vMerge w:val="restart"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mzdy</w:t>
            </w:r>
          </w:p>
        </w:tc>
        <w:tc>
          <w:tcPr>
            <w:tcW w:w="4002" w:type="dxa"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 xml:space="preserve">pracovníci podílející se na poskytování Služeb </w:t>
            </w:r>
            <w:r w:rsidRPr="00FD34A1">
              <w:rPr>
                <w:rFonts w:ascii="Arial" w:hAnsi="Arial" w:cs="Arial"/>
                <w:b/>
                <w:sz w:val="20"/>
              </w:rPr>
              <w:t>nepobírající</w:t>
            </w:r>
            <w:r w:rsidRPr="00FD34A1">
              <w:rPr>
                <w:rFonts w:ascii="Arial" w:hAnsi="Arial" w:cs="Arial"/>
                <w:sz w:val="20"/>
              </w:rPr>
              <w:t xml:space="preserve"> minimální mzdu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D401B" w:rsidRPr="00660CFE" w:rsidRDefault="00660CFE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660CFE">
              <w:rPr>
                <w:rFonts w:ascii="Arial" w:hAnsi="Arial" w:cs="Arial"/>
                <w:sz w:val="20"/>
              </w:rPr>
              <w:t>20%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-</w:t>
            </w:r>
          </w:p>
        </w:tc>
      </w:tr>
      <w:tr w:rsidR="004D401B" w:rsidTr="00660CFE">
        <w:trPr>
          <w:trHeight w:val="340"/>
          <w:jc w:val="right"/>
        </w:trPr>
        <w:tc>
          <w:tcPr>
            <w:tcW w:w="1377" w:type="dxa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28" w:type="dxa"/>
            <w:vMerge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2" w:type="dxa"/>
            <w:vAlign w:val="center"/>
          </w:tcPr>
          <w:p w:rsidR="004D401B" w:rsidRPr="00FD34A1" w:rsidRDefault="004D401B" w:rsidP="008709B8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 xml:space="preserve">pracovníci podílející se na poskytování Služeb </w:t>
            </w:r>
            <w:r w:rsidRPr="00FD34A1">
              <w:rPr>
                <w:rFonts w:ascii="Arial" w:hAnsi="Arial" w:cs="Arial"/>
                <w:b/>
                <w:sz w:val="20"/>
              </w:rPr>
              <w:t>pobírající</w:t>
            </w:r>
            <w:r w:rsidRPr="00FD34A1">
              <w:rPr>
                <w:rFonts w:ascii="Arial" w:hAnsi="Arial" w:cs="Arial"/>
                <w:sz w:val="20"/>
              </w:rPr>
              <w:t xml:space="preserve"> minimální mzdu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D401B" w:rsidRPr="00660CFE" w:rsidRDefault="00660CFE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660CFE">
              <w:rPr>
                <w:rFonts w:ascii="Arial" w:hAnsi="Arial" w:cs="Arial"/>
                <w:sz w:val="20"/>
              </w:rPr>
              <w:t>70%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max. 70 %</w:t>
            </w:r>
          </w:p>
        </w:tc>
      </w:tr>
      <w:tr w:rsidR="004D401B" w:rsidTr="00FD34A1">
        <w:trPr>
          <w:trHeight w:val="340"/>
          <w:jc w:val="right"/>
        </w:trPr>
        <w:tc>
          <w:tcPr>
            <w:tcW w:w="6307" w:type="dxa"/>
            <w:gridSpan w:val="3"/>
            <w:shd w:val="clear" w:color="auto" w:fill="D9D9D9"/>
            <w:vAlign w:val="center"/>
          </w:tcPr>
          <w:p w:rsidR="004D401B" w:rsidRPr="00FD34A1" w:rsidRDefault="004D401B" w:rsidP="00FD34A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kontrolní součet</w:t>
            </w:r>
          </w:p>
        </w:tc>
        <w:tc>
          <w:tcPr>
            <w:tcW w:w="1095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100%</w:t>
            </w:r>
          </w:p>
        </w:tc>
        <w:tc>
          <w:tcPr>
            <w:tcW w:w="1017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-</w:t>
            </w:r>
          </w:p>
        </w:tc>
      </w:tr>
    </w:tbl>
    <w:p w:rsidR="00650A87" w:rsidRDefault="00485797" w:rsidP="00AF0579">
      <w:pPr>
        <w:numPr>
          <w:ilvl w:val="1"/>
          <w:numId w:val="14"/>
        </w:numPr>
        <w:spacing w:before="240" w:after="60"/>
        <w:ind w:left="720" w:hanging="720"/>
        <w:jc w:val="both"/>
      </w:pPr>
      <w:r>
        <w:t xml:space="preserve">Součástí výzvy k jednání </w:t>
      </w:r>
      <w:r w:rsidR="00CE0443">
        <w:t>o změně jednotkových cen bud</w:t>
      </w:r>
      <w:r w:rsidR="00650A87">
        <w:t>e návrh navýšení jednotkových cen uvedených v </w:t>
      </w:r>
      <w:r w:rsidR="003B1098">
        <w:t>P</w:t>
      </w:r>
      <w:r w:rsidR="00650A87">
        <w:t>říloze č. 3 a 4 Smlouvy</w:t>
      </w:r>
      <w:r w:rsidR="002F41EC">
        <w:t xml:space="preserve"> dle následujícího výpočtu:</w:t>
      </w:r>
    </w:p>
    <w:p w:rsidR="002F41EC" w:rsidRPr="00C863CE" w:rsidRDefault="00894237" w:rsidP="002F41EC">
      <w:pPr>
        <w:spacing w:after="60"/>
        <w:ind w:left="720"/>
        <w:jc w:val="both"/>
        <w:rPr>
          <w:b/>
        </w:rPr>
      </w:pPr>
      <w:r>
        <w:rPr>
          <w:b/>
        </w:rPr>
        <w:t>P</w:t>
      </w:r>
      <w:r w:rsidR="002F41EC" w:rsidRPr="00C863CE">
        <w:rPr>
          <w:b/>
        </w:rPr>
        <w:t>oměrná část jednotkové ceny odpovídající nákladům na mzdy pracovníků podílejících se na poskytování Služeb pobírajících minimální mzdu</w:t>
      </w:r>
      <w:r w:rsidR="00E41F0D" w:rsidRPr="00C863CE">
        <w:rPr>
          <w:b/>
        </w:rPr>
        <w:t xml:space="preserve"> – viz řádek 3 tabulky z odst. </w:t>
      </w:r>
      <w:proofErr w:type="gramStart"/>
      <w:r w:rsidR="00E41F0D" w:rsidRPr="00C863CE">
        <w:rPr>
          <w:b/>
        </w:rPr>
        <w:t>1.2.</w:t>
      </w:r>
      <w:r w:rsidR="002F41EC" w:rsidRPr="00C863CE">
        <w:rPr>
          <w:b/>
        </w:rPr>
        <w:t xml:space="preserve"> (nejvýše</w:t>
      </w:r>
      <w:proofErr w:type="gramEnd"/>
      <w:r w:rsidR="002F41EC" w:rsidRPr="00C863CE">
        <w:rPr>
          <w:b/>
        </w:rPr>
        <w:t xml:space="preserve"> však 70% z hodnoty jednotkové ceny) bude navýšena o částku odpovídající polovině navýšení základní sazby minimální mzdy</w:t>
      </w:r>
      <w:r w:rsidR="003B1098">
        <w:rPr>
          <w:b/>
        </w:rPr>
        <w:t>.</w:t>
      </w:r>
    </w:p>
    <w:p w:rsidR="002F41EC" w:rsidRPr="004224B7" w:rsidRDefault="00AF0579" w:rsidP="004224B7">
      <w:pPr>
        <w:spacing w:before="60" w:after="60"/>
        <w:jc w:val="both"/>
        <w:rPr>
          <w:i/>
          <w:u w:val="single"/>
        </w:rPr>
      </w:pPr>
      <w:r>
        <w:tab/>
      </w:r>
      <w:r w:rsidR="004224B7" w:rsidRPr="004224B7">
        <w:rPr>
          <w:i/>
          <w:u w:val="single"/>
        </w:rPr>
        <w:t>Ilustrační p</w:t>
      </w:r>
      <w:r w:rsidRPr="004224B7">
        <w:rPr>
          <w:i/>
          <w:u w:val="single"/>
        </w:rPr>
        <w:t>říklad:</w:t>
      </w:r>
    </w:p>
    <w:p w:rsidR="004224B7" w:rsidRDefault="004224B7" w:rsidP="004224B7">
      <w:pPr>
        <w:spacing w:before="60" w:after="60"/>
        <w:ind w:left="709"/>
        <w:jc w:val="both"/>
        <w:rPr>
          <w:i/>
        </w:rPr>
      </w:pPr>
      <w:r>
        <w:rPr>
          <w:i/>
        </w:rPr>
        <w:t>Poskytovatel do tabulky v odst. 1.2. uvedl, že</w:t>
      </w:r>
      <w:r w:rsidR="005E699B">
        <w:rPr>
          <w:i/>
        </w:rPr>
        <w:t xml:space="preserve"> náklady na mzdy pracovníků podílejících se na poskytování Služeb pobírajících minimální mzdu činí 80% jednotkové ceny. Objednatel však stanovil, že lze navýšit maximálně 70% jednotkové ceny.</w:t>
      </w:r>
    </w:p>
    <w:p w:rsidR="005E699B" w:rsidRDefault="005E699B" w:rsidP="004224B7">
      <w:pPr>
        <w:spacing w:before="60" w:after="60"/>
        <w:ind w:left="709"/>
        <w:jc w:val="both"/>
        <w:rPr>
          <w:i/>
        </w:rPr>
      </w:pPr>
      <w:r>
        <w:rPr>
          <w:i/>
        </w:rPr>
        <w:t>Jednotková cena za 1 m</w:t>
      </w:r>
      <w:r w:rsidRPr="005E699B">
        <w:rPr>
          <w:i/>
          <w:vertAlign w:val="superscript"/>
        </w:rPr>
        <w:t>2</w:t>
      </w:r>
      <w:r>
        <w:rPr>
          <w:i/>
        </w:rPr>
        <w:t xml:space="preserve"> pravidelného úklidu kategorie A činí 0,50 Kč. 70% z této jednotkové ceny je rovno </w:t>
      </w:r>
      <w:r w:rsidR="00104D88">
        <w:rPr>
          <w:i/>
        </w:rPr>
        <w:t>0,35 Kč.</w:t>
      </w:r>
    </w:p>
    <w:p w:rsidR="00104D88" w:rsidRDefault="00104D88" w:rsidP="004224B7">
      <w:pPr>
        <w:spacing w:before="60" w:after="60"/>
        <w:ind w:left="709"/>
        <w:jc w:val="both"/>
        <w:rPr>
          <w:i/>
        </w:rPr>
      </w:pPr>
      <w:r>
        <w:rPr>
          <w:i/>
        </w:rPr>
        <w:t>Navýšení základní sazby minimální mzdy činí 6%. Polovina navýšení základní sazby minimální mzdy jsou 3%.</w:t>
      </w:r>
    </w:p>
    <w:p w:rsidR="00104D88" w:rsidRDefault="00104D88" w:rsidP="004224B7">
      <w:pPr>
        <w:spacing w:before="60" w:after="60"/>
        <w:ind w:left="709"/>
        <w:jc w:val="both"/>
        <w:rPr>
          <w:i/>
        </w:rPr>
      </w:pPr>
      <w:r>
        <w:rPr>
          <w:i/>
        </w:rPr>
        <w:t>3% z 0,35 Kč je 0,0105 Kč (zaokrouhleno na 0,01 Kč).</w:t>
      </w:r>
    </w:p>
    <w:p w:rsidR="00AF0579" w:rsidRPr="00AF0579" w:rsidRDefault="00953AE1" w:rsidP="00953AE1">
      <w:pPr>
        <w:spacing w:before="60" w:after="60"/>
        <w:ind w:left="709"/>
        <w:jc w:val="both"/>
        <w:rPr>
          <w:i/>
        </w:rPr>
      </w:pPr>
      <w:r>
        <w:rPr>
          <w:i/>
        </w:rPr>
        <w:t>Poskytovatel je oprávněn navrhnout Objednateli navýšení jednotkové ceny za 1m</w:t>
      </w:r>
      <w:r w:rsidRPr="00953AE1">
        <w:rPr>
          <w:i/>
          <w:vertAlign w:val="superscript"/>
        </w:rPr>
        <w:t xml:space="preserve">2 </w:t>
      </w:r>
      <w:r>
        <w:rPr>
          <w:i/>
        </w:rPr>
        <w:t>pravidelného úklidu kategorie A o 0,01 Kč, tedy z 0,50 Kč na 0,51 Kč.</w:t>
      </w:r>
    </w:p>
    <w:p w:rsidR="00BF05D8" w:rsidRDefault="00BF05D8" w:rsidP="00AF0579">
      <w:pPr>
        <w:numPr>
          <w:ilvl w:val="1"/>
          <w:numId w:val="14"/>
        </w:numPr>
        <w:spacing w:before="240" w:after="240"/>
        <w:ind w:left="720" w:hanging="720"/>
        <w:jc w:val="both"/>
      </w:pPr>
      <w:r>
        <w:t xml:space="preserve">Navýšení </w:t>
      </w:r>
      <w:r w:rsidR="002842B8">
        <w:t xml:space="preserve">jednotkových cen </w:t>
      </w:r>
      <w:r>
        <w:t xml:space="preserve">stanovené dle výpočtu v odst. 1.3. je maximální možné. Poskytovatel je oprávněn navrhnout </w:t>
      </w:r>
      <w:r w:rsidR="002842B8">
        <w:t>i jiné (</w:t>
      </w:r>
      <w:r>
        <w:t>nižší</w:t>
      </w:r>
      <w:r w:rsidR="002842B8">
        <w:t>)</w:t>
      </w:r>
      <w:r>
        <w:t xml:space="preserve"> navýšení</w:t>
      </w:r>
      <w:r w:rsidR="002842B8">
        <w:t xml:space="preserve"> jednotkových cen</w:t>
      </w:r>
      <w:r>
        <w:t xml:space="preserve">. </w:t>
      </w:r>
    </w:p>
    <w:p w:rsidR="00FA6EE2" w:rsidRDefault="00AF0579" w:rsidP="00AF0579">
      <w:pPr>
        <w:numPr>
          <w:ilvl w:val="1"/>
          <w:numId w:val="14"/>
        </w:numPr>
        <w:spacing w:before="240" w:after="240"/>
        <w:ind w:left="720" w:hanging="720"/>
        <w:jc w:val="both"/>
      </w:pPr>
      <w:r>
        <w:lastRenderedPageBreak/>
        <w:t>Objednatel sdělí Poskytovateli, zda navržené navýšení jednotkových cen akceptuje či nikoliv. Poskytovatel je oprávněn navrhnout upravené navýšení jednotkových cen uvedených v </w:t>
      </w:r>
      <w:r w:rsidR="003B1098">
        <w:t>P</w:t>
      </w:r>
      <w:r>
        <w:t>říloze č. 3 a 4 Smlouvy.</w:t>
      </w:r>
    </w:p>
    <w:p w:rsidR="00712C10" w:rsidRDefault="00712C10" w:rsidP="00525DA6">
      <w:pPr>
        <w:numPr>
          <w:ilvl w:val="1"/>
          <w:numId w:val="14"/>
        </w:numPr>
        <w:spacing w:before="240" w:after="60"/>
        <w:ind w:left="720" w:hanging="720"/>
        <w:jc w:val="both"/>
      </w:pPr>
      <w:r>
        <w:t xml:space="preserve">V případě, že Objednatel akceptuje Poskytovatelem navržené navýšení jednotkových cen, aktualizované </w:t>
      </w:r>
      <w:r w:rsidR="003B1098">
        <w:t>P</w:t>
      </w:r>
      <w:r>
        <w:t xml:space="preserve">řílohy č. 3 a 4 Smlouvy </w:t>
      </w:r>
      <w:r w:rsidR="000302FE">
        <w:t>budou účinné první dnem</w:t>
      </w:r>
      <w:r w:rsidR="00923138">
        <w:t xml:space="preserve"> měsíce</w:t>
      </w:r>
      <w:r w:rsidR="000302FE">
        <w:t xml:space="preserve"> následujícím po měsíci, ve kterém Poskytovatel obdrží písemné sdělení Objednatele o akceptaci navržených navýšených jednotkových cen.</w:t>
      </w:r>
    </w:p>
    <w:sectPr w:rsidR="00712C1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A7D" w:rsidRDefault="00CD4A7D">
      <w:r>
        <w:separator/>
      </w:r>
    </w:p>
  </w:endnote>
  <w:endnote w:type="continuationSeparator" w:id="0">
    <w:p w:rsidR="00CD4A7D" w:rsidRDefault="00CD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A7D" w:rsidRDefault="00CD4A7D">
      <w:r>
        <w:separator/>
      </w:r>
    </w:p>
  </w:footnote>
  <w:footnote w:type="continuationSeparator" w:id="0">
    <w:p w:rsidR="00CD4A7D" w:rsidRDefault="00CD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607" w:rsidRDefault="00477607" w:rsidP="00477607">
    <w:pPr>
      <w:pStyle w:val="Zhlav"/>
      <w:ind w:left="1701"/>
      <w:rPr>
        <w:rFonts w:ascii="Arial" w:hAnsi="Arial" w:cs="Arial"/>
      </w:rPr>
    </w:pPr>
  </w:p>
  <w:p w:rsidR="00477607" w:rsidRPr="003D2121" w:rsidRDefault="000C6473" w:rsidP="00477607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0" t="0" r="0" b="0"/>
          <wp:wrapNone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0" t="0" r="0" b="0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607">
      <w:t xml:space="preserve">Příloha č. </w:t>
    </w:r>
    <w:r w:rsidR="00FB3F28">
      <w:t>10</w:t>
    </w:r>
    <w:r w:rsidR="00EA189B">
      <w:t xml:space="preserve"> </w:t>
    </w:r>
    <w:r w:rsidR="00EA189B" w:rsidRPr="00EA189B">
      <w:t>ke Smlouvě o poskytování úklidových služeb</w:t>
    </w:r>
  </w:p>
  <w:p w:rsidR="00477607" w:rsidRDefault="00477607" w:rsidP="00477607">
    <w:pPr>
      <w:pStyle w:val="Zhlav"/>
    </w:pPr>
  </w:p>
  <w:p w:rsidR="00477607" w:rsidRDefault="00477607">
    <w:pPr>
      <w:pStyle w:val="Zhlav"/>
    </w:pPr>
  </w:p>
  <w:p w:rsidR="00FE5EB8" w:rsidRDefault="00FE5E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28B4"/>
    <w:multiLevelType w:val="hybridMultilevel"/>
    <w:tmpl w:val="1228F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688F"/>
    <w:multiLevelType w:val="multilevel"/>
    <w:tmpl w:val="EDDEE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443EAD"/>
    <w:multiLevelType w:val="hybridMultilevel"/>
    <w:tmpl w:val="5DAE7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547E8"/>
    <w:multiLevelType w:val="hybridMultilevel"/>
    <w:tmpl w:val="AEC8A6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8647A"/>
    <w:multiLevelType w:val="hybridMultilevel"/>
    <w:tmpl w:val="19C29F5E"/>
    <w:lvl w:ilvl="0" w:tplc="DBE68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25026"/>
    <w:multiLevelType w:val="hybridMultilevel"/>
    <w:tmpl w:val="47AE7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879B2"/>
    <w:multiLevelType w:val="hybridMultilevel"/>
    <w:tmpl w:val="AF12C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74EDE"/>
    <w:multiLevelType w:val="hybridMultilevel"/>
    <w:tmpl w:val="5DAE7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93071"/>
    <w:multiLevelType w:val="hybridMultilevel"/>
    <w:tmpl w:val="338CF8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045714"/>
    <w:multiLevelType w:val="hybridMultilevel"/>
    <w:tmpl w:val="86921A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93C09"/>
    <w:multiLevelType w:val="hybridMultilevel"/>
    <w:tmpl w:val="63AC13CC"/>
    <w:lvl w:ilvl="0" w:tplc="BA6649BE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607F2C07"/>
    <w:multiLevelType w:val="hybridMultilevel"/>
    <w:tmpl w:val="8E32A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F3622"/>
    <w:multiLevelType w:val="hybridMultilevel"/>
    <w:tmpl w:val="4ADE9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25D6F"/>
    <w:multiLevelType w:val="hybridMultilevel"/>
    <w:tmpl w:val="8E32A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97BC4"/>
    <w:multiLevelType w:val="hybridMultilevel"/>
    <w:tmpl w:val="D8BC631C"/>
    <w:lvl w:ilvl="0" w:tplc="F9FE1B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55772"/>
    <w:multiLevelType w:val="hybridMultilevel"/>
    <w:tmpl w:val="CDF60FA8"/>
    <w:lvl w:ilvl="0" w:tplc="BA6649B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2"/>
  </w:num>
  <w:num w:numId="6">
    <w:abstractNumId w:val="12"/>
  </w:num>
  <w:num w:numId="7">
    <w:abstractNumId w:val="14"/>
  </w:num>
  <w:num w:numId="8">
    <w:abstractNumId w:val="13"/>
  </w:num>
  <w:num w:numId="9">
    <w:abstractNumId w:val="5"/>
  </w:num>
  <w:num w:numId="10">
    <w:abstractNumId w:val="0"/>
  </w:num>
  <w:num w:numId="11">
    <w:abstractNumId w:val="4"/>
  </w:num>
  <w:num w:numId="12">
    <w:abstractNumId w:val="7"/>
  </w:num>
  <w:num w:numId="13">
    <w:abstractNumId w:val="11"/>
  </w:num>
  <w:num w:numId="14">
    <w:abstractNumId w:val="1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53"/>
    <w:rsid w:val="00011E3F"/>
    <w:rsid w:val="00015518"/>
    <w:rsid w:val="00015817"/>
    <w:rsid w:val="000302FE"/>
    <w:rsid w:val="00070571"/>
    <w:rsid w:val="0007119D"/>
    <w:rsid w:val="000818F9"/>
    <w:rsid w:val="00085B2C"/>
    <w:rsid w:val="00096400"/>
    <w:rsid w:val="000A355F"/>
    <w:rsid w:val="000C4B60"/>
    <w:rsid w:val="000C4D64"/>
    <w:rsid w:val="000C6473"/>
    <w:rsid w:val="000E16D7"/>
    <w:rsid w:val="00104D88"/>
    <w:rsid w:val="001A0BF3"/>
    <w:rsid w:val="001A1F09"/>
    <w:rsid w:val="001B6585"/>
    <w:rsid w:val="001C65A8"/>
    <w:rsid w:val="00213E76"/>
    <w:rsid w:val="0022195D"/>
    <w:rsid w:val="00222A6C"/>
    <w:rsid w:val="00234CA6"/>
    <w:rsid w:val="00247544"/>
    <w:rsid w:val="00250B1D"/>
    <w:rsid w:val="00264E0E"/>
    <w:rsid w:val="00266682"/>
    <w:rsid w:val="002842B8"/>
    <w:rsid w:val="002876FB"/>
    <w:rsid w:val="002F41EC"/>
    <w:rsid w:val="003546BC"/>
    <w:rsid w:val="00381CE4"/>
    <w:rsid w:val="00384FDB"/>
    <w:rsid w:val="003B1098"/>
    <w:rsid w:val="003E3948"/>
    <w:rsid w:val="00410432"/>
    <w:rsid w:val="004130C4"/>
    <w:rsid w:val="004224B7"/>
    <w:rsid w:val="00441E3C"/>
    <w:rsid w:val="00456A56"/>
    <w:rsid w:val="004735D8"/>
    <w:rsid w:val="00477607"/>
    <w:rsid w:val="00485797"/>
    <w:rsid w:val="00487E97"/>
    <w:rsid w:val="004972DC"/>
    <w:rsid w:val="004A147E"/>
    <w:rsid w:val="004A508D"/>
    <w:rsid w:val="004B27C4"/>
    <w:rsid w:val="004D401B"/>
    <w:rsid w:val="00503375"/>
    <w:rsid w:val="00525DA6"/>
    <w:rsid w:val="00533980"/>
    <w:rsid w:val="0053413A"/>
    <w:rsid w:val="00551169"/>
    <w:rsid w:val="005708AB"/>
    <w:rsid w:val="0059407A"/>
    <w:rsid w:val="005D4AB2"/>
    <w:rsid w:val="005D5487"/>
    <w:rsid w:val="005E2040"/>
    <w:rsid w:val="005E699B"/>
    <w:rsid w:val="005F455F"/>
    <w:rsid w:val="005F5212"/>
    <w:rsid w:val="00621029"/>
    <w:rsid w:val="00650A87"/>
    <w:rsid w:val="00660CFE"/>
    <w:rsid w:val="006711DF"/>
    <w:rsid w:val="006801ED"/>
    <w:rsid w:val="006A39CE"/>
    <w:rsid w:val="006E5E82"/>
    <w:rsid w:val="00712C10"/>
    <w:rsid w:val="00717125"/>
    <w:rsid w:val="0074122D"/>
    <w:rsid w:val="007725CF"/>
    <w:rsid w:val="007800AC"/>
    <w:rsid w:val="00796349"/>
    <w:rsid w:val="007F31A1"/>
    <w:rsid w:val="007F54C7"/>
    <w:rsid w:val="0086018A"/>
    <w:rsid w:val="00864570"/>
    <w:rsid w:val="00867A93"/>
    <w:rsid w:val="008709B8"/>
    <w:rsid w:val="00876693"/>
    <w:rsid w:val="00876D00"/>
    <w:rsid w:val="00891DBF"/>
    <w:rsid w:val="00894237"/>
    <w:rsid w:val="00896A86"/>
    <w:rsid w:val="008B011C"/>
    <w:rsid w:val="008B7ECA"/>
    <w:rsid w:val="008C6579"/>
    <w:rsid w:val="008F564E"/>
    <w:rsid w:val="00910657"/>
    <w:rsid w:val="00912484"/>
    <w:rsid w:val="00923138"/>
    <w:rsid w:val="00930B27"/>
    <w:rsid w:val="0093136E"/>
    <w:rsid w:val="009405D4"/>
    <w:rsid w:val="00953AE1"/>
    <w:rsid w:val="009652D8"/>
    <w:rsid w:val="009712A2"/>
    <w:rsid w:val="0097139C"/>
    <w:rsid w:val="009740E0"/>
    <w:rsid w:val="00974594"/>
    <w:rsid w:val="00996904"/>
    <w:rsid w:val="009B437C"/>
    <w:rsid w:val="009E3646"/>
    <w:rsid w:val="00A01EBA"/>
    <w:rsid w:val="00A0334A"/>
    <w:rsid w:val="00A13611"/>
    <w:rsid w:val="00A3332A"/>
    <w:rsid w:val="00A82EA0"/>
    <w:rsid w:val="00A87976"/>
    <w:rsid w:val="00AB0C4C"/>
    <w:rsid w:val="00AC1AE6"/>
    <w:rsid w:val="00AD7951"/>
    <w:rsid w:val="00AF0579"/>
    <w:rsid w:val="00B068BA"/>
    <w:rsid w:val="00B070FB"/>
    <w:rsid w:val="00B3092C"/>
    <w:rsid w:val="00B50DED"/>
    <w:rsid w:val="00B5429B"/>
    <w:rsid w:val="00B56E6F"/>
    <w:rsid w:val="00B631B6"/>
    <w:rsid w:val="00B72022"/>
    <w:rsid w:val="00BB03A6"/>
    <w:rsid w:val="00BF05D8"/>
    <w:rsid w:val="00BF25BB"/>
    <w:rsid w:val="00C07AF9"/>
    <w:rsid w:val="00C13FDE"/>
    <w:rsid w:val="00C14C53"/>
    <w:rsid w:val="00C205C8"/>
    <w:rsid w:val="00C226FC"/>
    <w:rsid w:val="00C30FD5"/>
    <w:rsid w:val="00C4437E"/>
    <w:rsid w:val="00C863CE"/>
    <w:rsid w:val="00CA4F24"/>
    <w:rsid w:val="00CB17F3"/>
    <w:rsid w:val="00CC077A"/>
    <w:rsid w:val="00CD4A7D"/>
    <w:rsid w:val="00CE0443"/>
    <w:rsid w:val="00CF5A91"/>
    <w:rsid w:val="00CF7771"/>
    <w:rsid w:val="00D00FF0"/>
    <w:rsid w:val="00D252BE"/>
    <w:rsid w:val="00D56DD1"/>
    <w:rsid w:val="00D575D4"/>
    <w:rsid w:val="00D82035"/>
    <w:rsid w:val="00D820AD"/>
    <w:rsid w:val="00D855FF"/>
    <w:rsid w:val="00D975AA"/>
    <w:rsid w:val="00D976A7"/>
    <w:rsid w:val="00DB4B4D"/>
    <w:rsid w:val="00DD6D64"/>
    <w:rsid w:val="00DF7A95"/>
    <w:rsid w:val="00E1679F"/>
    <w:rsid w:val="00E25669"/>
    <w:rsid w:val="00E30380"/>
    <w:rsid w:val="00E41F0D"/>
    <w:rsid w:val="00E4407F"/>
    <w:rsid w:val="00E453D4"/>
    <w:rsid w:val="00E54BD7"/>
    <w:rsid w:val="00E63A49"/>
    <w:rsid w:val="00E63DB0"/>
    <w:rsid w:val="00E7274A"/>
    <w:rsid w:val="00EA189B"/>
    <w:rsid w:val="00EA28FB"/>
    <w:rsid w:val="00EB34C4"/>
    <w:rsid w:val="00ED3B81"/>
    <w:rsid w:val="00EF3410"/>
    <w:rsid w:val="00F37908"/>
    <w:rsid w:val="00F425EF"/>
    <w:rsid w:val="00F61E34"/>
    <w:rsid w:val="00F7269A"/>
    <w:rsid w:val="00F90AF7"/>
    <w:rsid w:val="00FA6EE2"/>
    <w:rsid w:val="00FB3F28"/>
    <w:rsid w:val="00FD34A1"/>
    <w:rsid w:val="00FE5A06"/>
    <w:rsid w:val="00F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D1EBE64-887D-4E32-ABD5-7506EFE8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sz w:val="28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16"/>
    </w:rPr>
  </w:style>
  <w:style w:type="paragraph" w:styleId="Zkladntext2">
    <w:name w:val="Body Text 2"/>
    <w:basedOn w:val="Normln"/>
    <w:pPr>
      <w:jc w:val="both"/>
    </w:pPr>
    <w:rPr>
      <w:rFonts w:ascii="Arial" w:hAnsi="Arial"/>
      <w:sz w:val="18"/>
    </w:rPr>
  </w:style>
  <w:style w:type="paragraph" w:styleId="Zhlav">
    <w:name w:val="header"/>
    <w:aliases w:val="h,hd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5341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3413A"/>
    <w:rPr>
      <w:rFonts w:ascii="Tahoma" w:hAnsi="Tahoma" w:cs="Tahoma"/>
      <w:sz w:val="16"/>
      <w:szCs w:val="16"/>
    </w:rPr>
  </w:style>
  <w:style w:type="character" w:customStyle="1" w:styleId="ZhlavChar">
    <w:name w:val="Záhlaví Char"/>
    <w:aliases w:val="h Char,hd Char"/>
    <w:link w:val="Zhlav"/>
    <w:rsid w:val="00477607"/>
    <w:rPr>
      <w:sz w:val="24"/>
      <w:szCs w:val="24"/>
    </w:rPr>
  </w:style>
  <w:style w:type="character" w:styleId="Odkaznakoment">
    <w:name w:val="annotation reference"/>
    <w:rsid w:val="00867A9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67A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67A93"/>
  </w:style>
  <w:style w:type="paragraph" w:styleId="Pedmtkomente">
    <w:name w:val="annotation subject"/>
    <w:basedOn w:val="Textkomente"/>
    <w:next w:val="Textkomente"/>
    <w:link w:val="PedmtkomenteChar"/>
    <w:rsid w:val="00867A93"/>
    <w:rPr>
      <w:b/>
      <w:bCs/>
    </w:rPr>
  </w:style>
  <w:style w:type="character" w:customStyle="1" w:styleId="PedmtkomenteChar">
    <w:name w:val="Předmět komentáře Char"/>
    <w:link w:val="Pedmtkomente"/>
    <w:rsid w:val="00867A93"/>
    <w:rPr>
      <w:b/>
      <w:bCs/>
    </w:rPr>
  </w:style>
  <w:style w:type="table" w:styleId="Mkatabulky">
    <w:name w:val="Table Grid"/>
    <w:basedOn w:val="Normlntabulka"/>
    <w:rsid w:val="00CC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StatusVZ xmlns="a753e68a-505a-41ca-a7b8-db68a71b94d7">I. kolo - připomínkování</StatusVZ>
    <Ukončení_x0020_II.kola xmlns="a753e68a-505a-41ca-a7b8-db68a71b94d7" xsi:nil="true"/>
    <SchvalIII xmlns="a753e68a-505a-41ca-a7b8-db68a71b94d7">
      <UserInfo>
        <DisplayName/>
        <AccountId xsi:nil="true"/>
        <AccountType/>
      </UserInfo>
    </SchvalIII>
    <Ukončení_x0020_I.kola xmlns="a753e68a-505a-41ca-a7b8-db68a71b94d7" xsi:nil="true"/>
    <DocumentSetDescription xmlns="http://schemas.microsoft.com/sharepoint/v3" xsi:nil="true"/>
    <ElePodpis xmlns="a753e68a-505a-41ca-a7b8-db68a71b94d7">true</ElePodpis>
    <KategorieVZ xmlns="a753e68a-505a-41ca-a7b8-db68a71b94d7">Sektorový</KategorieVZ>
    <oddeleni xmlns="a753e68a-505a-41ca-a7b8-db68a71b94d7">4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ProCteniIIIk xmlns="a753e68a-505a-41ca-a7b8-db68a71b94d7">
      <UserInfo>
        <DisplayName/>
        <AccountId xsi:nil="true"/>
        <AccountType/>
      </UserInfo>
    </ProCteniIIIk>
    <SchvalIIn xmlns="a753e68a-505a-41ca-a7b8-db68a71b94d7">
      <UserInfo>
        <DisplayName/>
        <AccountId xsi:nil="true"/>
        <AccountType/>
      </UserInfo>
    </SchvalIIn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Hőferová Michálková Jitka Mgr.</DisplayName>
        <AccountId>36</AccountId>
        <AccountType/>
      </UserInfo>
      <UserInfo>
        <DisplayName>Mazačová Petra Mgr.</DisplayName>
        <AccountId>35</AccountId>
        <AccountType/>
      </UserInfo>
    </Zpracovatel>
    <Kolo xmlns="a753e68a-505a-41ca-a7b8-db68a71b94d7">1</Kolo>
    <SchvalI xmlns="a753e68a-505a-41ca-a7b8-db68a71b94d7">
      <UserInfo>
        <DisplayName/>
        <AccountId xsi:nil="true"/>
        <AccountType/>
      </UserInfo>
    </Schval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06" ma:contentTypeDescription="" ma:contentTypeScope="" ma:versionID="3fa9357c27f2c200f819292b4ff91fad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d2e8ca87cd50bcc182e194d97cdfbd6d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2:StatusVZ" minOccurs="0"/>
                <xsd:element ref="ns2:KategorieVZ" minOccurs="0"/>
                <xsd:element ref="ns2:Kolo"/>
                <xsd:element ref="ns2:SchvalI" minOccurs="0"/>
                <xsd:element ref="ns2:SchvalII" minOccurs="0"/>
                <xsd:element ref="ns2:SchvalIII" minOccurs="0"/>
                <xsd:element ref="ns2:oddeleni"/>
                <xsd:element ref="ns2:ElePodpis" minOccurs="0"/>
                <xsd:element ref="ns2:Zpracovatel"/>
                <xsd:element ref="ns2:ProCteniIk" minOccurs="0"/>
                <xsd:element ref="ns2:ProCteniIIIk" minOccurs="0"/>
                <xsd:element ref="ns2:ProCteniIIk" minOccurs="0"/>
                <xsd:element ref="ns2:SchvalIIn" minOccurs="0"/>
                <xsd:element ref="ns2:Ukončení_x0020_III.kola" minOccurs="0"/>
                <xsd:element ref="ns2:Ukončení_x0020_II.kola" minOccurs="0"/>
                <xsd:element ref="ns2:Ukončení_x0020_I.kola" minOccurs="0"/>
                <xsd:element ref="ns1:DocumentSetDescription" minOccurs="0"/>
                <xsd:element ref="ns2:SchvalIn" minOccurs="0"/>
                <xsd:element ref="ns2:SchvalII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StatusVZ" ma:index="2" nillable="true" ma:displayName="Status" ma:default="Rozpracováno" ma:format="Dropdown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KategorieVZ" ma:index="3" nillable="true" ma:displayName="Kategorie" ma:format="Dropdown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Kolo" ma:index="4" ma:displayName="Kolo" ma:format="Dropdown" ma:internalName="Kolo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chvalI" ma:index="5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" ma:index="6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" ma:index="7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deleni" ma:index="8" ma:displayName="Oddělení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ElePodpis" ma:index="9" nillable="true" ma:displayName="Elektronický podpis" ma:default="1" ma:internalName="ElePodpis" ma:readOnly="false">
      <xsd:simpleType>
        <xsd:restriction base="dms:Boolean"/>
      </xsd:simpleType>
    </xsd:element>
    <xsd:element name="Zpracovatel" ma:index="10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11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2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3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14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15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Ukončení_x0020_II.kola" ma:index="16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Ukončení_x0020_I.kola" ma:index="17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n" ma:index="19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20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135B1-47A0-40DD-9596-3882BC4B3F3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ADC2B6-A519-45F9-939F-FB16B95D4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4E380-D35D-41CD-8E7F-A8097CC72C1B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753e68a-505a-41ca-a7b8-db68a71b94d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A4C9B1-8E13-4818-8881-7931CAD2E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3e68a-505a-41ca-a7b8-db68a71b9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85D7EB-058C-4708-BDEC-BDF96D3D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2433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Standardy úklidu pro administrativní budovy a pošty</vt:lpstr>
    </vt:vector>
  </TitlesOfParts>
  <Company>Česká Pošta, s.p.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úklidu pro administrativní budovy a pošty</dc:title>
  <dc:subject/>
  <dc:creator>kral</dc:creator>
  <cp:keywords/>
  <cp:lastModifiedBy>Ndiaye Alena</cp:lastModifiedBy>
  <cp:revision>2</cp:revision>
  <cp:lastPrinted>2014-03-28T12:52:00Z</cp:lastPrinted>
  <dcterms:created xsi:type="dcterms:W3CDTF">2019-12-03T14:00:00Z</dcterms:created>
  <dcterms:modified xsi:type="dcterms:W3CDTF">2019-12-03T14:00:00Z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Zpracovatel">
    <vt:lpwstr>Hőferová Michálková Jitka Mgr.;Mazačová Petra Mgr.</vt:lpwstr>
  </property>
  <property fmtid="{D5CDD505-2E9C-101B-9397-08002B2CF9AE}" pid="3" name="ContentTypeId">
    <vt:lpwstr>0x01010067F1EC24D75DEF419620F651AC082AE60300240D7B52752CA948BAF71CC4DE245322</vt:lpwstr>
  </property>
  <property fmtid="{D5CDD505-2E9C-101B-9397-08002B2CF9AE}" pid="4" name="_docset_NoMedatataSyncRequired">
    <vt:lpwstr>False</vt:lpwstr>
  </property>
</Properties>
</file>