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bookmarkStart w:id="0" w:name="_GoBack"/>
      <w:bookmarkEnd w:id="0"/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1546A7">
      <w:pPr>
        <w:jc w:val="center"/>
        <w:rPr>
          <w:rFonts w:ascii="Tahoma" w:hAnsi="Tahoma" w:cs="Tahoma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1D6787">
        <w:rPr>
          <w:rFonts w:ascii="Tahoma" w:eastAsia="Calibri" w:hAnsi="Tahoma" w:cs="Tahoma"/>
          <w:bCs w:val="0"/>
          <w:sz w:val="20"/>
          <w:szCs w:val="20"/>
        </w:rPr>
        <w:t>Sdružené zdravotnické zařízení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1D6787" w:rsidRPr="002E01D8" w:rsidRDefault="001D6787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</w:t>
      </w:r>
      <w:proofErr w:type="gramStart"/>
      <w:r>
        <w:rPr>
          <w:rFonts w:ascii="Tahoma" w:hAnsi="Tahoma" w:cs="Tahoma"/>
          <w:sz w:val="20"/>
          <w:szCs w:val="20"/>
        </w:rPr>
        <w:t>sídlem:</w:t>
      </w:r>
      <w:r>
        <w:rPr>
          <w:rFonts w:ascii="Tahoma" w:hAnsi="Tahoma" w:cs="Tahoma"/>
          <w:sz w:val="20"/>
          <w:szCs w:val="20"/>
        </w:rPr>
        <w:tab/>
        <w:t>I.P.</w:t>
      </w:r>
      <w:proofErr w:type="gramEnd"/>
      <w:r>
        <w:rPr>
          <w:rFonts w:ascii="Tahoma" w:hAnsi="Tahoma" w:cs="Tahoma"/>
          <w:sz w:val="20"/>
          <w:szCs w:val="20"/>
        </w:rPr>
        <w:t xml:space="preserve"> Pavlova 552/9, Pod </w:t>
      </w:r>
      <w:proofErr w:type="spellStart"/>
      <w:r>
        <w:rPr>
          <w:rFonts w:ascii="Tahoma" w:hAnsi="Tahoma" w:cs="Tahoma"/>
          <w:sz w:val="20"/>
          <w:szCs w:val="20"/>
        </w:rPr>
        <w:t>Bezručovým</w:t>
      </w:r>
      <w:proofErr w:type="spellEnd"/>
      <w:r>
        <w:rPr>
          <w:rFonts w:ascii="Tahoma" w:hAnsi="Tahoma" w:cs="Tahoma"/>
          <w:sz w:val="20"/>
          <w:szCs w:val="20"/>
        </w:rPr>
        <w:t xml:space="preserve"> vrchem, 794 01 Krnov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1" w:name="OLE_LINK2"/>
      <w:bookmarkStart w:id="2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MUDr. Ladislavem </w:t>
      </w:r>
      <w:proofErr w:type="spellStart"/>
      <w:r>
        <w:rPr>
          <w:rFonts w:ascii="Tahoma" w:hAnsi="Tahoma" w:cs="Tahoma"/>
          <w:sz w:val="20"/>
          <w:szCs w:val="20"/>
        </w:rPr>
        <w:t>Václav</w:t>
      </w:r>
      <w:r w:rsidRPr="002E01D8">
        <w:rPr>
          <w:rFonts w:ascii="Tahoma" w:hAnsi="Tahoma" w:cs="Tahoma"/>
          <w:sz w:val="20"/>
          <w:szCs w:val="20"/>
        </w:rPr>
        <w:t>cem</w:t>
      </w:r>
      <w:proofErr w:type="spellEnd"/>
      <w:r w:rsidRPr="002E01D8">
        <w:rPr>
          <w:rFonts w:ascii="Tahoma" w:hAnsi="Tahoma" w:cs="Tahoma"/>
          <w:sz w:val="20"/>
          <w:szCs w:val="20"/>
        </w:rPr>
        <w:t>, MBA, ředitel</w:t>
      </w:r>
      <w:bookmarkEnd w:id="1"/>
      <w:bookmarkEnd w:id="2"/>
      <w:r w:rsidRPr="002E01D8">
        <w:rPr>
          <w:rFonts w:ascii="Tahoma" w:hAnsi="Tahoma" w:cs="Tahoma"/>
          <w:sz w:val="20"/>
          <w:szCs w:val="20"/>
        </w:rPr>
        <w:t>em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</w:t>
      </w:r>
      <w:r w:rsidR="0044258D">
        <w:rPr>
          <w:rFonts w:ascii="Tahoma" w:hAnsi="Tahoma" w:cs="Tahoma"/>
          <w:bCs/>
          <w:iCs/>
          <w:sz w:val="20"/>
          <w:szCs w:val="20"/>
        </w:rPr>
        <w:t>, a.s.</w:t>
      </w:r>
    </w:p>
    <w:p w:rsidR="001D6787" w:rsidRPr="002E01D8" w:rsidRDefault="00EA3071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 xml:space="preserve">rejstříku vedeném KS v Ostravě,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876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E042AD">
        <w:rPr>
          <w:rFonts w:ascii="Tahoma" w:hAnsi="Tahoma" w:cs="Tahoma"/>
          <w:sz w:val="20"/>
          <w:szCs w:val="20"/>
          <w:lang w:val="pt-BR"/>
        </w:rPr>
        <w:t>Nimotech, s.r.o.</w:t>
      </w:r>
      <w:r w:rsidR="00916EE1">
        <w:rPr>
          <w:rFonts w:ascii="Tahoma" w:hAnsi="Tahoma" w:cs="Tahoma"/>
          <w:sz w:val="20"/>
          <w:szCs w:val="20"/>
          <w:lang w:val="pt-BR"/>
        </w:rPr>
        <w:t xml:space="preserve"> (</w:t>
      </w:r>
      <w:r w:rsidR="00B90E34" w:rsidRPr="00282A0D">
        <w:rPr>
          <w:rFonts w:ascii="Tahoma" w:hAnsi="Tahoma" w:cs="Tahoma"/>
          <w:sz w:val="20"/>
          <w:szCs w:val="20"/>
          <w:lang w:val="pt-BR"/>
        </w:rPr>
        <w:t>Účastník ZŘ</w:t>
      </w:r>
      <w:r w:rsidR="00916EE1">
        <w:rPr>
          <w:rFonts w:ascii="Tahoma" w:hAnsi="Tahoma" w:cs="Tahoma"/>
          <w:sz w:val="20"/>
          <w:szCs w:val="20"/>
          <w:lang w:val="pt-BR"/>
        </w:rPr>
        <w:t>)</w:t>
      </w:r>
    </w:p>
    <w:p w:rsidR="001546A7" w:rsidRPr="00096A9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096A97">
        <w:rPr>
          <w:rFonts w:ascii="Tahoma" w:hAnsi="Tahoma"/>
          <w:color w:val="auto"/>
          <w:sz w:val="20"/>
          <w:szCs w:val="20"/>
          <w:lang w:val="cs-CZ"/>
        </w:rPr>
        <w:t>se sídlem:</w:t>
      </w:r>
      <w:r w:rsidRPr="00096A97">
        <w:rPr>
          <w:rFonts w:ascii="Tahoma" w:hAnsi="Tahoma"/>
          <w:color w:val="auto"/>
          <w:sz w:val="20"/>
          <w:szCs w:val="20"/>
          <w:lang w:val="cs-CZ"/>
        </w:rPr>
        <w:tab/>
      </w:r>
      <w:r w:rsidRPr="00096A97">
        <w:rPr>
          <w:rFonts w:ascii="Tahoma" w:hAnsi="Tahoma"/>
          <w:color w:val="auto"/>
          <w:sz w:val="20"/>
          <w:szCs w:val="20"/>
          <w:lang w:val="cs-CZ"/>
        </w:rPr>
        <w:tab/>
      </w:r>
      <w:r w:rsidR="00E042AD" w:rsidRPr="00096A97">
        <w:rPr>
          <w:rFonts w:ascii="Tahoma" w:hAnsi="Tahoma"/>
          <w:color w:val="auto"/>
          <w:sz w:val="20"/>
          <w:szCs w:val="20"/>
          <w:lang w:val="cs-CZ"/>
        </w:rPr>
        <w:t xml:space="preserve">Šumavská 416/15, </w:t>
      </w:r>
      <w:proofErr w:type="spellStart"/>
      <w:r w:rsidR="00096A97">
        <w:rPr>
          <w:rFonts w:ascii="Tahoma" w:hAnsi="Tahoma"/>
          <w:color w:val="auto"/>
          <w:sz w:val="20"/>
          <w:szCs w:val="20"/>
          <w:lang w:val="cs-CZ"/>
        </w:rPr>
        <w:t>Ponava</w:t>
      </w:r>
      <w:proofErr w:type="spellEnd"/>
      <w:r w:rsidR="00096A97">
        <w:rPr>
          <w:rFonts w:ascii="Tahoma" w:hAnsi="Tahoma"/>
          <w:color w:val="auto"/>
          <w:sz w:val="20"/>
          <w:szCs w:val="20"/>
          <w:lang w:val="cs-CZ"/>
        </w:rPr>
        <w:t xml:space="preserve">, </w:t>
      </w:r>
      <w:r w:rsidR="00E042AD" w:rsidRPr="00096A97">
        <w:rPr>
          <w:rFonts w:ascii="Tahoma" w:hAnsi="Tahoma"/>
          <w:color w:val="auto"/>
          <w:sz w:val="20"/>
          <w:szCs w:val="20"/>
          <w:lang w:val="cs-CZ"/>
        </w:rPr>
        <w:t>602 00 Brno</w:t>
      </w:r>
    </w:p>
    <w:p w:rsidR="001546A7" w:rsidRPr="00096A9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096A97">
        <w:rPr>
          <w:rFonts w:ascii="Tahoma" w:hAnsi="Tahoma"/>
          <w:color w:val="auto"/>
          <w:sz w:val="20"/>
          <w:szCs w:val="20"/>
          <w:lang w:val="cs-CZ"/>
        </w:rPr>
        <w:t>zastoupen:</w:t>
      </w:r>
      <w:r w:rsidRPr="00096A97">
        <w:rPr>
          <w:rFonts w:ascii="Tahoma" w:hAnsi="Tahoma"/>
          <w:color w:val="auto"/>
          <w:sz w:val="20"/>
          <w:szCs w:val="20"/>
          <w:lang w:val="cs-CZ"/>
        </w:rPr>
        <w:tab/>
      </w:r>
      <w:r w:rsidRPr="00096A97">
        <w:rPr>
          <w:rFonts w:ascii="Tahoma" w:hAnsi="Tahoma"/>
          <w:color w:val="auto"/>
          <w:sz w:val="20"/>
          <w:szCs w:val="20"/>
          <w:lang w:val="cs-CZ"/>
        </w:rPr>
        <w:tab/>
      </w:r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JU</w:t>
      </w:r>
      <w:r w:rsidR="00E042AD" w:rsidRPr="00096A97">
        <w:rPr>
          <w:rFonts w:ascii="Tahoma" w:hAnsi="Tahoma"/>
          <w:color w:val="auto"/>
          <w:sz w:val="20"/>
          <w:szCs w:val="20"/>
          <w:lang w:val="cs-CZ"/>
        </w:rPr>
        <w:t>Dr. Gertrud</w:t>
      </w:r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 xml:space="preserve">ou </w:t>
      </w:r>
      <w:proofErr w:type="spellStart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Frydovou</w:t>
      </w:r>
      <w:proofErr w:type="spellEnd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, prokuristou</w:t>
      </w:r>
    </w:p>
    <w:p w:rsidR="001546A7" w:rsidRPr="00096A9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lang w:val="cs-CZ"/>
        </w:rPr>
      </w:pPr>
      <w:r w:rsidRPr="00096A97">
        <w:rPr>
          <w:rFonts w:ascii="Tahoma" w:hAnsi="Tahoma"/>
          <w:sz w:val="20"/>
          <w:szCs w:val="20"/>
          <w:lang w:val="cs-CZ"/>
        </w:rPr>
        <w:t>IČ</w:t>
      </w:r>
      <w:r w:rsidR="0044258D" w:rsidRPr="00096A97">
        <w:rPr>
          <w:rFonts w:ascii="Tahoma" w:hAnsi="Tahoma"/>
          <w:sz w:val="20"/>
          <w:szCs w:val="20"/>
          <w:lang w:val="cs-CZ"/>
        </w:rPr>
        <w:t>O</w:t>
      </w:r>
      <w:r w:rsidRPr="00096A97">
        <w:rPr>
          <w:rFonts w:ascii="Tahoma" w:hAnsi="Tahoma"/>
          <w:sz w:val="20"/>
          <w:szCs w:val="20"/>
          <w:lang w:val="cs-CZ"/>
        </w:rPr>
        <w:t>:</w:t>
      </w:r>
      <w:r w:rsidRPr="00096A97">
        <w:rPr>
          <w:rFonts w:ascii="Tahoma" w:hAnsi="Tahoma"/>
          <w:sz w:val="20"/>
          <w:szCs w:val="20"/>
          <w:lang w:val="cs-CZ"/>
        </w:rPr>
        <w:tab/>
      </w:r>
      <w:r w:rsidRPr="00096A97">
        <w:rPr>
          <w:rFonts w:ascii="Tahoma" w:hAnsi="Tahoma"/>
          <w:sz w:val="20"/>
          <w:szCs w:val="20"/>
          <w:lang w:val="cs-CZ"/>
        </w:rPr>
        <w:tab/>
      </w:r>
      <w:r w:rsidRPr="00096A97">
        <w:rPr>
          <w:rFonts w:ascii="Tahoma" w:hAnsi="Tahoma"/>
          <w:sz w:val="20"/>
          <w:szCs w:val="20"/>
          <w:lang w:val="cs-CZ"/>
        </w:rPr>
        <w:tab/>
      </w:r>
      <w:r w:rsidR="00E042AD" w:rsidRPr="00096A97">
        <w:rPr>
          <w:rFonts w:ascii="Tahoma" w:hAnsi="Tahoma"/>
          <w:sz w:val="20"/>
          <w:szCs w:val="20"/>
          <w:lang w:val="cs-CZ"/>
        </w:rPr>
        <w:t>18825605</w:t>
      </w:r>
    </w:p>
    <w:p w:rsidR="001546A7" w:rsidRPr="00096A97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96A97">
        <w:rPr>
          <w:rFonts w:ascii="Tahoma" w:hAnsi="Tahoma" w:cs="Tahoma"/>
          <w:sz w:val="20"/>
          <w:szCs w:val="20"/>
        </w:rPr>
        <w:t>DIČ:</w:t>
      </w:r>
      <w:r w:rsidRPr="00096A97">
        <w:rPr>
          <w:rFonts w:ascii="Tahoma" w:hAnsi="Tahoma" w:cs="Tahoma"/>
          <w:sz w:val="20"/>
          <w:szCs w:val="20"/>
        </w:rPr>
        <w:tab/>
      </w:r>
      <w:r w:rsidRPr="00096A97">
        <w:rPr>
          <w:rFonts w:ascii="Tahoma" w:hAnsi="Tahoma" w:cs="Tahoma"/>
          <w:sz w:val="20"/>
          <w:szCs w:val="20"/>
        </w:rPr>
        <w:tab/>
      </w:r>
      <w:r w:rsidRPr="00096A97">
        <w:rPr>
          <w:rFonts w:ascii="Tahoma" w:hAnsi="Tahoma" w:cs="Tahoma"/>
          <w:sz w:val="20"/>
          <w:szCs w:val="20"/>
        </w:rPr>
        <w:tab/>
      </w:r>
      <w:r w:rsidR="00E042AD" w:rsidRPr="00096A97">
        <w:rPr>
          <w:rFonts w:ascii="Tahoma" w:hAnsi="Tahoma" w:cs="Tahoma"/>
          <w:sz w:val="20"/>
          <w:szCs w:val="20"/>
        </w:rPr>
        <w:t>CZ18825605</w:t>
      </w:r>
    </w:p>
    <w:p w:rsidR="001546A7" w:rsidRPr="00096A9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096A97">
        <w:rPr>
          <w:rFonts w:ascii="Tahoma" w:hAnsi="Tahoma"/>
          <w:color w:val="auto"/>
          <w:sz w:val="20"/>
          <w:szCs w:val="20"/>
          <w:lang w:val="cs-CZ"/>
        </w:rPr>
        <w:t>bankovní spojení:</w:t>
      </w:r>
      <w:r w:rsidRPr="00096A97">
        <w:rPr>
          <w:rFonts w:ascii="Tahoma" w:hAnsi="Tahoma"/>
          <w:color w:val="auto"/>
          <w:sz w:val="20"/>
          <w:szCs w:val="20"/>
          <w:lang w:val="cs-CZ"/>
        </w:rPr>
        <w:tab/>
      </w:r>
      <w:proofErr w:type="spellStart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UniCredit</w:t>
      </w:r>
      <w:proofErr w:type="spellEnd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 xml:space="preserve"> Bank </w:t>
      </w:r>
      <w:proofErr w:type="spellStart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Czech</w:t>
      </w:r>
      <w:proofErr w:type="spellEnd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 xml:space="preserve"> </w:t>
      </w:r>
      <w:proofErr w:type="spellStart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Republic</w:t>
      </w:r>
      <w:proofErr w:type="spellEnd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 xml:space="preserve"> </w:t>
      </w:r>
      <w:proofErr w:type="spellStart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and</w:t>
      </w:r>
      <w:proofErr w:type="spellEnd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 xml:space="preserve"> </w:t>
      </w:r>
      <w:proofErr w:type="spellStart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Slovakia</w:t>
      </w:r>
      <w:proofErr w:type="spellEnd"/>
      <w:r w:rsidR="00096A97" w:rsidRPr="00096A97">
        <w:rPr>
          <w:rFonts w:ascii="Tahoma" w:hAnsi="Tahoma"/>
          <w:color w:val="auto"/>
          <w:sz w:val="20"/>
          <w:szCs w:val="20"/>
          <w:lang w:val="cs-CZ"/>
        </w:rPr>
        <w:t>, a.s.</w:t>
      </w:r>
    </w:p>
    <w:p w:rsidR="001546A7" w:rsidRPr="00096A9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096A97">
        <w:rPr>
          <w:rFonts w:ascii="Tahoma" w:hAnsi="Tahoma"/>
          <w:color w:val="auto"/>
          <w:sz w:val="20"/>
          <w:szCs w:val="20"/>
          <w:lang w:val="cs-CZ"/>
        </w:rPr>
        <w:t>číslo účtu:</w:t>
      </w:r>
      <w:r w:rsidRPr="00096A97">
        <w:rPr>
          <w:rFonts w:ascii="Tahoma" w:hAnsi="Tahoma"/>
          <w:color w:val="auto"/>
          <w:sz w:val="20"/>
          <w:szCs w:val="20"/>
          <w:lang w:val="cs-CZ"/>
        </w:rPr>
        <w:tab/>
      </w:r>
      <w:r w:rsidRPr="00096A97">
        <w:rPr>
          <w:rFonts w:ascii="Tahoma" w:hAnsi="Tahoma"/>
          <w:color w:val="auto"/>
          <w:sz w:val="20"/>
          <w:szCs w:val="20"/>
          <w:lang w:val="cs-CZ"/>
        </w:rPr>
        <w:tab/>
      </w:r>
      <w:proofErr w:type="spellStart"/>
      <w:r w:rsidR="00EA3071">
        <w:rPr>
          <w:rFonts w:ascii="Tahoma" w:hAnsi="Tahoma"/>
          <w:color w:val="auto"/>
          <w:sz w:val="20"/>
          <w:szCs w:val="20"/>
          <w:lang w:val="cs-CZ"/>
        </w:rPr>
        <w:t>xxxxxxxxxx</w:t>
      </w:r>
      <w:proofErr w:type="spellEnd"/>
      <w:r w:rsidR="00EA3071">
        <w:rPr>
          <w:rFonts w:ascii="Tahoma" w:hAnsi="Tahoma"/>
          <w:color w:val="auto"/>
          <w:sz w:val="20"/>
          <w:szCs w:val="20"/>
          <w:lang w:val="cs-CZ"/>
        </w:rPr>
        <w:t>/</w:t>
      </w:r>
      <w:proofErr w:type="spellStart"/>
      <w:r w:rsidR="00EA3071">
        <w:rPr>
          <w:rFonts w:ascii="Tahoma" w:hAnsi="Tahoma"/>
          <w:color w:val="auto"/>
          <w:sz w:val="20"/>
          <w:szCs w:val="20"/>
          <w:lang w:val="cs-CZ"/>
        </w:rPr>
        <w:t>xxxx</w:t>
      </w:r>
      <w:proofErr w:type="spellEnd"/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096A97">
        <w:rPr>
          <w:rFonts w:ascii="Tahoma" w:hAnsi="Tahoma" w:cs="Tahoma"/>
          <w:sz w:val="20"/>
          <w:szCs w:val="20"/>
        </w:rPr>
        <w:t>zapsán</w:t>
      </w:r>
      <w:r w:rsidR="00096A97" w:rsidRPr="00096A97">
        <w:rPr>
          <w:rFonts w:ascii="Tahoma" w:hAnsi="Tahoma" w:cs="Tahoma"/>
          <w:sz w:val="20"/>
          <w:szCs w:val="20"/>
        </w:rPr>
        <w:t xml:space="preserve">a v obchodním </w:t>
      </w:r>
      <w:proofErr w:type="gramStart"/>
      <w:r w:rsidR="00096A97" w:rsidRPr="00096A97">
        <w:rPr>
          <w:rFonts w:ascii="Tahoma" w:hAnsi="Tahoma" w:cs="Tahoma"/>
          <w:sz w:val="20"/>
          <w:szCs w:val="20"/>
        </w:rPr>
        <w:t xml:space="preserve">rejstříku </w:t>
      </w:r>
      <w:r w:rsidR="00B90E34" w:rsidRPr="00096A97">
        <w:rPr>
          <w:rFonts w:ascii="Tahoma" w:hAnsi="Tahoma" w:cs="Tahoma"/>
          <w:sz w:val="20"/>
          <w:szCs w:val="20"/>
        </w:rPr>
        <w:t xml:space="preserve"> vedeném</w:t>
      </w:r>
      <w:proofErr w:type="gramEnd"/>
      <w:r w:rsidR="00B90E34" w:rsidRPr="00096A97">
        <w:rPr>
          <w:rFonts w:ascii="Tahoma" w:hAnsi="Tahoma" w:cs="Tahoma"/>
          <w:sz w:val="20"/>
          <w:szCs w:val="20"/>
        </w:rPr>
        <w:t xml:space="preserve"> </w:t>
      </w:r>
      <w:r w:rsidR="00096A97" w:rsidRPr="00096A97">
        <w:rPr>
          <w:rFonts w:ascii="Tahoma" w:hAnsi="Tahoma" w:cs="Tahoma"/>
          <w:sz w:val="20"/>
          <w:szCs w:val="20"/>
        </w:rPr>
        <w:t>KS</w:t>
      </w:r>
      <w:r w:rsidR="00E042AD" w:rsidRPr="00096A97">
        <w:rPr>
          <w:rFonts w:ascii="Tahoma" w:hAnsi="Tahoma" w:cs="Tahoma"/>
          <w:sz w:val="20"/>
          <w:szCs w:val="20"/>
        </w:rPr>
        <w:t xml:space="preserve"> </w:t>
      </w:r>
      <w:r w:rsidR="00B90E34" w:rsidRPr="00096A97">
        <w:rPr>
          <w:rFonts w:ascii="Tahoma" w:hAnsi="Tahoma" w:cs="Tahoma"/>
          <w:sz w:val="20"/>
          <w:szCs w:val="20"/>
        </w:rPr>
        <w:t xml:space="preserve">v </w:t>
      </w:r>
      <w:r w:rsidR="00E042AD" w:rsidRPr="00096A97">
        <w:rPr>
          <w:rFonts w:ascii="Tahoma" w:hAnsi="Tahoma" w:cs="Tahoma"/>
          <w:sz w:val="20"/>
          <w:szCs w:val="20"/>
        </w:rPr>
        <w:t>Brně</w:t>
      </w:r>
      <w:r w:rsidRPr="00096A97">
        <w:rPr>
          <w:rFonts w:ascii="Tahoma" w:hAnsi="Tahoma" w:cs="Tahoma"/>
          <w:sz w:val="20"/>
          <w:szCs w:val="20"/>
        </w:rPr>
        <w:t xml:space="preserve">, oddíl </w:t>
      </w:r>
      <w:r w:rsidR="00E042AD" w:rsidRPr="00096A97">
        <w:rPr>
          <w:rFonts w:ascii="Tahoma" w:hAnsi="Tahoma" w:cs="Tahoma"/>
          <w:sz w:val="20"/>
          <w:szCs w:val="20"/>
        </w:rPr>
        <w:t>C</w:t>
      </w:r>
      <w:r w:rsidRPr="00096A97">
        <w:rPr>
          <w:rFonts w:ascii="Tahoma" w:hAnsi="Tahoma" w:cs="Tahoma"/>
          <w:sz w:val="20"/>
          <w:szCs w:val="20"/>
        </w:rPr>
        <w:t xml:space="preserve">, vložka </w:t>
      </w:r>
      <w:r w:rsidR="00E042AD" w:rsidRPr="00096A97">
        <w:rPr>
          <w:rFonts w:ascii="Tahoma" w:hAnsi="Tahoma" w:cs="Tahoma"/>
          <w:sz w:val="20"/>
          <w:szCs w:val="20"/>
        </w:rPr>
        <w:t>1292</w:t>
      </w:r>
    </w:p>
    <w:p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A66A3">
        <w:rPr>
          <w:rFonts w:ascii="Tahoma" w:hAnsi="Tahoma" w:cs="Tahoma"/>
          <w:sz w:val="20"/>
          <w:szCs w:val="20"/>
        </w:rPr>
        <w:t>násl</w:t>
      </w:r>
      <w:proofErr w:type="spellEnd"/>
      <w:r w:rsidRPr="009A66A3">
        <w:rPr>
          <w:rFonts w:ascii="Tahoma" w:hAnsi="Tahoma" w:cs="Tahoma"/>
          <w:sz w:val="20"/>
          <w:szCs w:val="20"/>
        </w:rPr>
        <w:t>. Občanského zákoníku tuto kupní smlouvu.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916EE1">
        <w:rPr>
          <w:rFonts w:ascii="Tahoma" w:hAnsi="Tahoma" w:cs="Tahoma"/>
          <w:b/>
          <w:sz w:val="20"/>
          <w:szCs w:val="20"/>
        </w:rPr>
        <w:t>1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ks</w:t>
      </w:r>
      <w:r w:rsidR="003576CF">
        <w:rPr>
          <w:rFonts w:ascii="Tahoma" w:hAnsi="Tahoma" w:cs="Tahoma"/>
          <w:b/>
          <w:sz w:val="20"/>
          <w:szCs w:val="20"/>
        </w:rPr>
        <w:t xml:space="preserve"> ultrazvukového diagnostického přístroje</w:t>
      </w:r>
      <w:r w:rsidR="00204302">
        <w:rPr>
          <w:rFonts w:ascii="Tahoma" w:hAnsi="Tahoma" w:cs="Tahoma"/>
          <w:b/>
          <w:sz w:val="20"/>
          <w:szCs w:val="20"/>
        </w:rPr>
        <w:t xml:space="preserve"> –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042AD" w:rsidRPr="00E042AD">
        <w:rPr>
          <w:rFonts w:ascii="Tahoma" w:hAnsi="Tahoma" w:cs="Tahoma"/>
          <w:b/>
          <w:sz w:val="20"/>
          <w:szCs w:val="20"/>
        </w:rPr>
        <w:t>SAMSUNG HS50</w:t>
      </w:r>
      <w:r w:rsidR="00E042AD">
        <w:rPr>
          <w:rFonts w:ascii="Tahoma" w:hAnsi="Tahoma" w:cs="Tahoma"/>
          <w:b/>
          <w:sz w:val="20"/>
          <w:szCs w:val="20"/>
        </w:rPr>
        <w:t xml:space="preserve"> </w:t>
      </w:r>
      <w:r w:rsidR="00B55197" w:rsidRPr="00B55197">
        <w:rPr>
          <w:rFonts w:ascii="Tahoma" w:hAnsi="Tahoma" w:cs="Tahoma"/>
          <w:sz w:val="20"/>
          <w:szCs w:val="20"/>
        </w:rPr>
        <w:t>pro endokrinologické oddělení</w:t>
      </w:r>
      <w:r w:rsidR="00E24509" w:rsidRPr="00B55197">
        <w:rPr>
          <w:rFonts w:ascii="Tahoma" w:hAnsi="Tahoma" w:cs="Tahoma"/>
          <w:b/>
          <w:sz w:val="20"/>
          <w:szCs w:val="20"/>
        </w:rPr>
        <w:t>,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</w:t>
      </w:r>
      <w:r w:rsidR="00204302">
        <w:rPr>
          <w:rFonts w:ascii="Tahoma" w:hAnsi="Tahoma" w:cs="Tahoma"/>
          <w:sz w:val="20"/>
          <w:szCs w:val="20"/>
        </w:rPr>
        <w:t>s</w:t>
      </w:r>
      <w:r w:rsidRPr="00B010C0">
        <w:rPr>
          <w:rFonts w:ascii="Tahoma" w:hAnsi="Tahoma" w:cs="Tahoma"/>
          <w:sz w:val="20"/>
          <w:szCs w:val="20"/>
        </w:rPr>
        <w:t>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 xml:space="preserve">převést na kupujícího </w:t>
      </w:r>
      <w:r w:rsidRPr="00B010C0">
        <w:rPr>
          <w:rFonts w:ascii="Tahoma" w:hAnsi="Tahoma" w:cs="Tahoma"/>
          <w:sz w:val="20"/>
          <w:szCs w:val="20"/>
        </w:rPr>
        <w:lastRenderedPageBreak/>
        <w:t>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 xml:space="preserve">(na DVD nebo CD ROM ve formátu MS Office verze 2003 nebo </w:t>
      </w:r>
      <w:proofErr w:type="gramStart"/>
      <w:r w:rsidRPr="005308CA">
        <w:rPr>
          <w:rFonts w:ascii="Tahoma" w:hAnsi="Tahoma" w:cs="Tahoma"/>
          <w:color w:val="000000"/>
          <w:sz w:val="20"/>
          <w:szCs w:val="20"/>
        </w:rPr>
        <w:t>vyšší,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pdf</w:t>
      </w:r>
      <w:proofErr w:type="spellEnd"/>
      <w:proofErr w:type="gramEnd"/>
      <w:r w:rsidRPr="005308CA">
        <w:rPr>
          <w:rFonts w:ascii="Tahoma" w:hAnsi="Tahoma" w:cs="Tahoma"/>
          <w:color w:val="000000"/>
          <w:sz w:val="20"/>
          <w:szCs w:val="20"/>
        </w:rPr>
        <w:t>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jpg</w:t>
      </w:r>
      <w:proofErr w:type="spellEnd"/>
      <w:r w:rsidRPr="005308CA">
        <w:rPr>
          <w:rFonts w:ascii="Tahoma" w:hAnsi="Tahoma" w:cs="Tahoma"/>
          <w:color w:val="000000"/>
          <w:sz w:val="20"/>
          <w:szCs w:val="20"/>
        </w:rPr>
        <w:t>),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</w:t>
      </w:r>
      <w:proofErr w:type="spellStart"/>
      <w:r w:rsidR="001546A7" w:rsidRPr="00CD360B">
        <w:rPr>
          <w:rFonts w:ascii="Tahoma" w:hAnsi="Tahoma" w:cs="Tahoma"/>
          <w:sz w:val="20"/>
          <w:szCs w:val="20"/>
        </w:rPr>
        <w:t>IIa</w:t>
      </w:r>
      <w:proofErr w:type="spellEnd"/>
      <w:r w:rsidR="001546A7" w:rsidRPr="00CD36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F6252" w:rsidRPr="00CD360B">
        <w:rPr>
          <w:rFonts w:ascii="Tahoma" w:hAnsi="Tahoma" w:cs="Tahoma"/>
          <w:sz w:val="20"/>
          <w:szCs w:val="20"/>
        </w:rPr>
        <w:t>IIb</w:t>
      </w:r>
      <w:proofErr w:type="spellEnd"/>
      <w:r w:rsidR="00EF6252" w:rsidRPr="00CD360B">
        <w:rPr>
          <w:rFonts w:ascii="Tahoma" w:hAnsi="Tahoma" w:cs="Tahoma"/>
          <w:sz w:val="20"/>
          <w:szCs w:val="20"/>
        </w:rPr>
        <w:t xml:space="preserve"> a 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D76B1A" w:rsidRDefault="00D76B1A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D6787" w:rsidRPr="00C10FA0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6A4ED3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 xml:space="preserve">Sdružené zdravotnické zařízení </w:t>
      </w:r>
      <w:proofErr w:type="gramStart"/>
      <w:r w:rsidR="00282A0D">
        <w:rPr>
          <w:rFonts w:ascii="Tahoma" w:hAnsi="Tahoma" w:cs="Tahoma"/>
          <w:sz w:val="20"/>
          <w:szCs w:val="20"/>
        </w:rPr>
        <w:t>Krnov, I.P.</w:t>
      </w:r>
      <w:proofErr w:type="gramEnd"/>
      <w:r w:rsidR="00282A0D">
        <w:rPr>
          <w:rFonts w:ascii="Tahoma" w:hAnsi="Tahoma" w:cs="Tahoma"/>
          <w:sz w:val="20"/>
          <w:szCs w:val="20"/>
        </w:rPr>
        <w:t xml:space="preserve"> Pavlova 552/9, Pod </w:t>
      </w:r>
      <w:proofErr w:type="spellStart"/>
      <w:r w:rsidR="00282A0D">
        <w:rPr>
          <w:rFonts w:ascii="Tahoma" w:hAnsi="Tahoma" w:cs="Tahoma"/>
          <w:sz w:val="20"/>
          <w:szCs w:val="20"/>
        </w:rPr>
        <w:t>Bezručovým</w:t>
      </w:r>
      <w:proofErr w:type="spellEnd"/>
      <w:r w:rsidR="00282A0D">
        <w:rPr>
          <w:rFonts w:ascii="Tahoma" w:hAnsi="Tahoma" w:cs="Tahoma"/>
          <w:sz w:val="20"/>
          <w:szCs w:val="20"/>
        </w:rPr>
        <w:t xml:space="preserve"> vrchem, 794 01Krnov,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6A4ED3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6A4ED3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6A4ED3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6A4ED3">
        <w:rPr>
          <w:rFonts w:ascii="Tahoma" w:hAnsi="Tahoma" w:cs="Tahoma"/>
          <w:b/>
          <w:sz w:val="20"/>
          <w:szCs w:val="20"/>
        </w:rPr>
        <w:t>dnů ode dne podpisu smlouvy</w:t>
      </w:r>
      <w:r w:rsidR="007B4E06" w:rsidRPr="006A4ED3">
        <w:rPr>
          <w:rFonts w:ascii="Tahoma" w:hAnsi="Tahoma" w:cs="Tahoma"/>
          <w:b/>
          <w:sz w:val="20"/>
          <w:szCs w:val="20"/>
        </w:rPr>
        <w:t>.</w:t>
      </w:r>
    </w:p>
    <w:p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proofErr w:type="spellStart"/>
      <w:r w:rsidR="00EA3071">
        <w:rPr>
          <w:rFonts w:ascii="Tahoma" w:hAnsi="Tahoma" w:cs="Tahoma"/>
          <w:sz w:val="20"/>
          <w:szCs w:val="20"/>
        </w:rPr>
        <w:t>xxx</w:t>
      </w:r>
      <w:proofErr w:type="spellEnd"/>
      <w:r w:rsidR="00EA307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EA3071">
        <w:rPr>
          <w:rFonts w:ascii="Tahoma" w:hAnsi="Tahoma" w:cs="Tahoma"/>
          <w:sz w:val="20"/>
          <w:szCs w:val="20"/>
        </w:rPr>
        <w:t>Xxxx</w:t>
      </w:r>
      <w:proofErr w:type="spellEnd"/>
      <w:r w:rsidR="00EA3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3071">
        <w:rPr>
          <w:rFonts w:ascii="Tahoma" w:hAnsi="Tahoma" w:cs="Tahoma"/>
          <w:sz w:val="20"/>
          <w:szCs w:val="20"/>
        </w:rPr>
        <w:t>xxxxxxx</w:t>
      </w:r>
      <w:proofErr w:type="spellEnd"/>
      <w:r w:rsidR="004949E5" w:rsidRPr="00883ED8">
        <w:rPr>
          <w:rFonts w:ascii="Tahoma" w:hAnsi="Tahoma" w:cs="Tahoma"/>
          <w:sz w:val="20"/>
          <w:szCs w:val="20"/>
        </w:rPr>
        <w:t xml:space="preserve">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EA3071">
        <w:rPr>
          <w:rFonts w:ascii="Tahoma" w:hAnsi="Tahoma" w:cs="Tahoma"/>
          <w:color w:val="000000"/>
          <w:sz w:val="20"/>
          <w:szCs w:val="20"/>
        </w:rPr>
        <w:t xml:space="preserve">, tel.: </w:t>
      </w:r>
      <w:proofErr w:type="spellStart"/>
      <w:r w:rsidR="00EA3071">
        <w:rPr>
          <w:rFonts w:ascii="Tahoma" w:hAnsi="Tahoma" w:cs="Tahoma"/>
          <w:color w:val="000000"/>
          <w:sz w:val="20"/>
          <w:szCs w:val="20"/>
        </w:rPr>
        <w:t>xxx</w:t>
      </w:r>
      <w:proofErr w:type="spellEnd"/>
      <w:r w:rsidR="00EA307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EA3071">
        <w:rPr>
          <w:rFonts w:ascii="Tahoma" w:hAnsi="Tahoma" w:cs="Tahoma"/>
          <w:color w:val="000000"/>
          <w:sz w:val="20"/>
          <w:szCs w:val="20"/>
        </w:rPr>
        <w:t>xxx</w:t>
      </w:r>
      <w:proofErr w:type="spellEnd"/>
      <w:r w:rsidR="00EA3071">
        <w:rPr>
          <w:rFonts w:ascii="Tahoma" w:hAnsi="Tahoma" w:cs="Tahoma"/>
          <w:color w:val="000000"/>
          <w:sz w:val="20"/>
          <w:szCs w:val="20"/>
        </w:rPr>
        <w:t xml:space="preserve"> xxx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6787" w:rsidRPr="00883ED8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p w:rsidR="003576CF" w:rsidRDefault="003576CF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3402"/>
        <w:gridCol w:w="2554"/>
      </w:tblGrid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204302" w:rsidRDefault="00E042AD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204302">
              <w:rPr>
                <w:rFonts w:ascii="Tahoma" w:hAnsi="Tahoma" w:cs="Tahoma"/>
                <w:b/>
                <w:sz w:val="20"/>
                <w:szCs w:val="20"/>
              </w:rPr>
              <w:t>660 277,80</w:t>
            </w:r>
          </w:p>
        </w:tc>
      </w:tr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204302" w:rsidRDefault="00E042AD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204302">
              <w:rPr>
                <w:rFonts w:ascii="Tahoma" w:hAnsi="Tahoma" w:cs="Tahoma"/>
                <w:b/>
                <w:sz w:val="20"/>
                <w:szCs w:val="20"/>
              </w:rPr>
              <w:t>138 658,34</w:t>
            </w:r>
          </w:p>
        </w:tc>
      </w:tr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204302" w:rsidRDefault="00E042AD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204302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</w:tr>
      <w:tr w:rsidR="003576CF" w:rsidRPr="00820A00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6CF" w:rsidRPr="00204302" w:rsidRDefault="00E042AD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204302">
              <w:rPr>
                <w:rFonts w:ascii="Tahoma" w:hAnsi="Tahoma" w:cs="Tahoma"/>
                <w:b/>
                <w:sz w:val="20"/>
                <w:szCs w:val="20"/>
              </w:rPr>
              <w:t>798 936,14</w:t>
            </w:r>
          </w:p>
        </w:tc>
      </w:tr>
    </w:tbl>
    <w:p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3175C8" w:rsidRDefault="003175C8" w:rsidP="003175C8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1D6787">
        <w:rPr>
          <w:rFonts w:ascii="Tahoma" w:hAnsi="Tahoma" w:cs="Tahoma"/>
          <w:b/>
          <w:sz w:val="20"/>
          <w:szCs w:val="20"/>
        </w:rPr>
        <w:t>SZZ</w:t>
      </w:r>
      <w:r w:rsidR="001F7198" w:rsidRPr="00202603">
        <w:rPr>
          <w:rFonts w:ascii="Tahoma" w:hAnsi="Tahoma" w:cs="Tahoma"/>
          <w:b/>
          <w:sz w:val="20"/>
          <w:szCs w:val="20"/>
        </w:rPr>
        <w:t>/</w:t>
      </w:r>
      <w:proofErr w:type="spellStart"/>
      <w:r w:rsidR="001F7198" w:rsidRPr="00202603">
        <w:rPr>
          <w:rFonts w:ascii="Tahoma" w:hAnsi="Tahoma" w:cs="Tahoma"/>
          <w:b/>
          <w:sz w:val="20"/>
          <w:szCs w:val="20"/>
        </w:rPr>
        <w:t>Otr</w:t>
      </w:r>
      <w:proofErr w:type="spellEnd"/>
      <w:r w:rsidR="001F7198" w:rsidRPr="00202603">
        <w:rPr>
          <w:rFonts w:ascii="Tahoma" w:hAnsi="Tahoma" w:cs="Tahoma"/>
          <w:b/>
          <w:sz w:val="20"/>
          <w:szCs w:val="20"/>
        </w:rPr>
        <w:t>/</w:t>
      </w:r>
      <w:r w:rsidR="001F7198" w:rsidRPr="000D52E6">
        <w:rPr>
          <w:rFonts w:ascii="Tahoma" w:hAnsi="Tahoma" w:cs="Tahoma"/>
          <w:b/>
          <w:sz w:val="20"/>
          <w:szCs w:val="20"/>
        </w:rPr>
        <w:t>201</w:t>
      </w:r>
      <w:r w:rsidR="001D6787" w:rsidRPr="000D52E6">
        <w:rPr>
          <w:rFonts w:ascii="Tahoma" w:hAnsi="Tahoma" w:cs="Tahoma"/>
          <w:b/>
          <w:sz w:val="20"/>
          <w:szCs w:val="20"/>
        </w:rPr>
        <w:t>9</w:t>
      </w:r>
      <w:r w:rsidR="004E691F" w:rsidRPr="000D52E6">
        <w:rPr>
          <w:rFonts w:ascii="Tahoma" w:hAnsi="Tahoma" w:cs="Tahoma"/>
          <w:b/>
          <w:sz w:val="20"/>
          <w:szCs w:val="20"/>
        </w:rPr>
        <w:t>/</w:t>
      </w:r>
      <w:r w:rsidR="003576CF">
        <w:rPr>
          <w:rFonts w:ascii="Tahoma" w:hAnsi="Tahoma" w:cs="Tahoma"/>
          <w:b/>
          <w:sz w:val="20"/>
          <w:szCs w:val="20"/>
        </w:rPr>
        <w:t>20</w:t>
      </w:r>
      <w:r w:rsidRPr="000D52E6">
        <w:rPr>
          <w:rFonts w:ascii="Tahoma" w:hAnsi="Tahoma" w:cs="Tahoma"/>
          <w:b/>
          <w:sz w:val="20"/>
          <w:szCs w:val="20"/>
        </w:rPr>
        <w:t>/</w:t>
      </w:r>
      <w:r w:rsidR="003576CF">
        <w:rPr>
          <w:rFonts w:ascii="Tahoma" w:hAnsi="Tahoma" w:cs="Tahoma"/>
          <w:b/>
          <w:sz w:val="20"/>
          <w:szCs w:val="20"/>
        </w:rPr>
        <w:t>ultrazvuk-endokrinologie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D6787" w:rsidRPr="00346E49" w:rsidRDefault="001D6787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 xml:space="preserve">převzetím osobami pověřenými jeho převzetím ze strany kupujícího. Při předání předmětu této smlouvy je prodávající povinen předat kupujícímu doklady dle čl. III odst. 4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smlouvy. Protokolární převzetí předmětu plnění bude provedeno až po dodání zboží, jeho instalaci a seznámení zaměstnanců uživatele s jeho obsluhou.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</w:t>
      </w:r>
      <w:r w:rsidRPr="00346E49">
        <w:rPr>
          <w:rFonts w:ascii="Tahoma" w:hAnsi="Tahoma" w:cs="Tahoma"/>
          <w:sz w:val="20"/>
          <w:szCs w:val="20"/>
        </w:rPr>
        <w:lastRenderedPageBreak/>
        <w:t xml:space="preserve">předání a převzetí dle odst. 1 této smlouvy. 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="00E042AD">
        <w:rPr>
          <w:rFonts w:ascii="Tahoma" w:hAnsi="Tahoma" w:cs="Tahoma"/>
          <w:b/>
          <w:sz w:val="20"/>
          <w:szCs w:val="20"/>
        </w:rPr>
        <w:t>24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942402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942402">
        <w:rPr>
          <w:rFonts w:ascii="Tahoma" w:hAnsi="Tahoma" w:cs="Tahoma"/>
          <w:sz w:val="20"/>
          <w:szCs w:val="20"/>
        </w:rPr>
        <w:t xml:space="preserve">zboží </w:t>
      </w:r>
      <w:r w:rsidR="00CA150E" w:rsidRPr="00942402">
        <w:rPr>
          <w:rFonts w:ascii="Tahoma" w:hAnsi="Tahoma" w:cs="Tahoma"/>
          <w:sz w:val="20"/>
          <w:szCs w:val="20"/>
        </w:rPr>
        <w:t>a </w:t>
      </w:r>
      <w:r w:rsidRPr="00942402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942402">
        <w:rPr>
          <w:rFonts w:ascii="Tahoma" w:hAnsi="Tahoma" w:cs="Tahoma"/>
          <w:sz w:val="20"/>
          <w:szCs w:val="20"/>
        </w:rPr>
        <w:t>jištěna plná funkčnost zboží</w:t>
      </w:r>
      <w:r w:rsidRPr="00942402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="00F530CE">
        <w:rPr>
          <w:rFonts w:ascii="Tahoma" w:hAnsi="Tahoma" w:cs="Tahoma"/>
          <w:sz w:val="20"/>
          <w:szCs w:val="18"/>
        </w:rPr>
        <w:t xml:space="preserve"> 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</w:t>
      </w:r>
      <w:proofErr w:type="gramStart"/>
      <w:r w:rsidRPr="00346E49">
        <w:rPr>
          <w:rFonts w:ascii="Tahoma" w:hAnsi="Tahoma" w:cs="Tahoma"/>
          <w:sz w:val="20"/>
          <w:szCs w:val="20"/>
        </w:rPr>
        <w:t>na</w:t>
      </w:r>
      <w:proofErr w:type="gramEnd"/>
      <w:r w:rsidRPr="00346E49">
        <w:rPr>
          <w:rFonts w:ascii="Tahoma" w:hAnsi="Tahoma" w:cs="Tahoma"/>
          <w:sz w:val="20"/>
          <w:szCs w:val="20"/>
        </w:rPr>
        <w:t>:</w:t>
      </w:r>
    </w:p>
    <w:p w:rsidR="001546A7" w:rsidRPr="00096A97" w:rsidRDefault="00E042AD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096A97">
        <w:rPr>
          <w:rFonts w:ascii="Tahoma" w:hAnsi="Tahoma" w:cs="Tahoma"/>
          <w:sz w:val="20"/>
          <w:szCs w:val="20"/>
        </w:rPr>
        <w:t xml:space="preserve">faxové </w:t>
      </w:r>
      <w:r w:rsidR="001546A7" w:rsidRPr="00096A97">
        <w:rPr>
          <w:rFonts w:ascii="Tahoma" w:hAnsi="Tahoma" w:cs="Tahoma"/>
          <w:sz w:val="20"/>
          <w:szCs w:val="20"/>
        </w:rPr>
        <w:t xml:space="preserve">číslo: </w:t>
      </w:r>
      <w:r w:rsidRPr="00096A97">
        <w:rPr>
          <w:rFonts w:ascii="Tahoma" w:hAnsi="Tahoma" w:cs="Tahoma"/>
          <w:sz w:val="20"/>
          <w:szCs w:val="20"/>
        </w:rPr>
        <w:t>+420 549 245 759</w:t>
      </w:r>
    </w:p>
    <w:p w:rsidR="001546A7" w:rsidRPr="00096A97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096A97">
        <w:rPr>
          <w:rFonts w:ascii="Tahoma" w:hAnsi="Tahoma" w:cs="Tahoma"/>
          <w:sz w:val="20"/>
          <w:szCs w:val="20"/>
        </w:rPr>
        <w:t xml:space="preserve">e-mail: </w:t>
      </w:r>
      <w:r w:rsidR="00096A97" w:rsidRPr="00096A97">
        <w:rPr>
          <w:rFonts w:ascii="Tahoma" w:hAnsi="Tahoma" w:cs="Tahoma"/>
          <w:sz w:val="20"/>
          <w:szCs w:val="20"/>
        </w:rPr>
        <w:t>opravy</w:t>
      </w:r>
      <w:r w:rsidR="00E042AD" w:rsidRPr="00096A97">
        <w:rPr>
          <w:rFonts w:ascii="Tahoma" w:hAnsi="Tahoma" w:cs="Tahoma"/>
          <w:sz w:val="20"/>
          <w:szCs w:val="20"/>
        </w:rPr>
        <w:t>@nimotech.cz</w:t>
      </w:r>
    </w:p>
    <w:p w:rsidR="001546A7" w:rsidRPr="00096A97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096A97">
        <w:rPr>
          <w:rFonts w:ascii="Tahoma" w:hAnsi="Tahoma" w:cs="Tahoma"/>
          <w:sz w:val="20"/>
          <w:szCs w:val="20"/>
        </w:rPr>
        <w:t xml:space="preserve">adresu: </w:t>
      </w:r>
      <w:r w:rsidR="00E042AD" w:rsidRPr="00096A97">
        <w:rPr>
          <w:rFonts w:ascii="Tahoma" w:hAnsi="Tahoma" w:cs="Tahoma"/>
          <w:sz w:val="20"/>
          <w:szCs w:val="20"/>
        </w:rPr>
        <w:t>Karáskovo náměstí 20, 61</w:t>
      </w:r>
      <w:r w:rsidR="00096A97" w:rsidRPr="00096A97">
        <w:rPr>
          <w:rFonts w:ascii="Tahoma" w:hAnsi="Tahoma" w:cs="Tahoma"/>
          <w:sz w:val="20"/>
          <w:szCs w:val="20"/>
        </w:rPr>
        <w:t>5</w:t>
      </w:r>
      <w:r w:rsidR="00E042AD" w:rsidRPr="00096A97">
        <w:rPr>
          <w:rFonts w:ascii="Tahoma" w:hAnsi="Tahoma" w:cs="Tahoma"/>
          <w:sz w:val="20"/>
          <w:szCs w:val="20"/>
        </w:rPr>
        <w:t xml:space="preserve"> 00 Brno</w:t>
      </w:r>
    </w:p>
    <w:p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</w:t>
      </w:r>
      <w:proofErr w:type="gramStart"/>
      <w:r w:rsidRPr="00346E49">
        <w:rPr>
          <w:rFonts w:ascii="Tahoma" w:hAnsi="Tahoma" w:cs="Tahoma"/>
          <w:sz w:val="20"/>
          <w:szCs w:val="20"/>
        </w:rPr>
        <w:t>vad(y), s tím</w:t>
      </w:r>
      <w:proofErr w:type="gramEnd"/>
      <w:r w:rsidRPr="00346E49">
        <w:rPr>
          <w:rFonts w:ascii="Tahoma" w:hAnsi="Tahoma" w:cs="Tahoma"/>
          <w:sz w:val="20"/>
          <w:szCs w:val="20"/>
        </w:rPr>
        <w:t>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 xml:space="preserve">, bude provedena servisním technikem prodávajícího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 xml:space="preserve">Neshodnou-li se smluvní strany v otázce </w:t>
      </w:r>
      <w:proofErr w:type="spellStart"/>
      <w:r w:rsidRPr="00346E49">
        <w:rPr>
          <w:rFonts w:ascii="Tahoma" w:hAnsi="Tahoma" w:cs="Tahoma"/>
          <w:sz w:val="20"/>
          <w:szCs w:val="20"/>
        </w:rPr>
        <w:t>uznatelnosti</w:t>
      </w:r>
      <w:proofErr w:type="spellEnd"/>
      <w:r w:rsidRPr="00346E49">
        <w:rPr>
          <w:rFonts w:ascii="Tahoma" w:hAnsi="Tahoma" w:cs="Tahoma"/>
          <w:sz w:val="20"/>
          <w:szCs w:val="20"/>
        </w:rPr>
        <w:t xml:space="preserve">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:rsidR="0044258D" w:rsidRDefault="00475397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výskytu 4</w:t>
      </w:r>
      <w:r w:rsidR="009A66A3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:rsidR="009A66A3" w:rsidRDefault="009A66A3" w:rsidP="0044258D">
      <w:pPr>
        <w:tabs>
          <w:tab w:val="left" w:pos="360"/>
        </w:tabs>
        <w:spacing w:before="120" w:line="24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1546A7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Default="001546A7" w:rsidP="001546A7">
      <w:pPr>
        <w:pStyle w:val="Odstavecseseznamem"/>
        <w:numPr>
          <w:ilvl w:val="1"/>
          <w:numId w:val="8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1546A7" w:rsidRPr="00EC65C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EC65C8">
        <w:rPr>
          <w:rFonts w:ascii="Tahoma" w:hAnsi="Tahoma" w:cs="Tahoma"/>
          <w:sz w:val="20"/>
          <w:szCs w:val="20"/>
        </w:rPr>
        <w:t>výši</w:t>
      </w:r>
      <w:r w:rsidR="00137E55" w:rsidRPr="00EC65C8">
        <w:rPr>
          <w:rFonts w:ascii="Tahoma" w:hAnsi="Tahoma" w:cs="Tahoma"/>
          <w:sz w:val="20"/>
          <w:szCs w:val="20"/>
        </w:rPr>
        <w:t xml:space="preserve">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kupní ceny v</w:t>
      </w:r>
      <w:r w:rsidR="00B818CD" w:rsidRPr="00EC65C8">
        <w:rPr>
          <w:rFonts w:ascii="Tahoma" w:hAnsi="Tahoma" w:cs="Tahoma"/>
          <w:sz w:val="20"/>
          <w:szCs w:val="20"/>
        </w:rPr>
        <w:t xml:space="preserve"> Kč</w:t>
      </w:r>
      <w:r w:rsidR="001D5572" w:rsidRPr="00EC65C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EC65C8">
        <w:rPr>
          <w:rFonts w:ascii="Tahoma" w:hAnsi="Tahoma" w:cs="Tahoma"/>
          <w:sz w:val="20"/>
          <w:szCs w:val="20"/>
        </w:rPr>
        <w:t xml:space="preserve"> </w:t>
      </w:r>
    </w:p>
    <w:p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="000F2521"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265620" w:rsidRDefault="00265620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73DE" w:rsidRDefault="00E473DE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 xml:space="preserve">Prodávající je současně srozuměn s tím, že kupující je oprávněn zveřejnit obraz smlouvy a jejich případných změn (dodatků) a dalších dokumentů od této smlouvy odvozených včetně </w:t>
      </w:r>
      <w:proofErr w:type="spellStart"/>
      <w:r w:rsidRPr="007B46C3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7B46C3">
        <w:rPr>
          <w:rFonts w:ascii="Tahoma" w:hAnsi="Tahoma" w:cs="Tahoma"/>
          <w:kern w:val="2"/>
          <w:sz w:val="20"/>
          <w:szCs w:val="20"/>
        </w:rPr>
        <w:t xml:space="preserve"> požadovaných k uveřejnění dle zákona č. 340/2015 Sb., o registru smluv.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 xml:space="preserve">Zveřejnění smlouvy a </w:t>
      </w:r>
      <w:proofErr w:type="spellStart"/>
      <w:r w:rsidRPr="007B46C3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7B46C3">
        <w:rPr>
          <w:rFonts w:ascii="Tahoma" w:hAnsi="Tahoma" w:cs="Tahoma"/>
          <w:kern w:val="2"/>
          <w:sz w:val="20"/>
          <w:szCs w:val="20"/>
        </w:rPr>
        <w:t xml:space="preserve"> v registru smluv zajistí kupující.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 povinnost uveřejnit ji podle zákona o zadávání veřejných zakázek.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1"/>
        </w:rPr>
      </w:pPr>
    </w:p>
    <w:p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903458">
      <w:pPr>
        <w:pStyle w:val="Zkladntextodsazen"/>
        <w:tabs>
          <w:tab w:val="left" w:pos="360"/>
        </w:tabs>
        <w:spacing w:after="60"/>
        <w:ind w:left="357" w:right="7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</w:rPr>
        <w:t>.</w:t>
      </w:r>
      <w:r w:rsidRPr="00346E49">
        <w:rPr>
          <w:rFonts w:ascii="Tahoma" w:hAnsi="Tahoma" w:cs="Tahoma"/>
        </w:rPr>
        <w:tab/>
      </w:r>
      <w:r w:rsidRPr="001546A7">
        <w:rPr>
          <w:rFonts w:ascii="Tahoma" w:hAnsi="Tahoma" w:cs="Tahoma"/>
          <w:sz w:val="20"/>
          <w:szCs w:val="20"/>
        </w:rPr>
        <w:t xml:space="preserve">Pro účely této smlouvy se pod pojmem „bez zbytečného odkladu“ uvedeným v § 2002 občanského zákoníku rozumí „nejpozději do </w:t>
      </w:r>
      <w:proofErr w:type="gramStart"/>
      <w:r w:rsidRPr="001546A7">
        <w:rPr>
          <w:rFonts w:ascii="Tahoma" w:hAnsi="Tahoma" w:cs="Tahoma"/>
          <w:sz w:val="20"/>
          <w:szCs w:val="20"/>
        </w:rPr>
        <w:t>30</w:t>
      </w:r>
      <w:proofErr w:type="gramEnd"/>
      <w:r w:rsidRPr="001546A7">
        <w:rPr>
          <w:rFonts w:ascii="Tahoma" w:hAnsi="Tahoma" w:cs="Tahoma"/>
          <w:sz w:val="20"/>
          <w:szCs w:val="20"/>
        </w:rPr>
        <w:t>-</w:t>
      </w:r>
      <w:proofErr w:type="gramStart"/>
      <w:r w:rsidRPr="001546A7">
        <w:rPr>
          <w:rFonts w:ascii="Tahoma" w:hAnsi="Tahoma" w:cs="Tahoma"/>
          <w:sz w:val="20"/>
          <w:szCs w:val="20"/>
        </w:rPr>
        <w:t>ti</w:t>
      </w:r>
      <w:proofErr w:type="gramEnd"/>
      <w:r w:rsidRPr="001546A7">
        <w:rPr>
          <w:rFonts w:ascii="Tahoma" w:hAnsi="Tahoma" w:cs="Tahoma"/>
          <w:sz w:val="20"/>
          <w:szCs w:val="20"/>
        </w:rPr>
        <w:t xml:space="preserve"> dnů“.</w:t>
      </w:r>
    </w:p>
    <w:p w:rsidR="00EC65C8" w:rsidRDefault="00EC65C8">
      <w:pPr>
        <w:widowControl/>
        <w:suppressAutoHyphens w:val="0"/>
        <w:spacing w:after="20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1546A7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CA150E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346E49">
        <w:rPr>
          <w:rFonts w:ascii="Tahoma" w:hAnsi="Tahoma" w:cs="Tahoma"/>
          <w:sz w:val="20"/>
          <w:szCs w:val="20"/>
        </w:rPr>
        <w:t>prodávající 1 vyhotovení.</w:t>
      </w:r>
    </w:p>
    <w:p w:rsidR="001546A7" w:rsidRPr="00346E49" w:rsidRDefault="00EC65C8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je</w:t>
      </w:r>
      <w:r w:rsidR="001546A7" w:rsidRPr="00346E49">
        <w:rPr>
          <w:rFonts w:ascii="Tahoma" w:hAnsi="Tahoma" w:cs="Tahoma"/>
          <w:sz w:val="20"/>
          <w:szCs w:val="20"/>
        </w:rPr>
        <w:t>:</w:t>
      </w:r>
    </w:p>
    <w:p w:rsidR="001546A7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EC65C8" w:rsidRPr="00346E49">
        <w:rPr>
          <w:rFonts w:ascii="Tahoma" w:hAnsi="Tahoma" w:cs="Tahoma"/>
          <w:sz w:val="20"/>
          <w:szCs w:val="20"/>
        </w:rPr>
        <w:t>Specifikace zboží</w:t>
      </w:r>
    </w:p>
    <w:p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E473DE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</w:t>
      </w:r>
      <w:r w:rsidR="00D30EFD">
        <w:rPr>
          <w:rFonts w:ascii="Tahoma" w:hAnsi="Tahoma" w:cs="Tahoma"/>
          <w:sz w:val="20"/>
          <w:szCs w:val="20"/>
        </w:rPr>
        <w:t>vě dne …………………………</w:t>
      </w:r>
      <w:proofErr w:type="gramStart"/>
      <w:r w:rsidR="00D30EFD">
        <w:rPr>
          <w:rFonts w:ascii="Tahoma" w:hAnsi="Tahoma" w:cs="Tahoma"/>
          <w:sz w:val="20"/>
          <w:szCs w:val="20"/>
        </w:rPr>
        <w:t>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 xml:space="preserve">V </w:t>
      </w:r>
      <w:r w:rsidR="00096A97">
        <w:rPr>
          <w:rFonts w:ascii="Tahoma" w:hAnsi="Tahoma" w:cs="Tahoma"/>
          <w:sz w:val="20"/>
          <w:szCs w:val="20"/>
        </w:rPr>
        <w:t xml:space="preserve"> Brně</w:t>
      </w:r>
      <w:proofErr w:type="gramEnd"/>
      <w:r w:rsidR="00D30EFD">
        <w:rPr>
          <w:rFonts w:ascii="Tahoma" w:hAnsi="Tahoma" w:cs="Tahoma"/>
          <w:sz w:val="20"/>
          <w:szCs w:val="20"/>
        </w:rPr>
        <w:t xml:space="preserve"> dne …………………….</w:t>
      </w: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:rsidR="006C48EF" w:rsidRDefault="006C48EF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</w:t>
      </w:r>
      <w:r w:rsidR="00096A97">
        <w:rPr>
          <w:rFonts w:ascii="Tahoma" w:hAnsi="Tahoma" w:cs="Tahoma"/>
          <w:sz w:val="20"/>
          <w:szCs w:val="20"/>
        </w:rPr>
        <w:t xml:space="preserve">JUDr. Gertruda </w:t>
      </w:r>
      <w:proofErr w:type="spellStart"/>
      <w:r w:rsidR="00096A97">
        <w:rPr>
          <w:rFonts w:ascii="Tahoma" w:hAnsi="Tahoma" w:cs="Tahoma"/>
          <w:sz w:val="20"/>
          <w:szCs w:val="20"/>
        </w:rPr>
        <w:t>Frydová</w:t>
      </w:r>
      <w:proofErr w:type="spellEnd"/>
    </w:p>
    <w:p w:rsidR="001546A7" w:rsidRPr="00282A0D" w:rsidRDefault="00B90E34" w:rsidP="00096A97">
      <w:pPr>
        <w:widowControl/>
        <w:suppressAutoHyphens w:val="0"/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</w:t>
      </w:r>
      <w:r w:rsidR="00096A97">
        <w:rPr>
          <w:rFonts w:ascii="Tahoma" w:hAnsi="Tahoma" w:cs="Tahoma"/>
          <w:sz w:val="20"/>
          <w:szCs w:val="20"/>
        </w:rPr>
        <w:t>Ř</w:t>
      </w:r>
      <w:r w:rsidR="006C48EF">
        <w:rPr>
          <w:rFonts w:ascii="Tahoma" w:hAnsi="Tahoma" w:cs="Tahoma"/>
          <w:sz w:val="20"/>
          <w:szCs w:val="20"/>
        </w:rPr>
        <w:t>editel</w:t>
      </w:r>
      <w:r w:rsidR="00096A97">
        <w:rPr>
          <w:rFonts w:ascii="Tahoma" w:hAnsi="Tahoma" w:cs="Tahoma"/>
          <w:sz w:val="20"/>
          <w:szCs w:val="20"/>
        </w:rPr>
        <w:t xml:space="preserve">                                  </w:t>
      </w:r>
      <w:r w:rsidR="00096A97">
        <w:rPr>
          <w:rFonts w:ascii="Tahoma" w:hAnsi="Tahoma" w:cs="Tahoma"/>
          <w:sz w:val="20"/>
          <w:szCs w:val="20"/>
        </w:rPr>
        <w:tab/>
      </w:r>
      <w:r w:rsidR="00096A97">
        <w:rPr>
          <w:rFonts w:ascii="Tahoma" w:hAnsi="Tahoma" w:cs="Tahoma"/>
          <w:sz w:val="20"/>
          <w:szCs w:val="20"/>
        </w:rPr>
        <w:tab/>
      </w:r>
      <w:r w:rsidR="00096A97">
        <w:rPr>
          <w:rFonts w:ascii="Tahoma" w:hAnsi="Tahoma" w:cs="Tahoma"/>
          <w:sz w:val="20"/>
          <w:szCs w:val="20"/>
        </w:rPr>
        <w:tab/>
      </w:r>
      <w:r w:rsidR="00096A97">
        <w:rPr>
          <w:rFonts w:ascii="Tahoma" w:hAnsi="Tahoma" w:cs="Tahoma"/>
          <w:sz w:val="20"/>
          <w:szCs w:val="20"/>
        </w:rPr>
        <w:tab/>
        <w:t xml:space="preserve">    prokurista</w:t>
      </w:r>
      <w:r w:rsidR="00883ED8">
        <w:rPr>
          <w:rFonts w:ascii="Tahoma" w:hAnsi="Tahoma" w:cs="Tahoma"/>
          <w:sz w:val="20"/>
          <w:szCs w:val="20"/>
        </w:rPr>
        <w:br w:type="page"/>
      </w:r>
      <w:r w:rsidR="00096A97">
        <w:rPr>
          <w:rFonts w:ascii="Tahoma" w:hAnsi="Tahoma" w:cs="Tahoma"/>
          <w:sz w:val="20"/>
          <w:szCs w:val="20"/>
        </w:rPr>
        <w:lastRenderedPageBreak/>
        <w:t xml:space="preserve">  </w:t>
      </w:r>
      <w:r w:rsidR="00B55197">
        <w:rPr>
          <w:rFonts w:ascii="Tahoma" w:hAnsi="Tahoma" w:cs="Tahoma"/>
          <w:b/>
          <w:sz w:val="20"/>
          <w:szCs w:val="20"/>
          <w:u w:val="single"/>
        </w:rPr>
        <w:t>P</w:t>
      </w:r>
      <w:r w:rsidR="00204302">
        <w:rPr>
          <w:rFonts w:ascii="Tahoma" w:hAnsi="Tahoma" w:cs="Tahoma"/>
          <w:b/>
          <w:sz w:val="20"/>
          <w:szCs w:val="20"/>
          <w:u w:val="single"/>
        </w:rPr>
        <w:t>říloha č. 1</w:t>
      </w:r>
      <w:r w:rsidR="005F674B" w:rsidRPr="00282A0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</w:rPr>
        <w:t>Specifikace zboží</w:t>
      </w:r>
    </w:p>
    <w:tbl>
      <w:tblPr>
        <w:tblW w:w="9140" w:type="dxa"/>
        <w:tblBorders>
          <w:bottom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/>
      </w:tblPr>
      <w:tblGrid>
        <w:gridCol w:w="624"/>
        <w:gridCol w:w="2673"/>
        <w:gridCol w:w="389"/>
        <w:gridCol w:w="1169"/>
        <w:gridCol w:w="519"/>
        <w:gridCol w:w="1169"/>
        <w:gridCol w:w="1169"/>
        <w:gridCol w:w="908"/>
        <w:gridCol w:w="131"/>
        <w:gridCol w:w="389"/>
      </w:tblGrid>
      <w:tr w:rsidR="00E042AD" w:rsidRPr="00E042AD" w:rsidTr="00E042AD">
        <w:trPr>
          <w:trHeight w:val="465"/>
          <w:tblHeader/>
        </w:trPr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42AD">
              <w:rPr>
                <w:rFonts w:ascii="Arial" w:hAnsi="Arial" w:cs="Arial"/>
                <w:b/>
                <w:sz w:val="20"/>
                <w:szCs w:val="20"/>
              </w:rPr>
              <w:t>Pol</w:t>
            </w:r>
            <w:proofErr w:type="spellEnd"/>
            <w:r w:rsidRPr="00E042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042AD">
              <w:rPr>
                <w:rFonts w:ascii="Arial" w:hAnsi="Arial" w:cs="Arial"/>
                <w:b/>
                <w:sz w:val="20"/>
                <w:szCs w:val="20"/>
              </w:rPr>
              <w:t>Kat</w:t>
            </w:r>
            <w:proofErr w:type="gramEnd"/>
            <w:r w:rsidRPr="00E042A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E042AD">
              <w:rPr>
                <w:rFonts w:ascii="Arial" w:hAnsi="Arial" w:cs="Arial"/>
                <w:b/>
                <w:sz w:val="20"/>
                <w:szCs w:val="20"/>
              </w:rPr>
              <w:t>č.</w:t>
            </w:r>
            <w:proofErr w:type="gramEnd"/>
            <w:r w:rsidRPr="00E042AD">
              <w:rPr>
                <w:rFonts w:ascii="Arial" w:hAnsi="Arial" w:cs="Arial"/>
                <w:b/>
                <w:sz w:val="20"/>
                <w:szCs w:val="20"/>
              </w:rPr>
              <w:t xml:space="preserve"> / Popis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49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2AD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bottom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2AD" w:rsidRPr="00E042AD" w:rsidTr="00E042A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  <w:trHeight w:val="240"/>
        </w:trPr>
        <w:tc>
          <w:tcPr>
            <w:tcW w:w="624" w:type="dxa"/>
            <w:vAlign w:val="center"/>
          </w:tcPr>
          <w:p w:rsidR="00E042AD" w:rsidRPr="00E042AD" w:rsidRDefault="00E042AD" w:rsidP="00D6253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73" w:type="dxa"/>
            <w:vAlign w:val="center"/>
          </w:tcPr>
          <w:p w:rsidR="00E042AD" w:rsidRPr="00E042AD" w:rsidRDefault="00E042AD" w:rsidP="00D6253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E042AD">
              <w:rPr>
                <w:rFonts w:ascii="Arial" w:hAnsi="Arial" w:cs="Arial"/>
                <w:b/>
                <w:sz w:val="20"/>
                <w:szCs w:val="20"/>
              </w:rPr>
              <w:t>USS-HS5NL3M/WR</w:t>
            </w: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AD" w:rsidRPr="00E042AD" w:rsidTr="00E042A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  <w:trHeight w:val="480"/>
        </w:trPr>
        <w:tc>
          <w:tcPr>
            <w:tcW w:w="624" w:type="dxa"/>
            <w:vAlign w:val="center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7" w:type="dxa"/>
            <w:gridSpan w:val="8"/>
            <w:vAlign w:val="center"/>
          </w:tcPr>
          <w:p w:rsidR="00E042AD" w:rsidRPr="00E042AD" w:rsidRDefault="00E042AD" w:rsidP="00D6253D">
            <w:pPr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 xml:space="preserve">SAMSUNG MEDISON HS50- digitální barevný ultrazvukový přístroj </w:t>
            </w:r>
          </w:p>
          <w:p w:rsidR="00E042AD" w:rsidRPr="00E042AD" w:rsidRDefault="00E042AD" w:rsidP="00D6253D">
            <w:pPr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 xml:space="preserve">vč.: </w:t>
            </w:r>
            <w:proofErr w:type="spellStart"/>
            <w:r w:rsidRPr="00E042AD">
              <w:rPr>
                <w:rFonts w:ascii="Arial" w:hAnsi="Arial" w:cs="Arial"/>
                <w:sz w:val="20"/>
                <w:szCs w:val="20"/>
              </w:rPr>
              <w:t>Needle</w:t>
            </w:r>
            <w:proofErr w:type="spellEnd"/>
            <w:r w:rsidRPr="00E042AD">
              <w:rPr>
                <w:rFonts w:ascii="Arial" w:hAnsi="Arial" w:cs="Arial"/>
                <w:sz w:val="20"/>
                <w:szCs w:val="20"/>
              </w:rPr>
              <w:t xml:space="preserve"> Mate+, DICOM, </w:t>
            </w:r>
            <w:proofErr w:type="spellStart"/>
            <w:r w:rsidRPr="00E042AD">
              <w:rPr>
                <w:rFonts w:ascii="Arial" w:hAnsi="Arial" w:cs="Arial"/>
                <w:sz w:val="20"/>
                <w:szCs w:val="20"/>
              </w:rPr>
              <w:t>Panoramic</w:t>
            </w:r>
            <w:proofErr w:type="spellEnd"/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AD" w:rsidRPr="00E042AD" w:rsidTr="00E042A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  <w:trHeight w:val="240"/>
        </w:trPr>
        <w:tc>
          <w:tcPr>
            <w:tcW w:w="624" w:type="dxa"/>
            <w:vAlign w:val="center"/>
          </w:tcPr>
          <w:p w:rsidR="00E042AD" w:rsidRPr="00E042AD" w:rsidRDefault="00E042AD" w:rsidP="00D6253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73" w:type="dxa"/>
            <w:vAlign w:val="center"/>
          </w:tcPr>
          <w:p w:rsidR="00E042AD" w:rsidRPr="00E042AD" w:rsidRDefault="00E042AD" w:rsidP="00D6253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E042AD">
              <w:rPr>
                <w:rFonts w:ascii="Arial" w:hAnsi="Arial" w:cs="Arial"/>
                <w:b/>
                <w:sz w:val="20"/>
                <w:szCs w:val="20"/>
              </w:rPr>
              <w:t>USP-L03EF5A/WR</w:t>
            </w: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AD" w:rsidRPr="00E042AD" w:rsidTr="00E042A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  <w:trHeight w:val="240"/>
        </w:trPr>
        <w:tc>
          <w:tcPr>
            <w:tcW w:w="624" w:type="dxa"/>
            <w:vAlign w:val="center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7" w:type="dxa"/>
            <w:gridSpan w:val="8"/>
            <w:vAlign w:val="center"/>
          </w:tcPr>
          <w:p w:rsidR="00E042AD" w:rsidRPr="00E042AD" w:rsidRDefault="00E042AD" w:rsidP="00D6253D">
            <w:pPr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>SAMSUNG MEDISON 3-14 MHz širokopásmová lineární sonda, 50mm (LA3-14AD)</w:t>
            </w: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AD" w:rsidRPr="00E042AD" w:rsidTr="00E042A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  <w:trHeight w:val="240"/>
        </w:trPr>
        <w:tc>
          <w:tcPr>
            <w:tcW w:w="624" w:type="dxa"/>
            <w:vAlign w:val="center"/>
          </w:tcPr>
          <w:p w:rsidR="00E042AD" w:rsidRPr="00E042AD" w:rsidRDefault="00E042AD" w:rsidP="00D6253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73" w:type="dxa"/>
            <w:vAlign w:val="center"/>
          </w:tcPr>
          <w:p w:rsidR="00E042AD" w:rsidRPr="00E042AD" w:rsidRDefault="00E042AD" w:rsidP="00D6253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E042AD">
              <w:rPr>
                <w:rFonts w:ascii="Arial" w:hAnsi="Arial" w:cs="Arial"/>
                <w:b/>
                <w:sz w:val="20"/>
                <w:szCs w:val="20"/>
              </w:rPr>
              <w:t>USP-CF17FSB/WR</w:t>
            </w: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AD" w:rsidRPr="00E042AD" w:rsidTr="00E042A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  <w:trHeight w:val="240"/>
        </w:trPr>
        <w:tc>
          <w:tcPr>
            <w:tcW w:w="624" w:type="dxa"/>
            <w:vAlign w:val="center"/>
          </w:tcPr>
          <w:p w:rsidR="00E042AD" w:rsidRPr="00E042AD" w:rsidRDefault="00E042AD" w:rsidP="00D62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7" w:type="dxa"/>
            <w:gridSpan w:val="8"/>
            <w:vAlign w:val="center"/>
          </w:tcPr>
          <w:p w:rsidR="00E042AD" w:rsidRPr="00E042AD" w:rsidRDefault="00E042AD" w:rsidP="00D6253D">
            <w:pPr>
              <w:rPr>
                <w:rFonts w:ascii="Arial" w:hAnsi="Arial" w:cs="Arial"/>
                <w:sz w:val="20"/>
                <w:szCs w:val="20"/>
              </w:rPr>
            </w:pPr>
            <w:r w:rsidRPr="00E042AD">
              <w:rPr>
                <w:rFonts w:ascii="Arial" w:hAnsi="Arial" w:cs="Arial"/>
                <w:sz w:val="20"/>
                <w:szCs w:val="20"/>
              </w:rPr>
              <w:t>SAMSUNG MEDISON 1-7 MHz širokopásmová konvexní sonda (CA1-7AD)</w:t>
            </w:r>
          </w:p>
        </w:tc>
        <w:tc>
          <w:tcPr>
            <w:tcW w:w="389" w:type="dxa"/>
            <w:vAlign w:val="center"/>
          </w:tcPr>
          <w:p w:rsidR="00E042AD" w:rsidRPr="00E042AD" w:rsidRDefault="00E042AD" w:rsidP="00D62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2AD" w:rsidRDefault="00E042A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p w:rsidR="00E042AD" w:rsidRDefault="00E042AD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  <w:r>
        <w:rPr>
          <w:noProof/>
          <w:sz w:val="16"/>
          <w:szCs w:val="16"/>
          <w:lang w:val="cs-CZ" w:eastAsia="cs-CZ" w:bidi="ar-SA"/>
        </w:rPr>
        <w:drawing>
          <wp:inline distT="0" distB="0" distL="0" distR="0">
            <wp:extent cx="5760720" cy="1673310"/>
            <wp:effectExtent l="1905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0B" w:rsidRDefault="00493E0B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p w:rsidR="003D2CF5" w:rsidRDefault="00493E0B" w:rsidP="00493E0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Samsung </w:t>
      </w:r>
      <w:proofErr w:type="spellStart"/>
      <w:r>
        <w:rPr>
          <w:b/>
          <w:bCs/>
          <w:sz w:val="36"/>
          <w:szCs w:val="36"/>
        </w:rPr>
        <w:t>Medison</w:t>
      </w:r>
      <w:proofErr w:type="spellEnd"/>
      <w:r>
        <w:rPr>
          <w:b/>
          <w:bCs/>
          <w:sz w:val="36"/>
          <w:szCs w:val="36"/>
        </w:rPr>
        <w:t xml:space="preserve"> HS50 </w:t>
      </w:r>
    </w:p>
    <w:p w:rsidR="00493E0B" w:rsidRDefault="00493E0B" w:rsidP="00493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Technická data </w:t>
      </w:r>
    </w:p>
    <w:p w:rsidR="00493E0B" w:rsidRDefault="00493E0B" w:rsidP="00493E0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Obecné vlastnosti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vysoce kvalitní 2D zobrazení a citlivé dopplerovské zobrazení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tichý chod, dobrá mobilita, hmotnost 80kg </w:t>
      </w:r>
    </w:p>
    <w:p w:rsidR="00493E0B" w:rsidRDefault="00493E0B" w:rsidP="003D2CF5">
      <w:pPr>
        <w:pStyle w:val="Default"/>
        <w:numPr>
          <w:ilvl w:val="0"/>
          <w:numId w:val="32"/>
        </w:numPr>
        <w:spacing w:after="25"/>
        <w:ind w:left="709" w:hanging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širokopásmový </w:t>
      </w:r>
      <w:proofErr w:type="spellStart"/>
      <w:r>
        <w:rPr>
          <w:color w:val="auto"/>
          <w:sz w:val="20"/>
          <w:szCs w:val="20"/>
        </w:rPr>
        <w:t>beamformer</w:t>
      </w:r>
      <w:proofErr w:type="spellEnd"/>
      <w:r>
        <w:rPr>
          <w:color w:val="auto"/>
          <w:sz w:val="20"/>
          <w:szCs w:val="20"/>
        </w:rPr>
        <w:t xml:space="preserve"> s nastavením rozsahu snímané frekvence umožňující připojení širokopásmových sond typu single </w:t>
      </w:r>
      <w:proofErr w:type="spellStart"/>
      <w:r>
        <w:rPr>
          <w:color w:val="auto"/>
          <w:sz w:val="20"/>
          <w:szCs w:val="20"/>
        </w:rPr>
        <w:t>crystal</w:t>
      </w:r>
      <w:proofErr w:type="spellEnd"/>
      <w:r>
        <w:rPr>
          <w:color w:val="auto"/>
          <w:sz w:val="20"/>
          <w:szCs w:val="20"/>
        </w:rPr>
        <w:t xml:space="preserve"> a matrixových sond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21,5" </w:t>
      </w:r>
      <w:proofErr w:type="spellStart"/>
      <w:r>
        <w:rPr>
          <w:color w:val="auto"/>
          <w:sz w:val="20"/>
          <w:szCs w:val="20"/>
        </w:rPr>
        <w:t>Full</w:t>
      </w:r>
      <w:proofErr w:type="spellEnd"/>
      <w:r>
        <w:rPr>
          <w:color w:val="auto"/>
          <w:sz w:val="20"/>
          <w:szCs w:val="20"/>
        </w:rPr>
        <w:t xml:space="preserve"> HD LED monitor (výškově i stranově stavitelný) </w:t>
      </w:r>
    </w:p>
    <w:p w:rsidR="00493E0B" w:rsidRDefault="00493E0B" w:rsidP="00493E0B">
      <w:pPr>
        <w:pStyle w:val="Default"/>
        <w:numPr>
          <w:ilvl w:val="0"/>
          <w:numId w:val="36"/>
        </w:numPr>
        <w:spacing w:after="25"/>
        <w:ind w:left="709" w:hanging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10,1“ dotykový ovládací panel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 aktivních portů pro sondy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3D/4D technologie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možnost bateriového provozu po dobu 1/2 hod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výškově a stranově nastavitelný ovládací panel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mechanická i digitální alfanumerická klávesnice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plně digitální s frekvenčním rozsahem 1-18MHz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ZOOM – plynulé zvětšení obrazu v živém i zmraženém režimu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HD Zoom – zvětšení s vysokým rozlišením v živém obraze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ENLARGE MEASUREMENTS – zvětšení okolí kurzoru při měření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B-mód FR &gt;2000 obrázků/sekundu </w:t>
      </w:r>
    </w:p>
    <w:p w:rsidR="00493E0B" w:rsidRDefault="00493E0B" w:rsidP="003D2CF5">
      <w:pPr>
        <w:pStyle w:val="Default"/>
        <w:numPr>
          <w:ilvl w:val="0"/>
          <w:numId w:val="32"/>
        </w:numPr>
        <w:spacing w:after="25"/>
        <w:ind w:left="709" w:hanging="709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Advanced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QScan</w:t>
      </w:r>
      <w:proofErr w:type="spellEnd"/>
      <w:r>
        <w:rPr>
          <w:color w:val="auto"/>
          <w:sz w:val="20"/>
          <w:szCs w:val="20"/>
        </w:rPr>
        <w:t xml:space="preserve"> – optimalizace B-obrazu a dopplerovského zobrazení dle automatického algoritmu (CFM-</w:t>
      </w:r>
      <w:proofErr w:type="spellStart"/>
      <w:r>
        <w:rPr>
          <w:color w:val="auto"/>
          <w:sz w:val="20"/>
          <w:szCs w:val="20"/>
        </w:rPr>
        <w:t>steering</w:t>
      </w:r>
      <w:proofErr w:type="spellEnd"/>
      <w:r>
        <w:rPr>
          <w:color w:val="auto"/>
          <w:sz w:val="20"/>
          <w:szCs w:val="20"/>
        </w:rPr>
        <w:t xml:space="preserve"> a poloha; PW/CW- pozice SV, korekční úhel, nulová linie, měřítko) </w:t>
      </w:r>
    </w:p>
    <w:p w:rsidR="00493E0B" w:rsidRDefault="00493E0B" w:rsidP="003D2CF5">
      <w:pPr>
        <w:pStyle w:val="Default"/>
        <w:numPr>
          <w:ilvl w:val="0"/>
          <w:numId w:val="32"/>
        </w:numPr>
        <w:spacing w:after="25"/>
        <w:ind w:left="709" w:hanging="709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AutoCalc</w:t>
      </w:r>
      <w:proofErr w:type="spellEnd"/>
      <w:r>
        <w:rPr>
          <w:color w:val="auto"/>
          <w:sz w:val="20"/>
          <w:szCs w:val="20"/>
        </w:rPr>
        <w:t xml:space="preserve"> – samočinná kalkulace dopplerovských parametrů z dopplerovské křivky na zmraženém a aktivním záznamu s výpočty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základní měření a výpočty (délka, plocha, objem, …)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EZ </w:t>
      </w:r>
      <w:proofErr w:type="spellStart"/>
      <w:r>
        <w:rPr>
          <w:color w:val="auto"/>
          <w:sz w:val="20"/>
          <w:szCs w:val="20"/>
        </w:rPr>
        <w:t>exam</w:t>
      </w:r>
      <w:proofErr w:type="spellEnd"/>
      <w:r>
        <w:rPr>
          <w:color w:val="auto"/>
          <w:sz w:val="13"/>
          <w:szCs w:val="13"/>
        </w:rPr>
        <w:t xml:space="preserve">+ </w:t>
      </w:r>
      <w:r>
        <w:rPr>
          <w:color w:val="auto"/>
          <w:sz w:val="20"/>
          <w:szCs w:val="20"/>
        </w:rPr>
        <w:t xml:space="preserve">– přepínání funkcí přístroje jedním tlačítkem dle definovaného protokolu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tkáňová optimalizace pro různé typy tkání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nastavení sond dle vyšetřované oblasti – možnost uložení uživatelských </w:t>
      </w:r>
      <w:proofErr w:type="spellStart"/>
      <w:r>
        <w:rPr>
          <w:color w:val="auto"/>
          <w:sz w:val="20"/>
          <w:szCs w:val="20"/>
        </w:rPr>
        <w:t>presetů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493E0B" w:rsidRDefault="00493E0B" w:rsidP="00493E0B">
      <w:pPr>
        <w:pStyle w:val="Default"/>
        <w:numPr>
          <w:ilvl w:val="0"/>
          <w:numId w:val="32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uživatelem definovaná tlačítka </w:t>
      </w:r>
    </w:p>
    <w:p w:rsidR="00493E0B" w:rsidRDefault="00493E0B" w:rsidP="00493E0B">
      <w:pPr>
        <w:pStyle w:val="Default"/>
        <w:numPr>
          <w:ilvl w:val="0"/>
          <w:numId w:val="3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rychlé přepínaní předefinovaných nastavení pomocí jednoho tlačítka </w:t>
      </w:r>
    </w:p>
    <w:p w:rsidR="00493E0B" w:rsidRDefault="00493E0B" w:rsidP="00493E0B">
      <w:pPr>
        <w:pStyle w:val="Default"/>
        <w:rPr>
          <w:color w:val="auto"/>
          <w:sz w:val="20"/>
          <w:szCs w:val="20"/>
        </w:rPr>
      </w:pPr>
    </w:p>
    <w:p w:rsidR="00493E0B" w:rsidRDefault="00493E0B" w:rsidP="00493E0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Zobrazení </w:t>
      </w:r>
    </w:p>
    <w:p w:rsidR="00493E0B" w:rsidRDefault="00493E0B" w:rsidP="003D2CF5">
      <w:pPr>
        <w:pStyle w:val="Default"/>
        <w:numPr>
          <w:ilvl w:val="0"/>
          <w:numId w:val="33"/>
        </w:numPr>
        <w:spacing w:after="25"/>
        <w:ind w:left="709" w:hanging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B-mód, B/B-mód, M-mód (včetně anatomického M-módu), B/M-mód, Barevný Doppler (CFM), Výkonový Doppler (PD), Spektrální Doppler (PW/CW), Tkáňový Doppler (TDI/TDW), B/M/CFM-mód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S-</w:t>
      </w:r>
      <w:proofErr w:type="spellStart"/>
      <w:r>
        <w:rPr>
          <w:color w:val="auto"/>
          <w:sz w:val="20"/>
          <w:szCs w:val="20"/>
        </w:rPr>
        <w:t>Flow</w:t>
      </w:r>
      <w:proofErr w:type="spellEnd"/>
      <w:r>
        <w:rPr>
          <w:color w:val="auto"/>
          <w:sz w:val="20"/>
          <w:szCs w:val="20"/>
        </w:rPr>
        <w:t xml:space="preserve"> - barevné zobrazení krevního průtoku vyšší rozlišovací schopnosti a obrazovou rychlosti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Dual</w:t>
      </w:r>
      <w:proofErr w:type="spellEnd"/>
      <w:r>
        <w:rPr>
          <w:color w:val="auto"/>
          <w:sz w:val="20"/>
          <w:szCs w:val="20"/>
        </w:rPr>
        <w:t xml:space="preserve"> Live - současné zobrazení B-obrazu a B-obrazu s CFM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duplexní a triplexní zobrazení v reálném čase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HPRF pro měření velkých rychlostí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změna poměru a pozice spektrální křivky a B obrázku (případně B+CFM)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změna poměru a pozice M-módu a B obrázku (případně B+CFM)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trapezoidní zobrazení a </w:t>
      </w:r>
      <w:proofErr w:type="spellStart"/>
      <w:r>
        <w:rPr>
          <w:color w:val="auto"/>
          <w:sz w:val="20"/>
          <w:szCs w:val="20"/>
        </w:rPr>
        <w:t>steering</w:t>
      </w:r>
      <w:proofErr w:type="spellEnd"/>
      <w:r>
        <w:rPr>
          <w:color w:val="auto"/>
          <w:sz w:val="20"/>
          <w:szCs w:val="20"/>
        </w:rPr>
        <w:t xml:space="preserve"> na lineárních sondách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harmonické / inverzní harmonické / pulzní inverzní harmonické zobrazení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SCI - kompaundní zobrazení s nastavením úrovně prokládání </w:t>
      </w:r>
    </w:p>
    <w:p w:rsidR="00493E0B" w:rsidRDefault="00493E0B" w:rsidP="00493E0B">
      <w:pPr>
        <w:pStyle w:val="Default"/>
        <w:numPr>
          <w:ilvl w:val="0"/>
          <w:numId w:val="33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dynamický rozsah 275dB </w:t>
      </w:r>
    </w:p>
    <w:p w:rsidR="00493E0B" w:rsidRDefault="00493E0B" w:rsidP="00493E0B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postprocessingové</w:t>
      </w:r>
      <w:proofErr w:type="spellEnd"/>
      <w:r>
        <w:rPr>
          <w:color w:val="auto"/>
          <w:sz w:val="20"/>
          <w:szCs w:val="20"/>
        </w:rPr>
        <w:t xml:space="preserve"> technologie pro zvýšení kvality ultrazvukového obrazu (</w:t>
      </w:r>
      <w:proofErr w:type="spellStart"/>
      <w:r>
        <w:rPr>
          <w:color w:val="auto"/>
          <w:sz w:val="20"/>
          <w:szCs w:val="20"/>
        </w:rPr>
        <w:t>ClearVision</w:t>
      </w:r>
      <w:proofErr w:type="spellEnd"/>
      <w:r>
        <w:rPr>
          <w:color w:val="auto"/>
          <w:sz w:val="20"/>
          <w:szCs w:val="20"/>
        </w:rPr>
        <w:t xml:space="preserve">) </w:t>
      </w:r>
    </w:p>
    <w:p w:rsidR="00493E0B" w:rsidRDefault="00493E0B" w:rsidP="00493E0B">
      <w:pPr>
        <w:pStyle w:val="Default"/>
        <w:rPr>
          <w:color w:val="auto"/>
          <w:sz w:val="20"/>
          <w:szCs w:val="20"/>
        </w:rPr>
      </w:pPr>
    </w:p>
    <w:p w:rsidR="00493E0B" w:rsidRDefault="00493E0B" w:rsidP="00493E0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Softwarové vybavení </w:t>
      </w:r>
    </w:p>
    <w:p w:rsidR="00493E0B" w:rsidRDefault="00493E0B" w:rsidP="003D2CF5">
      <w:pPr>
        <w:pStyle w:val="Default"/>
        <w:numPr>
          <w:ilvl w:val="0"/>
          <w:numId w:val="34"/>
        </w:numPr>
        <w:spacing w:after="7"/>
        <w:ind w:left="709" w:hanging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nastavení a měření pro obecnou radiologii, vyšetření malých částí, vaskulární, </w:t>
      </w:r>
      <w:proofErr w:type="spellStart"/>
      <w:r>
        <w:rPr>
          <w:color w:val="auto"/>
          <w:sz w:val="20"/>
          <w:szCs w:val="20"/>
        </w:rPr>
        <w:t>muskoloskeletální</w:t>
      </w:r>
      <w:proofErr w:type="spellEnd"/>
      <w:r>
        <w:rPr>
          <w:color w:val="auto"/>
          <w:sz w:val="20"/>
          <w:szCs w:val="20"/>
        </w:rPr>
        <w:t xml:space="preserve">, abdominální aplikace, … </w:t>
      </w:r>
    </w:p>
    <w:p w:rsidR="00493E0B" w:rsidRDefault="00493E0B" w:rsidP="00493E0B">
      <w:pPr>
        <w:pStyle w:val="Default"/>
        <w:numPr>
          <w:ilvl w:val="0"/>
          <w:numId w:val="34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CEUS</w:t>
      </w:r>
      <w:r>
        <w:rPr>
          <w:color w:val="auto"/>
          <w:sz w:val="13"/>
          <w:szCs w:val="13"/>
        </w:rPr>
        <w:t xml:space="preserve">+ </w:t>
      </w:r>
      <w:r>
        <w:rPr>
          <w:color w:val="auto"/>
          <w:sz w:val="20"/>
          <w:szCs w:val="20"/>
        </w:rPr>
        <w:t xml:space="preserve">– kontrastní vyšetření včetně kvantifikace </w:t>
      </w:r>
      <w:proofErr w:type="spellStart"/>
      <w:r>
        <w:rPr>
          <w:color w:val="auto"/>
          <w:sz w:val="20"/>
          <w:szCs w:val="20"/>
        </w:rPr>
        <w:t>perfuze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493E0B" w:rsidRDefault="00493E0B" w:rsidP="00493E0B">
      <w:pPr>
        <w:pStyle w:val="Default"/>
        <w:numPr>
          <w:ilvl w:val="0"/>
          <w:numId w:val="34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panoramatické zobrazení (</w:t>
      </w:r>
      <w:proofErr w:type="spellStart"/>
      <w:r>
        <w:rPr>
          <w:color w:val="auto"/>
          <w:sz w:val="20"/>
          <w:szCs w:val="20"/>
        </w:rPr>
        <w:t>Panoramic</w:t>
      </w:r>
      <w:proofErr w:type="spellEnd"/>
      <w:r>
        <w:rPr>
          <w:color w:val="auto"/>
          <w:sz w:val="20"/>
          <w:szCs w:val="20"/>
        </w:rPr>
        <w:t xml:space="preserve">) </w:t>
      </w:r>
    </w:p>
    <w:p w:rsidR="00493E0B" w:rsidRDefault="00493E0B" w:rsidP="00493E0B">
      <w:pPr>
        <w:pStyle w:val="Default"/>
        <w:numPr>
          <w:ilvl w:val="0"/>
          <w:numId w:val="34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automatické měření IMT (Auto IMT+) </w:t>
      </w:r>
    </w:p>
    <w:p w:rsidR="00493E0B" w:rsidRDefault="00493E0B" w:rsidP="00493E0B">
      <w:pPr>
        <w:pStyle w:val="Default"/>
        <w:numPr>
          <w:ilvl w:val="0"/>
          <w:numId w:val="34"/>
        </w:numPr>
        <w:spacing w:after="7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elastografie</w:t>
      </w:r>
      <w:proofErr w:type="spellEnd"/>
      <w:r>
        <w:rPr>
          <w:color w:val="auto"/>
          <w:sz w:val="20"/>
          <w:szCs w:val="20"/>
        </w:rPr>
        <w:t xml:space="preserve"> prsů, štítné žlázy s kvantifikací </w:t>
      </w:r>
    </w:p>
    <w:p w:rsidR="00493E0B" w:rsidRDefault="00493E0B" w:rsidP="00493E0B">
      <w:pPr>
        <w:pStyle w:val="Default"/>
        <w:numPr>
          <w:ilvl w:val="0"/>
          <w:numId w:val="34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zvýraznění punkční jehly (</w:t>
      </w:r>
      <w:proofErr w:type="spellStart"/>
      <w:r>
        <w:rPr>
          <w:color w:val="auto"/>
          <w:sz w:val="20"/>
          <w:szCs w:val="20"/>
        </w:rPr>
        <w:t>Needle</w:t>
      </w:r>
      <w:proofErr w:type="spellEnd"/>
      <w:r>
        <w:rPr>
          <w:color w:val="auto"/>
          <w:sz w:val="20"/>
          <w:szCs w:val="20"/>
        </w:rPr>
        <w:t xml:space="preserve"> Mate™) </w:t>
      </w:r>
    </w:p>
    <w:p w:rsidR="00493E0B" w:rsidRDefault="00493E0B" w:rsidP="00493E0B">
      <w:pPr>
        <w:pStyle w:val="Default"/>
        <w:numPr>
          <w:ilvl w:val="0"/>
          <w:numId w:val="34"/>
        </w:numPr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Strain</w:t>
      </w:r>
      <w:proofErr w:type="spellEnd"/>
      <w:r>
        <w:rPr>
          <w:color w:val="auto"/>
          <w:sz w:val="13"/>
          <w:szCs w:val="13"/>
        </w:rPr>
        <w:t xml:space="preserve">+ - </w:t>
      </w:r>
      <w:r>
        <w:rPr>
          <w:color w:val="auto"/>
          <w:sz w:val="20"/>
          <w:szCs w:val="20"/>
        </w:rPr>
        <w:t xml:space="preserve">echokardiografie </w:t>
      </w:r>
    </w:p>
    <w:p w:rsidR="00493E0B" w:rsidRDefault="00493E0B" w:rsidP="00493E0B">
      <w:pPr>
        <w:pStyle w:val="Default"/>
        <w:rPr>
          <w:color w:val="auto"/>
          <w:sz w:val="20"/>
          <w:szCs w:val="20"/>
        </w:rPr>
      </w:pPr>
    </w:p>
    <w:p w:rsidR="00493E0B" w:rsidRDefault="00493E0B" w:rsidP="00493E0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Konektivita a správa dat </w:t>
      </w:r>
    </w:p>
    <w:p w:rsidR="00493E0B" w:rsidRDefault="00493E0B" w:rsidP="003D2CF5">
      <w:pPr>
        <w:pStyle w:val="Default"/>
        <w:numPr>
          <w:ilvl w:val="0"/>
          <w:numId w:val="37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síťové napájení 230V/50Hz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SonoView</w:t>
      </w:r>
      <w:proofErr w:type="spellEnd"/>
      <w:r>
        <w:rPr>
          <w:color w:val="auto"/>
          <w:sz w:val="20"/>
          <w:szCs w:val="20"/>
        </w:rPr>
        <w:t xml:space="preserve"> - integrovaný databázový systém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SSDisk</w:t>
      </w:r>
      <w:proofErr w:type="spellEnd"/>
      <w:r>
        <w:rPr>
          <w:color w:val="auto"/>
          <w:sz w:val="20"/>
          <w:szCs w:val="20"/>
        </w:rPr>
        <w:t xml:space="preserve"> pro systém – rychlý start (&lt;120 sek) a odezva na požadavky uživatele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kapacita interní paměti 500GB - 5000GB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paměťová smyčka pro 20 700 obrázků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export dat v běžných grafických formátech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možnost porovnávání a proměřování obrázků a smyček, měření a popisy v uložených obrazech </w:t>
      </w:r>
    </w:p>
    <w:p w:rsidR="00493E0B" w:rsidRDefault="00493E0B" w:rsidP="003D2CF5">
      <w:pPr>
        <w:pStyle w:val="Default"/>
        <w:numPr>
          <w:ilvl w:val="0"/>
          <w:numId w:val="35"/>
        </w:numPr>
        <w:spacing w:after="25"/>
        <w:ind w:left="709" w:hanging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datové vstupy/výstupy: CD/DVD-RW, USB 6ks (k připojení jakékoliv USB zařízení typu </w:t>
      </w:r>
      <w:proofErr w:type="spellStart"/>
      <w:r>
        <w:rPr>
          <w:color w:val="auto"/>
          <w:sz w:val="20"/>
          <w:szCs w:val="20"/>
        </w:rPr>
        <w:t>Plug</w:t>
      </w:r>
      <w:proofErr w:type="spellEnd"/>
      <w:r>
        <w:rPr>
          <w:color w:val="auto"/>
          <w:sz w:val="20"/>
          <w:szCs w:val="20"/>
        </w:rPr>
        <w:t xml:space="preserve">&amp;Play), LAN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tisk obrazů a reportů na běžnou tiskárnu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DICOM 3.0 – </w:t>
      </w:r>
      <w:proofErr w:type="spellStart"/>
      <w:r>
        <w:rPr>
          <w:color w:val="auto"/>
          <w:sz w:val="20"/>
          <w:szCs w:val="20"/>
        </w:rPr>
        <w:t>Worklist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Store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Print</w:t>
      </w:r>
      <w:proofErr w:type="spellEnd"/>
      <w:r>
        <w:rPr>
          <w:color w:val="auto"/>
          <w:sz w:val="20"/>
          <w:szCs w:val="20"/>
        </w:rPr>
        <w:t xml:space="preserve">, Q/R </w:t>
      </w:r>
    </w:p>
    <w:p w:rsidR="00493E0B" w:rsidRDefault="00493E0B" w:rsidP="00493E0B">
      <w:pPr>
        <w:pStyle w:val="Default"/>
        <w:numPr>
          <w:ilvl w:val="0"/>
          <w:numId w:val="35"/>
        </w:numPr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ohřívač ultrazvukového gelu na ovládacím panelu </w:t>
      </w:r>
    </w:p>
    <w:p w:rsidR="00493E0B" w:rsidRDefault="00493E0B" w:rsidP="003D2CF5">
      <w:pPr>
        <w:pStyle w:val="Default"/>
        <w:numPr>
          <w:ilvl w:val="0"/>
          <w:numId w:val="35"/>
        </w:numPr>
        <w:spacing w:after="25"/>
        <w:ind w:left="709" w:hanging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možnost rozšíření o integrované záznamové zařízení pro záznam celého nebo částí vyšetření na disk DVD nebo USB disk v kvalitě </w:t>
      </w:r>
      <w:proofErr w:type="spellStart"/>
      <w:r>
        <w:rPr>
          <w:color w:val="auto"/>
          <w:sz w:val="20"/>
          <w:szCs w:val="20"/>
        </w:rPr>
        <w:t>FullHD</w:t>
      </w:r>
      <w:proofErr w:type="spellEnd"/>
      <w:r>
        <w:rPr>
          <w:color w:val="auto"/>
          <w:sz w:val="20"/>
          <w:szCs w:val="20"/>
        </w:rPr>
        <w:t xml:space="preserve"> (ADVR™ 2.0) </w:t>
      </w:r>
    </w:p>
    <w:p w:rsidR="00493E0B" w:rsidRDefault="00493E0B" w:rsidP="00493E0B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SMARTBACKUP - možnost rozšíření o sytém automatické archivace dat na externí datové pole </w:t>
      </w:r>
    </w:p>
    <w:p w:rsidR="00493E0B" w:rsidRPr="004A2475" w:rsidRDefault="00493E0B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sectPr w:rsidR="00493E0B" w:rsidRPr="004A2475" w:rsidSect="00AE5923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90" w:rsidRDefault="00B80F90" w:rsidP="00273BC0">
      <w:r>
        <w:separator/>
      </w:r>
    </w:p>
  </w:endnote>
  <w:endnote w:type="continuationSeparator" w:id="0">
    <w:p w:rsidR="00B80F90" w:rsidRDefault="00B80F90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:rsidR="00B3172F" w:rsidRPr="00D40DD9" w:rsidRDefault="00D56C70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6C70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D56C70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D56C70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EA3071">
              <w:rPr>
                <w:rFonts w:ascii="Tahoma" w:hAnsi="Tahoma" w:cs="Tahoma"/>
                <w:b/>
                <w:noProof/>
                <w:sz w:val="18"/>
                <w:szCs w:val="18"/>
              </w:rPr>
              <w:t>8</w:t>
            </w:r>
            <w:r w:rsidR="00D56C70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D56C70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D56C70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EA3071">
              <w:rPr>
                <w:rFonts w:ascii="Tahoma" w:hAnsi="Tahoma" w:cs="Tahoma"/>
                <w:b/>
                <w:noProof/>
                <w:sz w:val="18"/>
                <w:szCs w:val="18"/>
              </w:rPr>
              <w:t>9</w:t>
            </w:r>
            <w:r w:rsidR="00D56C70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B3172F" w:rsidRPr="00D40DD9" w:rsidRDefault="00D42BA9" w:rsidP="001C7AD6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1D6787">
              <w:rPr>
                <w:rFonts w:ascii="Tahoma" w:hAnsi="Tahoma" w:cs="Tahoma"/>
                <w:sz w:val="20"/>
                <w:szCs w:val="20"/>
              </w:rPr>
              <w:t>SZZ</w:t>
            </w:r>
            <w:r w:rsidR="00B3172F" w:rsidRPr="00883ED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6787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1D6787">
              <w:rPr>
                <w:rFonts w:ascii="Tahoma" w:hAnsi="Tahoma" w:cs="Tahoma"/>
                <w:sz w:val="20"/>
                <w:szCs w:val="20"/>
              </w:rPr>
              <w:t>/</w:t>
            </w:r>
            <w:r w:rsidR="001D6787" w:rsidRPr="000D52E6">
              <w:rPr>
                <w:rFonts w:ascii="Tahoma" w:hAnsi="Tahoma" w:cs="Tahoma"/>
                <w:sz w:val="20"/>
                <w:szCs w:val="20"/>
              </w:rPr>
              <w:t>2019</w:t>
            </w:r>
            <w:r w:rsidR="004E691F" w:rsidRPr="000D52E6">
              <w:rPr>
                <w:rFonts w:ascii="Tahoma" w:hAnsi="Tahoma" w:cs="Tahoma"/>
                <w:sz w:val="20"/>
                <w:szCs w:val="20"/>
              </w:rPr>
              <w:t>/</w:t>
            </w:r>
            <w:r w:rsidR="00EC65C8">
              <w:rPr>
                <w:rFonts w:ascii="Tahoma" w:hAnsi="Tahoma" w:cs="Tahoma"/>
                <w:sz w:val="20"/>
                <w:szCs w:val="20"/>
              </w:rPr>
              <w:t>20/ultrazvuk-endokrinologie</w:t>
            </w:r>
          </w:p>
        </w:sdtContent>
      </w:sdt>
    </w:sdtContent>
  </w:sdt>
  <w:p w:rsidR="00DF6DAD" w:rsidRPr="00B3172F" w:rsidRDefault="00DF6DAD">
    <w:pPr>
      <w:pStyle w:val="Zpa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90" w:rsidRDefault="00B80F90" w:rsidP="00273BC0">
      <w:r>
        <w:separator/>
      </w:r>
    </w:p>
  </w:footnote>
  <w:footnote w:type="continuationSeparator" w:id="0">
    <w:p w:rsidR="00B80F90" w:rsidRDefault="00B80F90" w:rsidP="00273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2731CF"/>
    <w:multiLevelType w:val="hybridMultilevel"/>
    <w:tmpl w:val="C96D9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50DE9BF"/>
    <w:multiLevelType w:val="hybridMultilevel"/>
    <w:tmpl w:val="4A7ED9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7">
    <w:nsid w:val="2BF902CD"/>
    <w:multiLevelType w:val="hybridMultilevel"/>
    <w:tmpl w:val="424CF9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1A44"/>
    <w:multiLevelType w:val="hybridMultilevel"/>
    <w:tmpl w:val="AC364718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2F6798"/>
    <w:multiLevelType w:val="hybridMultilevel"/>
    <w:tmpl w:val="FDAA1044"/>
    <w:lvl w:ilvl="0" w:tplc="FFFFFFFF">
      <w:start w:val="1"/>
      <w:numFmt w:val="bullet"/>
      <w:lvlText w:val="•"/>
      <w:lvlJc w:val="left"/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76226A3D"/>
    <w:multiLevelType w:val="hybridMultilevel"/>
    <w:tmpl w:val="4683B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9"/>
  </w:num>
  <w:num w:numId="16">
    <w:abstractNumId w:val="19"/>
  </w:num>
  <w:num w:numId="17">
    <w:abstractNumId w:val="16"/>
  </w:num>
  <w:num w:numId="18">
    <w:abstractNumId w:val="34"/>
  </w:num>
  <w:num w:numId="19">
    <w:abstractNumId w:val="20"/>
  </w:num>
  <w:num w:numId="20">
    <w:abstractNumId w:val="30"/>
  </w:num>
  <w:num w:numId="21">
    <w:abstractNumId w:val="32"/>
  </w:num>
  <w:num w:numId="22">
    <w:abstractNumId w:val="28"/>
  </w:num>
  <w:num w:numId="23">
    <w:abstractNumId w:val="22"/>
  </w:num>
  <w:num w:numId="24">
    <w:abstractNumId w:val="31"/>
  </w:num>
  <w:num w:numId="25">
    <w:abstractNumId w:val="21"/>
  </w:num>
  <w:num w:numId="26">
    <w:abstractNumId w:val="27"/>
  </w:num>
  <w:num w:numId="27">
    <w:abstractNumId w:val="18"/>
  </w:num>
  <w:num w:numId="28">
    <w:abstractNumId w:val="24"/>
  </w:num>
  <w:num w:numId="29">
    <w:abstractNumId w:val="23"/>
  </w:num>
  <w:num w:numId="30">
    <w:abstractNumId w:val="26"/>
  </w:num>
  <w:num w:numId="31">
    <w:abstractNumId w:val="33"/>
  </w:num>
  <w:num w:numId="32">
    <w:abstractNumId w:val="15"/>
  </w:num>
  <w:num w:numId="33">
    <w:abstractNumId w:val="36"/>
  </w:num>
  <w:num w:numId="34">
    <w:abstractNumId w:val="17"/>
  </w:num>
  <w:num w:numId="35">
    <w:abstractNumId w:val="14"/>
  </w:num>
  <w:num w:numId="36">
    <w:abstractNumId w:val="2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813A0"/>
    <w:rsid w:val="000027B3"/>
    <w:rsid w:val="000028CB"/>
    <w:rsid w:val="00006675"/>
    <w:rsid w:val="000100CF"/>
    <w:rsid w:val="00015ABA"/>
    <w:rsid w:val="00016945"/>
    <w:rsid w:val="00016D6B"/>
    <w:rsid w:val="000204A7"/>
    <w:rsid w:val="0002077C"/>
    <w:rsid w:val="00022262"/>
    <w:rsid w:val="00024BEB"/>
    <w:rsid w:val="000321AE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96A97"/>
    <w:rsid w:val="000A064C"/>
    <w:rsid w:val="000A6426"/>
    <w:rsid w:val="000B2C21"/>
    <w:rsid w:val="000B4A15"/>
    <w:rsid w:val="000B7321"/>
    <w:rsid w:val="000C71CE"/>
    <w:rsid w:val="000D16A0"/>
    <w:rsid w:val="000D2830"/>
    <w:rsid w:val="000D52E6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BB2"/>
    <w:rsid w:val="00167F5E"/>
    <w:rsid w:val="00174AE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7AD6"/>
    <w:rsid w:val="001D0FE3"/>
    <w:rsid w:val="001D5572"/>
    <w:rsid w:val="001D6161"/>
    <w:rsid w:val="001D6787"/>
    <w:rsid w:val="001E1760"/>
    <w:rsid w:val="001E38F0"/>
    <w:rsid w:val="001E51D3"/>
    <w:rsid w:val="001E5225"/>
    <w:rsid w:val="001E7132"/>
    <w:rsid w:val="001F25DF"/>
    <w:rsid w:val="001F2889"/>
    <w:rsid w:val="001F4715"/>
    <w:rsid w:val="001F4D02"/>
    <w:rsid w:val="001F5594"/>
    <w:rsid w:val="001F7198"/>
    <w:rsid w:val="00202603"/>
    <w:rsid w:val="00202963"/>
    <w:rsid w:val="00204302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518D"/>
    <w:rsid w:val="00256C7A"/>
    <w:rsid w:val="00265620"/>
    <w:rsid w:val="00273BC0"/>
    <w:rsid w:val="002756B2"/>
    <w:rsid w:val="00281CDA"/>
    <w:rsid w:val="00282A0D"/>
    <w:rsid w:val="00283F33"/>
    <w:rsid w:val="00290246"/>
    <w:rsid w:val="002A179E"/>
    <w:rsid w:val="002A1F1C"/>
    <w:rsid w:val="002A2B9C"/>
    <w:rsid w:val="002B0D87"/>
    <w:rsid w:val="002B2D78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301094"/>
    <w:rsid w:val="00305ABB"/>
    <w:rsid w:val="003175C8"/>
    <w:rsid w:val="00324D4A"/>
    <w:rsid w:val="00325976"/>
    <w:rsid w:val="00331044"/>
    <w:rsid w:val="003352A7"/>
    <w:rsid w:val="0033707F"/>
    <w:rsid w:val="0033726E"/>
    <w:rsid w:val="003408F2"/>
    <w:rsid w:val="00342F57"/>
    <w:rsid w:val="00345779"/>
    <w:rsid w:val="00346E49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2CF5"/>
    <w:rsid w:val="003D5653"/>
    <w:rsid w:val="003D7352"/>
    <w:rsid w:val="003E096A"/>
    <w:rsid w:val="003E1692"/>
    <w:rsid w:val="003E3C8F"/>
    <w:rsid w:val="003E5D6C"/>
    <w:rsid w:val="003E7F27"/>
    <w:rsid w:val="003F16D8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3B01"/>
    <w:rsid w:val="004370D8"/>
    <w:rsid w:val="00437852"/>
    <w:rsid w:val="0044203C"/>
    <w:rsid w:val="0044258D"/>
    <w:rsid w:val="0044715F"/>
    <w:rsid w:val="00451A42"/>
    <w:rsid w:val="00455A0A"/>
    <w:rsid w:val="0045771B"/>
    <w:rsid w:val="0046387E"/>
    <w:rsid w:val="00464A24"/>
    <w:rsid w:val="00467528"/>
    <w:rsid w:val="0047011E"/>
    <w:rsid w:val="0047049C"/>
    <w:rsid w:val="004716F0"/>
    <w:rsid w:val="0047425A"/>
    <w:rsid w:val="00475397"/>
    <w:rsid w:val="00476F23"/>
    <w:rsid w:val="00480839"/>
    <w:rsid w:val="00482405"/>
    <w:rsid w:val="00482B76"/>
    <w:rsid w:val="00491958"/>
    <w:rsid w:val="00493E0B"/>
    <w:rsid w:val="0049408C"/>
    <w:rsid w:val="004949E5"/>
    <w:rsid w:val="00497B16"/>
    <w:rsid w:val="00497EA5"/>
    <w:rsid w:val="004A2475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50AD"/>
    <w:rsid w:val="0051619B"/>
    <w:rsid w:val="00516924"/>
    <w:rsid w:val="005308C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D01"/>
    <w:rsid w:val="00592EBC"/>
    <w:rsid w:val="005952E0"/>
    <w:rsid w:val="00596DAB"/>
    <w:rsid w:val="005A0854"/>
    <w:rsid w:val="005A4C33"/>
    <w:rsid w:val="005B369A"/>
    <w:rsid w:val="005B4BA7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15F21"/>
    <w:rsid w:val="00622020"/>
    <w:rsid w:val="0062216D"/>
    <w:rsid w:val="00632C19"/>
    <w:rsid w:val="00640FE0"/>
    <w:rsid w:val="00642C8E"/>
    <w:rsid w:val="00646398"/>
    <w:rsid w:val="006504A3"/>
    <w:rsid w:val="006535C9"/>
    <w:rsid w:val="0065571E"/>
    <w:rsid w:val="00667F2C"/>
    <w:rsid w:val="006741D9"/>
    <w:rsid w:val="0067681B"/>
    <w:rsid w:val="006811BB"/>
    <w:rsid w:val="0068253E"/>
    <w:rsid w:val="006A031C"/>
    <w:rsid w:val="006A44B2"/>
    <w:rsid w:val="006A47F2"/>
    <w:rsid w:val="006A4ED3"/>
    <w:rsid w:val="006B0902"/>
    <w:rsid w:val="006C3F10"/>
    <w:rsid w:val="006C48EF"/>
    <w:rsid w:val="006D1BA9"/>
    <w:rsid w:val="006D2102"/>
    <w:rsid w:val="006D676C"/>
    <w:rsid w:val="006E265C"/>
    <w:rsid w:val="006E5E64"/>
    <w:rsid w:val="006F16FB"/>
    <w:rsid w:val="006F46BC"/>
    <w:rsid w:val="006F7BA8"/>
    <w:rsid w:val="007101C6"/>
    <w:rsid w:val="00713029"/>
    <w:rsid w:val="00720D91"/>
    <w:rsid w:val="00724554"/>
    <w:rsid w:val="00737D15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E0839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22EA8"/>
    <w:rsid w:val="00832FBF"/>
    <w:rsid w:val="00835737"/>
    <w:rsid w:val="008361B3"/>
    <w:rsid w:val="00841B75"/>
    <w:rsid w:val="008460F0"/>
    <w:rsid w:val="00850DFC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C7573"/>
    <w:rsid w:val="008D4375"/>
    <w:rsid w:val="008D5D4E"/>
    <w:rsid w:val="008D6D2E"/>
    <w:rsid w:val="008E632A"/>
    <w:rsid w:val="008F2300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57FF0"/>
    <w:rsid w:val="00963654"/>
    <w:rsid w:val="00964640"/>
    <w:rsid w:val="0096509F"/>
    <w:rsid w:val="00971C15"/>
    <w:rsid w:val="00972BD4"/>
    <w:rsid w:val="009732EA"/>
    <w:rsid w:val="00973793"/>
    <w:rsid w:val="00973A94"/>
    <w:rsid w:val="009813A0"/>
    <w:rsid w:val="00981F36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E4BE0"/>
    <w:rsid w:val="009F119F"/>
    <w:rsid w:val="009F2799"/>
    <w:rsid w:val="009F2CF2"/>
    <w:rsid w:val="009F36D2"/>
    <w:rsid w:val="00A00BA5"/>
    <w:rsid w:val="00A031A9"/>
    <w:rsid w:val="00A1541E"/>
    <w:rsid w:val="00A20C79"/>
    <w:rsid w:val="00A34ED7"/>
    <w:rsid w:val="00A368F9"/>
    <w:rsid w:val="00A36FE9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5923"/>
    <w:rsid w:val="00AF43B6"/>
    <w:rsid w:val="00AF4E3B"/>
    <w:rsid w:val="00AF5002"/>
    <w:rsid w:val="00B010C0"/>
    <w:rsid w:val="00B03694"/>
    <w:rsid w:val="00B03AA5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35044"/>
    <w:rsid w:val="00B4196D"/>
    <w:rsid w:val="00B44F7D"/>
    <w:rsid w:val="00B53B9F"/>
    <w:rsid w:val="00B55197"/>
    <w:rsid w:val="00B604BB"/>
    <w:rsid w:val="00B631E2"/>
    <w:rsid w:val="00B63E51"/>
    <w:rsid w:val="00B75E34"/>
    <w:rsid w:val="00B8017A"/>
    <w:rsid w:val="00B80F90"/>
    <w:rsid w:val="00B813A0"/>
    <w:rsid w:val="00B818CD"/>
    <w:rsid w:val="00B87616"/>
    <w:rsid w:val="00B90E34"/>
    <w:rsid w:val="00BA0CB0"/>
    <w:rsid w:val="00BA281E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B3E62"/>
    <w:rsid w:val="00CB4F75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65EC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30EFD"/>
    <w:rsid w:val="00D3180A"/>
    <w:rsid w:val="00D3784D"/>
    <w:rsid w:val="00D40DD9"/>
    <w:rsid w:val="00D42BA9"/>
    <w:rsid w:val="00D43944"/>
    <w:rsid w:val="00D4409A"/>
    <w:rsid w:val="00D4574D"/>
    <w:rsid w:val="00D465F6"/>
    <w:rsid w:val="00D475A1"/>
    <w:rsid w:val="00D52586"/>
    <w:rsid w:val="00D537F4"/>
    <w:rsid w:val="00D56C70"/>
    <w:rsid w:val="00D60749"/>
    <w:rsid w:val="00D67D5E"/>
    <w:rsid w:val="00D70E41"/>
    <w:rsid w:val="00D76B1A"/>
    <w:rsid w:val="00D77020"/>
    <w:rsid w:val="00D84FA8"/>
    <w:rsid w:val="00D86BD3"/>
    <w:rsid w:val="00D90FF7"/>
    <w:rsid w:val="00D944DE"/>
    <w:rsid w:val="00DA2292"/>
    <w:rsid w:val="00DA356C"/>
    <w:rsid w:val="00DA388D"/>
    <w:rsid w:val="00DA6B7D"/>
    <w:rsid w:val="00DD1C58"/>
    <w:rsid w:val="00DD5B38"/>
    <w:rsid w:val="00DD61DB"/>
    <w:rsid w:val="00DE11E4"/>
    <w:rsid w:val="00DF2EB8"/>
    <w:rsid w:val="00DF6DAD"/>
    <w:rsid w:val="00E00ED6"/>
    <w:rsid w:val="00E01359"/>
    <w:rsid w:val="00E042AD"/>
    <w:rsid w:val="00E068A1"/>
    <w:rsid w:val="00E06B3B"/>
    <w:rsid w:val="00E12056"/>
    <w:rsid w:val="00E15565"/>
    <w:rsid w:val="00E24509"/>
    <w:rsid w:val="00E254B7"/>
    <w:rsid w:val="00E27D03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413C"/>
    <w:rsid w:val="00E84D29"/>
    <w:rsid w:val="00E93785"/>
    <w:rsid w:val="00E93FA9"/>
    <w:rsid w:val="00E96AC5"/>
    <w:rsid w:val="00EA3071"/>
    <w:rsid w:val="00EA35FF"/>
    <w:rsid w:val="00EA62D7"/>
    <w:rsid w:val="00EA76D2"/>
    <w:rsid w:val="00EB4D30"/>
    <w:rsid w:val="00EB592D"/>
    <w:rsid w:val="00EB7C3F"/>
    <w:rsid w:val="00EB7F2B"/>
    <w:rsid w:val="00EC283C"/>
    <w:rsid w:val="00EC65C8"/>
    <w:rsid w:val="00ED1D14"/>
    <w:rsid w:val="00ED7E77"/>
    <w:rsid w:val="00EE1CEE"/>
    <w:rsid w:val="00EE56A1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F7F"/>
    <w:rsid w:val="00F37B6D"/>
    <w:rsid w:val="00F44805"/>
    <w:rsid w:val="00F47532"/>
    <w:rsid w:val="00F50E78"/>
    <w:rsid w:val="00F530CE"/>
    <w:rsid w:val="00F53D76"/>
    <w:rsid w:val="00F56000"/>
    <w:rsid w:val="00F620CC"/>
    <w:rsid w:val="00F65E70"/>
    <w:rsid w:val="00F717B8"/>
    <w:rsid w:val="00F71E66"/>
    <w:rsid w:val="00F76732"/>
    <w:rsid w:val="00F91FF1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3ADB"/>
    <w:rsid w:val="00FE68BA"/>
    <w:rsid w:val="00FE765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E0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55A7-6666-4DE4-868A-1ACA2673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3106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Gabriela Čepová</cp:lastModifiedBy>
  <cp:revision>3</cp:revision>
  <cp:lastPrinted>2019-11-13T13:42:00Z</cp:lastPrinted>
  <dcterms:created xsi:type="dcterms:W3CDTF">2019-11-22T10:26:00Z</dcterms:created>
  <dcterms:modified xsi:type="dcterms:W3CDTF">2019-11-22T10:29:00Z</dcterms:modified>
</cp:coreProperties>
</file>