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722C9" w:rsidP="007722C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7722C9" w:rsidRDefault="007722C9" w:rsidP="007722C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7722C9" w:rsidRDefault="007722C9" w:rsidP="007722C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982607-0908/2016</w:t>
      </w:r>
    </w:p>
    <w:p w:rsidR="007722C9" w:rsidRDefault="007722C9" w:rsidP="007722C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722C9" w:rsidRDefault="007722C9" w:rsidP="007722C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722C9" w:rsidRDefault="00F564AD" w:rsidP="007722C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564AD">
        <w:t>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4AD">
        <w:t>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4AD">
        <w:t>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4AD">
        <w:t>XXXXXXX</w:t>
      </w:r>
    </w:p>
    <w:p w:rsidR="007722C9" w:rsidRPr="00C84216" w:rsidRDefault="007722C9" w:rsidP="007722C9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t xml:space="preserve">zapsán/a v </w:t>
      </w:r>
      <w:r w:rsidR="00CA575B">
        <w:t>živnostenském rejstříku:</w:t>
      </w:r>
      <w:r w:rsidR="00CA575B">
        <w:tab/>
      </w:r>
      <w:r w:rsidR="00F564AD">
        <w:rPr>
          <w:rStyle w:val="aktual"/>
          <w:color w:val="333333"/>
          <w:szCs w:val="22"/>
        </w:rPr>
        <w:t>XXXXXXX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564AD">
        <w:t>XXXXXXX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4AD">
        <w:t>XXXXXXX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564AD">
        <w:t>XXXXXXX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564AD">
        <w:t>XXXXXXX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7722C9" w:rsidRDefault="007722C9" w:rsidP="007722C9">
      <w:pPr>
        <w:numPr>
          <w:ilvl w:val="0"/>
          <w:numId w:val="0"/>
        </w:numPr>
        <w:spacing w:before="50" w:after="70" w:line="240" w:lineRule="auto"/>
        <w:ind w:left="142"/>
      </w:pPr>
    </w:p>
    <w:p w:rsidR="007722C9" w:rsidRDefault="007722C9" w:rsidP="007722C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7722C9" w:rsidRDefault="007722C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722C9" w:rsidRPr="007722C9" w:rsidRDefault="007722C9" w:rsidP="007722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Obchodní psaní (dále jen "Zásilka"). Není-li v Dohodě výslovně ujednáno jinak</w:t>
      </w:r>
      <w:r w:rsidR="00CA575B">
        <w:t xml:space="preserve">, vyplývají práva a </w:t>
      </w:r>
      <w:proofErr w:type="gramStart"/>
      <w:r w:rsidR="00CA575B">
        <w:t>povinnosti z</w:t>
      </w:r>
      <w:r>
        <w:t xml:space="preserve">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7722C9" w:rsidRPr="007722C9" w:rsidRDefault="007722C9" w:rsidP="007722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722C9" w:rsidRPr="00CA575B" w:rsidRDefault="00F564AD" w:rsidP="007722C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XXXXXXX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7722C9" w:rsidRDefault="007722C9" w:rsidP="007722C9">
      <w:pPr>
        <w:numPr>
          <w:ilvl w:val="3"/>
          <w:numId w:val="50"/>
        </w:numPr>
        <w:spacing w:after="120"/>
        <w:jc w:val="both"/>
      </w:pPr>
      <w:r>
        <w:t>na podací poště ve dnech pondělí - pátek   od</w:t>
      </w:r>
      <w:r w:rsidR="00CA575B">
        <w:t xml:space="preserve"> 10</w:t>
      </w:r>
      <w:r>
        <w:t>:00 do 1</w:t>
      </w:r>
      <w:r w:rsidR="00CA575B">
        <w:t>8</w:t>
      </w:r>
      <w:r>
        <w:t>:00 hod.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1000 ks Podavatel oznámí ČP nejméně 2 dny předem:</w:t>
      </w:r>
    </w:p>
    <w:p w:rsidR="007722C9" w:rsidRDefault="007722C9" w:rsidP="007722C9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F564AD">
        <w:t>XXXXXX</w:t>
      </w:r>
    </w:p>
    <w:p w:rsidR="007722C9" w:rsidRDefault="007722C9" w:rsidP="007722C9">
      <w:pPr>
        <w:numPr>
          <w:ilvl w:val="3"/>
          <w:numId w:val="50"/>
        </w:numPr>
        <w:spacing w:after="120"/>
        <w:jc w:val="both"/>
      </w:pPr>
      <w:r>
        <w:t>osobně na výše uvedené podací poště</w:t>
      </w:r>
    </w:p>
    <w:p w:rsidR="007722C9" w:rsidRDefault="007722C9" w:rsidP="007722C9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5 000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7722C9" w:rsidRPr="007722C9" w:rsidRDefault="007722C9" w:rsidP="007722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7722C9" w:rsidRPr="00CA575B" w:rsidRDefault="007722C9" w:rsidP="007722C9">
      <w:pPr>
        <w:numPr>
          <w:ilvl w:val="3"/>
          <w:numId w:val="50"/>
        </w:numPr>
        <w:spacing w:after="120"/>
        <w:jc w:val="both"/>
        <w:rPr>
          <w:b/>
        </w:rPr>
      </w:pPr>
      <w:r w:rsidRPr="00CA575B">
        <w:rPr>
          <w:b/>
        </w:rPr>
        <w:t>na základě faktury</w:t>
      </w:r>
    </w:p>
    <w:p w:rsidR="007722C9" w:rsidRDefault="007722C9" w:rsidP="007722C9">
      <w:pPr>
        <w:numPr>
          <w:ilvl w:val="4"/>
          <w:numId w:val="50"/>
        </w:numPr>
        <w:spacing w:after="120"/>
        <w:jc w:val="both"/>
      </w:pPr>
      <w:r>
        <w:t>převodem z</w:t>
      </w:r>
      <w:r w:rsidR="00CA575B">
        <w:t> </w:t>
      </w:r>
      <w:r>
        <w:t>účtu</w:t>
      </w:r>
    </w:p>
    <w:p w:rsidR="00CA575B" w:rsidRDefault="00CA575B" w:rsidP="00CA575B">
      <w:pPr>
        <w:numPr>
          <w:ilvl w:val="0"/>
          <w:numId w:val="0"/>
        </w:numPr>
        <w:spacing w:after="120"/>
        <w:ind w:left="983" w:hanging="303"/>
        <w:jc w:val="both"/>
      </w:pPr>
      <w:r w:rsidRPr="00843EC9">
        <w:rPr>
          <w:b/>
        </w:rPr>
        <w:t>Odesilatel zaplatí zálohu ve výši 100% předpokládané ceny zakázky. Záloha musí být prokazatelně zaplacena před prvním podáním</w:t>
      </w:r>
      <w:r>
        <w:t>. Zálohu uhradí Odesilatel bezhotovostně (převodem z účtu) na účet ČP na základě vystavení zálohové faktury ČP. ČP vystaví na základě přijetí platby zálohy Odesilateli daňový doklad.</w:t>
      </w:r>
    </w:p>
    <w:p w:rsidR="00C84216" w:rsidRDefault="009D09A8" w:rsidP="00CA575B">
      <w:pPr>
        <w:numPr>
          <w:ilvl w:val="0"/>
          <w:numId w:val="0"/>
        </w:numPr>
        <w:spacing w:after="120"/>
        <w:ind w:left="983" w:hanging="303"/>
        <w:jc w:val="both"/>
      </w:pPr>
      <w:r>
        <w:t>Měsíčně provede ČP vyúčtování dle skutečného počtu podaných zásilek a vystaví fakturu- daňový doklad s lhůtou splatnosti 14 dní ode dne jejího vystavení.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7722C9" w:rsidRPr="009D09A8" w:rsidRDefault="007722C9" w:rsidP="009D09A8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  <w:r w:rsidR="00F564AD">
        <w:rPr>
          <w:b/>
        </w:rPr>
        <w:t>XXXXXX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F564AD">
        <w:t>XXXXXX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Pokud Podavatel nevyrovná své dluhy vůči ČP ve lhůtě splatnosti stanovené v čl. 3, bodu 3.4 této Dohody, vyhrazuje si ČP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7722C9" w:rsidRPr="007722C9" w:rsidRDefault="007722C9" w:rsidP="007722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722C9" w:rsidRPr="00843EC9" w:rsidRDefault="007722C9" w:rsidP="007722C9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>Kontaktními osobami za Podavatele jsou:</w:t>
      </w:r>
    </w:p>
    <w:p w:rsidR="007722C9" w:rsidRPr="00843EC9" w:rsidRDefault="00F564AD" w:rsidP="007722C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722C9" w:rsidRPr="00843EC9" w:rsidRDefault="007722C9" w:rsidP="007722C9">
      <w:pPr>
        <w:numPr>
          <w:ilvl w:val="5"/>
          <w:numId w:val="50"/>
        </w:numPr>
        <w:spacing w:after="120"/>
        <w:jc w:val="both"/>
        <w:rPr>
          <w:b/>
        </w:rPr>
      </w:pPr>
      <w:r w:rsidRPr="00843EC9">
        <w:rPr>
          <w:b/>
        </w:rPr>
        <w:t xml:space="preserve">za poštu:   </w:t>
      </w:r>
      <w:r w:rsidR="00F564AD">
        <w:rPr>
          <w:b/>
        </w:rPr>
        <w:t>XXXXXX</w:t>
      </w:r>
    </w:p>
    <w:p w:rsidR="007722C9" w:rsidRPr="009D09A8" w:rsidRDefault="007722C9" w:rsidP="009D09A8">
      <w:pPr>
        <w:numPr>
          <w:ilvl w:val="5"/>
          <w:numId w:val="50"/>
        </w:numPr>
        <w:spacing w:after="120"/>
        <w:jc w:val="both"/>
        <w:rPr>
          <w:b/>
        </w:rPr>
      </w:pPr>
      <w:r w:rsidRPr="00843EC9">
        <w:rPr>
          <w:b/>
        </w:rPr>
        <w:t xml:space="preserve">za obchod: </w:t>
      </w:r>
      <w:r w:rsidR="00F564AD">
        <w:rPr>
          <w:b/>
        </w:rPr>
        <w:t>XXXXXXX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7722C9" w:rsidRPr="007722C9" w:rsidRDefault="007722C9" w:rsidP="007722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 w:rsidRPr="00843EC9">
        <w:rPr>
          <w:b/>
        </w:rPr>
        <w:t xml:space="preserve">Tato Dohoda se uzavírá na dobu určitou do </w:t>
      </w:r>
      <w:proofErr w:type="gramStart"/>
      <w:r w:rsidRPr="00843EC9">
        <w:rPr>
          <w:b/>
        </w:rPr>
        <w:t>31.12.201</w:t>
      </w:r>
      <w:r w:rsidR="009D09A8">
        <w:rPr>
          <w:b/>
        </w:rPr>
        <w:t>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7722C9" w:rsidRDefault="007722C9" w:rsidP="007722C9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7722C9" w:rsidRDefault="007722C9" w:rsidP="007722C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</w:p>
    <w:p w:rsidR="009D09A8" w:rsidRDefault="009D09A8" w:rsidP="007722C9">
      <w:pPr>
        <w:numPr>
          <w:ilvl w:val="0"/>
          <w:numId w:val="0"/>
        </w:numPr>
        <w:spacing w:after="120"/>
        <w:jc w:val="both"/>
      </w:pPr>
    </w:p>
    <w:p w:rsidR="009D09A8" w:rsidRDefault="009D09A8" w:rsidP="007722C9">
      <w:pPr>
        <w:numPr>
          <w:ilvl w:val="0"/>
          <w:numId w:val="0"/>
        </w:numPr>
        <w:spacing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7722C9" w:rsidRDefault="007722C9" w:rsidP="007722C9">
      <w:pPr>
        <w:numPr>
          <w:ilvl w:val="0"/>
          <w:numId w:val="0"/>
        </w:numPr>
        <w:spacing w:before="120" w:after="120"/>
        <w:jc w:val="both"/>
      </w:pPr>
    </w:p>
    <w:p w:rsidR="007722C9" w:rsidRDefault="007722C9" w:rsidP="007722C9">
      <w:pPr>
        <w:numPr>
          <w:ilvl w:val="0"/>
          <w:numId w:val="0"/>
        </w:numPr>
        <w:spacing w:before="120"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  <w:sectPr w:rsidR="007722C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11.7.2016</w:t>
      </w:r>
      <w:proofErr w:type="gramEnd"/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  <w:r>
        <w:t>Za ČP:</w:t>
      </w:r>
    </w:p>
    <w:p w:rsidR="007722C9" w:rsidRDefault="007722C9" w:rsidP="007722C9">
      <w:pPr>
        <w:numPr>
          <w:ilvl w:val="0"/>
          <w:numId w:val="0"/>
        </w:numPr>
        <w:spacing w:after="120"/>
        <w:jc w:val="both"/>
      </w:pP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7722C9" w:rsidRDefault="007722C9" w:rsidP="007722C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843EC9">
        <w:t xml:space="preserve">e Zlíně </w:t>
      </w:r>
      <w:r>
        <w:t xml:space="preserve">dne </w:t>
      </w:r>
    </w:p>
    <w:p w:rsidR="007722C9" w:rsidRDefault="007722C9" w:rsidP="007722C9">
      <w:pPr>
        <w:numPr>
          <w:ilvl w:val="0"/>
          <w:numId w:val="0"/>
        </w:numPr>
        <w:spacing w:after="120"/>
      </w:pPr>
    </w:p>
    <w:p w:rsidR="007722C9" w:rsidRDefault="007722C9" w:rsidP="007722C9">
      <w:pPr>
        <w:numPr>
          <w:ilvl w:val="0"/>
          <w:numId w:val="0"/>
        </w:numPr>
        <w:spacing w:after="120"/>
      </w:pPr>
      <w:r>
        <w:t>Za Podavatele:</w:t>
      </w:r>
    </w:p>
    <w:p w:rsidR="007722C9" w:rsidRDefault="007722C9" w:rsidP="007722C9">
      <w:pPr>
        <w:numPr>
          <w:ilvl w:val="0"/>
          <w:numId w:val="0"/>
        </w:numPr>
        <w:spacing w:after="120"/>
      </w:pP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722C9" w:rsidRDefault="007722C9" w:rsidP="007722C9">
      <w:pPr>
        <w:numPr>
          <w:ilvl w:val="0"/>
          <w:numId w:val="0"/>
        </w:numPr>
        <w:spacing w:after="120"/>
        <w:jc w:val="center"/>
      </w:pPr>
    </w:p>
    <w:p w:rsidR="007722C9" w:rsidRDefault="00F564AD" w:rsidP="007722C9">
      <w:pPr>
        <w:numPr>
          <w:ilvl w:val="0"/>
          <w:numId w:val="0"/>
        </w:numPr>
        <w:spacing w:after="120"/>
        <w:jc w:val="center"/>
      </w:pPr>
      <w:r>
        <w:t>XXXXX</w:t>
      </w:r>
    </w:p>
    <w:p w:rsidR="007722C9" w:rsidRPr="007722C9" w:rsidRDefault="00F564AD" w:rsidP="007722C9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7722C9" w:rsidRPr="007722C9" w:rsidSect="007722C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72" w:rsidRDefault="00571C72">
      <w:r>
        <w:separator/>
      </w:r>
    </w:p>
  </w:endnote>
  <w:endnote w:type="continuationSeparator" w:id="0">
    <w:p w:rsidR="00571C72" w:rsidRDefault="005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564A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564AD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72" w:rsidRDefault="00571C72">
      <w:r>
        <w:separator/>
      </w:r>
    </w:p>
  </w:footnote>
  <w:footnote w:type="continuationSeparator" w:id="0">
    <w:p w:rsidR="00571C72" w:rsidRDefault="0057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FBD69" wp14:editId="4D82106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722C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1BB2BAA" wp14:editId="5486C4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722C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982607-0908/2016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1367867" wp14:editId="31B5D6E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944152D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31C2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1C72"/>
    <w:rsid w:val="0057375C"/>
    <w:rsid w:val="005903FC"/>
    <w:rsid w:val="0059319D"/>
    <w:rsid w:val="005960F2"/>
    <w:rsid w:val="005A2863"/>
    <w:rsid w:val="005A4070"/>
    <w:rsid w:val="005A664F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722C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3EC9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09A8"/>
    <w:rsid w:val="009D3A37"/>
    <w:rsid w:val="009D7203"/>
    <w:rsid w:val="00A15617"/>
    <w:rsid w:val="00A173DF"/>
    <w:rsid w:val="00A207CA"/>
    <w:rsid w:val="00A22559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216"/>
    <w:rsid w:val="00C848AA"/>
    <w:rsid w:val="00CA01C9"/>
    <w:rsid w:val="00CA575B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0E11"/>
    <w:rsid w:val="00F5467A"/>
    <w:rsid w:val="00F564AD"/>
    <w:rsid w:val="00F81E1F"/>
    <w:rsid w:val="00F84565"/>
    <w:rsid w:val="00FA2D51"/>
    <w:rsid w:val="00FB75D5"/>
    <w:rsid w:val="00FC43CE"/>
    <w:rsid w:val="00FC5427"/>
    <w:rsid w:val="00FD6BBE"/>
    <w:rsid w:val="00FE4E2D"/>
    <w:rsid w:val="00FE6571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character" w:customStyle="1" w:styleId="aktual">
    <w:name w:val="aktual"/>
    <w:basedOn w:val="Standardnpsmoodstavce"/>
    <w:rsid w:val="00C84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character" w:customStyle="1" w:styleId="aktual">
    <w:name w:val="aktual"/>
    <w:basedOn w:val="Standardnpsmoodstavce"/>
    <w:rsid w:val="00C8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667F-827C-488A-9F2A-C7474A3B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5</Pages>
  <Words>1427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3</cp:revision>
  <cp:lastPrinted>2016-07-11T11:39:00Z</cp:lastPrinted>
  <dcterms:created xsi:type="dcterms:W3CDTF">2016-07-18T12:35:00Z</dcterms:created>
  <dcterms:modified xsi:type="dcterms:W3CDTF">2016-07-18T12:46:00Z</dcterms:modified>
</cp:coreProperties>
</file>