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proofErr w:type="gramStart"/>
      <w:r w:rsidRPr="00031553">
        <w:rPr>
          <w:sz w:val="26"/>
          <w:szCs w:val="26"/>
        </w:rPr>
        <w:t>mezi</w:t>
      </w:r>
      <w:proofErr w:type="gramEnd"/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6C084F45" w:rsidR="005B0C12" w:rsidRPr="00031553" w:rsidRDefault="008B10E4" w:rsidP="005B0C12">
      <w:pPr>
        <w:pStyle w:val="Titulka"/>
        <w:widowControl w:val="0"/>
        <w:rPr>
          <w:sz w:val="32"/>
        </w:rPr>
      </w:pPr>
      <w:r>
        <w:rPr>
          <w:sz w:val="32"/>
        </w:rPr>
        <w:t>SITUS furniture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224D855A" w:rsidR="005B0C12" w:rsidRPr="00E42E17" w:rsidRDefault="002E024C" w:rsidP="005B0C12">
      <w:pPr>
        <w:widowControl w:val="0"/>
        <w:jc w:val="center"/>
        <w:rPr>
          <w:b/>
          <w:sz w:val="32"/>
        </w:rPr>
      </w:pPr>
      <w:r>
        <w:rPr>
          <w:b/>
          <w:color w:val="000000"/>
          <w:sz w:val="33"/>
          <w:szCs w:val="33"/>
        </w:rPr>
        <w:t>Ing. Petr Šebela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23AFA3F0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42E17">
        <w:rPr>
          <w:sz w:val="26"/>
          <w:szCs w:val="26"/>
        </w:rPr>
        <w:t xml:space="preserve"> </w:t>
      </w:r>
      <w:r w:rsidR="008B10E4">
        <w:rPr>
          <w:sz w:val="26"/>
          <w:szCs w:val="26"/>
        </w:rPr>
        <w:t>138</w:t>
      </w:r>
      <w:r w:rsidR="000B7D61">
        <w:rPr>
          <w:sz w:val="26"/>
          <w:szCs w:val="26"/>
        </w:rPr>
        <w:t>/2019/04D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5EDF7F3B" w14:textId="77777777" w:rsidR="002E024C" w:rsidRPr="003D0C8B" w:rsidRDefault="002E024C" w:rsidP="002E024C">
      <w:pPr>
        <w:pStyle w:val="Odstavecseseznamem"/>
        <w:numPr>
          <w:ilvl w:val="0"/>
          <w:numId w:val="31"/>
        </w:numPr>
        <w:rPr>
          <w:b/>
        </w:rPr>
      </w:pPr>
      <w:r>
        <w:rPr>
          <w:b/>
        </w:rPr>
        <w:t>SITUS furniture</w:t>
      </w:r>
      <w:r w:rsidRPr="003D0C8B">
        <w:rPr>
          <w:b/>
        </w:rPr>
        <w:t xml:space="preserve"> s.r.o.</w:t>
      </w:r>
    </w:p>
    <w:p w14:paraId="3F20F637" w14:textId="77777777" w:rsidR="002E024C" w:rsidRDefault="002E024C" w:rsidP="002E024C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6E927884" w14:textId="77777777" w:rsidR="002E024C" w:rsidRDefault="002E024C" w:rsidP="002E024C">
      <w:pPr>
        <w:pStyle w:val="Text11"/>
        <w:keepNext w:val="0"/>
      </w:pPr>
      <w:r>
        <w:rPr>
          <w:szCs w:val="22"/>
        </w:rPr>
        <w:t>s</w:t>
      </w:r>
      <w:r>
        <w:t xml:space="preserve">e sídlem </w:t>
      </w:r>
      <w:proofErr w:type="spellStart"/>
      <w:r>
        <w:t>Ludéřov</w:t>
      </w:r>
      <w:proofErr w:type="spellEnd"/>
      <w:r>
        <w:t xml:space="preserve"> 1, 783 43 Drahanovice,  IČO: 64613054, DIČ:</w:t>
      </w:r>
      <w:r>
        <w:rPr>
          <w:szCs w:val="22"/>
        </w:rPr>
        <w:t xml:space="preserve"> CZ64613054,</w:t>
      </w:r>
    </w:p>
    <w:p w14:paraId="7861304F" w14:textId="0426464F" w:rsidR="00F76ACB" w:rsidRDefault="002E024C" w:rsidP="002E024C">
      <w:pPr>
        <w:pStyle w:val="Text11"/>
        <w:keepNext w:val="0"/>
      </w:pPr>
      <w:r>
        <w:rPr>
          <w:szCs w:val="22"/>
        </w:rPr>
        <w:t>zapsaná v obchodním rejstříku vedeném u Krajského soudu v Ostravě, oddíl C</w:t>
      </w:r>
      <w:r>
        <w:t xml:space="preserve">, </w:t>
      </w:r>
      <w:r>
        <w:rPr>
          <w:szCs w:val="22"/>
        </w:rPr>
        <w:t>vložka 8833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05B360A1" w14:textId="77777777" w:rsidR="002E024C" w:rsidRPr="003D0C8B" w:rsidRDefault="002E024C" w:rsidP="002E024C">
      <w:pPr>
        <w:pStyle w:val="Odstavecseseznamem"/>
        <w:numPr>
          <w:ilvl w:val="0"/>
          <w:numId w:val="31"/>
        </w:numPr>
        <w:rPr>
          <w:b/>
        </w:rPr>
      </w:pPr>
      <w:r>
        <w:rPr>
          <w:b/>
        </w:rPr>
        <w:t>Ing. Petr Šebela</w:t>
      </w:r>
    </w:p>
    <w:p w14:paraId="4D8EC319" w14:textId="77777777" w:rsidR="002E024C" w:rsidRDefault="002E024C" w:rsidP="002E024C">
      <w:pPr>
        <w:jc w:val="left"/>
      </w:pPr>
      <w:r>
        <w:rPr>
          <w:szCs w:val="22"/>
        </w:rPr>
        <w:t xml:space="preserve">          </w:t>
      </w:r>
      <w:r w:rsidRPr="002776BF">
        <w:t xml:space="preserve">se sídlem </w:t>
      </w:r>
      <w:r>
        <w:t>Slaměníkova 266/17, 614 00 Brno-Maloměřice,  IČO: 68612966</w:t>
      </w:r>
    </w:p>
    <w:p w14:paraId="5F1B703C" w14:textId="78DF8246" w:rsidR="00151697" w:rsidRDefault="002E024C" w:rsidP="002E024C">
      <w:pPr>
        <w:pStyle w:val="Text11"/>
        <w:keepNext w:val="0"/>
      </w:pPr>
      <w:r>
        <w:rPr>
          <w:szCs w:val="22"/>
        </w:rPr>
        <w:t>Fyzická osoba podnikající dle živnostenského zákona nezapsaná v obchodním rejstříku.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30D17532" w14:textId="77777777" w:rsidR="006C779F" w:rsidRDefault="006C779F" w:rsidP="006C779F">
      <w:pPr>
        <w:pStyle w:val="Smluvnistranypreambule"/>
        <w:keepNext/>
        <w:spacing w:before="240"/>
        <w:contextualSpacing/>
      </w:pPr>
    </w:p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proofErr w:type="gramStart"/>
      <w:r w:rsidR="009852FB" w:rsidRPr="00031553">
        <w:rPr>
          <w:b/>
          <w:szCs w:val="22"/>
        </w:rPr>
        <w:t>Strany</w:t>
      </w:r>
      <w:proofErr w:type="gramEnd"/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628E9F35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61024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61024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3DACA63B" w14:textId="77777777" w:rsidR="002E024C" w:rsidRDefault="00916846" w:rsidP="002E024C">
      <w:pPr>
        <w:pStyle w:val="Text11"/>
        <w:keepNext w:val="0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2E024C">
        <w:rPr>
          <w:b/>
        </w:rPr>
        <w:t>SITUS furniture s.r.o.</w:t>
      </w:r>
    </w:p>
    <w:p w14:paraId="34CC9DC8" w14:textId="318EB14E" w:rsidR="00542FA9" w:rsidRDefault="002E024C" w:rsidP="002E024C">
      <w:pPr>
        <w:pStyle w:val="Text11"/>
        <w:spacing w:before="0" w:after="0"/>
        <w:ind w:left="708"/>
        <w:jc w:val="left"/>
      </w:pPr>
      <w:r>
        <w:t>k rukám:</w:t>
      </w:r>
      <w:r>
        <w:tab/>
      </w:r>
      <w:r w:rsidR="00844CB4">
        <w:t xml:space="preserve">   </w:t>
      </w:r>
      <w:r>
        <w:t>Ing. Milan Husička</w:t>
      </w:r>
      <w:r w:rsidRPr="00A14FDD">
        <w:br/>
        <w:t xml:space="preserve">adresa: </w:t>
      </w:r>
      <w:r w:rsidRPr="00A14FDD">
        <w:tab/>
      </w:r>
      <w:r w:rsidRPr="00A14FDD">
        <w:tab/>
      </w:r>
      <w:r w:rsidR="00844CB4">
        <w:t xml:space="preserve">   </w:t>
      </w:r>
      <w:proofErr w:type="spellStart"/>
      <w:r>
        <w:t>Ludéřov</w:t>
      </w:r>
      <w:proofErr w:type="spellEnd"/>
      <w:r>
        <w:t xml:space="preserve"> 1, 783 43 Drahanovice</w:t>
      </w:r>
      <w:r w:rsidRPr="00A14FDD" w:rsidDel="000035CB">
        <w:t xml:space="preserve"> </w:t>
      </w:r>
      <w:r w:rsidRPr="00A14FDD">
        <w:br/>
        <w:t>e-mail:</w:t>
      </w:r>
      <w:r w:rsidRPr="00A14FDD">
        <w:tab/>
      </w:r>
      <w:r w:rsidRPr="00A14FDD">
        <w:tab/>
      </w:r>
      <w:r w:rsidR="00844CB4">
        <w:t xml:space="preserve">   </w:t>
      </w:r>
      <w:r>
        <w:t>info@situs.cz</w:t>
      </w:r>
    </w:p>
    <w:p w14:paraId="5F35A965" w14:textId="26A49D8E" w:rsidR="00844CB4" w:rsidRPr="00694C47" w:rsidRDefault="00844CB4" w:rsidP="002E024C">
      <w:pPr>
        <w:pStyle w:val="Text11"/>
        <w:spacing w:before="0" w:after="0"/>
        <w:ind w:left="708"/>
        <w:jc w:val="left"/>
      </w:pPr>
      <w:r w:rsidRPr="000C3F08">
        <w:t>Datová schránka:</w:t>
      </w:r>
      <w:r>
        <w:t xml:space="preserve"> </w:t>
      </w:r>
      <w:r w:rsidRPr="002C5CBE">
        <w:t>32z6j98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04E5DFB0" w14:textId="68DBD0F0" w:rsidR="002E024C" w:rsidRPr="006810EA" w:rsidRDefault="001F0B0B" w:rsidP="002E024C">
      <w:pPr>
        <w:pStyle w:val="Default"/>
        <w:rPr>
          <w:b/>
          <w:sz w:val="22"/>
          <w:szCs w:val="22"/>
        </w:rPr>
      </w:pPr>
      <w:r>
        <w:rPr>
          <w:b/>
        </w:rPr>
        <w:t xml:space="preserve">  </w:t>
      </w:r>
      <w:r w:rsidR="002E024C">
        <w:rPr>
          <w:b/>
        </w:rPr>
        <w:tab/>
      </w:r>
      <w:r w:rsidR="002E024C">
        <w:rPr>
          <w:b/>
          <w:bCs/>
          <w:sz w:val="22"/>
          <w:szCs w:val="22"/>
        </w:rPr>
        <w:t>Ing. Petr Šebela</w:t>
      </w:r>
    </w:p>
    <w:p w14:paraId="01C3130C" w14:textId="46688AE5" w:rsidR="002E024C" w:rsidRDefault="002E024C" w:rsidP="002E02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 w:rsidR="00D05D88">
        <w:rPr>
          <w:sz w:val="22"/>
          <w:szCs w:val="22"/>
        </w:rPr>
        <w:t xml:space="preserve">k rukám: </w:t>
      </w:r>
      <w:r w:rsidR="00D05D88">
        <w:rPr>
          <w:sz w:val="22"/>
          <w:szCs w:val="22"/>
        </w:rPr>
        <w:tab/>
      </w:r>
      <w:r>
        <w:rPr>
          <w:sz w:val="22"/>
          <w:szCs w:val="22"/>
        </w:rPr>
        <w:t>Ing. Petr Šebela</w:t>
      </w:r>
    </w:p>
    <w:p w14:paraId="33BE5800" w14:textId="3362A369" w:rsidR="002E024C" w:rsidRDefault="00D05D88" w:rsidP="002E024C">
      <w:pPr>
        <w:pStyle w:val="Text11"/>
        <w:keepNext w:val="0"/>
        <w:spacing w:before="0" w:after="0"/>
        <w:ind w:firstLine="147"/>
        <w:jc w:val="left"/>
      </w:pPr>
      <w:r>
        <w:rPr>
          <w:szCs w:val="22"/>
        </w:rPr>
        <w:t>adresa:</w:t>
      </w:r>
      <w:r>
        <w:rPr>
          <w:szCs w:val="22"/>
        </w:rPr>
        <w:tab/>
      </w:r>
      <w:r>
        <w:rPr>
          <w:szCs w:val="22"/>
        </w:rPr>
        <w:tab/>
      </w:r>
      <w:r w:rsidR="002E024C">
        <w:t>Slaměníkova 266/17, 614 00 Brno</w:t>
      </w:r>
    </w:p>
    <w:p w14:paraId="3EC47DD8" w14:textId="54549EC6" w:rsidR="005648C4" w:rsidRPr="00A14FDD" w:rsidRDefault="002E024C" w:rsidP="002E024C">
      <w:pPr>
        <w:pStyle w:val="Text11"/>
        <w:keepNext w:val="0"/>
        <w:spacing w:before="0" w:after="0"/>
        <w:ind w:firstLine="147"/>
        <w:jc w:val="left"/>
      </w:pPr>
      <w:r>
        <w:rPr>
          <w:szCs w:val="22"/>
        </w:rPr>
        <w:t>e-mail:</w:t>
      </w:r>
      <w:r w:rsidR="00D05D88">
        <w:rPr>
          <w:szCs w:val="22"/>
        </w:rPr>
        <w:tab/>
      </w:r>
      <w:r w:rsidR="00D05D88">
        <w:rPr>
          <w:szCs w:val="22"/>
        </w:rPr>
        <w:tab/>
      </w:r>
      <w:r>
        <w:rPr>
          <w:szCs w:val="22"/>
        </w:rPr>
        <w:t>petr.sebela</w:t>
      </w:r>
      <w:r w:rsidRPr="006D1AE2">
        <w:rPr>
          <w:szCs w:val="22"/>
        </w:rPr>
        <w:t>@</w:t>
      </w:r>
      <w:r>
        <w:rPr>
          <w:szCs w:val="22"/>
        </w:rPr>
        <w:t>tiscali.cz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2909E6B2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D15EC5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678942E" w:rsidR="00EC7823" w:rsidRPr="00031553" w:rsidRDefault="004876E7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SITUS furniture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1CA892A6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proofErr w:type="spellStart"/>
            <w:r w:rsidR="004876E7">
              <w:t>Ludéřov</w:t>
            </w:r>
            <w:proofErr w:type="spellEnd"/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4063AE5D" w:rsidR="00EC7823" w:rsidRPr="00A14FDD" w:rsidRDefault="00EC7823" w:rsidP="003D3EFE">
            <w:r w:rsidRPr="00A14FDD">
              <w:t xml:space="preserve">Jméno: </w:t>
            </w:r>
            <w:r w:rsidR="004876E7">
              <w:rPr>
                <w:bCs/>
                <w:szCs w:val="22"/>
              </w:rPr>
              <w:t>Ing. Milan Husička</w:t>
            </w:r>
          </w:p>
          <w:p w14:paraId="5EE6E154" w14:textId="20182288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AEA391D" w:rsidR="005648C4" w:rsidRPr="00031553" w:rsidRDefault="004876E7" w:rsidP="005648C4">
            <w:pPr>
              <w:jc w:val="left"/>
              <w:rPr>
                <w:b/>
              </w:rPr>
            </w:pPr>
            <w:r>
              <w:rPr>
                <w:b/>
                <w:bCs/>
                <w:szCs w:val="22"/>
              </w:rPr>
              <w:t>Ing. Petr Šebela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4B4A2F88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4876E7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466C1B02" w:rsidR="005648C4" w:rsidRPr="00B277C2" w:rsidRDefault="005648C4" w:rsidP="003D3EFE">
            <w:r w:rsidRPr="00A14FDD">
              <w:t xml:space="preserve">Jméno: </w:t>
            </w:r>
            <w:r w:rsidR="004876E7" w:rsidRPr="004876E7">
              <w:rPr>
                <w:bCs/>
                <w:szCs w:val="22"/>
              </w:rPr>
              <w:t>Ing. Petr Šebela</w:t>
            </w:r>
          </w:p>
          <w:p w14:paraId="762B3B36" w14:textId="3356C442" w:rsidR="005648C4" w:rsidRPr="00031553" w:rsidRDefault="00270C2B" w:rsidP="005648C4">
            <w:r>
              <w:t>Funkce: d</w:t>
            </w:r>
            <w:r>
              <w:rPr>
                <w:bCs/>
                <w:szCs w:val="22"/>
              </w:rPr>
              <w:t>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4BF1FB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</w:pPr>
      <w:r w:rsidRPr="004437F0">
        <w:rPr>
          <w:bCs w:val="0"/>
        </w:rPr>
        <w:t>specifikace výrobku</w:t>
      </w:r>
    </w:p>
    <w:p w14:paraId="56178901" w14:textId="77777777" w:rsidR="003F233D" w:rsidRDefault="003F233D" w:rsidP="0092532E">
      <w:pPr>
        <w:pStyle w:val="Bezmezer"/>
        <w:rPr>
          <w:color w:val="FF0000"/>
        </w:rPr>
      </w:pPr>
    </w:p>
    <w:p w14:paraId="7180072C" w14:textId="055A3F39" w:rsidR="0005790E" w:rsidRPr="00F66C16" w:rsidRDefault="00F66C16" w:rsidP="0005790E">
      <w:r w:rsidRPr="00F66C16">
        <w:t>Jedná se o celočalouněné odpočinkové křeslo s 3D tvarovanou podnoží. Důraz je kladen na komfort sezení a návaznost na stávající nábytkovou řadu.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14129D70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4876E7">
        <w:t>produktového portfolia</w:t>
      </w:r>
      <w:r w:rsidR="003F233D">
        <w:t xml:space="preserve"> </w:t>
      </w:r>
      <w:r>
        <w:t xml:space="preserve">Příjemce zvýhodněné služby </w:t>
      </w:r>
      <w:r w:rsidR="004876E7" w:rsidRPr="004876E7">
        <w:rPr>
          <w:szCs w:val="22"/>
        </w:rPr>
        <w:t>SITUS furniture s.r.o.</w:t>
      </w:r>
      <w:r>
        <w:t xml:space="preserve"> a konkurenční </w:t>
      </w:r>
      <w:proofErr w:type="spellStart"/>
      <w:r>
        <w:t>benchmarking</w:t>
      </w:r>
      <w:proofErr w:type="spellEnd"/>
      <w:r>
        <w:t>;</w:t>
      </w:r>
    </w:p>
    <w:p w14:paraId="3D75B113" w14:textId="139966B9" w:rsidR="004437F0" w:rsidRDefault="004437F0" w:rsidP="004876E7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4876E7" w:rsidRPr="004876E7">
        <w:t>odpočivného čalouněného křesla s dřevěnou podnoží</w:t>
      </w:r>
      <w:r w:rsidR="0092532E" w:rsidRPr="0078749F">
        <w:t xml:space="preserve"> </w:t>
      </w:r>
      <w:r>
        <w:t>na základě provedené analýzy dle bodu (a) výše – předložení minimálně 3 skic;</w:t>
      </w:r>
    </w:p>
    <w:p w14:paraId="671701B0" w14:textId="77525F93" w:rsidR="004437F0" w:rsidRPr="00DC194A" w:rsidRDefault="004437F0" w:rsidP="004437F0">
      <w:pPr>
        <w:pStyle w:val="Claneka"/>
        <w:numPr>
          <w:ilvl w:val="2"/>
          <w:numId w:val="9"/>
        </w:numPr>
      </w:pPr>
      <w:r>
        <w:t>Návrh designového řešení, tj. rozpracování zvolen</w:t>
      </w:r>
      <w:r w:rsidR="0078749F">
        <w:t>é jedné varianty nového designu</w:t>
      </w:r>
      <w:r w:rsidR="0078749F" w:rsidRPr="0078749F">
        <w:t xml:space="preserve"> </w:t>
      </w:r>
      <w:r w:rsidR="004876E7" w:rsidRPr="004876E7">
        <w:t>odpočivného čalouněného křesla s dřevěnou podnoží</w:t>
      </w:r>
      <w:r w:rsidRPr="00DC194A">
        <w:t xml:space="preserve">; </w:t>
      </w:r>
    </w:p>
    <w:p w14:paraId="78A8AA54" w14:textId="363F144A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4876E7" w:rsidRPr="004876E7">
        <w:t>odpočivného čalouněného křesla s dřevěnou podnoží</w:t>
      </w:r>
      <w:r w:rsidRPr="00DC194A">
        <w:t xml:space="preserve"> </w:t>
      </w:r>
      <w:r>
        <w:t>a jeho zavedení do výroby;</w:t>
      </w:r>
    </w:p>
    <w:p w14:paraId="799B6035" w14:textId="1F1583C4" w:rsidR="004437F0" w:rsidRDefault="00D3139C" w:rsidP="004437F0">
      <w:pPr>
        <w:pStyle w:val="Claneka"/>
        <w:numPr>
          <w:ilvl w:val="2"/>
          <w:numId w:val="9"/>
        </w:numPr>
      </w:pPr>
      <w:r>
        <w:t>Finanční analýza</w:t>
      </w:r>
      <w:bookmarkStart w:id="20" w:name="_GoBack"/>
      <w:bookmarkEnd w:id="20"/>
      <w:r w:rsidR="004437F0">
        <w:t xml:space="preserve"> nákladů na nový design </w:t>
      </w:r>
      <w:r w:rsidR="005970F5" w:rsidRPr="004876E7">
        <w:t>odpočivného čalouněného křesla s dřevěnou podnoží</w:t>
      </w:r>
      <w:r w:rsidR="005970F5" w:rsidRPr="0078749F">
        <w:t xml:space="preserve"> </w:t>
      </w:r>
      <w:r w:rsidR="004437F0">
        <w:t xml:space="preserve">Příjemce zvýhodněné služby </w:t>
      </w:r>
      <w:r w:rsidR="004876E7" w:rsidRPr="004876E7">
        <w:rPr>
          <w:szCs w:val="22"/>
        </w:rPr>
        <w:t>SITUS furniture s.r.o.</w:t>
      </w:r>
      <w:r w:rsidR="004437F0">
        <w:t>;</w:t>
      </w:r>
    </w:p>
    <w:p w14:paraId="58C6CFA8" w14:textId="46E322A8" w:rsidR="004437F0" w:rsidRPr="00DC194A" w:rsidRDefault="00F66C16" w:rsidP="004437F0">
      <w:pPr>
        <w:pStyle w:val="Claneka"/>
        <w:numPr>
          <w:ilvl w:val="2"/>
          <w:numId w:val="9"/>
        </w:numPr>
      </w:pPr>
      <w:r>
        <w:t>3D model a p</w:t>
      </w:r>
      <w:r w:rsidR="00727DCD">
        <w:t>očítačová</w:t>
      </w:r>
      <w:r w:rsidR="005177BE" w:rsidRPr="0078749F">
        <w:t xml:space="preserve"> vizualizace nového </w:t>
      </w:r>
      <w:r w:rsidR="005177BE" w:rsidRPr="00031553">
        <w:t>designu</w:t>
      </w:r>
      <w:r w:rsidR="005177BE">
        <w:t xml:space="preserve"> </w:t>
      </w:r>
      <w:r w:rsidR="005970F5" w:rsidRPr="004876E7">
        <w:t>odpočivného čalouněného křesla s dřevěnou podnoží</w:t>
      </w:r>
      <w:r w:rsidR="004437F0" w:rsidRPr="00DC194A">
        <w:t>;</w:t>
      </w:r>
    </w:p>
    <w:p w14:paraId="5E194A5A" w14:textId="72B3066A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5970F5" w:rsidRPr="004876E7">
        <w:t>odpočivného čalouněného křesla s dřevěnou podnoží</w:t>
      </w:r>
      <w:r w:rsidRPr="00DC194A">
        <w:t xml:space="preserve"> </w:t>
      </w:r>
      <w:r>
        <w:t>do praxe 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47B58" w14:textId="77777777" w:rsidR="007F0A26" w:rsidRDefault="007F0A26" w:rsidP="00520BF4">
      <w:pPr>
        <w:spacing w:before="0" w:after="0"/>
      </w:pPr>
      <w:r>
        <w:separator/>
      </w:r>
    </w:p>
  </w:endnote>
  <w:endnote w:type="continuationSeparator" w:id="0">
    <w:p w14:paraId="4BE5655B" w14:textId="77777777" w:rsidR="007F0A26" w:rsidRDefault="007F0A26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369099E4" w:rsidR="00CA07FF" w:rsidRPr="002673F1" w:rsidRDefault="00CA07F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15EC5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2673F1"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CA07FF" w:rsidRDefault="00CA0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07D3" w14:textId="77777777" w:rsidR="007F0A26" w:rsidRDefault="007F0A26" w:rsidP="00520BF4">
      <w:pPr>
        <w:spacing w:before="0" w:after="0"/>
      </w:pPr>
      <w:r>
        <w:separator/>
      </w:r>
    </w:p>
  </w:footnote>
  <w:footnote w:type="continuationSeparator" w:id="0">
    <w:p w14:paraId="59C95E90" w14:textId="77777777" w:rsidR="007F0A26" w:rsidRDefault="007F0A26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6797"/>
    <w:rsid w:val="00040C0A"/>
    <w:rsid w:val="00041431"/>
    <w:rsid w:val="0004251D"/>
    <w:rsid w:val="00051740"/>
    <w:rsid w:val="0005790E"/>
    <w:rsid w:val="00065EF5"/>
    <w:rsid w:val="0007296D"/>
    <w:rsid w:val="00073327"/>
    <w:rsid w:val="00077BC5"/>
    <w:rsid w:val="00090A54"/>
    <w:rsid w:val="000B7D61"/>
    <w:rsid w:val="000D1BCA"/>
    <w:rsid w:val="000D35FF"/>
    <w:rsid w:val="000D3B02"/>
    <w:rsid w:val="000F505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1697"/>
    <w:rsid w:val="00174DD6"/>
    <w:rsid w:val="00186EA8"/>
    <w:rsid w:val="001937DF"/>
    <w:rsid w:val="001A7AB6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C0A86"/>
    <w:rsid w:val="002C6A39"/>
    <w:rsid w:val="002E024C"/>
    <w:rsid w:val="002E1A7E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F233D"/>
    <w:rsid w:val="00402B1F"/>
    <w:rsid w:val="0041266A"/>
    <w:rsid w:val="00422CEB"/>
    <w:rsid w:val="00441856"/>
    <w:rsid w:val="004437F0"/>
    <w:rsid w:val="004571FB"/>
    <w:rsid w:val="0046138D"/>
    <w:rsid w:val="00461BDE"/>
    <w:rsid w:val="00462F98"/>
    <w:rsid w:val="0046370E"/>
    <w:rsid w:val="004676D3"/>
    <w:rsid w:val="004727B8"/>
    <w:rsid w:val="00475361"/>
    <w:rsid w:val="004803EE"/>
    <w:rsid w:val="004820DB"/>
    <w:rsid w:val="004876E7"/>
    <w:rsid w:val="004A537E"/>
    <w:rsid w:val="004A76F1"/>
    <w:rsid w:val="004B3948"/>
    <w:rsid w:val="004D28F5"/>
    <w:rsid w:val="004F31B9"/>
    <w:rsid w:val="00500D9B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970F5"/>
    <w:rsid w:val="005A2F6A"/>
    <w:rsid w:val="005B0C12"/>
    <w:rsid w:val="005C6F5A"/>
    <w:rsid w:val="005D009A"/>
    <w:rsid w:val="005D4189"/>
    <w:rsid w:val="005E179F"/>
    <w:rsid w:val="00606730"/>
    <w:rsid w:val="0061024C"/>
    <w:rsid w:val="00611E36"/>
    <w:rsid w:val="00615DC6"/>
    <w:rsid w:val="006203D8"/>
    <w:rsid w:val="00624E15"/>
    <w:rsid w:val="0062774F"/>
    <w:rsid w:val="00644453"/>
    <w:rsid w:val="00645D93"/>
    <w:rsid w:val="00652447"/>
    <w:rsid w:val="00660C7F"/>
    <w:rsid w:val="00673010"/>
    <w:rsid w:val="0067374F"/>
    <w:rsid w:val="006977C7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16BD1"/>
    <w:rsid w:val="007224EE"/>
    <w:rsid w:val="00727DCD"/>
    <w:rsid w:val="00741124"/>
    <w:rsid w:val="0074621D"/>
    <w:rsid w:val="00751798"/>
    <w:rsid w:val="00755D60"/>
    <w:rsid w:val="00760728"/>
    <w:rsid w:val="00767F43"/>
    <w:rsid w:val="00775E8C"/>
    <w:rsid w:val="007802A3"/>
    <w:rsid w:val="0078696C"/>
    <w:rsid w:val="0078749F"/>
    <w:rsid w:val="00791FBC"/>
    <w:rsid w:val="007974ED"/>
    <w:rsid w:val="007C4D42"/>
    <w:rsid w:val="007D3417"/>
    <w:rsid w:val="007D54C8"/>
    <w:rsid w:val="007E3BB7"/>
    <w:rsid w:val="007E5742"/>
    <w:rsid w:val="007E6934"/>
    <w:rsid w:val="007F0A26"/>
    <w:rsid w:val="007F711F"/>
    <w:rsid w:val="007F7393"/>
    <w:rsid w:val="007F7E99"/>
    <w:rsid w:val="00804A48"/>
    <w:rsid w:val="00804C80"/>
    <w:rsid w:val="008158A5"/>
    <w:rsid w:val="0081781F"/>
    <w:rsid w:val="0082584B"/>
    <w:rsid w:val="00833EA8"/>
    <w:rsid w:val="008437D0"/>
    <w:rsid w:val="00844CB4"/>
    <w:rsid w:val="00850B40"/>
    <w:rsid w:val="00853923"/>
    <w:rsid w:val="00857A23"/>
    <w:rsid w:val="008623E2"/>
    <w:rsid w:val="00863300"/>
    <w:rsid w:val="00892EB0"/>
    <w:rsid w:val="008954F6"/>
    <w:rsid w:val="008970AE"/>
    <w:rsid w:val="008B10E4"/>
    <w:rsid w:val="008D2408"/>
    <w:rsid w:val="008D76E1"/>
    <w:rsid w:val="008E049C"/>
    <w:rsid w:val="008E7CF1"/>
    <w:rsid w:val="00902118"/>
    <w:rsid w:val="009057BC"/>
    <w:rsid w:val="00906E81"/>
    <w:rsid w:val="009148CC"/>
    <w:rsid w:val="00916811"/>
    <w:rsid w:val="00916846"/>
    <w:rsid w:val="009239D7"/>
    <w:rsid w:val="0092532E"/>
    <w:rsid w:val="00963617"/>
    <w:rsid w:val="009733F6"/>
    <w:rsid w:val="00981C18"/>
    <w:rsid w:val="009852FB"/>
    <w:rsid w:val="009B1E97"/>
    <w:rsid w:val="009C2C58"/>
    <w:rsid w:val="009E40EF"/>
    <w:rsid w:val="009F4A0E"/>
    <w:rsid w:val="009F7CD2"/>
    <w:rsid w:val="00A040D9"/>
    <w:rsid w:val="00A14FDD"/>
    <w:rsid w:val="00A175E0"/>
    <w:rsid w:val="00A22272"/>
    <w:rsid w:val="00A36438"/>
    <w:rsid w:val="00A51DED"/>
    <w:rsid w:val="00A60CB9"/>
    <w:rsid w:val="00A76AF3"/>
    <w:rsid w:val="00A86C98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277C2"/>
    <w:rsid w:val="00B30D60"/>
    <w:rsid w:val="00B33DB9"/>
    <w:rsid w:val="00B55245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022BD"/>
    <w:rsid w:val="00C1413F"/>
    <w:rsid w:val="00C1580C"/>
    <w:rsid w:val="00C32F8C"/>
    <w:rsid w:val="00C34652"/>
    <w:rsid w:val="00C47BD2"/>
    <w:rsid w:val="00C677A9"/>
    <w:rsid w:val="00C717D4"/>
    <w:rsid w:val="00CA07FF"/>
    <w:rsid w:val="00CA17A8"/>
    <w:rsid w:val="00CB0A59"/>
    <w:rsid w:val="00CB4DC9"/>
    <w:rsid w:val="00CB77BF"/>
    <w:rsid w:val="00CC1611"/>
    <w:rsid w:val="00CC2F8A"/>
    <w:rsid w:val="00CE2D2C"/>
    <w:rsid w:val="00CE66A6"/>
    <w:rsid w:val="00D05D88"/>
    <w:rsid w:val="00D119D3"/>
    <w:rsid w:val="00D15EC5"/>
    <w:rsid w:val="00D1644B"/>
    <w:rsid w:val="00D23E94"/>
    <w:rsid w:val="00D24DFB"/>
    <w:rsid w:val="00D270CB"/>
    <w:rsid w:val="00D271DB"/>
    <w:rsid w:val="00D3139C"/>
    <w:rsid w:val="00D37B72"/>
    <w:rsid w:val="00D54166"/>
    <w:rsid w:val="00D5701D"/>
    <w:rsid w:val="00D57CEB"/>
    <w:rsid w:val="00D60984"/>
    <w:rsid w:val="00D61A8E"/>
    <w:rsid w:val="00D656DC"/>
    <w:rsid w:val="00D87C9E"/>
    <w:rsid w:val="00DA39BB"/>
    <w:rsid w:val="00DA5EAA"/>
    <w:rsid w:val="00DB3ACF"/>
    <w:rsid w:val="00DC194A"/>
    <w:rsid w:val="00DC2629"/>
    <w:rsid w:val="00DD6A76"/>
    <w:rsid w:val="00DE6614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42E17"/>
    <w:rsid w:val="00E63A6B"/>
    <w:rsid w:val="00E64878"/>
    <w:rsid w:val="00E77789"/>
    <w:rsid w:val="00E82577"/>
    <w:rsid w:val="00E877BD"/>
    <w:rsid w:val="00EA415B"/>
    <w:rsid w:val="00EB03CD"/>
    <w:rsid w:val="00EB092B"/>
    <w:rsid w:val="00EC7823"/>
    <w:rsid w:val="00ED25DC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3002F"/>
    <w:rsid w:val="00F4003F"/>
    <w:rsid w:val="00F47A21"/>
    <w:rsid w:val="00F56613"/>
    <w:rsid w:val="00F64D10"/>
    <w:rsid w:val="00F66C16"/>
    <w:rsid w:val="00F76ACB"/>
    <w:rsid w:val="00F92DB3"/>
    <w:rsid w:val="00F93561"/>
    <w:rsid w:val="00F93C11"/>
    <w:rsid w:val="00FB5655"/>
    <w:rsid w:val="00FC3EEC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2E0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4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2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4B8B5-9C4A-4572-B942-B830B07B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16</Pages>
  <Words>5944</Words>
  <Characters>35076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44</cp:revision>
  <cp:lastPrinted>2019-11-04T09:01:00Z</cp:lastPrinted>
  <dcterms:created xsi:type="dcterms:W3CDTF">2018-11-02T09:10:00Z</dcterms:created>
  <dcterms:modified xsi:type="dcterms:W3CDTF">2019-11-04T09:02:00Z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