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F6A" w:rsidRPr="00187459" w:rsidRDefault="00C6674F" w:rsidP="00187459">
      <w:pPr>
        <w:pStyle w:val="Nadpis40"/>
        <w:keepNext/>
        <w:keepLines/>
        <w:shd w:val="clear" w:color="auto" w:fill="auto"/>
        <w:spacing w:after="0" w:line="280" w:lineRule="exact"/>
        <w:rPr>
          <w:sz w:val="32"/>
          <w:szCs w:val="32"/>
        </w:rPr>
      </w:pPr>
      <w:r>
        <w:rPr>
          <w:noProof/>
          <w:lang w:bidi="ar-SA"/>
        </w:rPr>
        <mc:AlternateContent>
          <mc:Choice Requires="wps">
            <w:drawing>
              <wp:anchor distT="0" distB="1474470" distL="255905" distR="63500" simplePos="0" relativeHeight="377487104" behindDoc="1" locked="0" layoutInCell="1" allowOverlap="1">
                <wp:simplePos x="0" y="0"/>
                <wp:positionH relativeFrom="margin">
                  <wp:posOffset>4446270</wp:posOffset>
                </wp:positionH>
                <wp:positionV relativeFrom="paragraph">
                  <wp:posOffset>-523240</wp:posOffset>
                </wp:positionV>
                <wp:extent cx="2162810" cy="22225"/>
                <wp:effectExtent l="0" t="635" r="1270" b="0"/>
                <wp:wrapSquare wrapText="lef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6A" w:rsidRDefault="00E14F6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1pt;margin-top:-41.2pt;width:170.3pt;height:1.75pt;z-index:-125829376;visibility:visible;mso-wrap-style:square;mso-width-percent:0;mso-height-percent:0;mso-wrap-distance-left:20.15pt;mso-wrap-distance-top:0;mso-wrap-distance-right:5pt;mso-wrap-distance-bottom:116.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" filled="f" stroked="f">
                <v:textbox style="mso-fit-shape-to-text:t" inset="0,0,0,0">
                  <w:txbxContent>
                    <w:p w:rsidR="00E14F6A" w:rsidRDefault="00E14F6A">
                      <w:pPr>
                        <w:rPr>
                          <w:sz w:val="2"/>
                          <w:szCs w:val="2"/>
                        </w:rPr>
                      </w:pPr>
                    </w:p>
                  </w:txbxContent>
                </v:textbox>
                <w10:wrap type="square" side="left" anchorx="margin"/>
              </v:shape>
            </w:pict>
          </mc:Fallback>
        </mc:AlternateContent>
      </w:r>
      <w:r>
        <w:rPr>
          <w:noProof/>
          <w:lang w:bidi="ar-SA"/>
        </w:rPr>
        <mc:AlternateContent>
          <mc:Choice Requires="wps">
            <w:drawing>
              <wp:anchor distT="1854200" distB="0" distL="301625" distR="109855" simplePos="0" relativeHeight="377487105" behindDoc="1" locked="0" layoutInCell="1" allowOverlap="1">
                <wp:simplePos x="0" y="0"/>
                <wp:positionH relativeFrom="margin">
                  <wp:posOffset>4491990</wp:posOffset>
                </wp:positionH>
                <wp:positionV relativeFrom="paragraph">
                  <wp:posOffset>1330325</wp:posOffset>
                </wp:positionV>
                <wp:extent cx="2007235" cy="22225"/>
                <wp:effectExtent l="0" t="0" r="0" b="2540"/>
                <wp:wrapSquare wrapText="left"/>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6A" w:rsidRDefault="00E14F6A">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53.7pt;margin-top:104.75pt;width:158.05pt;height:1.75pt;z-index:-125829375;visibility:visible;mso-wrap-style:square;mso-width-percent:0;mso-height-percent:0;mso-wrap-distance-left:23.75pt;mso-wrap-distance-top:146pt;mso-wrap-distance-right:8.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drA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" filled="f" stroked="f">
                <v:textbox style="mso-fit-shape-to-text:t" inset="0,0,0,0">
                  <w:txbxContent>
                    <w:p w:rsidR="00E14F6A" w:rsidRDefault="00E14F6A">
                      <w:pPr>
                        <w:rPr>
                          <w:sz w:val="2"/>
                          <w:szCs w:val="2"/>
                        </w:rPr>
                      </w:pPr>
                    </w:p>
                  </w:txbxContent>
                </v:textbox>
                <w10:wrap type="square" side="left" anchorx="margin"/>
              </v:shape>
            </w:pict>
          </mc:Fallback>
        </mc:AlternateContent>
      </w:r>
      <w:bookmarkStart w:id="0" w:name="bookmark0"/>
      <w:r w:rsidR="00187459">
        <w:t xml:space="preserve">         </w:t>
      </w:r>
      <w:r w:rsidR="00EB6C99">
        <w:t xml:space="preserve">                     </w:t>
      </w:r>
      <w:r w:rsidR="00187459">
        <w:t xml:space="preserve"> </w:t>
      </w:r>
      <w:r w:rsidR="00602792" w:rsidRPr="00187459">
        <w:rPr>
          <w:sz w:val="32"/>
          <w:szCs w:val="32"/>
        </w:rPr>
        <w:t>Smlouva</w:t>
      </w:r>
      <w:bookmarkEnd w:id="0"/>
    </w:p>
    <w:p w:rsidR="00E14F6A" w:rsidRDefault="00187459" w:rsidP="00187459">
      <w:pPr>
        <w:pStyle w:val="Nadpis50"/>
        <w:keepNext/>
        <w:keepLines/>
        <w:shd w:val="clear" w:color="auto" w:fill="auto"/>
        <w:tabs>
          <w:tab w:val="left" w:pos="7230"/>
          <w:tab w:val="left" w:pos="8931"/>
        </w:tabs>
        <w:spacing w:before="0" w:after="242" w:line="240" w:lineRule="exact"/>
        <w:ind w:right="-154" w:firstLine="0"/>
        <w:rPr>
          <w:sz w:val="28"/>
          <w:szCs w:val="28"/>
        </w:rPr>
      </w:pPr>
      <w:bookmarkStart w:id="1" w:name="bookmark1"/>
      <w:r>
        <w:t xml:space="preserve">                                       </w:t>
      </w:r>
      <w:r w:rsidR="00602792" w:rsidRPr="00187459">
        <w:rPr>
          <w:sz w:val="28"/>
          <w:szCs w:val="28"/>
        </w:rPr>
        <w:t>o nepravidelné autobusové dopravě</w:t>
      </w:r>
      <w:bookmarkEnd w:id="1"/>
    </w:p>
    <w:p w:rsidR="00EB6C99" w:rsidRPr="00EB6C99" w:rsidRDefault="00EB6C99" w:rsidP="00187459">
      <w:pPr>
        <w:pStyle w:val="Nadpis50"/>
        <w:keepNext/>
        <w:keepLines/>
        <w:shd w:val="clear" w:color="auto" w:fill="auto"/>
        <w:tabs>
          <w:tab w:val="left" w:pos="7230"/>
          <w:tab w:val="left" w:pos="8931"/>
        </w:tabs>
        <w:spacing w:before="0" w:after="242" w:line="240" w:lineRule="exact"/>
        <w:ind w:right="-154" w:firstLine="0"/>
      </w:pPr>
      <w:r>
        <w:rPr>
          <w:sz w:val="28"/>
          <w:szCs w:val="28"/>
        </w:rPr>
        <w:t xml:space="preserve">                        </w:t>
      </w:r>
      <w:r w:rsidR="00994B81">
        <w:t>č. 19</w:t>
      </w:r>
      <w:r w:rsidR="00340E79">
        <w:t>/2100/0006</w:t>
      </w:r>
    </w:p>
    <w:p w:rsidR="00E14F6A" w:rsidRDefault="00602792">
      <w:pPr>
        <w:pStyle w:val="Nadpis50"/>
        <w:keepNext/>
        <w:keepLines/>
        <w:shd w:val="clear" w:color="auto" w:fill="auto"/>
        <w:spacing w:before="0" w:after="0" w:line="299" w:lineRule="exact"/>
        <w:ind w:left="320"/>
        <w:jc w:val="left"/>
      </w:pPr>
      <w:bookmarkStart w:id="2" w:name="bookmark2"/>
      <w:r>
        <w:t>Česká republika - Generální finanční ředitelství</w:t>
      </w:r>
      <w:bookmarkEnd w:id="2"/>
    </w:p>
    <w:p w:rsidR="00187459" w:rsidRDefault="00602792" w:rsidP="00187459">
      <w:pPr>
        <w:pStyle w:val="Zkladntext20"/>
        <w:shd w:val="clear" w:color="auto" w:fill="auto"/>
        <w:spacing w:after="0"/>
        <w:ind w:right="3820" w:firstLine="0"/>
      </w:pPr>
      <w:r>
        <w:t>se sídlem Lazarská 15/7, 117 22 Praha 1</w:t>
      </w:r>
    </w:p>
    <w:p w:rsidR="00187459" w:rsidRDefault="00994B81" w:rsidP="00187459">
      <w:pPr>
        <w:pStyle w:val="Zkladntext20"/>
        <w:shd w:val="clear" w:color="auto" w:fill="auto"/>
        <w:spacing w:after="0"/>
        <w:ind w:right="3820" w:firstLine="0"/>
      </w:pPr>
      <w:r>
        <w:t>IČ : 72080043, DIČ</w:t>
      </w:r>
      <w:r w:rsidR="00602792">
        <w:t xml:space="preserve">: CZ72080043 </w:t>
      </w:r>
    </w:p>
    <w:p w:rsidR="00D90015" w:rsidRDefault="00187459" w:rsidP="00187459">
      <w:pPr>
        <w:pStyle w:val="Zkladntext20"/>
        <w:shd w:val="clear" w:color="auto" w:fill="auto"/>
        <w:spacing w:after="0"/>
        <w:ind w:right="3820" w:firstLine="0"/>
      </w:pPr>
      <w:r>
        <w:t xml:space="preserve">Jednající </w:t>
      </w:r>
      <w:r w:rsidR="00602792">
        <w:t xml:space="preserve">oprávněně: </w:t>
      </w:r>
      <w:r w:rsidR="00866CC1" w:rsidRPr="00866CC1">
        <w:rPr>
          <w:highlight w:val="lightGray"/>
        </w:rPr>
        <w:t>………………</w:t>
      </w:r>
      <w:proofErr w:type="gramStart"/>
      <w:r w:rsidR="00866CC1" w:rsidRPr="00866CC1">
        <w:rPr>
          <w:highlight w:val="lightGray"/>
        </w:rPr>
        <w:t>…..</w:t>
      </w:r>
      <w:proofErr w:type="gramEnd"/>
    </w:p>
    <w:p w:rsidR="00187459" w:rsidRDefault="00187459" w:rsidP="00187459">
      <w:pPr>
        <w:pStyle w:val="Zkladntext20"/>
        <w:shd w:val="clear" w:color="auto" w:fill="auto"/>
        <w:spacing w:after="0"/>
        <w:ind w:right="3820" w:firstLine="0"/>
      </w:pPr>
      <w:r>
        <w:t>Vedoucí oddělení hospodářské správy pro Středočeský kraj</w:t>
      </w:r>
    </w:p>
    <w:p w:rsidR="00187459" w:rsidRDefault="004A1E46" w:rsidP="00187459">
      <w:pPr>
        <w:pStyle w:val="Zkladntext20"/>
        <w:shd w:val="clear" w:color="auto" w:fill="auto"/>
        <w:spacing w:after="0"/>
        <w:ind w:right="3820" w:firstLine="0"/>
      </w:pPr>
      <w:r>
        <w:t>Na Pankráci 1685</w:t>
      </w:r>
      <w:r w:rsidR="006B3D16">
        <w:t>/17, 19,</w:t>
      </w:r>
      <w:r w:rsidR="00E872A2">
        <w:t xml:space="preserve"> </w:t>
      </w:r>
      <w:r w:rsidR="006B3D16">
        <w:t>140 21 Praha 4</w:t>
      </w:r>
    </w:p>
    <w:p w:rsidR="00E14F6A" w:rsidRDefault="003F0138">
      <w:pPr>
        <w:pStyle w:val="Zkladntext20"/>
        <w:shd w:val="clear" w:color="auto" w:fill="auto"/>
        <w:spacing w:after="287"/>
        <w:ind w:right="3820" w:firstLine="0"/>
      </w:pPr>
      <w:r>
        <w:t xml:space="preserve"> </w:t>
      </w:r>
      <w:r w:rsidR="00602792">
        <w:t>(dále jen objednatel)</w:t>
      </w:r>
    </w:p>
    <w:p w:rsidR="00E14F6A" w:rsidRDefault="00602792">
      <w:pPr>
        <w:pStyle w:val="Zkladntext20"/>
        <w:shd w:val="clear" w:color="auto" w:fill="auto"/>
        <w:spacing w:after="287" w:line="240" w:lineRule="exact"/>
        <w:ind w:left="320" w:hanging="320"/>
      </w:pPr>
      <w:r>
        <w:t>a</w:t>
      </w:r>
    </w:p>
    <w:p w:rsidR="00E14F6A" w:rsidRDefault="00E14F6A">
      <w:pPr>
        <w:pStyle w:val="Zkladntext30"/>
        <w:shd w:val="clear" w:color="auto" w:fill="auto"/>
        <w:spacing w:before="0" w:line="90" w:lineRule="exact"/>
      </w:pPr>
    </w:p>
    <w:p w:rsidR="00187459" w:rsidRDefault="00C31DF7" w:rsidP="00187459">
      <w:pPr>
        <w:pStyle w:val="Zkladntext40"/>
        <w:shd w:val="clear" w:color="auto" w:fill="auto"/>
        <w:ind w:left="320"/>
      </w:pPr>
      <w:r>
        <w:t>AUTOBUSOVÁ DOPRAVA PRAHA s.r.o.</w:t>
      </w:r>
    </w:p>
    <w:p w:rsidR="00C31DF7" w:rsidRDefault="00C31DF7" w:rsidP="00187459">
      <w:pPr>
        <w:pStyle w:val="Zkladntext40"/>
        <w:shd w:val="clear" w:color="auto" w:fill="auto"/>
        <w:ind w:left="320"/>
        <w:rPr>
          <w:b w:val="0"/>
        </w:rPr>
      </w:pPr>
      <w:r w:rsidRPr="00C31DF7">
        <w:rPr>
          <w:b w:val="0"/>
        </w:rPr>
        <w:t xml:space="preserve">Se </w:t>
      </w:r>
      <w:r>
        <w:rPr>
          <w:b w:val="0"/>
        </w:rPr>
        <w:t>sídlem Chudenická 1059/</w:t>
      </w:r>
      <w:r w:rsidRPr="00C31DF7">
        <w:rPr>
          <w:b w:val="0"/>
        </w:rPr>
        <w:t>30, 102 00</w:t>
      </w:r>
      <w:r>
        <w:rPr>
          <w:b w:val="0"/>
        </w:rPr>
        <w:t xml:space="preserve"> </w:t>
      </w:r>
      <w:r w:rsidRPr="00C31DF7">
        <w:rPr>
          <w:b w:val="0"/>
        </w:rPr>
        <w:t>Praha 10</w:t>
      </w:r>
    </w:p>
    <w:p w:rsidR="00C31DF7" w:rsidRDefault="00C31DF7" w:rsidP="00C31DF7">
      <w:pPr>
        <w:pStyle w:val="Zkladntext40"/>
        <w:shd w:val="clear" w:color="auto" w:fill="auto"/>
        <w:ind w:left="320"/>
        <w:rPr>
          <w:b w:val="0"/>
        </w:rPr>
      </w:pPr>
      <w:r>
        <w:rPr>
          <w:b w:val="0"/>
        </w:rPr>
        <w:t>IČ: 04105729, DIČ: CZ04105729</w:t>
      </w:r>
    </w:p>
    <w:p w:rsidR="00187459" w:rsidRDefault="00602792" w:rsidP="00187459">
      <w:pPr>
        <w:pStyle w:val="Zkladntext20"/>
        <w:shd w:val="clear" w:color="auto" w:fill="auto"/>
        <w:spacing w:after="0"/>
        <w:ind w:right="2120" w:firstLine="0"/>
      </w:pPr>
      <w:r>
        <w:t xml:space="preserve">jednající oprávněně: </w:t>
      </w:r>
      <w:r w:rsidR="00866CC1" w:rsidRPr="00866CC1">
        <w:rPr>
          <w:highlight w:val="lightGray"/>
        </w:rPr>
        <w:t>………………</w:t>
      </w:r>
      <w:proofErr w:type="gramStart"/>
      <w:r w:rsidR="00866CC1" w:rsidRPr="00866CC1">
        <w:rPr>
          <w:highlight w:val="lightGray"/>
        </w:rPr>
        <w:t>…..</w:t>
      </w:r>
      <w:r w:rsidR="00C31DF7">
        <w:t>, jednatel</w:t>
      </w:r>
      <w:proofErr w:type="gramEnd"/>
      <w:r w:rsidR="00C31DF7">
        <w:t xml:space="preserve"> společnosti</w:t>
      </w:r>
    </w:p>
    <w:p w:rsidR="00E14F6A" w:rsidRDefault="00602792">
      <w:pPr>
        <w:pStyle w:val="Zkladntext20"/>
        <w:shd w:val="clear" w:color="auto" w:fill="auto"/>
        <w:spacing w:after="303"/>
        <w:ind w:right="2120" w:firstLine="0"/>
      </w:pPr>
      <w:r>
        <w:t xml:space="preserve"> (dále jen dopravce)</w:t>
      </w:r>
    </w:p>
    <w:p w:rsidR="00E14F6A" w:rsidRDefault="00602792">
      <w:pPr>
        <w:pStyle w:val="Nadpis20"/>
        <w:keepNext/>
        <w:keepLines/>
        <w:shd w:val="clear" w:color="auto" w:fill="auto"/>
        <w:spacing w:before="0" w:after="0" w:line="220" w:lineRule="exact"/>
        <w:ind w:left="4640"/>
      </w:pPr>
      <w:bookmarkStart w:id="3" w:name="bookmark3"/>
      <w:r>
        <w:t>I.</w:t>
      </w:r>
      <w:bookmarkEnd w:id="3"/>
    </w:p>
    <w:p w:rsidR="00E14F6A" w:rsidRDefault="00602792">
      <w:pPr>
        <w:pStyle w:val="Nadpis50"/>
        <w:keepNext/>
        <w:keepLines/>
        <w:shd w:val="clear" w:color="auto" w:fill="auto"/>
        <w:spacing w:before="0" w:after="249" w:line="240" w:lineRule="exact"/>
        <w:ind w:firstLine="0"/>
      </w:pPr>
      <w:bookmarkStart w:id="4" w:name="bookmark4"/>
      <w:r>
        <w:t>Předmět smlouvy</w:t>
      </w:r>
      <w:bookmarkEnd w:id="4"/>
    </w:p>
    <w:p w:rsidR="00E14F6A" w:rsidRDefault="00602792">
      <w:pPr>
        <w:pStyle w:val="Zkladntext20"/>
        <w:numPr>
          <w:ilvl w:val="0"/>
          <w:numId w:val="1"/>
        </w:numPr>
        <w:shd w:val="clear" w:color="auto" w:fill="auto"/>
        <w:tabs>
          <w:tab w:val="left" w:pos="290"/>
        </w:tabs>
        <w:spacing w:after="0" w:line="295" w:lineRule="exact"/>
        <w:ind w:left="320" w:hanging="320"/>
        <w:jc w:val="both"/>
      </w:pPr>
      <w:r>
        <w:t>Předmětem této smlouvy je závazek dopravce k nepravidelné autobusové dopravě zaměstnanců objednatele z Prahy do vzdělávacího zařízení Přehrada v Pozlovicích (Luhačovice) v termínech dle Přílohy č. 1 k této smlouvě. Dopravce se zavazuje přepravovat účastníky přepravy a jejich věci do sjednaných míst řádně a včas a objednatel se zavazuje, že on i účastníci přepravy splní sjednané a přepravním řádem stanovené podmínky a že dopravci zaplatí cenu za uskutečněné přepravy.</w:t>
      </w:r>
    </w:p>
    <w:p w:rsidR="00E14F6A" w:rsidRDefault="00602792">
      <w:pPr>
        <w:pStyle w:val="Zkladntext20"/>
        <w:numPr>
          <w:ilvl w:val="0"/>
          <w:numId w:val="1"/>
        </w:numPr>
        <w:shd w:val="clear" w:color="auto" w:fill="auto"/>
        <w:tabs>
          <w:tab w:val="left" w:pos="318"/>
        </w:tabs>
        <w:spacing w:after="0" w:line="295" w:lineRule="exact"/>
        <w:ind w:left="320" w:hanging="320"/>
      </w:pPr>
      <w:r>
        <w:t>Účastníky nepravidelné autobusové dopravy budou zaměstnanci objednatele a zaměstnanci finanční správy F</w:t>
      </w:r>
      <w:r w:rsidR="00187345">
        <w:t>Ú</w:t>
      </w:r>
      <w:r>
        <w:t xml:space="preserve"> pro Středočeský kraj, případně zaměstnanci i jiných FÚ.</w:t>
      </w:r>
    </w:p>
    <w:p w:rsidR="00E14F6A" w:rsidRDefault="00602792">
      <w:pPr>
        <w:pStyle w:val="Zkladntext20"/>
        <w:numPr>
          <w:ilvl w:val="0"/>
          <w:numId w:val="1"/>
        </w:numPr>
        <w:shd w:val="clear" w:color="auto" w:fill="auto"/>
        <w:tabs>
          <w:tab w:val="left" w:pos="318"/>
        </w:tabs>
        <w:spacing w:after="284" w:line="295" w:lineRule="exact"/>
        <w:ind w:left="320" w:hanging="320"/>
        <w:jc w:val="both"/>
      </w:pPr>
      <w:r>
        <w:t>Dopravce je povinen umožnit účastníkům přepravy nástup či výstup kdykoli po trase, jedná se o možnost dodatečného nástupu či předčasného výstupu pasažérů kdykoli po sjednané trase. Dopravce není povinen za účelem dodatečného nástupu či předčasného výstupu pasažérů měnit trasu, tj. zajíždět s jednotlivými pasažéry mimo sjednanou trasu.</w:t>
      </w:r>
    </w:p>
    <w:p w:rsidR="00E14F6A" w:rsidRDefault="00602792">
      <w:pPr>
        <w:pStyle w:val="Nadpis420"/>
        <w:keepNext/>
        <w:keepLines/>
        <w:shd w:val="clear" w:color="auto" w:fill="auto"/>
        <w:spacing w:before="0" w:after="0" w:line="240" w:lineRule="exact"/>
        <w:ind w:left="4640"/>
      </w:pPr>
      <w:bookmarkStart w:id="5" w:name="bookmark5"/>
      <w:r>
        <w:t>II.</w:t>
      </w:r>
      <w:bookmarkEnd w:id="5"/>
    </w:p>
    <w:p w:rsidR="00E14F6A" w:rsidRDefault="00602792">
      <w:pPr>
        <w:pStyle w:val="Nadpis50"/>
        <w:keepNext/>
        <w:keepLines/>
        <w:shd w:val="clear" w:color="auto" w:fill="auto"/>
        <w:spacing w:before="0" w:after="249" w:line="240" w:lineRule="exact"/>
        <w:ind w:firstLine="0"/>
      </w:pPr>
      <w:bookmarkStart w:id="6" w:name="bookmark6"/>
      <w:r>
        <w:t>Zrušení přepravy objednatelem</w:t>
      </w:r>
      <w:bookmarkEnd w:id="6"/>
    </w:p>
    <w:p w:rsidR="00E14F6A" w:rsidRPr="003A5547" w:rsidRDefault="00602792" w:rsidP="003F0138">
      <w:pPr>
        <w:pStyle w:val="Zkladntext20"/>
        <w:numPr>
          <w:ilvl w:val="0"/>
          <w:numId w:val="2"/>
        </w:numPr>
        <w:shd w:val="clear" w:color="auto" w:fill="auto"/>
        <w:tabs>
          <w:tab w:val="left" w:pos="311"/>
        </w:tabs>
        <w:spacing w:after="0" w:line="295" w:lineRule="exact"/>
        <w:ind w:left="320" w:hanging="320"/>
        <w:jc w:val="both"/>
        <w:sectPr w:rsidR="00E14F6A" w:rsidRPr="003A5547" w:rsidSect="00187459">
          <w:headerReference w:type="even" r:id="rId8"/>
          <w:footerReference w:type="even" r:id="rId9"/>
          <w:footerReference w:type="default" r:id="rId10"/>
          <w:headerReference w:type="first" r:id="rId11"/>
          <w:pgSz w:w="11900" w:h="16840"/>
          <w:pgMar w:top="851" w:right="1312" w:bottom="535" w:left="1103" w:header="0" w:footer="3" w:gutter="0"/>
          <w:cols w:space="720"/>
          <w:noEndnote/>
          <w:titlePg/>
          <w:docGrid w:linePitch="360"/>
        </w:sectPr>
      </w:pPr>
      <w:r>
        <w:t xml:space="preserve">Jednotlivou přepravu, kterou se dopravce v příloze č. 1 zavázal ve prospěch objednatele provést, je objednatel oprávněn zrušit, a to nejpozději 2 pracovní dny před požadovaným termínem odjezdu. Dojde-li ke zrušení přepravy později, uhradí objednavatel dopravci smluvní pokutu ve </w:t>
      </w:r>
      <w:r w:rsidRPr="003A5547">
        <w:t xml:space="preserve">výši </w:t>
      </w:r>
      <w:r w:rsidR="003A5547" w:rsidRPr="003A5547">
        <w:t>1 000</w:t>
      </w:r>
      <w:r w:rsidRPr="003A5547">
        <w:t>,- Kč.</w:t>
      </w:r>
    </w:p>
    <w:p w:rsidR="00E14F6A" w:rsidRDefault="00602792">
      <w:pPr>
        <w:pStyle w:val="Nadpis50"/>
        <w:keepNext/>
        <w:keepLines/>
        <w:shd w:val="clear" w:color="auto" w:fill="auto"/>
        <w:spacing w:before="0" w:after="293" w:line="240" w:lineRule="exact"/>
        <w:ind w:firstLine="0"/>
      </w:pPr>
      <w:bookmarkStart w:id="7" w:name="bookmark7"/>
      <w:r>
        <w:lastRenderedPageBreak/>
        <w:t>Práva a povinnosti smluvních stran</w:t>
      </w:r>
      <w:bookmarkEnd w:id="7"/>
    </w:p>
    <w:p w:rsidR="00E14F6A" w:rsidRDefault="00602792">
      <w:pPr>
        <w:pStyle w:val="Zkladntext20"/>
        <w:shd w:val="clear" w:color="auto" w:fill="auto"/>
        <w:spacing w:after="252" w:line="240" w:lineRule="exact"/>
        <w:ind w:left="440" w:hanging="440"/>
        <w:jc w:val="both"/>
      </w:pPr>
      <w:r>
        <w:t xml:space="preserve">A. </w:t>
      </w:r>
      <w:r>
        <w:rPr>
          <w:rStyle w:val="Zkladntext21"/>
        </w:rPr>
        <w:t>Základní povinnosti dopravce</w:t>
      </w:r>
    </w:p>
    <w:p w:rsidR="00E14F6A" w:rsidRDefault="00602792">
      <w:pPr>
        <w:pStyle w:val="Zkladntext20"/>
        <w:numPr>
          <w:ilvl w:val="0"/>
          <w:numId w:val="3"/>
        </w:numPr>
        <w:shd w:val="clear" w:color="auto" w:fill="auto"/>
        <w:tabs>
          <w:tab w:val="left" w:pos="379"/>
        </w:tabs>
        <w:spacing w:after="0" w:line="295" w:lineRule="exact"/>
        <w:ind w:left="440" w:hanging="440"/>
        <w:jc w:val="both"/>
      </w:pPr>
      <w:r>
        <w:t>Dopravce odpovídá za řádné plnění předmětu smlouvy, které bude provádět v souladu s obecně závaznými právními předpisy a obecně závaznými právními předpisy objednatele.</w:t>
      </w:r>
    </w:p>
    <w:p w:rsidR="00E14F6A" w:rsidRDefault="00602792">
      <w:pPr>
        <w:pStyle w:val="Zkladntext20"/>
        <w:numPr>
          <w:ilvl w:val="0"/>
          <w:numId w:val="3"/>
        </w:numPr>
        <w:shd w:val="clear" w:color="auto" w:fill="auto"/>
        <w:tabs>
          <w:tab w:val="left" w:pos="379"/>
        </w:tabs>
        <w:spacing w:after="0" w:line="295" w:lineRule="exact"/>
        <w:ind w:left="440" w:hanging="440"/>
        <w:jc w:val="both"/>
      </w:pPr>
      <w:r>
        <w:t xml:space="preserve">Dopravce musí v rámci plnění svých smluvních povinností respektovat pokyny objednatele. Objednatel je oprávněn zadávat dopravci pokyny buď písemně, a to listinou doručenou na adresu sídla dopravce, nebo elektronicky zprávou odeslanou na e-mailovou adresu: </w:t>
      </w:r>
      <w:r w:rsidR="00866CC1" w:rsidRPr="00866CC1">
        <w:rPr>
          <w:highlight w:val="lightGray"/>
        </w:rPr>
        <w:t>………………</w:t>
      </w:r>
      <w:proofErr w:type="gramStart"/>
      <w:r w:rsidR="00866CC1" w:rsidRPr="00866CC1">
        <w:rPr>
          <w:highlight w:val="lightGray"/>
        </w:rPr>
        <w:t>…..</w:t>
      </w:r>
      <w:r>
        <w:t>. Objednatel</w:t>
      </w:r>
      <w:proofErr w:type="gramEnd"/>
      <w:r>
        <w:t xml:space="preserve"> je oprávněn zadávat dopravci pouze takové pokyny, které jsou v souladu s dohodnutým způsobem provádění služby. Pokyny, které jsou s dohodnutým způsobem provádění služby v rozporu, nejsou pro dopravce závazné. Bez předchozího projednání a vzájemného odsouhlasení není objednatel oprávněn požadovat jiný způsob plnění služby či plnění povinností dopravce, zejména termín, rozsah, podmínky provádění služby.</w:t>
      </w:r>
    </w:p>
    <w:p w:rsidR="00E14F6A" w:rsidRDefault="00602792">
      <w:pPr>
        <w:pStyle w:val="Zkladntext20"/>
        <w:numPr>
          <w:ilvl w:val="0"/>
          <w:numId w:val="3"/>
        </w:numPr>
        <w:shd w:val="clear" w:color="auto" w:fill="auto"/>
        <w:tabs>
          <w:tab w:val="left" w:pos="379"/>
        </w:tabs>
        <w:spacing w:after="0" w:line="295" w:lineRule="exact"/>
        <w:ind w:left="440" w:hanging="440"/>
        <w:jc w:val="both"/>
      </w:pPr>
      <w:r>
        <w:t>Dopravce je povinen průběžně kontrolovat kvalitu jím poskytované služby a umožnit kontrolu objednateli, případně navrhnout konkrétní kontrolní mechanismus včetně návrhu práv a povinností stran.</w:t>
      </w:r>
    </w:p>
    <w:p w:rsidR="00E14F6A" w:rsidRDefault="00602792">
      <w:pPr>
        <w:pStyle w:val="Zkladntext20"/>
        <w:numPr>
          <w:ilvl w:val="0"/>
          <w:numId w:val="3"/>
        </w:numPr>
        <w:shd w:val="clear" w:color="auto" w:fill="auto"/>
        <w:tabs>
          <w:tab w:val="left" w:pos="379"/>
        </w:tabs>
        <w:spacing w:after="0" w:line="295" w:lineRule="exact"/>
        <w:ind w:left="440" w:hanging="440"/>
        <w:jc w:val="both"/>
      </w:pPr>
      <w:r>
        <w:t>Dopravce je povinen průběžně informovat objednatele o plnění smlouvy, o překážkách k plnění svých povinností, mimořádných událostech, haváriích, odstávkách v provádění služby, nápravných opatřeních a o všech skutečnostech ovlivňujících včasné a řádné splnění povinností dopravce ze smlouvy, a případně navrhovat konkrétní informační mechanismus včetně návrhu práv a povinností stran.</w:t>
      </w:r>
    </w:p>
    <w:p w:rsidR="00E14F6A" w:rsidRDefault="00602792">
      <w:pPr>
        <w:pStyle w:val="Zkladntext20"/>
        <w:numPr>
          <w:ilvl w:val="0"/>
          <w:numId w:val="3"/>
        </w:numPr>
        <w:shd w:val="clear" w:color="auto" w:fill="auto"/>
        <w:tabs>
          <w:tab w:val="left" w:pos="379"/>
        </w:tabs>
        <w:spacing w:after="0" w:line="295" w:lineRule="exact"/>
        <w:ind w:left="440" w:hanging="440"/>
        <w:jc w:val="both"/>
      </w:pPr>
      <w:r>
        <w:t>Dopravce je povinen v požadovaném čase a dni zabezpečit náhradní přepravu, pokud nebude schopen ji zabezpečit sám ve stejné kvalitě a ceně.</w:t>
      </w:r>
    </w:p>
    <w:p w:rsidR="00E14F6A" w:rsidRDefault="00602792">
      <w:pPr>
        <w:pStyle w:val="Zkladntext20"/>
        <w:numPr>
          <w:ilvl w:val="0"/>
          <w:numId w:val="3"/>
        </w:numPr>
        <w:shd w:val="clear" w:color="auto" w:fill="auto"/>
        <w:tabs>
          <w:tab w:val="left" w:pos="379"/>
        </w:tabs>
        <w:spacing w:after="284" w:line="295" w:lineRule="exact"/>
        <w:ind w:left="440" w:hanging="440"/>
        <w:jc w:val="both"/>
      </w:pPr>
      <w:r>
        <w:t>Dopravce je povinen zabezpečit nepravidelnou dopravu autobusy s kapacitou minimálně 49 osob, registrovanými po roce 2011 a splňujícími platné legislativní podmínky provozu.</w:t>
      </w:r>
    </w:p>
    <w:p w:rsidR="00E14F6A" w:rsidRDefault="00602792">
      <w:pPr>
        <w:pStyle w:val="Zkladntext20"/>
        <w:shd w:val="clear" w:color="auto" w:fill="auto"/>
        <w:spacing w:after="249" w:line="240" w:lineRule="exact"/>
        <w:ind w:left="440" w:hanging="440"/>
        <w:jc w:val="both"/>
      </w:pPr>
      <w:r>
        <w:rPr>
          <w:rStyle w:val="Zkladntext21"/>
        </w:rPr>
        <w:t>A. Základní povinnosti objednatele</w:t>
      </w:r>
    </w:p>
    <w:p w:rsidR="00E14F6A" w:rsidRDefault="00602792">
      <w:pPr>
        <w:pStyle w:val="Zkladntext20"/>
        <w:numPr>
          <w:ilvl w:val="0"/>
          <w:numId w:val="4"/>
        </w:numPr>
        <w:shd w:val="clear" w:color="auto" w:fill="auto"/>
        <w:tabs>
          <w:tab w:val="left" w:pos="379"/>
        </w:tabs>
        <w:spacing w:after="0"/>
        <w:ind w:left="440" w:hanging="440"/>
        <w:jc w:val="both"/>
      </w:pPr>
      <w:r>
        <w:t>Objednatel je povinen zaplatit dopravci za provedené přepravy sjednanou cenu.</w:t>
      </w:r>
    </w:p>
    <w:p w:rsidR="00E14F6A" w:rsidRDefault="00602792">
      <w:pPr>
        <w:pStyle w:val="Zkladntext20"/>
        <w:numPr>
          <w:ilvl w:val="0"/>
          <w:numId w:val="4"/>
        </w:numPr>
        <w:shd w:val="clear" w:color="auto" w:fill="auto"/>
        <w:tabs>
          <w:tab w:val="left" w:pos="379"/>
        </w:tabs>
        <w:spacing w:after="587"/>
        <w:ind w:left="440" w:hanging="440"/>
        <w:jc w:val="both"/>
      </w:pPr>
      <w:r>
        <w:t>Objednatel je povinen dopravce neprodleně informovat o veškerých skutečnostech, které by mohly mít vliv na plnění dle této smlouvy.</w:t>
      </w:r>
    </w:p>
    <w:p w:rsidR="00E14F6A" w:rsidRDefault="00602792">
      <w:pPr>
        <w:pStyle w:val="Nadpis50"/>
        <w:keepNext/>
        <w:keepLines/>
        <w:shd w:val="clear" w:color="auto" w:fill="auto"/>
        <w:spacing w:before="0" w:after="0" w:line="240" w:lineRule="exact"/>
        <w:ind w:left="4560" w:firstLine="0"/>
        <w:jc w:val="left"/>
      </w:pPr>
      <w:bookmarkStart w:id="8" w:name="bookmark8"/>
      <w:r>
        <w:t>IV.</w:t>
      </w:r>
      <w:bookmarkEnd w:id="8"/>
    </w:p>
    <w:p w:rsidR="00E14F6A" w:rsidRDefault="00602792">
      <w:pPr>
        <w:pStyle w:val="Nadpis50"/>
        <w:keepNext/>
        <w:keepLines/>
        <w:shd w:val="clear" w:color="auto" w:fill="auto"/>
        <w:spacing w:before="0" w:after="249" w:line="240" w:lineRule="exact"/>
        <w:ind w:firstLine="0"/>
      </w:pPr>
      <w:bookmarkStart w:id="9" w:name="bookmark9"/>
      <w:r>
        <w:t>Cena a platební podmínky</w:t>
      </w:r>
      <w:bookmarkEnd w:id="9"/>
    </w:p>
    <w:p w:rsidR="00E14F6A" w:rsidRDefault="00602792">
      <w:pPr>
        <w:pStyle w:val="Zkladntext20"/>
        <w:numPr>
          <w:ilvl w:val="0"/>
          <w:numId w:val="5"/>
        </w:numPr>
        <w:shd w:val="clear" w:color="auto" w:fill="auto"/>
        <w:tabs>
          <w:tab w:val="left" w:pos="379"/>
        </w:tabs>
        <w:spacing w:after="0" w:line="295" w:lineRule="exact"/>
        <w:ind w:left="440" w:hanging="440"/>
        <w:jc w:val="both"/>
      </w:pPr>
      <w:r>
        <w:t xml:space="preserve">Cena za přepravu je sjednaná ve výši </w:t>
      </w:r>
      <w:r w:rsidR="00162356" w:rsidRPr="00162356">
        <w:rPr>
          <w:b/>
        </w:rPr>
        <w:t>21,60</w:t>
      </w:r>
      <w:r>
        <w:t xml:space="preserve"> Kč / 1 km + mýto </w:t>
      </w:r>
      <w:r w:rsidR="00162356" w:rsidRPr="00162356">
        <w:rPr>
          <w:b/>
        </w:rPr>
        <w:t>902</w:t>
      </w:r>
      <w:r>
        <w:t xml:space="preserve"> Kč, tzn. </w:t>
      </w:r>
      <w:r w:rsidR="00162356" w:rsidRPr="00162356">
        <w:rPr>
          <w:b/>
        </w:rPr>
        <w:t>28.118</w:t>
      </w:r>
      <w:r>
        <w:t xml:space="preserve"> K</w:t>
      </w:r>
      <w:r w:rsidR="00162356">
        <w:t>č za 1 provedenou přepravu (1260</w:t>
      </w:r>
      <w:r>
        <w:t xml:space="preserve"> km) bez DPH, </w:t>
      </w:r>
      <w:r w:rsidR="00162356" w:rsidRPr="00162356">
        <w:rPr>
          <w:b/>
        </w:rPr>
        <w:t>34.022,78</w:t>
      </w:r>
      <w:r>
        <w:t xml:space="preserve"> Kč včetně DPH ve výši 21%. Tato cena je pevná a nepřekročitelná. Cena celkem za všechny termíny je </w:t>
      </w:r>
      <w:r w:rsidR="000278D3">
        <w:t>112.472</w:t>
      </w:r>
      <w:r>
        <w:t xml:space="preserve"> Kč bez DPH, </w:t>
      </w:r>
      <w:r w:rsidR="006F3CA2" w:rsidRPr="006F3CA2">
        <w:rPr>
          <w:b/>
        </w:rPr>
        <w:t>136.091,12</w:t>
      </w:r>
      <w:r>
        <w:t xml:space="preserve"> Kč včetně DPH ve výši 21%.</w:t>
      </w:r>
    </w:p>
    <w:p w:rsidR="00E14F6A" w:rsidRDefault="00602792">
      <w:pPr>
        <w:pStyle w:val="Zkladntext20"/>
        <w:numPr>
          <w:ilvl w:val="0"/>
          <w:numId w:val="5"/>
        </w:numPr>
        <w:shd w:val="clear" w:color="auto" w:fill="auto"/>
        <w:tabs>
          <w:tab w:val="left" w:pos="379"/>
        </w:tabs>
        <w:spacing w:after="0" w:line="295" w:lineRule="exact"/>
        <w:ind w:left="440" w:hanging="440"/>
        <w:jc w:val="both"/>
        <w:sectPr w:rsidR="00E14F6A">
          <w:pgSz w:w="11900" w:h="16840"/>
          <w:pgMar w:top="1662" w:right="1223" w:bottom="1662" w:left="1192" w:header="0" w:footer="3" w:gutter="0"/>
          <w:cols w:space="720"/>
          <w:noEndnote/>
          <w:docGrid w:linePitch="360"/>
        </w:sectPr>
      </w:pPr>
      <w:r>
        <w:t>Dopravce bude cenu za přepravu účtovat objednateli měsíčně, a to vždy zpětně za předcházející kalendářní měsíc dle skutečného počtu ujetých (schválených) kilometrů v daném měsíci, přičemž DUZP je poslední den uvedeného měsíce. Zálohy nebudou placeny.</w:t>
      </w:r>
    </w:p>
    <w:p w:rsidR="00E14F6A" w:rsidRDefault="00602792">
      <w:pPr>
        <w:pStyle w:val="Zkladntext20"/>
        <w:numPr>
          <w:ilvl w:val="0"/>
          <w:numId w:val="5"/>
        </w:numPr>
        <w:shd w:val="clear" w:color="auto" w:fill="auto"/>
        <w:tabs>
          <w:tab w:val="left" w:pos="381"/>
        </w:tabs>
        <w:spacing w:after="0"/>
        <w:ind w:left="500"/>
        <w:jc w:val="both"/>
      </w:pPr>
      <w:r>
        <w:lastRenderedPageBreak/>
        <w:t xml:space="preserve">Splatnost daňových dokladů (faktur) je 21 dní ode dne doručení oprávněně vystaveného a řádného daňového dokladu (faktury) objednateli. </w:t>
      </w:r>
      <w:r w:rsidR="000118A2">
        <w:t>Ř</w:t>
      </w:r>
      <w:r>
        <w:t>ádný daňový doklad (faktura) musí mít veškeré náležitosti dle zákona č. 235/2004 Sb., o dani z přidané hodnoty, v platném znění.</w:t>
      </w:r>
    </w:p>
    <w:p w:rsidR="00E14F6A" w:rsidRDefault="00602792" w:rsidP="007B55C9">
      <w:pPr>
        <w:pStyle w:val="Zkladntext20"/>
        <w:numPr>
          <w:ilvl w:val="0"/>
          <w:numId w:val="5"/>
        </w:numPr>
        <w:shd w:val="clear" w:color="auto" w:fill="auto"/>
        <w:tabs>
          <w:tab w:val="left" w:pos="381"/>
        </w:tabs>
        <w:spacing w:after="0"/>
        <w:ind w:left="500"/>
        <w:jc w:val="both"/>
      </w:pPr>
      <w:r>
        <w:t>Dopravce je oprávněn vystavovat daňové doklady v elektroni</w:t>
      </w:r>
      <w:r w:rsidR="001734B6">
        <w:t xml:space="preserve">cké podobě a zasílat je na tuto </w:t>
      </w:r>
      <w:r>
        <w:t xml:space="preserve">e-mailovou adresu: </w:t>
      </w:r>
      <w:r w:rsidR="00866CC1" w:rsidRPr="00866CC1">
        <w:rPr>
          <w:highlight w:val="lightGray"/>
        </w:rPr>
        <w:t>………………</w:t>
      </w:r>
      <w:proofErr w:type="gramStart"/>
      <w:r w:rsidR="00866CC1" w:rsidRPr="00866CC1">
        <w:rPr>
          <w:highlight w:val="lightGray"/>
        </w:rPr>
        <w:t>…..</w:t>
      </w:r>
      <w:r>
        <w:rPr>
          <w:rStyle w:val="Zkladntext23"/>
        </w:rPr>
        <w:t xml:space="preserve"> </w:t>
      </w:r>
      <w:r>
        <w:t>. Dojde</w:t>
      </w:r>
      <w:proofErr w:type="gramEnd"/>
      <w:r>
        <w:t>-li ke změně elektronické adresy objednatele, je tento povinen prokazatelně oznámit novou e-mailovou adresu dopravci, jinak nese odpovědnost za škodu, která tím případně vznikne</w:t>
      </w:r>
      <w:r w:rsidR="000118A2">
        <w:t>.</w:t>
      </w:r>
      <w:r>
        <w:t xml:space="preserve"> Podle dohody stran nejde o změnu smlouvy, která by musela být promítnuta do písemného dodatku.</w:t>
      </w:r>
    </w:p>
    <w:p w:rsidR="00E14F6A" w:rsidRDefault="00602792" w:rsidP="007B55C9">
      <w:pPr>
        <w:pStyle w:val="Zkladntext20"/>
        <w:numPr>
          <w:ilvl w:val="0"/>
          <w:numId w:val="5"/>
        </w:numPr>
        <w:shd w:val="clear" w:color="auto" w:fill="auto"/>
        <w:tabs>
          <w:tab w:val="left" w:pos="381"/>
        </w:tabs>
        <w:spacing w:after="0" w:line="295" w:lineRule="exact"/>
        <w:ind w:left="500"/>
        <w:jc w:val="both"/>
      </w:pPr>
      <w:r>
        <w:t>Elektronicky lze zcela rovnocenně s listinnou formou doručovat i všechna ostatní podání, jako např. přílohy faktury, upomínky atp., aniž by musela být tato forma komunikace opatřena zaručeným elektronickým podpisem. Objednatel je povinen doručení této korespondence potvrdit. Pokud se tak nestane, platí fikce, že zpráva je doručena odesláním od dopravce.</w:t>
      </w:r>
    </w:p>
    <w:p w:rsidR="00E14F6A" w:rsidRDefault="00602792">
      <w:pPr>
        <w:pStyle w:val="Zkladntext20"/>
        <w:numPr>
          <w:ilvl w:val="0"/>
          <w:numId w:val="5"/>
        </w:numPr>
        <w:shd w:val="clear" w:color="auto" w:fill="auto"/>
        <w:tabs>
          <w:tab w:val="left" w:pos="381"/>
        </w:tabs>
        <w:spacing w:after="0"/>
        <w:ind w:left="500"/>
        <w:jc w:val="both"/>
      </w:pPr>
      <w:r>
        <w:t>V případě, že dopravce vyúčtuje přepravné za přepravy, které neuskutečnil, vyúčtuje chybně cenu nebo faktura nebude obsahovat některou náležitost, je objednatel oprávněn vadný daňový doklad (fakturu) před uplynutím lhůty splatnosti vrátit dopravci bez zaplacení k provedení opravy. Ve vráceném daňovém dokladu (faktuře) vyznačí důvod vrácení. Dopravce provede opravu vystavením nového daňového dokladu (faktury), ohledně jehož splatnosti platí výše uvedené.</w:t>
      </w:r>
    </w:p>
    <w:p w:rsidR="00E14F6A" w:rsidRDefault="00602792">
      <w:pPr>
        <w:pStyle w:val="Zkladntext20"/>
        <w:numPr>
          <w:ilvl w:val="0"/>
          <w:numId w:val="5"/>
        </w:numPr>
        <w:shd w:val="clear" w:color="auto" w:fill="auto"/>
        <w:tabs>
          <w:tab w:val="left" w:pos="381"/>
        </w:tabs>
        <w:spacing w:after="587"/>
        <w:ind w:left="500"/>
        <w:jc w:val="both"/>
      </w:pPr>
      <w:r>
        <w:t>Povinnost zaplatit je splněna dnem připsání příslušné částky na účet té smluvní strany, která platbu přijímá.</w:t>
      </w:r>
    </w:p>
    <w:p w:rsidR="00E14F6A" w:rsidRDefault="00602792">
      <w:pPr>
        <w:pStyle w:val="Nadpis50"/>
        <w:keepNext/>
        <w:keepLines/>
        <w:shd w:val="clear" w:color="auto" w:fill="auto"/>
        <w:spacing w:before="0" w:after="0" w:line="240" w:lineRule="exact"/>
        <w:ind w:left="4640" w:firstLine="0"/>
        <w:jc w:val="left"/>
      </w:pPr>
      <w:bookmarkStart w:id="10" w:name="bookmark10"/>
      <w:r>
        <w:t>V.</w:t>
      </w:r>
      <w:bookmarkEnd w:id="10"/>
    </w:p>
    <w:p w:rsidR="00E14F6A" w:rsidRDefault="00602792">
      <w:pPr>
        <w:pStyle w:val="Zkladntext40"/>
        <w:shd w:val="clear" w:color="auto" w:fill="auto"/>
        <w:spacing w:after="245" w:line="240" w:lineRule="exact"/>
        <w:ind w:firstLine="0"/>
        <w:jc w:val="center"/>
      </w:pPr>
      <w:r>
        <w:t>Ukončení platnosti smlouvy, odstoupení od smlouvy</w:t>
      </w:r>
    </w:p>
    <w:p w:rsidR="00E14F6A" w:rsidRDefault="00602792">
      <w:pPr>
        <w:pStyle w:val="Zkladntext20"/>
        <w:numPr>
          <w:ilvl w:val="0"/>
          <w:numId w:val="6"/>
        </w:numPr>
        <w:shd w:val="clear" w:color="auto" w:fill="auto"/>
        <w:tabs>
          <w:tab w:val="left" w:pos="381"/>
        </w:tabs>
        <w:spacing w:after="0" w:line="295" w:lineRule="exact"/>
        <w:ind w:left="400" w:hanging="400"/>
        <w:jc w:val="both"/>
      </w:pPr>
      <w:r>
        <w:t xml:space="preserve">Smlouva se sjednává na dobu určitou od </w:t>
      </w:r>
      <w:r w:rsidR="00687DF2">
        <w:t>1. 1</w:t>
      </w:r>
      <w:r w:rsidR="00DC56CC">
        <w:t>.</w:t>
      </w:r>
      <w:r w:rsidR="00687DF2">
        <w:t xml:space="preserve"> 2020</w:t>
      </w:r>
      <w:r>
        <w:t xml:space="preserve"> do </w:t>
      </w:r>
      <w:r w:rsidR="00687DF2">
        <w:t>31</w:t>
      </w:r>
      <w:r w:rsidR="00C10A11">
        <w:t>.</w:t>
      </w:r>
      <w:r w:rsidR="00687DF2">
        <w:t xml:space="preserve"> 1</w:t>
      </w:r>
      <w:r>
        <w:t>.</w:t>
      </w:r>
      <w:r w:rsidR="00687DF2">
        <w:t xml:space="preserve"> 2020</w:t>
      </w:r>
      <w:r>
        <w:t>.</w:t>
      </w:r>
    </w:p>
    <w:p w:rsidR="00E14F6A" w:rsidRDefault="00602792">
      <w:pPr>
        <w:pStyle w:val="Zkladntext20"/>
        <w:numPr>
          <w:ilvl w:val="0"/>
          <w:numId w:val="6"/>
        </w:numPr>
        <w:shd w:val="clear" w:color="auto" w:fill="auto"/>
        <w:tabs>
          <w:tab w:val="left" w:pos="381"/>
        </w:tabs>
        <w:spacing w:after="0" w:line="295" w:lineRule="exact"/>
        <w:ind w:left="400" w:hanging="400"/>
        <w:jc w:val="both"/>
      </w:pPr>
      <w:r>
        <w:t>Tato smlouva může být kdykoli ukončena vzájemnou dohodou smluvních stran.</w:t>
      </w:r>
    </w:p>
    <w:p w:rsidR="00E14F6A" w:rsidRDefault="00602792">
      <w:pPr>
        <w:pStyle w:val="Zkladntext20"/>
        <w:numPr>
          <w:ilvl w:val="0"/>
          <w:numId w:val="6"/>
        </w:numPr>
        <w:shd w:val="clear" w:color="auto" w:fill="auto"/>
        <w:tabs>
          <w:tab w:val="left" w:pos="381"/>
        </w:tabs>
        <w:spacing w:after="0" w:line="295" w:lineRule="exact"/>
        <w:ind w:left="400" w:hanging="400"/>
        <w:jc w:val="both"/>
      </w:pPr>
      <w:r>
        <w:t>Před uplynutím doby platnosti smlouvy lze smlouvu ukončit písemným odstoupením oprávněné smluvní strany od smlouvy z důvodu podstatného porušení smluvních povinností druhé smluvní strany, přičemž za podstatné porušení smluvních povinností se považuje zejména:</w:t>
      </w:r>
    </w:p>
    <w:p w:rsidR="00E14F6A" w:rsidRDefault="00602792">
      <w:pPr>
        <w:pStyle w:val="Zkladntext20"/>
        <w:numPr>
          <w:ilvl w:val="0"/>
          <w:numId w:val="7"/>
        </w:numPr>
        <w:shd w:val="clear" w:color="auto" w:fill="auto"/>
        <w:tabs>
          <w:tab w:val="left" w:pos="809"/>
        </w:tabs>
        <w:spacing w:after="0" w:line="295" w:lineRule="exact"/>
        <w:ind w:left="740" w:hanging="240"/>
        <w:jc w:val="both"/>
      </w:pPr>
      <w:r>
        <w:t>u dopravce - pokud bez závažného důvodu a bez jakéhokoliv upozornění neprovede řádně objednanou přepravu, resp. nepřistaví autobus na sjednané místo a ve sjednaném čase, a to ani v přiměřené dodatečné lhůtě.</w:t>
      </w:r>
    </w:p>
    <w:p w:rsidR="00E14F6A" w:rsidRDefault="00602792">
      <w:pPr>
        <w:pStyle w:val="Zkladntext20"/>
        <w:numPr>
          <w:ilvl w:val="0"/>
          <w:numId w:val="7"/>
        </w:numPr>
        <w:shd w:val="clear" w:color="auto" w:fill="auto"/>
        <w:tabs>
          <w:tab w:val="left" w:pos="820"/>
        </w:tabs>
        <w:spacing w:after="0" w:line="295" w:lineRule="exact"/>
        <w:ind w:left="740" w:hanging="240"/>
        <w:jc w:val="both"/>
      </w:pPr>
      <w:r>
        <w:t>u objednatele - pokud bezdůvodně neuhradí dopravci řádně vyúčtované a splatné přepravné.</w:t>
      </w:r>
    </w:p>
    <w:p w:rsidR="00E14F6A" w:rsidRDefault="00602792">
      <w:pPr>
        <w:pStyle w:val="Zkladntext20"/>
        <w:numPr>
          <w:ilvl w:val="0"/>
          <w:numId w:val="6"/>
        </w:numPr>
        <w:shd w:val="clear" w:color="auto" w:fill="auto"/>
        <w:tabs>
          <w:tab w:val="left" w:pos="381"/>
        </w:tabs>
        <w:spacing w:after="0" w:line="295" w:lineRule="exact"/>
        <w:ind w:left="400" w:hanging="400"/>
        <w:jc w:val="both"/>
      </w:pPr>
      <w:r>
        <w:t>Objednatel je oprávněn od smlouvy okamžitě odstoupit také v případě, pokud dopravce ztratí oprávnění k podnikání v oboru provozování nepravidelné autobusové dopravy.</w:t>
      </w:r>
    </w:p>
    <w:p w:rsidR="00E14F6A" w:rsidRDefault="00602792">
      <w:pPr>
        <w:pStyle w:val="Zkladntext20"/>
        <w:numPr>
          <w:ilvl w:val="0"/>
          <w:numId w:val="6"/>
        </w:numPr>
        <w:shd w:val="clear" w:color="auto" w:fill="auto"/>
        <w:tabs>
          <w:tab w:val="left" w:pos="381"/>
        </w:tabs>
        <w:spacing w:after="0" w:line="295" w:lineRule="exact"/>
        <w:ind w:left="400" w:hanging="400"/>
        <w:jc w:val="both"/>
        <w:sectPr w:rsidR="00E14F6A">
          <w:pgSz w:w="11900" w:h="16840"/>
          <w:pgMar w:top="1412" w:right="1248" w:bottom="1412" w:left="1097" w:header="0" w:footer="3" w:gutter="0"/>
          <w:cols w:space="720"/>
          <w:noEndnote/>
          <w:docGrid w:linePitch="360"/>
        </w:sectPr>
      </w:pPr>
      <w:r>
        <w:t>Odstoupení od smlouvy se doručuje písemně na adresu sídla nebo místa podnikání adresáta zapsanou v obchodním, živnostenském či jiném rejstříku.</w:t>
      </w:r>
    </w:p>
    <w:p w:rsidR="00E14F6A" w:rsidRDefault="00602792">
      <w:pPr>
        <w:pStyle w:val="Zkladntext20"/>
        <w:shd w:val="clear" w:color="auto" w:fill="auto"/>
        <w:spacing w:after="0" w:line="240" w:lineRule="exact"/>
        <w:ind w:left="4620" w:firstLine="0"/>
      </w:pPr>
      <w:r>
        <w:lastRenderedPageBreak/>
        <w:t>VI.</w:t>
      </w:r>
    </w:p>
    <w:p w:rsidR="00E14F6A" w:rsidRDefault="00602792" w:rsidP="004A3949">
      <w:pPr>
        <w:pStyle w:val="Nadpis50"/>
        <w:keepNext/>
        <w:keepLines/>
        <w:shd w:val="clear" w:color="auto" w:fill="auto"/>
        <w:spacing w:before="0" w:after="256" w:line="240" w:lineRule="exact"/>
        <w:ind w:left="620" w:right="200" w:firstLine="0"/>
      </w:pPr>
      <w:bookmarkStart w:id="11" w:name="bookmark11"/>
      <w:r>
        <w:t>Závěrečná ustanovení</w:t>
      </w:r>
      <w:bookmarkEnd w:id="11"/>
    </w:p>
    <w:p w:rsidR="001734B6" w:rsidRDefault="001734B6" w:rsidP="00FE6AB8">
      <w:pPr>
        <w:pStyle w:val="Zkladntext20"/>
        <w:numPr>
          <w:ilvl w:val="0"/>
          <w:numId w:val="8"/>
        </w:numPr>
        <w:shd w:val="clear" w:color="auto" w:fill="auto"/>
        <w:tabs>
          <w:tab w:val="left" w:pos="379"/>
          <w:tab w:val="left" w:pos="606"/>
        </w:tabs>
        <w:spacing w:after="0" w:line="295" w:lineRule="exact"/>
        <w:ind w:left="623" w:hanging="340"/>
        <w:jc w:val="both"/>
      </w:pPr>
      <w:r>
        <w:t>Zhotovitel bere na vědomí, že Smlouva včetně jejích příloh a případných dodatků může být uveřejněna na internetových stránkách objednatele a na profilu objednatele, případně v registru smluv dle zákona č. 340/2015 Sb., o zvláštních podmínkách účinnosti některých smluv, uveřejňování těchto smluv a o registru smluv (zákon o registru smluv), ve znění pozdějších předpisů. Bude-li smlouva povinnosti uveřejnění podléhat, souhlasí tímto zhotovitel s jejím uveřejněním v plném rozsahu a současné tímto prohlašuje, že smlouva neobsahuje obchodní tajemství dle § 504 občanského zákoníku. Případné uveřejnění v registru smluv zajistí objednatel.</w:t>
      </w:r>
    </w:p>
    <w:p w:rsidR="001734B6" w:rsidRDefault="001734B6" w:rsidP="001734B6">
      <w:pPr>
        <w:pStyle w:val="Zkladntext20"/>
        <w:numPr>
          <w:ilvl w:val="0"/>
          <w:numId w:val="8"/>
        </w:numPr>
        <w:shd w:val="clear" w:color="auto" w:fill="auto"/>
        <w:tabs>
          <w:tab w:val="left" w:pos="606"/>
        </w:tabs>
        <w:spacing w:after="0" w:line="295" w:lineRule="exact"/>
        <w:ind w:left="623" w:hanging="340"/>
        <w:jc w:val="both"/>
      </w:pPr>
      <w:r>
        <w:t>Smlouva nabývá platnosti dnem podpisu oprávněnými zástupci obou smluvních stran a účinnosti dnem jejího uveřejnění v registru smluv.</w:t>
      </w:r>
    </w:p>
    <w:p w:rsidR="00FE6AB8" w:rsidRDefault="00FE6AB8" w:rsidP="00FE6AB8">
      <w:pPr>
        <w:pStyle w:val="Zkladntext20"/>
        <w:numPr>
          <w:ilvl w:val="0"/>
          <w:numId w:val="8"/>
        </w:numPr>
        <w:shd w:val="clear" w:color="auto" w:fill="auto"/>
        <w:tabs>
          <w:tab w:val="left" w:pos="606"/>
        </w:tabs>
        <w:spacing w:after="0" w:line="295" w:lineRule="exact"/>
        <w:ind w:left="620" w:hanging="340"/>
        <w:jc w:val="both"/>
      </w:pPr>
      <w:r>
        <w:t>Uchazeč podáním nabídky vyslovuje souhlas s tím, že zadavatel v rámci transparentnosti veřejné zakázky může zveřejnit smlouvu (včetně dodatků) s vybraným dodavatelem v „Registru smluv“.</w:t>
      </w:r>
    </w:p>
    <w:p w:rsidR="004A3949" w:rsidRDefault="004A3949" w:rsidP="00FE6AB8">
      <w:pPr>
        <w:pStyle w:val="Zkladntext20"/>
        <w:numPr>
          <w:ilvl w:val="0"/>
          <w:numId w:val="8"/>
        </w:numPr>
        <w:shd w:val="clear" w:color="auto" w:fill="auto"/>
        <w:tabs>
          <w:tab w:val="left" w:pos="606"/>
        </w:tabs>
        <w:spacing w:after="0" w:line="295" w:lineRule="exact"/>
        <w:ind w:left="620" w:hanging="340"/>
        <w:jc w:val="both"/>
      </w:pPr>
      <w:r>
        <w:t>Otázky</w:t>
      </w:r>
      <w:r w:rsidRPr="004A3949">
        <w:t xml:space="preserve"> </w:t>
      </w:r>
      <w:r>
        <w:t>touto smlouvou neupravené se řídí příslušnými právními předpisy</w:t>
      </w:r>
      <w:r w:rsidR="00F9300F">
        <w:t>.</w:t>
      </w:r>
    </w:p>
    <w:p w:rsidR="00E14F6A" w:rsidRDefault="00602792" w:rsidP="001734B6">
      <w:pPr>
        <w:pStyle w:val="Zkladntext20"/>
        <w:numPr>
          <w:ilvl w:val="0"/>
          <w:numId w:val="8"/>
        </w:numPr>
        <w:shd w:val="clear" w:color="auto" w:fill="auto"/>
        <w:tabs>
          <w:tab w:val="left" w:pos="628"/>
        </w:tabs>
        <w:spacing w:after="0" w:line="295" w:lineRule="exact"/>
        <w:ind w:left="623" w:hanging="340"/>
        <w:jc w:val="both"/>
      </w:pPr>
      <w:r>
        <w:t>Smluvní strany sjednaly pro případ, že by se nepodařilo poštovní zásilku doručit adresátovi na poslední známou adresu jeho sídla, či místa podnikání, fikci doručení tak, že účinky doručení nastanou okamžikem, kdy osoba oprávněná k provozování poštovních služeb vrátí odesílateli zásilku jako nedoručitelnou, a to jak z důvodu, že nebyla v úložní lhůtě vyzvednuta, tak z důvodu, že se adresát na místě svého sídla či místa podnikání nezdržuje, a druhému smluvnímu účastníkovi neoznámil změnu svého sídla, místa podnikání či odmítl zásilku převzít.</w:t>
      </w:r>
    </w:p>
    <w:p w:rsidR="00E14F6A" w:rsidRDefault="00602792">
      <w:pPr>
        <w:pStyle w:val="Zkladntext20"/>
        <w:numPr>
          <w:ilvl w:val="0"/>
          <w:numId w:val="8"/>
        </w:numPr>
        <w:shd w:val="clear" w:color="auto" w:fill="auto"/>
        <w:tabs>
          <w:tab w:val="left" w:pos="628"/>
        </w:tabs>
        <w:spacing w:after="0" w:line="295" w:lineRule="exact"/>
        <w:ind w:left="620" w:hanging="340"/>
        <w:jc w:val="both"/>
      </w:pPr>
      <w:r>
        <w:t>Jakékoli změny nebo doplnění této smlouvy je možné učinit pouze formou písemného dodatku na základě dohody smluvních stran, pokud není dohodnuto jinak. Smluvní strany prohlašují, že si tuto smlouvu pozorně přečetly, jejímu obsahu rozumí a že obsahuje jejich skutečnou vůli.</w:t>
      </w:r>
    </w:p>
    <w:p w:rsidR="00E14F6A" w:rsidRDefault="00602792" w:rsidP="00FE6AB8">
      <w:pPr>
        <w:pStyle w:val="Zkladntext20"/>
        <w:numPr>
          <w:ilvl w:val="0"/>
          <w:numId w:val="8"/>
        </w:numPr>
        <w:shd w:val="clear" w:color="auto" w:fill="auto"/>
        <w:tabs>
          <w:tab w:val="left" w:pos="635"/>
        </w:tabs>
        <w:spacing w:after="480" w:line="295" w:lineRule="exact"/>
        <w:ind w:left="620" w:hanging="340"/>
        <w:jc w:val="both"/>
      </w:pPr>
      <w:r>
        <w:t>Tat</w:t>
      </w:r>
      <w:r w:rsidR="004A3949">
        <w:t>o smlouva je vyhotovena ve dvou výtiscích, z nichž jeden</w:t>
      </w:r>
      <w:r>
        <w:t xml:space="preserve"> obdrží dopravce a jeden objednatel.</w:t>
      </w:r>
    </w:p>
    <w:p w:rsidR="00E14F6A" w:rsidRDefault="005C3BE1" w:rsidP="005C3BE1">
      <w:pPr>
        <w:pStyle w:val="Zkladntext20"/>
        <w:shd w:val="clear" w:color="auto" w:fill="auto"/>
        <w:tabs>
          <w:tab w:val="left" w:pos="5869"/>
        </w:tabs>
        <w:spacing w:after="0" w:line="594" w:lineRule="exact"/>
        <w:ind w:firstLine="0"/>
        <w:jc w:val="both"/>
      </w:pPr>
      <w:r>
        <w:t>V</w:t>
      </w:r>
      <w:r w:rsidR="00602792">
        <w:t xml:space="preserve"> </w:t>
      </w:r>
      <w:r w:rsidR="00187459">
        <w:t>Praze</w:t>
      </w:r>
      <w:r w:rsidR="00602792">
        <w:t xml:space="preserve"> dne: </w:t>
      </w:r>
      <w:r w:rsidR="006F3CA2">
        <w:t>2. 12. 2019</w:t>
      </w:r>
      <w:r>
        <w:tab/>
        <w:t>V</w:t>
      </w:r>
      <w:r w:rsidR="006F3CA2">
        <w:t xml:space="preserve"> Praze </w:t>
      </w:r>
      <w:r>
        <w:t>dne:</w:t>
      </w:r>
      <w:r w:rsidR="006F3CA2">
        <w:t xml:space="preserve"> 1. 12. 2019</w:t>
      </w:r>
    </w:p>
    <w:p w:rsidR="00E14F6A" w:rsidRPr="005C3BE1" w:rsidRDefault="00602792" w:rsidP="005C3BE1">
      <w:pPr>
        <w:pStyle w:val="Nadpis30"/>
        <w:keepNext/>
        <w:keepLines/>
        <w:shd w:val="clear" w:color="auto" w:fill="auto"/>
        <w:tabs>
          <w:tab w:val="left" w:pos="1689"/>
          <w:tab w:val="left" w:pos="6276"/>
        </w:tabs>
        <w:ind w:left="160"/>
        <w:rPr>
          <w:sz w:val="24"/>
          <w:szCs w:val="24"/>
        </w:rPr>
      </w:pPr>
      <w:bookmarkStart w:id="12" w:name="bookmark12"/>
      <w:r>
        <w:rPr>
          <w:rStyle w:val="Nadpis345ptNetunMtko100"/>
        </w:rPr>
        <w:tab/>
      </w:r>
      <w:bookmarkEnd w:id="12"/>
      <w:r w:rsidR="005C3BE1">
        <w:rPr>
          <w:rStyle w:val="Nadpis345ptNetunMtko100"/>
        </w:rPr>
        <w:tab/>
      </w:r>
    </w:p>
    <w:p w:rsidR="00C6674F" w:rsidRDefault="00602792" w:rsidP="005C3BE1">
      <w:pPr>
        <w:pStyle w:val="Zkladntext20"/>
        <w:shd w:val="clear" w:color="auto" w:fill="auto"/>
        <w:tabs>
          <w:tab w:val="left" w:pos="6276"/>
        </w:tabs>
        <w:spacing w:after="0" w:line="240" w:lineRule="exact"/>
        <w:ind w:firstLine="0"/>
        <w:jc w:val="both"/>
      </w:pPr>
      <w:r>
        <w:t>Objednatel:</w:t>
      </w:r>
      <w:r w:rsidR="005C3BE1">
        <w:tab/>
      </w:r>
      <w:r w:rsidR="005C3BE1" w:rsidRPr="005C3BE1">
        <w:t>Dopravce:</w:t>
      </w:r>
    </w:p>
    <w:p w:rsidR="00E14F6A" w:rsidRDefault="005C3BE1">
      <w:pPr>
        <w:pStyle w:val="Zkladntext20"/>
        <w:shd w:val="clear" w:color="auto" w:fill="auto"/>
        <w:tabs>
          <w:tab w:val="left" w:pos="4857"/>
        </w:tabs>
        <w:spacing w:after="332" w:line="240" w:lineRule="exact"/>
        <w:ind w:firstLine="0"/>
        <w:jc w:val="both"/>
      </w:pPr>
      <w:r>
        <w:t xml:space="preserve">                                                                                                        </w:t>
      </w:r>
    </w:p>
    <w:p w:rsidR="00E14F6A" w:rsidRDefault="00602792">
      <w:pPr>
        <w:pStyle w:val="Zkladntext20"/>
        <w:shd w:val="clear" w:color="auto" w:fill="auto"/>
        <w:spacing w:after="0" w:line="240" w:lineRule="exact"/>
        <w:ind w:firstLine="0"/>
        <w:jc w:val="both"/>
      </w:pPr>
      <w:r>
        <w:t>Česká republika</w:t>
      </w:r>
      <w:r w:rsidR="006F3CA2">
        <w:tab/>
      </w:r>
      <w:r w:rsidR="006F3CA2">
        <w:tab/>
      </w:r>
      <w:r w:rsidR="006F3CA2">
        <w:tab/>
      </w:r>
      <w:r w:rsidR="006F3CA2">
        <w:tab/>
      </w:r>
      <w:r w:rsidR="006F3CA2">
        <w:tab/>
      </w:r>
      <w:r w:rsidR="006F3CA2">
        <w:tab/>
        <w:t>AUTOBOSOVÁ DOPRAVA</w:t>
      </w:r>
    </w:p>
    <w:p w:rsidR="00187459" w:rsidRDefault="00602792">
      <w:pPr>
        <w:pStyle w:val="Zkladntext20"/>
        <w:shd w:val="clear" w:color="auto" w:fill="auto"/>
        <w:tabs>
          <w:tab w:val="left" w:pos="4857"/>
        </w:tabs>
        <w:spacing w:after="228" w:line="240" w:lineRule="exact"/>
        <w:ind w:firstLine="0"/>
        <w:jc w:val="both"/>
      </w:pPr>
      <w:r>
        <w:t>- Generální finanční ředitelství</w:t>
      </w:r>
      <w:r w:rsidR="006F3CA2">
        <w:tab/>
      </w:r>
      <w:r w:rsidR="006F3CA2">
        <w:tab/>
      </w:r>
      <w:r w:rsidR="006F3CA2">
        <w:tab/>
        <w:t>PRAHA s.r.o.</w:t>
      </w:r>
    </w:p>
    <w:p w:rsidR="00E14F6A" w:rsidRDefault="00602792">
      <w:pPr>
        <w:pStyle w:val="Zkladntext20"/>
        <w:shd w:val="clear" w:color="auto" w:fill="auto"/>
        <w:tabs>
          <w:tab w:val="left" w:pos="4857"/>
        </w:tabs>
        <w:spacing w:after="228" w:line="240" w:lineRule="exact"/>
        <w:ind w:firstLine="0"/>
        <w:jc w:val="both"/>
      </w:pPr>
      <w:r>
        <w:tab/>
      </w:r>
    </w:p>
    <w:p w:rsidR="00C6674F" w:rsidRDefault="00187459">
      <w:pPr>
        <w:pStyle w:val="Zkladntext20"/>
        <w:shd w:val="clear" w:color="auto" w:fill="auto"/>
        <w:tabs>
          <w:tab w:val="left" w:pos="4857"/>
        </w:tabs>
        <w:spacing w:after="0" w:line="302" w:lineRule="exact"/>
        <w:ind w:firstLine="0"/>
        <w:jc w:val="both"/>
      </w:pPr>
      <w:r>
        <w:t>…………………………………..</w:t>
      </w:r>
      <w:r w:rsidR="005C3BE1">
        <w:t xml:space="preserve">                                      ……………………………………..</w:t>
      </w:r>
    </w:p>
    <w:p w:rsidR="00C6674F" w:rsidRDefault="00D90015">
      <w:pPr>
        <w:pStyle w:val="Zkladntext20"/>
        <w:shd w:val="clear" w:color="auto" w:fill="auto"/>
        <w:spacing w:after="110" w:line="302" w:lineRule="exact"/>
        <w:ind w:firstLine="0"/>
        <w:jc w:val="both"/>
      </w:pPr>
      <w:r>
        <w:tab/>
      </w:r>
      <w:r>
        <w:tab/>
      </w:r>
      <w:r>
        <w:tab/>
      </w:r>
      <w:r>
        <w:tab/>
      </w:r>
      <w:r>
        <w:tab/>
      </w:r>
      <w:r>
        <w:tab/>
      </w:r>
      <w:r>
        <w:tab/>
      </w:r>
    </w:p>
    <w:p w:rsidR="00187459" w:rsidRDefault="00866CC1" w:rsidP="00187459">
      <w:pPr>
        <w:pStyle w:val="Zkladntext20"/>
        <w:shd w:val="clear" w:color="auto" w:fill="auto"/>
        <w:spacing w:after="0" w:line="302" w:lineRule="exact"/>
        <w:ind w:firstLine="0"/>
      </w:pPr>
      <w:r w:rsidRPr="00866CC1">
        <w:rPr>
          <w:highlight w:val="lightGray"/>
        </w:rPr>
        <w:t>…………………..</w:t>
      </w:r>
      <w:r w:rsidR="006F3CA2">
        <w:tab/>
      </w:r>
      <w:r w:rsidR="006F3CA2">
        <w:tab/>
      </w:r>
      <w:r w:rsidR="006F3CA2">
        <w:tab/>
      </w:r>
      <w:r w:rsidR="006F3CA2">
        <w:tab/>
      </w:r>
      <w:r w:rsidR="006F3CA2">
        <w:tab/>
      </w:r>
      <w:r w:rsidR="006F3CA2">
        <w:tab/>
      </w:r>
      <w:r w:rsidRPr="00866CC1">
        <w:rPr>
          <w:highlight w:val="lightGray"/>
        </w:rPr>
        <w:t>…………………..</w:t>
      </w:r>
      <w:bookmarkStart w:id="13" w:name="_GoBack"/>
      <w:bookmarkEnd w:id="13"/>
    </w:p>
    <w:p w:rsidR="00187459" w:rsidRDefault="00187459" w:rsidP="00187459">
      <w:pPr>
        <w:pStyle w:val="Zkladntext20"/>
        <w:shd w:val="clear" w:color="auto" w:fill="auto"/>
        <w:spacing w:after="0" w:line="302" w:lineRule="exact"/>
        <w:ind w:firstLine="0"/>
      </w:pPr>
      <w:r>
        <w:t xml:space="preserve">Vedoucí oddělení hospodářské správy </w:t>
      </w:r>
      <w:r w:rsidR="006F3CA2">
        <w:tab/>
      </w:r>
      <w:r w:rsidR="006F3CA2">
        <w:tab/>
      </w:r>
      <w:r w:rsidR="006F3CA2">
        <w:tab/>
        <w:t>jednatel společnosti</w:t>
      </w:r>
    </w:p>
    <w:p w:rsidR="00187459" w:rsidRDefault="00187459" w:rsidP="00187459">
      <w:pPr>
        <w:pStyle w:val="Zkladntext20"/>
        <w:shd w:val="clear" w:color="auto" w:fill="auto"/>
        <w:tabs>
          <w:tab w:val="left" w:pos="2432"/>
        </w:tabs>
        <w:spacing w:after="0" w:line="302" w:lineRule="exact"/>
        <w:ind w:firstLine="0"/>
      </w:pPr>
      <w:r>
        <w:t>pro Středočeský kraj</w:t>
      </w:r>
      <w:r>
        <w:tab/>
      </w:r>
    </w:p>
    <w:sectPr w:rsidR="00187459" w:rsidSect="00D90015">
      <w:pgSz w:w="11900" w:h="16840"/>
      <w:pgMar w:top="1378" w:right="1228" w:bottom="1378" w:left="120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747" w:rsidRDefault="00053747">
      <w:r>
        <w:separator/>
      </w:r>
    </w:p>
  </w:endnote>
  <w:endnote w:type="continuationSeparator" w:id="0">
    <w:p w:rsidR="00053747" w:rsidRDefault="0005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Narrow">
    <w:panose1 w:val="020B0606020202030204"/>
    <w:charset w:val="EE"/>
    <w:family w:val="swiss"/>
    <w:pitch w:val="variable"/>
    <w:sig w:usb0="00000287" w:usb1="000008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6A" w:rsidRDefault="00C6674F">
    <w:pPr>
      <w:rPr>
        <w:sz w:val="2"/>
        <w:szCs w:val="2"/>
      </w:rPr>
    </w:pPr>
    <w:r>
      <w:rPr>
        <w:noProof/>
        <w:lang w:bidi="ar-SA"/>
      </w:rPr>
      <mc:AlternateContent>
        <mc:Choice Requires="wps">
          <w:drawing>
            <wp:anchor distT="0" distB="0" distL="63500" distR="63500" simplePos="0" relativeHeight="314572417" behindDoc="1" locked="0" layoutInCell="1" allowOverlap="1" wp14:anchorId="315CB1A1" wp14:editId="4C172C47">
              <wp:simplePos x="0" y="0"/>
              <wp:positionH relativeFrom="page">
                <wp:posOffset>3705860</wp:posOffset>
              </wp:positionH>
              <wp:positionV relativeFrom="page">
                <wp:posOffset>10073640</wp:posOffset>
              </wp:positionV>
              <wp:extent cx="60960" cy="138430"/>
              <wp:effectExtent l="635"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6A" w:rsidRDefault="00602792">
                          <w:pPr>
                            <w:pStyle w:val="ZhlavneboZpat0"/>
                            <w:shd w:val="clear" w:color="auto" w:fill="auto"/>
                            <w:spacing w:line="240" w:lineRule="auto"/>
                          </w:pPr>
                          <w:r>
                            <w:fldChar w:fldCharType="begin"/>
                          </w:r>
                          <w:r>
                            <w:instrText xml:space="preserve"> PAGE \* MERGEFORMAT </w:instrText>
                          </w:r>
                          <w:r>
                            <w:fldChar w:fldCharType="separate"/>
                          </w:r>
                          <w:r w:rsidR="00866CC1" w:rsidRPr="00866CC1">
                            <w:rPr>
                              <w:rStyle w:val="ZhlavneboZpatTimesNewRoman95ptNetun"/>
                              <w:rFonts w:eastAsia="Calibri"/>
                              <w:noProof/>
                            </w:rPr>
                            <w:t>2</w:t>
                          </w:r>
                          <w:r>
                            <w:rPr>
                              <w:rStyle w:val="ZhlavneboZpatTimesNewRoman95ptNetun"/>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CB1A1" id="_x0000_t202" coordsize="21600,21600" o:spt="202" path="m,l,21600r21600,l21600,xe">
              <v:stroke joinstyle="miter"/>
              <v:path gradientshapeok="t" o:connecttype="rect"/>
            </v:shapetype>
            <v:shape id="Text Box 5" o:spid="_x0000_s1029" type="#_x0000_t202" style="position:absolute;margin-left:291.8pt;margin-top:793.2pt;width:4.8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" filled="f" stroked="f">
              <v:textbox style="mso-fit-shape-to-text:t" inset="0,0,0,0">
                <w:txbxContent>
                  <w:p w:rsidR="00E14F6A" w:rsidRDefault="00602792">
                    <w:pPr>
                      <w:pStyle w:val="ZhlavneboZpat0"/>
                      <w:shd w:val="clear" w:color="auto" w:fill="auto"/>
                      <w:spacing w:line="240" w:lineRule="auto"/>
                    </w:pPr>
                    <w:r>
                      <w:fldChar w:fldCharType="begin"/>
                    </w:r>
                    <w:r>
                      <w:instrText xml:space="preserve"> PAGE \* MERGEFORMAT </w:instrText>
                    </w:r>
                    <w:r>
                      <w:fldChar w:fldCharType="separate"/>
                    </w:r>
                    <w:r w:rsidR="00866CC1" w:rsidRPr="00866CC1">
                      <w:rPr>
                        <w:rStyle w:val="ZhlavneboZpatTimesNewRoman95ptNetun"/>
                        <w:rFonts w:eastAsia="Calibri"/>
                        <w:noProof/>
                      </w:rPr>
                      <w:t>2</w:t>
                    </w:r>
                    <w:r>
                      <w:rPr>
                        <w:rStyle w:val="ZhlavneboZpatTimesNewRoman95ptNetun"/>
                        <w:rFonts w:eastAsia="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6A" w:rsidRDefault="00C6674F">
    <w:pPr>
      <w:rPr>
        <w:sz w:val="2"/>
        <w:szCs w:val="2"/>
      </w:rPr>
    </w:pPr>
    <w:r>
      <w:rPr>
        <w:noProof/>
        <w:lang w:bidi="ar-SA"/>
      </w:rPr>
      <mc:AlternateContent>
        <mc:Choice Requires="wps">
          <w:drawing>
            <wp:anchor distT="0" distB="0" distL="63500" distR="63500" simplePos="0" relativeHeight="314572418" behindDoc="1" locked="0" layoutInCell="1" allowOverlap="1" wp14:anchorId="300A81E0" wp14:editId="1E253F4D">
              <wp:simplePos x="0" y="0"/>
              <wp:positionH relativeFrom="page">
                <wp:posOffset>3645535</wp:posOffset>
              </wp:positionH>
              <wp:positionV relativeFrom="page">
                <wp:posOffset>10167620</wp:posOffset>
              </wp:positionV>
              <wp:extent cx="60960" cy="138430"/>
              <wp:effectExtent l="0" t="4445" r="190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6A" w:rsidRDefault="00602792">
                          <w:pPr>
                            <w:pStyle w:val="ZhlavneboZpat0"/>
                            <w:shd w:val="clear" w:color="auto" w:fill="auto"/>
                            <w:spacing w:line="240" w:lineRule="auto"/>
                          </w:pPr>
                          <w:r>
                            <w:fldChar w:fldCharType="begin"/>
                          </w:r>
                          <w:r>
                            <w:instrText xml:space="preserve"> PAGE \* MERGEFORMAT </w:instrText>
                          </w:r>
                          <w:r>
                            <w:fldChar w:fldCharType="separate"/>
                          </w:r>
                          <w:r w:rsidR="00866CC1" w:rsidRPr="00866CC1">
                            <w:rPr>
                              <w:rStyle w:val="ZhlavneboZpatTimesNewRoman95ptNetun"/>
                              <w:rFonts w:eastAsia="Calibri"/>
                              <w:noProof/>
                            </w:rPr>
                            <w:t>3</w:t>
                          </w:r>
                          <w:r>
                            <w:rPr>
                              <w:rStyle w:val="ZhlavneboZpatTimesNewRoman95ptNetun"/>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0A81E0" id="_x0000_t202" coordsize="21600,21600" o:spt="202" path="m,l,21600r21600,l21600,xe">
              <v:stroke joinstyle="miter"/>
              <v:path gradientshapeok="t" o:connecttype="rect"/>
            </v:shapetype>
            <v:shape id="Text Box 4" o:spid="_x0000_s1030" type="#_x0000_t202" style="position:absolute;margin-left:287.05pt;margin-top:800.6pt;width:4.8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XlrQIAAKw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" filled="f" stroked="f">
              <v:textbox style="mso-fit-shape-to-text:t" inset="0,0,0,0">
                <w:txbxContent>
                  <w:p w:rsidR="00E14F6A" w:rsidRDefault="00602792">
                    <w:pPr>
                      <w:pStyle w:val="ZhlavneboZpat0"/>
                      <w:shd w:val="clear" w:color="auto" w:fill="auto"/>
                      <w:spacing w:line="240" w:lineRule="auto"/>
                    </w:pPr>
                    <w:r>
                      <w:fldChar w:fldCharType="begin"/>
                    </w:r>
                    <w:r>
                      <w:instrText xml:space="preserve"> PAGE \* MERGEFORMAT </w:instrText>
                    </w:r>
                    <w:r>
                      <w:fldChar w:fldCharType="separate"/>
                    </w:r>
                    <w:r w:rsidR="00866CC1" w:rsidRPr="00866CC1">
                      <w:rPr>
                        <w:rStyle w:val="ZhlavneboZpatTimesNewRoman95ptNetun"/>
                        <w:rFonts w:eastAsia="Calibri"/>
                        <w:noProof/>
                      </w:rPr>
                      <w:t>3</w:t>
                    </w:r>
                    <w:r>
                      <w:rPr>
                        <w:rStyle w:val="ZhlavneboZpatTimesNewRoman95ptNetun"/>
                        <w:rFonts w:eastAsia="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747" w:rsidRDefault="00053747"/>
  </w:footnote>
  <w:footnote w:type="continuationSeparator" w:id="0">
    <w:p w:rsidR="00053747" w:rsidRDefault="000537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6A" w:rsidRDefault="00C6674F">
    <w:pPr>
      <w:rPr>
        <w:sz w:val="2"/>
        <w:szCs w:val="2"/>
      </w:rPr>
    </w:pPr>
    <w:r>
      <w:rPr>
        <w:noProof/>
        <w:lang w:bidi="ar-SA"/>
      </w:rPr>
      <mc:AlternateContent>
        <mc:Choice Requires="wps">
          <w:drawing>
            <wp:anchor distT="0" distB="0" distL="63500" distR="63500" simplePos="0" relativeHeight="314572416" behindDoc="1" locked="0" layoutInCell="1" allowOverlap="1" wp14:anchorId="67B97614" wp14:editId="50F3BB13">
              <wp:simplePos x="0" y="0"/>
              <wp:positionH relativeFrom="page">
                <wp:posOffset>3691890</wp:posOffset>
              </wp:positionH>
              <wp:positionV relativeFrom="page">
                <wp:posOffset>874395</wp:posOffset>
              </wp:positionV>
              <wp:extent cx="234950" cy="1790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F6A" w:rsidRDefault="00602792">
                          <w:pPr>
                            <w:pStyle w:val="ZhlavneboZpat0"/>
                            <w:shd w:val="clear" w:color="auto" w:fill="auto"/>
                            <w:spacing w:line="240" w:lineRule="auto"/>
                          </w:pPr>
                          <w:r>
                            <w:rPr>
                              <w:rStyle w:val="ZhlavneboZpatBookmanOldStyle12pt"/>
                              <w:b/>
                              <w:bCs/>
                            </w:rPr>
                            <w:t>III.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B97614" id="_x0000_t202" coordsize="21600,21600" o:spt="202" path="m,l,21600r21600,l21600,xe">
              <v:stroke joinstyle="miter"/>
              <v:path gradientshapeok="t" o:connecttype="rect"/>
            </v:shapetype>
            <v:shape id="Text Box 6" o:spid="_x0000_s1028" type="#_x0000_t202" style="position:absolute;margin-left:290.7pt;margin-top:68.85pt;width:18.5pt;height:14.1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" filled="f" stroked="f">
              <v:textbox style="mso-fit-shape-to-text:t" inset="0,0,0,0">
                <w:txbxContent>
                  <w:p w:rsidR="00E14F6A" w:rsidRDefault="00602792">
                    <w:pPr>
                      <w:pStyle w:val="ZhlavneboZpat0"/>
                      <w:shd w:val="clear" w:color="auto" w:fill="auto"/>
                      <w:spacing w:line="240" w:lineRule="auto"/>
                    </w:pPr>
                    <w:r>
                      <w:rPr>
                        <w:rStyle w:val="ZhlavneboZpatBookmanOldStyle12pt"/>
                        <w:b/>
                        <w:bCs/>
                      </w:rPr>
                      <w:t>III.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C9" w:rsidRDefault="007B55C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180E"/>
    <w:multiLevelType w:val="multilevel"/>
    <w:tmpl w:val="FB569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867BFF"/>
    <w:multiLevelType w:val="multilevel"/>
    <w:tmpl w:val="90348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9C131F"/>
    <w:multiLevelType w:val="multilevel"/>
    <w:tmpl w:val="942CD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8D7A1E"/>
    <w:multiLevelType w:val="multilevel"/>
    <w:tmpl w:val="2B1AF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8401B9"/>
    <w:multiLevelType w:val="multilevel"/>
    <w:tmpl w:val="6DF85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DC4F7F"/>
    <w:multiLevelType w:val="multilevel"/>
    <w:tmpl w:val="EA94A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7C26A8"/>
    <w:multiLevelType w:val="multilevel"/>
    <w:tmpl w:val="7B944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B40551"/>
    <w:multiLevelType w:val="multilevel"/>
    <w:tmpl w:val="2DE644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F6A"/>
    <w:rsid w:val="00006F4F"/>
    <w:rsid w:val="000118A2"/>
    <w:rsid w:val="000278D3"/>
    <w:rsid w:val="00053747"/>
    <w:rsid w:val="000706D9"/>
    <w:rsid w:val="00075F40"/>
    <w:rsid w:val="00162356"/>
    <w:rsid w:val="001734B6"/>
    <w:rsid w:val="00174A0A"/>
    <w:rsid w:val="00181C7D"/>
    <w:rsid w:val="00187345"/>
    <w:rsid w:val="00187459"/>
    <w:rsid w:val="00271B83"/>
    <w:rsid w:val="00340E79"/>
    <w:rsid w:val="003A5547"/>
    <w:rsid w:val="003F0138"/>
    <w:rsid w:val="00492780"/>
    <w:rsid w:val="004A1E46"/>
    <w:rsid w:val="004A3949"/>
    <w:rsid w:val="00593C01"/>
    <w:rsid w:val="005C0386"/>
    <w:rsid w:val="005C3BE1"/>
    <w:rsid w:val="00602792"/>
    <w:rsid w:val="00687DF2"/>
    <w:rsid w:val="006B3D16"/>
    <w:rsid w:val="006C3FC7"/>
    <w:rsid w:val="006C7DB2"/>
    <w:rsid w:val="006D3ED8"/>
    <w:rsid w:val="006E12B1"/>
    <w:rsid w:val="006F3CA2"/>
    <w:rsid w:val="007254B0"/>
    <w:rsid w:val="00737BD6"/>
    <w:rsid w:val="007B55C9"/>
    <w:rsid w:val="00866CC1"/>
    <w:rsid w:val="008948C3"/>
    <w:rsid w:val="0095328A"/>
    <w:rsid w:val="0097646A"/>
    <w:rsid w:val="00994B81"/>
    <w:rsid w:val="00AD773D"/>
    <w:rsid w:val="00C10A11"/>
    <w:rsid w:val="00C11A18"/>
    <w:rsid w:val="00C31DF7"/>
    <w:rsid w:val="00C65069"/>
    <w:rsid w:val="00C6674F"/>
    <w:rsid w:val="00D90015"/>
    <w:rsid w:val="00DC56CC"/>
    <w:rsid w:val="00E14F6A"/>
    <w:rsid w:val="00E279C6"/>
    <w:rsid w:val="00E872A2"/>
    <w:rsid w:val="00EB6C99"/>
    <w:rsid w:val="00F9300F"/>
    <w:rsid w:val="00FA0343"/>
    <w:rsid w:val="00FE6A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55DE13-9C47-4A7F-9B6D-AFE5C5CB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MicrosoftSansSerif8pt">
    <w:name w:val="Základní text (2) + Microsoft Sans Serif;8 pt"/>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cs-CZ" w:eastAsia="cs-CZ" w:bidi="cs-CZ"/>
    </w:rPr>
  </w:style>
  <w:style w:type="character" w:customStyle="1" w:styleId="Zkladntext2MicrosoftSansSerif6pt">
    <w:name w:val="Základní text (2) + Microsoft Sans Serif;6 pt"/>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style>
  <w:style w:type="character" w:customStyle="1" w:styleId="Zkladntext2Calibri15ptTunMtko60">
    <w:name w:val="Základní text (2) + Calibri;15 pt;Tučné;Měřítko 60%"/>
    <w:basedOn w:val="Zkladntext2"/>
    <w:rPr>
      <w:rFonts w:ascii="Calibri" w:eastAsia="Calibri" w:hAnsi="Calibri" w:cs="Calibri"/>
      <w:b/>
      <w:bCs/>
      <w:i w:val="0"/>
      <w:iCs w:val="0"/>
      <w:smallCaps w:val="0"/>
      <w:strike w:val="0"/>
      <w:color w:val="000000"/>
      <w:spacing w:val="0"/>
      <w:w w:val="60"/>
      <w:position w:val="0"/>
      <w:sz w:val="30"/>
      <w:szCs w:val="30"/>
      <w:u w:val="none"/>
      <w:lang w:val="cs-CZ" w:eastAsia="cs-CZ" w:bidi="cs-CZ"/>
    </w:rPr>
  </w:style>
  <w:style w:type="character" w:customStyle="1" w:styleId="Zkladntext2David95ptKurzva">
    <w:name w:val="Základní text (2) + David;9;5 pt;Kurzíva"/>
    <w:basedOn w:val="Zkladntext2"/>
    <w:rPr>
      <w:rFonts w:ascii="David" w:eastAsia="David" w:hAnsi="David" w:cs="David"/>
      <w:b w:val="0"/>
      <w:bCs w:val="0"/>
      <w:i/>
      <w:iCs/>
      <w:smallCaps w:val="0"/>
      <w:strike w:val="0"/>
      <w:color w:val="000000"/>
      <w:spacing w:val="0"/>
      <w:w w:val="100"/>
      <w:position w:val="0"/>
      <w:sz w:val="19"/>
      <w:szCs w:val="19"/>
      <w:u w:val="none"/>
      <w:lang w:val="cs-CZ" w:eastAsia="cs-CZ" w:bidi="cs-CZ"/>
    </w:rPr>
  </w:style>
  <w:style w:type="character" w:customStyle="1" w:styleId="Zkladntext2Calibri75pt">
    <w:name w:val="Základní text (2) + Calibri;7;5 pt"/>
    <w:basedOn w:val="Zkladntext2"/>
    <w:rPr>
      <w:rFonts w:ascii="Calibri" w:eastAsia="Calibri" w:hAnsi="Calibri" w:cs="Calibri"/>
      <w:b/>
      <w:bCs/>
      <w:i w:val="0"/>
      <w:iCs w:val="0"/>
      <w:smallCaps w:val="0"/>
      <w:strike w:val="0"/>
      <w:color w:val="000000"/>
      <w:spacing w:val="0"/>
      <w:w w:val="100"/>
      <w:position w:val="0"/>
      <w:sz w:val="15"/>
      <w:szCs w:val="15"/>
      <w:u w:val="none"/>
      <w:lang w:val="cs-CZ" w:eastAsia="cs-CZ" w:bidi="cs-CZ"/>
    </w:rPr>
  </w:style>
  <w:style w:type="character" w:customStyle="1" w:styleId="Zkladntext2ArialNarrow16ptKurzva">
    <w:name w:val="Základní text (2) + Arial Narrow;16 pt;Kurzíva"/>
    <w:basedOn w:val="Zkladntext2"/>
    <w:rPr>
      <w:rFonts w:ascii="Arial Narrow" w:eastAsia="Arial Narrow" w:hAnsi="Arial Narrow" w:cs="Arial Narrow"/>
      <w:b w:val="0"/>
      <w:bCs w:val="0"/>
      <w:i/>
      <w:iCs/>
      <w:smallCaps w:val="0"/>
      <w:strike w:val="0"/>
      <w:color w:val="000000"/>
      <w:spacing w:val="0"/>
      <w:w w:val="100"/>
      <w:position w:val="0"/>
      <w:sz w:val="32"/>
      <w:szCs w:val="32"/>
      <w:u w:val="none"/>
      <w:lang w:val="cs-CZ" w:eastAsia="cs-CZ" w:bidi="cs-CZ"/>
    </w:rPr>
  </w:style>
  <w:style w:type="character" w:customStyle="1" w:styleId="Zkladntext2Calibri15ptTunMtko600">
    <w:name w:val="Základní text (2) + Calibri;15 pt;Tučné;Měřítko 60%"/>
    <w:basedOn w:val="Zkladntext2"/>
    <w:rPr>
      <w:rFonts w:ascii="Calibri" w:eastAsia="Calibri" w:hAnsi="Calibri" w:cs="Calibri"/>
      <w:b/>
      <w:bCs/>
      <w:i w:val="0"/>
      <w:iCs w:val="0"/>
      <w:smallCaps w:val="0"/>
      <w:strike w:val="0"/>
      <w:color w:val="000000"/>
      <w:spacing w:val="0"/>
      <w:w w:val="60"/>
      <w:position w:val="0"/>
      <w:sz w:val="30"/>
      <w:szCs w:val="30"/>
      <w:u w:val="none"/>
      <w:lang w:val="cs-CZ" w:eastAsia="cs-CZ" w:bidi="cs-CZ"/>
    </w:rPr>
  </w:style>
  <w:style w:type="character" w:customStyle="1" w:styleId="Zkladntext2MicrosoftSansSerif6pt0">
    <w:name w:val="Základní text (2) + Microsoft Sans Serif;6 pt"/>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style>
  <w:style w:type="character" w:customStyle="1" w:styleId="Zkladntext2MicrosoftSansSerif6pt1">
    <w:name w:val="Základní text (2) + Microsoft Sans Serif;6 pt"/>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cs-CZ" w:eastAsia="cs-CZ" w:bidi="cs-CZ"/>
    </w:rPr>
  </w:style>
  <w:style w:type="character" w:customStyle="1" w:styleId="Zkladntext2MicrosoftSansSerif6ptdkovn1pt">
    <w:name w:val="Základní text (2) + Microsoft Sans Serif;6 pt;Řádkování 1 pt"/>
    <w:basedOn w:val="Zkladntext2"/>
    <w:rPr>
      <w:rFonts w:ascii="Microsoft Sans Serif" w:eastAsia="Microsoft Sans Serif" w:hAnsi="Microsoft Sans Serif" w:cs="Microsoft Sans Serif"/>
      <w:b w:val="0"/>
      <w:bCs w:val="0"/>
      <w:i w:val="0"/>
      <w:iCs w:val="0"/>
      <w:smallCaps w:val="0"/>
      <w:strike w:val="0"/>
      <w:color w:val="000000"/>
      <w:spacing w:val="20"/>
      <w:w w:val="100"/>
      <w:position w:val="0"/>
      <w:sz w:val="12"/>
      <w:szCs w:val="12"/>
      <w:u w:val="none"/>
      <w:lang w:val="cs-CZ" w:eastAsia="cs-CZ" w:bidi="cs-CZ"/>
    </w:rPr>
  </w:style>
  <w:style w:type="character" w:customStyle="1" w:styleId="Zkladntext2MicrosoftSansSerif55pt">
    <w:name w:val="Základní text (2) + Microsoft Sans Serif;5;5 pt"/>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1"/>
      <w:szCs w:val="11"/>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17"/>
      <w:szCs w:val="17"/>
      <w:u w:val="none"/>
    </w:rPr>
  </w:style>
  <w:style w:type="character" w:customStyle="1" w:styleId="ZhlavneboZpatFranklinGothicHeavy45ptNetunMtko150">
    <w:name w:val="Záhlaví nebo Zápatí + Franklin Gothic Heavy;4;5 pt;Ne tučné;Měřítko 150%"/>
    <w:basedOn w:val="ZhlavneboZpat"/>
    <w:rPr>
      <w:rFonts w:ascii="Franklin Gothic Heavy" w:eastAsia="Franklin Gothic Heavy" w:hAnsi="Franklin Gothic Heavy" w:cs="Franklin Gothic Heavy"/>
      <w:b/>
      <w:bCs/>
      <w:i w:val="0"/>
      <w:iCs w:val="0"/>
      <w:smallCaps w:val="0"/>
      <w:strike w:val="0"/>
      <w:color w:val="000000"/>
      <w:spacing w:val="0"/>
      <w:w w:val="150"/>
      <w:position w:val="0"/>
      <w:sz w:val="9"/>
      <w:szCs w:val="9"/>
      <w:u w:val="none"/>
      <w:lang w:val="cs-CZ" w:eastAsia="cs-CZ" w:bidi="cs-CZ"/>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Franklin Gothic Heavy" w:eastAsia="Franklin Gothic Heavy" w:hAnsi="Franklin Gothic Heavy" w:cs="Franklin Gothic Heavy"/>
      <w:b w:val="0"/>
      <w:bCs w:val="0"/>
      <w:i w:val="0"/>
      <w:iCs w:val="0"/>
      <w:smallCaps w:val="0"/>
      <w:strike w:val="0"/>
      <w:w w:val="150"/>
      <w:sz w:val="9"/>
      <w:szCs w:val="9"/>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Nadpis2">
    <w:name w:val="Nadpis #2_"/>
    <w:basedOn w:val="Standardnpsmoodstavce"/>
    <w:link w:val="Nadpis20"/>
    <w:rPr>
      <w:rFonts w:ascii="Bookman Old Style" w:eastAsia="Bookman Old Style" w:hAnsi="Bookman Old Style" w:cs="Bookman Old Style"/>
      <w:b/>
      <w:bCs/>
      <w:i w:val="0"/>
      <w:iCs w:val="0"/>
      <w:smallCaps w:val="0"/>
      <w:strike w:val="0"/>
      <w:sz w:val="22"/>
      <w:szCs w:val="22"/>
      <w:u w:val="none"/>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u w:val="none"/>
    </w:rPr>
  </w:style>
  <w:style w:type="character" w:customStyle="1" w:styleId="ZhlavneboZpatBookmanOldStyle12pt">
    <w:name w:val="Záhlaví nebo Zápatí + Bookman Old Style;12 pt"/>
    <w:basedOn w:val="ZhlavneboZpat"/>
    <w:rPr>
      <w:rFonts w:ascii="Bookman Old Style" w:eastAsia="Bookman Old Style" w:hAnsi="Bookman Old Style" w:cs="Bookman Old Style"/>
      <w:b/>
      <w:bCs/>
      <w:i w:val="0"/>
      <w:iCs w:val="0"/>
      <w:smallCaps w:val="0"/>
      <w:strike w:val="0"/>
      <w:color w:val="000000"/>
      <w:spacing w:val="0"/>
      <w:w w:val="100"/>
      <w:position w:val="0"/>
      <w:sz w:val="24"/>
      <w:szCs w:val="24"/>
      <w:u w:val="none"/>
      <w:lang w:val="cs-CZ" w:eastAsia="cs-CZ" w:bidi="cs-CZ"/>
    </w:rPr>
  </w:style>
  <w:style w:type="character" w:customStyle="1" w:styleId="ZhlavneboZpatTimesNewRoman95ptNetun">
    <w:name w:val="Záhlaví nebo Zápatí + Times New Roman;9;5 pt;Ne tučné"/>
    <w:basedOn w:val="ZhlavneboZpat"/>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w w:val="60"/>
      <w:sz w:val="30"/>
      <w:szCs w:val="30"/>
      <w:u w:val="none"/>
    </w:rPr>
  </w:style>
  <w:style w:type="character" w:customStyle="1" w:styleId="Nadpis3NetunKurzvaMtko100">
    <w:name w:val="Nadpis #3 + Ne tučné;Kurzíva;Měřítko 100%"/>
    <w:basedOn w:val="Nadpis3"/>
    <w:rPr>
      <w:rFonts w:ascii="Times New Roman" w:eastAsia="Times New Roman" w:hAnsi="Times New Roman" w:cs="Times New Roman"/>
      <w:b/>
      <w:bCs/>
      <w:i/>
      <w:iCs/>
      <w:smallCaps w:val="0"/>
      <w:strike w:val="0"/>
      <w:color w:val="000000"/>
      <w:spacing w:val="0"/>
      <w:w w:val="100"/>
      <w:position w:val="0"/>
      <w:sz w:val="30"/>
      <w:szCs w:val="30"/>
      <w:u w:val="none"/>
      <w:lang w:val="cs-CZ" w:eastAsia="cs-CZ" w:bidi="cs-CZ"/>
    </w:rPr>
  </w:style>
  <w:style w:type="character" w:customStyle="1" w:styleId="Nadpis345ptNetunMtko100">
    <w:name w:val="Nadpis #3 + 4;5 pt;Ne tučné;Měřítko 100%"/>
    <w:basedOn w:val="Nadpis3"/>
    <w:rPr>
      <w:rFonts w:ascii="Times New Roman" w:eastAsia="Times New Roman" w:hAnsi="Times New Roman" w:cs="Times New Roman"/>
      <w:b/>
      <w:bCs/>
      <w:i w:val="0"/>
      <w:iCs w:val="0"/>
      <w:smallCaps w:val="0"/>
      <w:strike w:val="0"/>
      <w:color w:val="000000"/>
      <w:spacing w:val="0"/>
      <w:w w:val="100"/>
      <w:position w:val="0"/>
      <w:sz w:val="9"/>
      <w:szCs w:val="9"/>
      <w:u w:val="none"/>
      <w:lang w:val="cs-CZ" w:eastAsia="cs-CZ" w:bidi="cs-CZ"/>
    </w:rPr>
  </w:style>
  <w:style w:type="character" w:customStyle="1" w:styleId="Nadpis1">
    <w:name w:val="Nadpis #1_"/>
    <w:basedOn w:val="Standardnpsmoodstavce"/>
    <w:link w:val="Nadpis10"/>
    <w:rPr>
      <w:rFonts w:ascii="Calibri" w:eastAsia="Calibri" w:hAnsi="Calibri" w:cs="Calibri"/>
      <w:b/>
      <w:bCs/>
      <w:i/>
      <w:iCs/>
      <w:smallCaps w:val="0"/>
      <w:strike w:val="0"/>
      <w:spacing w:val="-40"/>
      <w:sz w:val="110"/>
      <w:szCs w:val="110"/>
      <w:u w:val="none"/>
    </w:rPr>
  </w:style>
  <w:style w:type="character" w:customStyle="1" w:styleId="Nadpis1FranklinGothicHeavy10ptNetunNekurzvadkovn0pt">
    <w:name w:val="Nadpis #1 + Franklin Gothic Heavy;10 pt;Ne tučné;Ne kurzíva;Řádkování 0 pt"/>
    <w:basedOn w:val="Nadpis1"/>
    <w:rPr>
      <w:rFonts w:ascii="Franklin Gothic Heavy" w:eastAsia="Franklin Gothic Heavy" w:hAnsi="Franklin Gothic Heavy" w:cs="Franklin Gothic Heavy"/>
      <w:b/>
      <w:bCs/>
      <w:i/>
      <w:iCs/>
      <w:smallCaps w:val="0"/>
      <w:strike w:val="0"/>
      <w:color w:val="000000"/>
      <w:spacing w:val="0"/>
      <w:w w:val="100"/>
      <w:position w:val="0"/>
      <w:sz w:val="20"/>
      <w:szCs w:val="20"/>
      <w:u w:val="none"/>
    </w:rPr>
  </w:style>
  <w:style w:type="character" w:customStyle="1" w:styleId="Nadpis1Malpsmena">
    <w:name w:val="Nadpis #1 + Malá písmena"/>
    <w:basedOn w:val="Nadpis1"/>
    <w:rPr>
      <w:rFonts w:ascii="Calibri" w:eastAsia="Calibri" w:hAnsi="Calibri" w:cs="Calibri"/>
      <w:b/>
      <w:bCs/>
      <w:i/>
      <w:iCs/>
      <w:smallCaps/>
      <w:strike w:val="0"/>
      <w:color w:val="000000"/>
      <w:spacing w:val="-40"/>
      <w:w w:val="100"/>
      <w:position w:val="0"/>
      <w:sz w:val="110"/>
      <w:szCs w:val="110"/>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4"/>
      <w:szCs w:val="24"/>
      <w:u w:val="none"/>
    </w:rPr>
  </w:style>
  <w:style w:type="character" w:customStyle="1" w:styleId="Zkladntext6">
    <w:name w:val="Základní text (6)_"/>
    <w:basedOn w:val="Standardnpsmoodstavce"/>
    <w:link w:val="Zkladntext60"/>
    <w:rPr>
      <w:rFonts w:ascii="Microsoft Sans Serif" w:eastAsia="Microsoft Sans Serif" w:hAnsi="Microsoft Sans Serif" w:cs="Microsoft Sans Serif"/>
      <w:b/>
      <w:bCs/>
      <w:i w:val="0"/>
      <w:iCs w:val="0"/>
      <w:smallCaps w:val="0"/>
      <w:strike w:val="0"/>
      <w:spacing w:val="0"/>
      <w:sz w:val="16"/>
      <w:szCs w:val="16"/>
      <w:u w:val="none"/>
    </w:rPr>
  </w:style>
  <w:style w:type="character" w:customStyle="1" w:styleId="Zkladntext6Calibri9ptNetunKurzvadkovn0pt">
    <w:name w:val="Základní text (6) + Calibri;9 pt;Ne tučné;Kurzíva;Řádkování 0 pt"/>
    <w:basedOn w:val="Zkladntext6"/>
    <w:rPr>
      <w:rFonts w:ascii="Calibri" w:eastAsia="Calibri" w:hAnsi="Calibri" w:cs="Calibri"/>
      <w:b/>
      <w:bCs/>
      <w:i/>
      <w:iCs/>
      <w:smallCaps w:val="0"/>
      <w:strike w:val="0"/>
      <w:color w:val="000000"/>
      <w:spacing w:val="-10"/>
      <w:w w:val="100"/>
      <w:position w:val="0"/>
      <w:sz w:val="18"/>
      <w:szCs w:val="18"/>
      <w:u w:val="none"/>
      <w:lang w:val="cs-CZ" w:eastAsia="cs-CZ" w:bidi="cs-CZ"/>
    </w:rPr>
  </w:style>
  <w:style w:type="character" w:customStyle="1" w:styleId="Zkladntext7">
    <w:name w:val="Základní text (7)_"/>
    <w:basedOn w:val="Standardnpsmoodstavce"/>
    <w:link w:val="Zkladntext70"/>
    <w:rPr>
      <w:rFonts w:ascii="Calibri" w:eastAsia="Calibri" w:hAnsi="Calibri" w:cs="Calibri"/>
      <w:b w:val="0"/>
      <w:bCs w:val="0"/>
      <w:i/>
      <w:iCs/>
      <w:smallCaps w:val="0"/>
      <w:strike w:val="0"/>
      <w:sz w:val="14"/>
      <w:szCs w:val="14"/>
      <w:u w:val="none"/>
    </w:rPr>
  </w:style>
  <w:style w:type="character" w:customStyle="1" w:styleId="Zkladntext7FranklinGothicHeavy65ptNekurzva">
    <w:name w:val="Základní text (7) + Franklin Gothic Heavy;6;5 pt;Ne kurzíva"/>
    <w:basedOn w:val="Zkladntext7"/>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cs-CZ" w:eastAsia="cs-CZ" w:bidi="cs-CZ"/>
    </w:rPr>
  </w:style>
  <w:style w:type="character" w:customStyle="1" w:styleId="Zkladntext7TimesNewRoman65ptNekurzva">
    <w:name w:val="Základní text (7) + Times New Roman;6;5 pt;Ne kurzíva"/>
    <w:basedOn w:val="Zkladntext7"/>
    <w:rPr>
      <w:rFonts w:ascii="Times New Roman" w:eastAsia="Times New Roman" w:hAnsi="Times New Roman" w:cs="Times New Roman"/>
      <w:b w:val="0"/>
      <w:bCs w:val="0"/>
      <w:i/>
      <w:iCs/>
      <w:smallCaps w:val="0"/>
      <w:strike w:val="0"/>
      <w:color w:val="000000"/>
      <w:spacing w:val="0"/>
      <w:w w:val="100"/>
      <w:position w:val="0"/>
      <w:sz w:val="13"/>
      <w:szCs w:val="13"/>
      <w:u w:val="none"/>
      <w:lang w:val="cs-CZ" w:eastAsia="cs-CZ" w:bidi="cs-CZ"/>
    </w:rPr>
  </w:style>
  <w:style w:type="character" w:customStyle="1" w:styleId="Zkladntext8">
    <w:name w:val="Základní text (8)_"/>
    <w:basedOn w:val="Standardnpsmoodstavce"/>
    <w:link w:val="Zkladntext80"/>
    <w:rPr>
      <w:rFonts w:ascii="Calibri" w:eastAsia="Calibri" w:hAnsi="Calibri" w:cs="Calibri"/>
      <w:b w:val="0"/>
      <w:bCs w:val="0"/>
      <w:i w:val="0"/>
      <w:iCs w:val="0"/>
      <w:smallCaps w:val="0"/>
      <w:strike w:val="0"/>
      <w:spacing w:val="0"/>
      <w:sz w:val="15"/>
      <w:szCs w:val="15"/>
      <w:u w:val="none"/>
    </w:rPr>
  </w:style>
  <w:style w:type="character" w:customStyle="1" w:styleId="Zkladntext8TimesNewRoman8ptKurzva">
    <w:name w:val="Základní text (8) + Times New Roman;8 pt;Kurzíva"/>
    <w:basedOn w:val="Zkladntext8"/>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Zkladntext9">
    <w:name w:val="Základní text (9)_"/>
    <w:basedOn w:val="Standardnpsmoodstavce"/>
    <w:link w:val="Zkladntext90"/>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Zkladntext10">
    <w:name w:val="Základní text (10)_"/>
    <w:basedOn w:val="Standardnpsmoodstavce"/>
    <w:link w:val="Zkladntext100"/>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Zkladntext11">
    <w:name w:val="Základní text (11)_"/>
    <w:basedOn w:val="Standardnpsmoodstavce"/>
    <w:link w:val="Zkladntext110"/>
    <w:rPr>
      <w:rFonts w:ascii="Franklin Gothic Heavy" w:eastAsia="Franklin Gothic Heavy" w:hAnsi="Franklin Gothic Heavy" w:cs="Franklin Gothic Heavy"/>
      <w:b w:val="0"/>
      <w:bCs w:val="0"/>
      <w:i w:val="0"/>
      <w:iCs w:val="0"/>
      <w:smallCaps w:val="0"/>
      <w:strike w:val="0"/>
      <w:spacing w:val="10"/>
      <w:sz w:val="19"/>
      <w:szCs w:val="19"/>
      <w:u w:val="none"/>
    </w:rPr>
  </w:style>
  <w:style w:type="character" w:customStyle="1" w:styleId="Zkladntext12">
    <w:name w:val="Základní text (12)_"/>
    <w:basedOn w:val="Standardnpsmoodstavce"/>
    <w:link w:val="Zkladntext120"/>
    <w:rPr>
      <w:rFonts w:ascii="Microsoft Sans Serif" w:eastAsia="Microsoft Sans Serif" w:hAnsi="Microsoft Sans Serif" w:cs="Microsoft Sans Serif"/>
      <w:b/>
      <w:bCs/>
      <w:i w:val="0"/>
      <w:iCs w:val="0"/>
      <w:smallCaps w:val="0"/>
      <w:strike w:val="0"/>
      <w:spacing w:val="0"/>
      <w:sz w:val="17"/>
      <w:szCs w:val="17"/>
      <w:u w:val="none"/>
    </w:rPr>
  </w:style>
  <w:style w:type="character" w:customStyle="1" w:styleId="Zkladntext121">
    <w:name w:val="Základní text (12)"/>
    <w:basedOn w:val="Zkladntext12"/>
    <w:rPr>
      <w:rFonts w:ascii="Microsoft Sans Serif" w:eastAsia="Microsoft Sans Serif" w:hAnsi="Microsoft Sans Serif" w:cs="Microsoft Sans Serif"/>
      <w:b/>
      <w:bCs/>
      <w:i w:val="0"/>
      <w:iCs w:val="0"/>
      <w:smallCaps w:val="0"/>
      <w:strike w:val="0"/>
      <w:color w:val="000000"/>
      <w:spacing w:val="0"/>
      <w:w w:val="100"/>
      <w:position w:val="0"/>
      <w:sz w:val="17"/>
      <w:szCs w:val="17"/>
      <w:u w:val="single"/>
      <w:lang w:val="cs-CZ" w:eastAsia="cs-CZ" w:bidi="cs-CZ"/>
    </w:rPr>
  </w:style>
  <w:style w:type="character" w:customStyle="1" w:styleId="Zkladntext61">
    <w:name w:val="Základní text (6)"/>
    <w:basedOn w:val="Zkladntext6"/>
    <w:rPr>
      <w:rFonts w:ascii="Microsoft Sans Serif" w:eastAsia="Microsoft Sans Serif" w:hAnsi="Microsoft Sans Serif" w:cs="Microsoft Sans Serif"/>
      <w:b/>
      <w:bCs/>
      <w:i w:val="0"/>
      <w:iCs w:val="0"/>
      <w:smallCaps w:val="0"/>
      <w:strike w:val="0"/>
      <w:color w:val="000000"/>
      <w:spacing w:val="0"/>
      <w:w w:val="100"/>
      <w:position w:val="0"/>
      <w:sz w:val="16"/>
      <w:szCs w:val="16"/>
      <w:u w:val="single"/>
      <w:lang w:val="cs-CZ" w:eastAsia="cs-CZ" w:bidi="cs-CZ"/>
    </w:rPr>
  </w:style>
  <w:style w:type="character" w:customStyle="1" w:styleId="Zkladntext2MicrosoftSansSerif85pt">
    <w:name w:val="Základní text (2) + Microsoft Sans Serif;8;5 pt"/>
    <w:basedOn w:val="Zkladntext2"/>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cs-CZ" w:eastAsia="cs-CZ" w:bidi="cs-CZ"/>
    </w:rPr>
  </w:style>
  <w:style w:type="character" w:customStyle="1" w:styleId="Zkladntext2MicrosoftSansSerif8ptTun">
    <w:name w:val="Základní text (2) + Microsoft Sans Serif;8 pt;Tučné"/>
    <w:basedOn w:val="Zkladntext2"/>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cs-CZ" w:eastAsia="cs-CZ" w:bidi="cs-CZ"/>
    </w:rPr>
  </w:style>
  <w:style w:type="character" w:customStyle="1" w:styleId="Zkladntext2MicrosoftSansSerif85ptKurzva">
    <w:name w:val="Základní text (2) + Microsoft Sans Serif;8;5 pt;Kurzíva"/>
    <w:basedOn w:val="Zkladntext2"/>
    <w:rPr>
      <w:rFonts w:ascii="Microsoft Sans Serif" w:eastAsia="Microsoft Sans Serif" w:hAnsi="Microsoft Sans Serif" w:cs="Microsoft Sans Serif"/>
      <w:b w:val="0"/>
      <w:bCs w:val="0"/>
      <w:i/>
      <w:iCs/>
      <w:smallCaps w:val="0"/>
      <w:strike w:val="0"/>
      <w:color w:val="000000"/>
      <w:spacing w:val="0"/>
      <w:w w:val="100"/>
      <w:position w:val="0"/>
      <w:sz w:val="17"/>
      <w:szCs w:val="17"/>
      <w:u w:val="none"/>
      <w:lang w:val="cs-CZ" w:eastAsia="cs-CZ" w:bidi="cs-CZ"/>
    </w:rPr>
  </w:style>
  <w:style w:type="character" w:customStyle="1" w:styleId="Zkladntext13">
    <w:name w:val="Základní text (13)_"/>
    <w:basedOn w:val="Standardnpsmoodstavce"/>
    <w:link w:val="Zkladntext130"/>
    <w:rPr>
      <w:rFonts w:ascii="Calibri" w:eastAsia="Calibri" w:hAnsi="Calibri" w:cs="Calibri"/>
      <w:b w:val="0"/>
      <w:bCs w:val="0"/>
      <w:i/>
      <w:iCs/>
      <w:smallCaps w:val="0"/>
      <w:strike w:val="0"/>
      <w:sz w:val="18"/>
      <w:szCs w:val="18"/>
      <w:u w:val="none"/>
    </w:rPr>
  </w:style>
  <w:style w:type="character" w:customStyle="1" w:styleId="Zkladntext131">
    <w:name w:val="Základní text (13)"/>
    <w:basedOn w:val="Zkladntext13"/>
    <w:rPr>
      <w:rFonts w:ascii="Calibri" w:eastAsia="Calibri" w:hAnsi="Calibri" w:cs="Calibri"/>
      <w:b w:val="0"/>
      <w:bCs w:val="0"/>
      <w:i/>
      <w:iCs/>
      <w:smallCaps w:val="0"/>
      <w:strike w:val="0"/>
      <w:color w:val="000000"/>
      <w:spacing w:val="0"/>
      <w:w w:val="100"/>
      <w:position w:val="0"/>
      <w:sz w:val="18"/>
      <w:szCs w:val="18"/>
      <w:u w:val="single"/>
      <w:lang w:val="cs-CZ" w:eastAsia="cs-CZ" w:bidi="cs-CZ"/>
    </w:rPr>
  </w:style>
  <w:style w:type="character" w:customStyle="1" w:styleId="Zkladntext6Calibri9ptNetunKurzva">
    <w:name w:val="Základní text (6) + Calibri;9 pt;Ne tučné;Kurzíva"/>
    <w:basedOn w:val="Zkladntext6"/>
    <w:rPr>
      <w:rFonts w:ascii="Calibri" w:eastAsia="Calibri" w:hAnsi="Calibri" w:cs="Calibri"/>
      <w:b/>
      <w:bCs/>
      <w:i/>
      <w:iCs/>
      <w:smallCaps w:val="0"/>
      <w:strike w:val="0"/>
      <w:color w:val="000000"/>
      <w:spacing w:val="0"/>
      <w:w w:val="100"/>
      <w:position w:val="0"/>
      <w:sz w:val="18"/>
      <w:szCs w:val="18"/>
      <w:u w:val="none"/>
      <w:lang w:val="cs-CZ" w:eastAsia="cs-CZ" w:bidi="cs-CZ"/>
    </w:rPr>
  </w:style>
  <w:style w:type="character" w:customStyle="1" w:styleId="Zkladntext685ptNetun">
    <w:name w:val="Základní text (6) + 8;5 pt;Ne tučné"/>
    <w:basedOn w:val="Zkladntext6"/>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cs-CZ" w:eastAsia="cs-CZ" w:bidi="cs-CZ"/>
    </w:rPr>
  </w:style>
  <w:style w:type="character" w:customStyle="1" w:styleId="Zkladntext685ptNetunKurzva">
    <w:name w:val="Základní text (6) + 8;5 pt;Ne tučné;Kurzíva"/>
    <w:basedOn w:val="Zkladntext6"/>
    <w:rPr>
      <w:rFonts w:ascii="Microsoft Sans Serif" w:eastAsia="Microsoft Sans Serif" w:hAnsi="Microsoft Sans Serif" w:cs="Microsoft Sans Serif"/>
      <w:b/>
      <w:bCs/>
      <w:i/>
      <w:iCs/>
      <w:smallCaps w:val="0"/>
      <w:strike w:val="0"/>
      <w:color w:val="000000"/>
      <w:spacing w:val="0"/>
      <w:w w:val="100"/>
      <w:position w:val="0"/>
      <w:sz w:val="17"/>
      <w:szCs w:val="17"/>
      <w:u w:val="none"/>
      <w:lang w:val="cs-CZ" w:eastAsia="cs-CZ" w:bidi="cs-CZ"/>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2Calibri85ptTun">
    <w:name w:val="Základní text (2) + Calibri;8;5 pt;Tučné"/>
    <w:basedOn w:val="Zkladntext2"/>
    <w:rPr>
      <w:rFonts w:ascii="Calibri" w:eastAsia="Calibri" w:hAnsi="Calibri" w:cs="Calibri"/>
      <w:b/>
      <w:bCs/>
      <w:i w:val="0"/>
      <w:iCs w:val="0"/>
      <w:smallCaps w:val="0"/>
      <w:strike w:val="0"/>
      <w:color w:val="000000"/>
      <w:spacing w:val="0"/>
      <w:w w:val="100"/>
      <w:position w:val="0"/>
      <w:sz w:val="17"/>
      <w:szCs w:val="17"/>
      <w:u w:val="none"/>
      <w:lang w:val="cs-CZ" w:eastAsia="cs-CZ" w:bidi="cs-CZ"/>
    </w:rPr>
  </w:style>
  <w:style w:type="character" w:customStyle="1" w:styleId="Zkladntext2Calibri85pt">
    <w:name w:val="Základní text (2) + Calibri;8;5 pt"/>
    <w:basedOn w:val="Zkladntext2"/>
    <w:rPr>
      <w:rFonts w:ascii="Calibri" w:eastAsia="Calibri" w:hAnsi="Calibri" w:cs="Calibri"/>
      <w:b w:val="0"/>
      <w:bCs w:val="0"/>
      <w:i w:val="0"/>
      <w:iCs w:val="0"/>
      <w:smallCaps w:val="0"/>
      <w:strike w:val="0"/>
      <w:color w:val="000000"/>
      <w:spacing w:val="0"/>
      <w:w w:val="100"/>
      <w:position w:val="0"/>
      <w:sz w:val="17"/>
      <w:szCs w:val="17"/>
      <w:u w:val="none"/>
      <w:lang w:val="cs-CZ" w:eastAsia="cs-CZ" w:bidi="cs-CZ"/>
    </w:rPr>
  </w:style>
  <w:style w:type="character" w:customStyle="1" w:styleId="Zkladntext14Exact">
    <w:name w:val="Základní text (14) Exact"/>
    <w:basedOn w:val="Standardnpsmoodstavce"/>
    <w:link w:val="Zkladntext14"/>
    <w:rPr>
      <w:rFonts w:ascii="Calibri" w:eastAsia="Calibri" w:hAnsi="Calibri" w:cs="Calibri"/>
      <w:b w:val="0"/>
      <w:bCs w:val="0"/>
      <w:i w:val="0"/>
      <w:iCs w:val="0"/>
      <w:smallCaps w:val="0"/>
      <w:strike w:val="0"/>
      <w:sz w:val="17"/>
      <w:szCs w:val="17"/>
      <w:u w:val="none"/>
    </w:rPr>
  </w:style>
  <w:style w:type="paragraph" w:customStyle="1" w:styleId="Zkladntext20">
    <w:name w:val="Základní text (2)"/>
    <w:basedOn w:val="Normln"/>
    <w:link w:val="Zkladntext2"/>
    <w:pPr>
      <w:shd w:val="clear" w:color="auto" w:fill="FFFFFF"/>
      <w:spacing w:after="240" w:line="299" w:lineRule="exact"/>
      <w:ind w:hanging="500"/>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after="60" w:line="0" w:lineRule="atLeast"/>
      <w:jc w:val="center"/>
      <w:outlineLvl w:val="3"/>
    </w:pPr>
    <w:rPr>
      <w:rFonts w:ascii="Times New Roman" w:eastAsia="Times New Roman" w:hAnsi="Times New Roman" w:cs="Times New Roman"/>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17"/>
      <w:szCs w:val="17"/>
    </w:rPr>
  </w:style>
  <w:style w:type="paragraph" w:customStyle="1" w:styleId="Nadpis50">
    <w:name w:val="Nadpis #5"/>
    <w:basedOn w:val="Normln"/>
    <w:link w:val="Nadpis5"/>
    <w:pPr>
      <w:shd w:val="clear" w:color="auto" w:fill="FFFFFF"/>
      <w:spacing w:before="60" w:after="360" w:line="0" w:lineRule="atLeast"/>
      <w:ind w:hanging="320"/>
      <w:jc w:val="center"/>
      <w:outlineLvl w:val="4"/>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before="360" w:line="0" w:lineRule="atLeast"/>
    </w:pPr>
    <w:rPr>
      <w:rFonts w:ascii="Franklin Gothic Heavy" w:eastAsia="Franklin Gothic Heavy" w:hAnsi="Franklin Gothic Heavy" w:cs="Franklin Gothic Heavy"/>
      <w:w w:val="150"/>
      <w:sz w:val="9"/>
      <w:szCs w:val="9"/>
    </w:rPr>
  </w:style>
  <w:style w:type="paragraph" w:customStyle="1" w:styleId="Zkladntext40">
    <w:name w:val="Základní text (4)"/>
    <w:basedOn w:val="Normln"/>
    <w:link w:val="Zkladntext4"/>
    <w:pPr>
      <w:shd w:val="clear" w:color="auto" w:fill="FFFFFF"/>
      <w:spacing w:line="299" w:lineRule="exact"/>
      <w:ind w:hanging="320"/>
    </w:pPr>
    <w:rPr>
      <w:rFonts w:ascii="Times New Roman" w:eastAsia="Times New Roman" w:hAnsi="Times New Roman" w:cs="Times New Roman"/>
      <w:b/>
      <w:bCs/>
    </w:rPr>
  </w:style>
  <w:style w:type="paragraph" w:customStyle="1" w:styleId="Nadpis20">
    <w:name w:val="Nadpis #2"/>
    <w:basedOn w:val="Normln"/>
    <w:link w:val="Nadpis2"/>
    <w:pPr>
      <w:shd w:val="clear" w:color="auto" w:fill="FFFFFF"/>
      <w:spacing w:before="240" w:after="60" w:line="0" w:lineRule="atLeast"/>
      <w:outlineLvl w:val="1"/>
    </w:pPr>
    <w:rPr>
      <w:rFonts w:ascii="Bookman Old Style" w:eastAsia="Bookman Old Style" w:hAnsi="Bookman Old Style" w:cs="Bookman Old Style"/>
      <w:b/>
      <w:bCs/>
      <w:sz w:val="22"/>
      <w:szCs w:val="22"/>
    </w:rPr>
  </w:style>
  <w:style w:type="paragraph" w:customStyle="1" w:styleId="Nadpis420">
    <w:name w:val="Nadpis #4 (2)"/>
    <w:basedOn w:val="Normln"/>
    <w:link w:val="Nadpis42"/>
    <w:pPr>
      <w:shd w:val="clear" w:color="auto" w:fill="FFFFFF"/>
      <w:spacing w:before="240" w:after="60" w:line="0" w:lineRule="atLeast"/>
      <w:outlineLvl w:val="3"/>
    </w:pPr>
    <w:rPr>
      <w:rFonts w:ascii="Times New Roman" w:eastAsia="Times New Roman" w:hAnsi="Times New Roman" w:cs="Times New Roman"/>
      <w:b/>
      <w:bCs/>
    </w:rPr>
  </w:style>
  <w:style w:type="paragraph" w:customStyle="1" w:styleId="Nadpis30">
    <w:name w:val="Nadpis #3"/>
    <w:basedOn w:val="Normln"/>
    <w:link w:val="Nadpis3"/>
    <w:pPr>
      <w:shd w:val="clear" w:color="auto" w:fill="FFFFFF"/>
      <w:spacing w:line="594" w:lineRule="exact"/>
      <w:jc w:val="both"/>
      <w:outlineLvl w:val="2"/>
    </w:pPr>
    <w:rPr>
      <w:rFonts w:ascii="Times New Roman" w:eastAsia="Times New Roman" w:hAnsi="Times New Roman" w:cs="Times New Roman"/>
      <w:b/>
      <w:bCs/>
      <w:w w:val="60"/>
      <w:sz w:val="30"/>
      <w:szCs w:val="30"/>
    </w:rPr>
  </w:style>
  <w:style w:type="paragraph" w:customStyle="1" w:styleId="Nadpis10">
    <w:name w:val="Nadpis #1"/>
    <w:basedOn w:val="Normln"/>
    <w:link w:val="Nadpis1"/>
    <w:pPr>
      <w:shd w:val="clear" w:color="auto" w:fill="FFFFFF"/>
      <w:spacing w:before="360" w:after="60" w:line="0" w:lineRule="atLeast"/>
      <w:jc w:val="both"/>
      <w:outlineLvl w:val="0"/>
    </w:pPr>
    <w:rPr>
      <w:rFonts w:ascii="Calibri" w:eastAsia="Calibri" w:hAnsi="Calibri" w:cs="Calibri"/>
      <w:b/>
      <w:bCs/>
      <w:i/>
      <w:iCs/>
      <w:spacing w:val="-40"/>
      <w:sz w:val="110"/>
      <w:szCs w:val="110"/>
    </w:rPr>
  </w:style>
  <w:style w:type="paragraph" w:customStyle="1" w:styleId="Zkladntext50">
    <w:name w:val="Základní text (5)"/>
    <w:basedOn w:val="Normln"/>
    <w:link w:val="Zkladntext5"/>
    <w:pPr>
      <w:shd w:val="clear" w:color="auto" w:fill="FFFFFF"/>
      <w:spacing w:before="60" w:line="0" w:lineRule="atLeast"/>
    </w:pPr>
    <w:rPr>
      <w:rFonts w:ascii="Calibri" w:eastAsia="Calibri" w:hAnsi="Calibri" w:cs="Calibri"/>
      <w:b/>
      <w:bCs/>
    </w:rPr>
  </w:style>
  <w:style w:type="paragraph" w:customStyle="1" w:styleId="Zkladntext60">
    <w:name w:val="Základní text (6)"/>
    <w:basedOn w:val="Normln"/>
    <w:link w:val="Zkladntext6"/>
    <w:pPr>
      <w:shd w:val="clear" w:color="auto" w:fill="FFFFFF"/>
      <w:spacing w:line="216" w:lineRule="exact"/>
      <w:ind w:hanging="1280"/>
    </w:pPr>
    <w:rPr>
      <w:rFonts w:ascii="Microsoft Sans Serif" w:eastAsia="Microsoft Sans Serif" w:hAnsi="Microsoft Sans Serif" w:cs="Microsoft Sans Serif"/>
      <w:b/>
      <w:bCs/>
      <w:sz w:val="16"/>
      <w:szCs w:val="16"/>
    </w:rPr>
  </w:style>
  <w:style w:type="paragraph" w:customStyle="1" w:styleId="Zkladntext70">
    <w:name w:val="Základní text (7)"/>
    <w:basedOn w:val="Normln"/>
    <w:link w:val="Zkladntext7"/>
    <w:pPr>
      <w:shd w:val="clear" w:color="auto" w:fill="FFFFFF"/>
      <w:spacing w:line="0" w:lineRule="atLeast"/>
    </w:pPr>
    <w:rPr>
      <w:rFonts w:ascii="Calibri" w:eastAsia="Calibri" w:hAnsi="Calibri" w:cs="Calibri"/>
      <w:i/>
      <w:iCs/>
      <w:sz w:val="14"/>
      <w:szCs w:val="14"/>
    </w:rPr>
  </w:style>
  <w:style w:type="paragraph" w:customStyle="1" w:styleId="Zkladntext80">
    <w:name w:val="Základní text (8)"/>
    <w:basedOn w:val="Normln"/>
    <w:link w:val="Zkladntext8"/>
    <w:pPr>
      <w:shd w:val="clear" w:color="auto" w:fill="FFFFFF"/>
      <w:spacing w:line="0" w:lineRule="atLeast"/>
      <w:jc w:val="both"/>
    </w:pPr>
    <w:rPr>
      <w:rFonts w:ascii="Calibri" w:eastAsia="Calibri" w:hAnsi="Calibri" w:cs="Calibri"/>
      <w:sz w:val="15"/>
      <w:szCs w:val="15"/>
    </w:rPr>
  </w:style>
  <w:style w:type="paragraph" w:customStyle="1" w:styleId="Zkladntext90">
    <w:name w:val="Základní text (9)"/>
    <w:basedOn w:val="Normln"/>
    <w:link w:val="Zkladntext9"/>
    <w:pPr>
      <w:shd w:val="clear" w:color="auto" w:fill="FFFFFF"/>
      <w:spacing w:line="227" w:lineRule="exact"/>
    </w:pPr>
    <w:rPr>
      <w:rFonts w:ascii="Microsoft Sans Serif" w:eastAsia="Microsoft Sans Serif" w:hAnsi="Microsoft Sans Serif" w:cs="Microsoft Sans Serif"/>
      <w:sz w:val="20"/>
      <w:szCs w:val="20"/>
    </w:rPr>
  </w:style>
  <w:style w:type="paragraph" w:customStyle="1" w:styleId="Zkladntext100">
    <w:name w:val="Základní text (10)"/>
    <w:basedOn w:val="Normln"/>
    <w:link w:val="Zkladntext10"/>
    <w:pPr>
      <w:shd w:val="clear" w:color="auto" w:fill="FFFFFF"/>
      <w:spacing w:line="227" w:lineRule="exact"/>
    </w:pPr>
    <w:rPr>
      <w:rFonts w:ascii="Microsoft Sans Serif" w:eastAsia="Microsoft Sans Serif" w:hAnsi="Microsoft Sans Serif" w:cs="Microsoft Sans Serif"/>
      <w:sz w:val="17"/>
      <w:szCs w:val="17"/>
    </w:rPr>
  </w:style>
  <w:style w:type="paragraph" w:customStyle="1" w:styleId="Zkladntext110">
    <w:name w:val="Základní text (11)"/>
    <w:basedOn w:val="Normln"/>
    <w:link w:val="Zkladntext11"/>
    <w:pPr>
      <w:shd w:val="clear" w:color="auto" w:fill="FFFFFF"/>
      <w:spacing w:before="1020" w:after="1020" w:line="0" w:lineRule="atLeast"/>
    </w:pPr>
    <w:rPr>
      <w:rFonts w:ascii="Franklin Gothic Heavy" w:eastAsia="Franklin Gothic Heavy" w:hAnsi="Franklin Gothic Heavy" w:cs="Franklin Gothic Heavy"/>
      <w:spacing w:val="10"/>
      <w:sz w:val="19"/>
      <w:szCs w:val="19"/>
    </w:rPr>
  </w:style>
  <w:style w:type="paragraph" w:customStyle="1" w:styleId="Zkladntext120">
    <w:name w:val="Základní text (12)"/>
    <w:basedOn w:val="Normln"/>
    <w:link w:val="Zkladntext12"/>
    <w:pPr>
      <w:shd w:val="clear" w:color="auto" w:fill="FFFFFF"/>
      <w:spacing w:before="1020" w:after="120" w:line="234" w:lineRule="exact"/>
    </w:pPr>
    <w:rPr>
      <w:rFonts w:ascii="Microsoft Sans Serif" w:eastAsia="Microsoft Sans Serif" w:hAnsi="Microsoft Sans Serif" w:cs="Microsoft Sans Serif"/>
      <w:b/>
      <w:bCs/>
      <w:sz w:val="17"/>
      <w:szCs w:val="17"/>
    </w:rPr>
  </w:style>
  <w:style w:type="paragraph" w:customStyle="1" w:styleId="Zkladntext130">
    <w:name w:val="Základní text (13)"/>
    <w:basedOn w:val="Normln"/>
    <w:link w:val="Zkladntext13"/>
    <w:pPr>
      <w:shd w:val="clear" w:color="auto" w:fill="FFFFFF"/>
      <w:spacing w:before="840" w:line="198" w:lineRule="exact"/>
      <w:jc w:val="both"/>
    </w:pPr>
    <w:rPr>
      <w:rFonts w:ascii="Calibri" w:eastAsia="Calibri" w:hAnsi="Calibri" w:cs="Calibri"/>
      <w:i/>
      <w:iCs/>
      <w:sz w:val="18"/>
      <w:szCs w:val="18"/>
    </w:rPr>
  </w:style>
  <w:style w:type="paragraph" w:customStyle="1" w:styleId="Zkladntext14">
    <w:name w:val="Základní text (14)"/>
    <w:basedOn w:val="Normln"/>
    <w:link w:val="Zkladntext14Exact"/>
    <w:pPr>
      <w:shd w:val="clear" w:color="auto" w:fill="FFFFFF"/>
      <w:spacing w:line="0" w:lineRule="atLeast"/>
    </w:pPr>
    <w:rPr>
      <w:rFonts w:ascii="Calibri" w:eastAsia="Calibri" w:hAnsi="Calibri" w:cs="Calibri"/>
      <w:sz w:val="17"/>
      <w:szCs w:val="17"/>
    </w:rPr>
  </w:style>
  <w:style w:type="paragraph" w:styleId="Zkladntext">
    <w:name w:val="Body Text"/>
    <w:basedOn w:val="Normln"/>
    <w:link w:val="ZkladntextChar"/>
    <w:rsid w:val="007B55C9"/>
    <w:pPr>
      <w:widowControl/>
      <w:suppressAutoHyphens/>
      <w:jc w:val="both"/>
    </w:pPr>
    <w:rPr>
      <w:rFonts w:ascii="Times New Roman" w:eastAsia="Times New Roman" w:hAnsi="Times New Roman" w:cs="Times New Roman"/>
      <w:color w:val="auto"/>
      <w:lang w:eastAsia="zh-CN" w:bidi="ar-SA"/>
    </w:rPr>
  </w:style>
  <w:style w:type="character" w:customStyle="1" w:styleId="ZkladntextChar">
    <w:name w:val="Základní text Char"/>
    <w:basedOn w:val="Standardnpsmoodstavce"/>
    <w:link w:val="Zkladntext"/>
    <w:rsid w:val="007B55C9"/>
    <w:rPr>
      <w:rFonts w:ascii="Times New Roman" w:eastAsia="Times New Roman" w:hAnsi="Times New Roman" w:cs="Times New Roman"/>
      <w:lang w:eastAsia="zh-CN" w:bidi="ar-SA"/>
    </w:rPr>
  </w:style>
  <w:style w:type="paragraph" w:styleId="Odstavecseseznamem">
    <w:name w:val="List Paragraph"/>
    <w:basedOn w:val="Normln"/>
    <w:uiPriority w:val="34"/>
    <w:qFormat/>
    <w:rsid w:val="007B55C9"/>
    <w:pPr>
      <w:ind w:left="720"/>
      <w:contextualSpacing/>
    </w:pPr>
  </w:style>
  <w:style w:type="paragraph" w:styleId="Zhlav">
    <w:name w:val="header"/>
    <w:basedOn w:val="Normln"/>
    <w:link w:val="ZhlavChar"/>
    <w:uiPriority w:val="99"/>
    <w:unhideWhenUsed/>
    <w:rsid w:val="007B55C9"/>
    <w:pPr>
      <w:tabs>
        <w:tab w:val="center" w:pos="4536"/>
        <w:tab w:val="right" w:pos="9072"/>
      </w:tabs>
    </w:pPr>
  </w:style>
  <w:style w:type="character" w:customStyle="1" w:styleId="ZhlavChar">
    <w:name w:val="Záhlaví Char"/>
    <w:basedOn w:val="Standardnpsmoodstavce"/>
    <w:link w:val="Zhlav"/>
    <w:uiPriority w:val="99"/>
    <w:rsid w:val="007B55C9"/>
    <w:rPr>
      <w:color w:val="000000"/>
    </w:rPr>
  </w:style>
  <w:style w:type="paragraph" w:styleId="Zpat">
    <w:name w:val="footer"/>
    <w:basedOn w:val="Normln"/>
    <w:link w:val="ZpatChar"/>
    <w:uiPriority w:val="99"/>
    <w:unhideWhenUsed/>
    <w:rsid w:val="007B55C9"/>
    <w:pPr>
      <w:tabs>
        <w:tab w:val="center" w:pos="4536"/>
        <w:tab w:val="right" w:pos="9072"/>
      </w:tabs>
    </w:pPr>
  </w:style>
  <w:style w:type="character" w:customStyle="1" w:styleId="ZpatChar">
    <w:name w:val="Zápatí Char"/>
    <w:basedOn w:val="Standardnpsmoodstavce"/>
    <w:link w:val="Zpat"/>
    <w:uiPriority w:val="99"/>
    <w:rsid w:val="007B55C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468588">
      <w:bodyDiv w:val="1"/>
      <w:marLeft w:val="0"/>
      <w:marRight w:val="0"/>
      <w:marTop w:val="0"/>
      <w:marBottom w:val="0"/>
      <w:divBdr>
        <w:top w:val="none" w:sz="0" w:space="0" w:color="auto"/>
        <w:left w:val="none" w:sz="0" w:space="0" w:color="auto"/>
        <w:bottom w:val="none" w:sz="0" w:space="0" w:color="auto"/>
        <w:right w:val="none" w:sz="0" w:space="0" w:color="auto"/>
      </w:divBdr>
    </w:div>
    <w:div w:id="2117746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FCFB0-C58A-43B3-87CF-F59E5452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1396</Words>
  <Characters>8238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GFŘ</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Vnoučková Zuzana</dc:creator>
  <cp:lastModifiedBy>Čurdová Jitka Mgr. (GFŘ)</cp:lastModifiedBy>
  <cp:revision>3</cp:revision>
  <cp:lastPrinted>2017-01-14T08:47:00Z</cp:lastPrinted>
  <dcterms:created xsi:type="dcterms:W3CDTF">2019-12-03T07:40:00Z</dcterms:created>
  <dcterms:modified xsi:type="dcterms:W3CDTF">2019-12-03T07:42:00Z</dcterms:modified>
</cp:coreProperties>
</file>