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63" w:type="dxa"/>
        <w:tblInd w:w="-391" w:type="dxa"/>
        <w:tblCellMar>
          <w:right w:w="19" w:type="dxa"/>
        </w:tblCellMar>
        <w:tblLook w:val="04A0" w:firstRow="1" w:lastRow="0" w:firstColumn="1" w:lastColumn="0" w:noHBand="0" w:noVBand="1"/>
      </w:tblPr>
      <w:tblGrid>
        <w:gridCol w:w="48"/>
        <w:gridCol w:w="2626"/>
        <w:gridCol w:w="2343"/>
        <w:gridCol w:w="550"/>
        <w:gridCol w:w="501"/>
        <w:gridCol w:w="791"/>
        <w:gridCol w:w="360"/>
        <w:gridCol w:w="1647"/>
        <w:gridCol w:w="1409"/>
        <w:gridCol w:w="388"/>
      </w:tblGrid>
      <w:tr w:rsidR="000347C1">
        <w:trPr>
          <w:trHeight w:val="1531"/>
        </w:trPr>
        <w:tc>
          <w:tcPr>
            <w:tcW w:w="2229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47C1" w:rsidRDefault="000B32EE" w:rsidP="000347C1">
            <w:pPr>
              <w:spacing w:after="120"/>
              <w:ind w:left="210"/>
              <w:rPr>
                <w:sz w:val="24"/>
              </w:rPr>
            </w:pPr>
            <w:r>
              <w:rPr>
                <w:sz w:val="24"/>
              </w:rPr>
              <w:t>Dodavatel:</w:t>
            </w:r>
            <w:r w:rsidR="000347C1">
              <w:rPr>
                <w:noProof/>
              </w:rPr>
              <w:drawing>
                <wp:inline distT="0" distB="0" distL="0" distR="0">
                  <wp:extent cx="1552575" cy="760946"/>
                  <wp:effectExtent l="0" t="0" r="0" b="127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ýstřižek1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374" cy="775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JOSEF KOHOUT</w:t>
            </w:r>
          </w:p>
          <w:p w:rsidR="00334B1F" w:rsidRDefault="000B32EE" w:rsidP="000A04FF">
            <w:pPr>
              <w:ind w:left="210"/>
            </w:pPr>
            <w:r>
              <w:rPr>
                <w:sz w:val="24"/>
              </w:rPr>
              <w:t>Lesní 723</w:t>
            </w:r>
          </w:p>
          <w:p w:rsidR="000A04FF" w:rsidRDefault="000B32EE" w:rsidP="000A04FF">
            <w:pPr>
              <w:spacing w:line="242" w:lineRule="auto"/>
              <w:ind w:left="210" w:right="193" w:hanging="6"/>
              <w:jc w:val="both"/>
            </w:pPr>
            <w:r>
              <w:t xml:space="preserve">379 01 Třeboň </w:t>
            </w:r>
          </w:p>
          <w:p w:rsidR="00334B1F" w:rsidRDefault="000B32EE">
            <w:pPr>
              <w:spacing w:after="453" w:line="242" w:lineRule="auto"/>
              <w:ind w:left="208" w:right="192" w:hanging="5"/>
              <w:jc w:val="both"/>
            </w:pPr>
            <w:r>
              <w:t>Česká Republika</w:t>
            </w:r>
          </w:p>
          <w:p w:rsidR="00334B1F" w:rsidRDefault="000B32EE">
            <w:pPr>
              <w:ind w:left="218"/>
            </w:pPr>
            <w:r>
              <w:t>IČO:60852054</w:t>
            </w:r>
          </w:p>
        </w:tc>
        <w:tc>
          <w:tcPr>
            <w:tcW w:w="3106" w:type="dxa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334B1F" w:rsidRDefault="000B32EE" w:rsidP="000A04FF">
            <w:r>
              <w:t>DIČ:CZ6611121088</w:t>
            </w:r>
          </w:p>
        </w:tc>
        <w:tc>
          <w:tcPr>
            <w:tcW w:w="346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4B1F" w:rsidRDefault="00B4733A">
            <w:pPr>
              <w:spacing w:after="406"/>
              <w:ind w:left="67"/>
            </w:pPr>
            <w:r>
              <w:rPr>
                <w:sz w:val="40"/>
              </w:rPr>
              <w:t>C</w:t>
            </w:r>
            <w:r w:rsidR="000B32EE">
              <w:rPr>
                <w:sz w:val="40"/>
              </w:rPr>
              <w:t>enov</w:t>
            </w:r>
            <w:r w:rsidR="00AD1CE7">
              <w:rPr>
                <w:sz w:val="40"/>
              </w:rPr>
              <w:t>á</w:t>
            </w:r>
            <w:r w:rsidR="000B32EE">
              <w:rPr>
                <w:sz w:val="40"/>
              </w:rPr>
              <w:t xml:space="preserve"> nab</w:t>
            </w:r>
            <w:r w:rsidR="00AD1CE7">
              <w:rPr>
                <w:sz w:val="40"/>
              </w:rPr>
              <w:t>í</w:t>
            </w:r>
            <w:r w:rsidR="000B32EE">
              <w:rPr>
                <w:sz w:val="40"/>
              </w:rPr>
              <w:t xml:space="preserve">dka </w:t>
            </w:r>
            <w:r w:rsidR="00AD1CE7">
              <w:rPr>
                <w:sz w:val="40"/>
              </w:rPr>
              <w:t>č</w:t>
            </w:r>
            <w:r w:rsidR="000B32EE">
              <w:rPr>
                <w:sz w:val="40"/>
              </w:rPr>
              <w:t>.:</w:t>
            </w:r>
          </w:p>
          <w:p w:rsidR="00334B1F" w:rsidRDefault="000B32EE">
            <w:pPr>
              <w:ind w:left="48"/>
            </w:pPr>
            <w:r>
              <w:rPr>
                <w:sz w:val="24"/>
              </w:rPr>
              <w:t>Označení zakázky: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34B1F" w:rsidRDefault="000B32EE">
            <w:pPr>
              <w:ind w:right="53"/>
              <w:jc w:val="right"/>
            </w:pPr>
            <w:r>
              <w:rPr>
                <w:sz w:val="36"/>
              </w:rPr>
              <w:t>01251119</w:t>
            </w:r>
          </w:p>
        </w:tc>
      </w:tr>
      <w:tr w:rsidR="000347C1">
        <w:trPr>
          <w:trHeight w:val="2616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4B1F" w:rsidRDefault="00334B1F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34B1F" w:rsidRDefault="00334B1F"/>
        </w:tc>
        <w:tc>
          <w:tcPr>
            <w:tcW w:w="34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34B1F" w:rsidRDefault="000B32EE">
            <w:pPr>
              <w:ind w:left="48"/>
            </w:pPr>
            <w:r>
              <w:rPr>
                <w:sz w:val="24"/>
              </w:rPr>
              <w:t>Odběratel:</w:t>
            </w:r>
          </w:p>
          <w:p w:rsidR="00334B1F" w:rsidRDefault="000A04FF">
            <w:pPr>
              <w:spacing w:after="205"/>
              <w:ind w:right="120"/>
              <w:jc w:val="right"/>
            </w:pPr>
            <w:r>
              <w:rPr>
                <w:sz w:val="26"/>
              </w:rPr>
              <w:t xml:space="preserve">               </w:t>
            </w:r>
            <w:r w:rsidR="000B32EE">
              <w:rPr>
                <w:sz w:val="26"/>
              </w:rPr>
              <w:t xml:space="preserve">Gymnázium </w:t>
            </w:r>
            <w:proofErr w:type="spellStart"/>
            <w:r w:rsidR="000B32EE">
              <w:rPr>
                <w:sz w:val="26"/>
              </w:rPr>
              <w:t>J.Hradec</w:t>
            </w:r>
            <w:proofErr w:type="spellEnd"/>
          </w:p>
          <w:p w:rsidR="00334B1F" w:rsidRDefault="000B32EE">
            <w:pPr>
              <w:spacing w:after="673"/>
              <w:ind w:left="437"/>
              <w:jc w:val="center"/>
            </w:pPr>
            <w:r>
              <w:rPr>
                <w:sz w:val="24"/>
              </w:rPr>
              <w:t>tel.:</w:t>
            </w:r>
          </w:p>
          <w:p w:rsidR="00334B1F" w:rsidRDefault="000B32EE">
            <w:pPr>
              <w:ind w:left="514"/>
              <w:jc w:val="center"/>
            </w:pPr>
            <w:r>
              <w:rPr>
                <w:sz w:val="24"/>
              </w:rPr>
              <w:t>IČO:</w:t>
            </w:r>
          </w:p>
        </w:tc>
        <w:tc>
          <w:tcPr>
            <w:tcW w:w="186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334B1F" w:rsidRDefault="000B32EE">
            <w:r>
              <w:rPr>
                <w:sz w:val="26"/>
              </w:rPr>
              <w:t>DIČ:CZ</w:t>
            </w:r>
          </w:p>
        </w:tc>
      </w:tr>
      <w:tr w:rsidR="000347C1" w:rsidRPr="00B4733A" w:rsidTr="00B4733A">
        <w:trPr>
          <w:trHeight w:val="283"/>
        </w:trPr>
        <w:tc>
          <w:tcPr>
            <w:tcW w:w="222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BFBFBF" w:themeFill="background1" w:themeFillShade="BF"/>
          </w:tcPr>
          <w:p w:rsidR="000A04FF" w:rsidRPr="00B4733A" w:rsidRDefault="000A04FF" w:rsidP="000A04FF">
            <w:pPr>
              <w:rPr>
                <w:b/>
              </w:rPr>
            </w:pPr>
          </w:p>
          <w:p w:rsidR="00334B1F" w:rsidRPr="00B4733A" w:rsidRDefault="000B32EE" w:rsidP="000A04FF">
            <w:pPr>
              <w:rPr>
                <w:b/>
              </w:rPr>
            </w:pPr>
            <w:r w:rsidRPr="00B4733A">
              <w:rPr>
                <w:b/>
              </w:rPr>
              <w:t xml:space="preserve">ks </w:t>
            </w:r>
            <w:r w:rsidR="000A04FF" w:rsidRPr="00B4733A">
              <w:rPr>
                <w:b/>
              </w:rPr>
              <w:t xml:space="preserve">       </w:t>
            </w:r>
            <w:r w:rsidRPr="00B4733A">
              <w:rPr>
                <w:b/>
              </w:rPr>
              <w:t>Popis</w:t>
            </w:r>
          </w:p>
        </w:tc>
        <w:tc>
          <w:tcPr>
            <w:tcW w:w="250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A04FF" w:rsidRPr="00B4733A" w:rsidRDefault="000A04FF">
            <w:pPr>
              <w:ind w:left="902"/>
              <w:jc w:val="center"/>
              <w:rPr>
                <w:b/>
              </w:rPr>
            </w:pPr>
          </w:p>
          <w:p w:rsidR="00334B1F" w:rsidRPr="00B4733A" w:rsidRDefault="000B32EE">
            <w:pPr>
              <w:ind w:left="902"/>
              <w:jc w:val="center"/>
              <w:rPr>
                <w:b/>
              </w:rPr>
            </w:pPr>
            <w:r w:rsidRPr="00B4733A">
              <w:rPr>
                <w:b/>
              </w:rPr>
              <w:t>šířka</w:t>
            </w: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A04FF" w:rsidRPr="00B4733A" w:rsidRDefault="000A04FF">
            <w:pPr>
              <w:rPr>
                <w:b/>
              </w:rPr>
            </w:pPr>
          </w:p>
          <w:p w:rsidR="00334B1F" w:rsidRPr="00B4733A" w:rsidRDefault="000B32EE">
            <w:pPr>
              <w:rPr>
                <w:b/>
              </w:rPr>
            </w:pPr>
            <w:r w:rsidRPr="00B4733A">
              <w:rPr>
                <w:b/>
              </w:rPr>
              <w:t>výška</w:t>
            </w:r>
          </w:p>
        </w:tc>
        <w:tc>
          <w:tcPr>
            <w:tcW w:w="119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A04FF" w:rsidRPr="00B4733A" w:rsidRDefault="000A04FF">
            <w:pPr>
              <w:ind w:left="682"/>
              <w:rPr>
                <w:b/>
              </w:rPr>
            </w:pPr>
          </w:p>
          <w:p w:rsidR="00334B1F" w:rsidRPr="00B4733A" w:rsidRDefault="000B32EE">
            <w:pPr>
              <w:ind w:left="682"/>
              <w:rPr>
                <w:b/>
              </w:rPr>
            </w:pPr>
            <w:r w:rsidRPr="00B4733A">
              <w:rPr>
                <w:b/>
              </w:rPr>
              <w:t>m2</w:t>
            </w:r>
          </w:p>
        </w:tc>
        <w:tc>
          <w:tcPr>
            <w:tcW w:w="169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A04FF" w:rsidRPr="00B4733A" w:rsidRDefault="000A04FF">
            <w:pPr>
              <w:ind w:left="715"/>
              <w:rPr>
                <w:b/>
              </w:rPr>
            </w:pPr>
          </w:p>
          <w:p w:rsidR="00334B1F" w:rsidRPr="00B4733A" w:rsidRDefault="000B32EE">
            <w:pPr>
              <w:ind w:left="715"/>
              <w:rPr>
                <w:b/>
              </w:rPr>
            </w:pPr>
            <w:r w:rsidRPr="00B4733A">
              <w:rPr>
                <w:b/>
              </w:rPr>
              <w:t>cena/ks</w:t>
            </w:r>
          </w:p>
        </w:tc>
        <w:tc>
          <w:tcPr>
            <w:tcW w:w="186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A04FF" w:rsidRPr="00B4733A" w:rsidRDefault="000A04FF">
            <w:pPr>
              <w:ind w:left="5"/>
              <w:jc w:val="both"/>
              <w:rPr>
                <w:b/>
              </w:rPr>
            </w:pPr>
          </w:p>
          <w:p w:rsidR="00334B1F" w:rsidRPr="00B4733A" w:rsidRDefault="000B32EE">
            <w:pPr>
              <w:ind w:left="5"/>
              <w:jc w:val="both"/>
              <w:rPr>
                <w:b/>
              </w:rPr>
            </w:pPr>
            <w:r w:rsidRPr="00B4733A">
              <w:rPr>
                <w:b/>
              </w:rPr>
              <w:t>cena celk</w:t>
            </w:r>
            <w:r w:rsidR="000A04FF" w:rsidRPr="00B4733A">
              <w:rPr>
                <w:b/>
              </w:rPr>
              <w:t>.</w:t>
            </w:r>
            <w:r w:rsidRPr="00B4733A">
              <w:rPr>
                <w:b/>
              </w:rPr>
              <w:t xml:space="preserve"> bez DPH</w:t>
            </w:r>
          </w:p>
        </w:tc>
      </w:tr>
      <w:tr w:rsidR="000347C1">
        <w:tblPrEx>
          <w:tblCellMar>
            <w:right w:w="0" w:type="dxa"/>
          </w:tblCellMar>
        </w:tblPrEx>
        <w:trPr>
          <w:gridBefore w:val="1"/>
          <w:gridAfter w:val="1"/>
          <w:wBefore w:w="35" w:type="dxa"/>
          <w:wAfter w:w="429" w:type="dxa"/>
          <w:trHeight w:val="235"/>
        </w:trPr>
        <w:tc>
          <w:tcPr>
            <w:tcW w:w="66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4B1F" w:rsidRDefault="000B32EE" w:rsidP="00B4733A">
            <w:pPr>
              <w:ind w:left="284"/>
            </w:pPr>
            <w:r>
              <w:t>Stěna s Posuvnými dveřmi 2867x2600mm</w:t>
            </w:r>
          </w:p>
        </w:tc>
        <w:tc>
          <w:tcPr>
            <w:tcW w:w="35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4B1F" w:rsidRDefault="00334B1F" w:rsidP="00B4733A">
            <w:pPr>
              <w:ind w:left="284"/>
            </w:pPr>
          </w:p>
        </w:tc>
      </w:tr>
      <w:tr w:rsidR="000347C1">
        <w:tblPrEx>
          <w:tblCellMar>
            <w:right w:w="0" w:type="dxa"/>
          </w:tblCellMar>
        </w:tblPrEx>
        <w:trPr>
          <w:gridBefore w:val="1"/>
          <w:gridAfter w:val="1"/>
          <w:wBefore w:w="35" w:type="dxa"/>
          <w:wAfter w:w="429" w:type="dxa"/>
          <w:trHeight w:val="254"/>
        </w:trPr>
        <w:tc>
          <w:tcPr>
            <w:tcW w:w="66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4B1F" w:rsidRDefault="000B32EE" w:rsidP="00B4733A">
            <w:pPr>
              <w:ind w:left="284"/>
            </w:pPr>
            <w:r>
              <w:t xml:space="preserve">Sklo ESG </w:t>
            </w:r>
            <w:proofErr w:type="gramStart"/>
            <w:r>
              <w:t>10mm- 2540x1476mm</w:t>
            </w:r>
            <w:proofErr w:type="gramEnd"/>
            <w:r>
              <w:t xml:space="preserve"> </w:t>
            </w:r>
            <w:r w:rsidR="00B4733A">
              <w:t xml:space="preserve">  </w:t>
            </w:r>
            <w:proofErr w:type="spellStart"/>
            <w:r>
              <w:t>lešt</w:t>
            </w:r>
            <w:proofErr w:type="spellEnd"/>
            <w:r>
              <w:t>.</w:t>
            </w:r>
            <w:r w:rsidR="00B4733A">
              <w:t xml:space="preserve"> </w:t>
            </w:r>
            <w:r>
              <w:t>hrany</w:t>
            </w:r>
          </w:p>
        </w:tc>
        <w:tc>
          <w:tcPr>
            <w:tcW w:w="35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4B1F" w:rsidRPr="00B4733A" w:rsidRDefault="000B32EE" w:rsidP="00B4733A">
            <w:pPr>
              <w:ind w:left="284" w:right="5"/>
              <w:jc w:val="right"/>
              <w:rPr>
                <w:b/>
              </w:rPr>
            </w:pPr>
            <w:r w:rsidRPr="00B4733A">
              <w:rPr>
                <w:b/>
              </w:rPr>
              <w:t>7 510,00</w:t>
            </w:r>
          </w:p>
        </w:tc>
      </w:tr>
      <w:tr w:rsidR="000347C1">
        <w:tblPrEx>
          <w:tblCellMar>
            <w:right w:w="0" w:type="dxa"/>
          </w:tblCellMar>
        </w:tblPrEx>
        <w:trPr>
          <w:gridBefore w:val="1"/>
          <w:gridAfter w:val="1"/>
          <w:wBefore w:w="35" w:type="dxa"/>
          <w:wAfter w:w="429" w:type="dxa"/>
          <w:trHeight w:val="245"/>
        </w:trPr>
        <w:tc>
          <w:tcPr>
            <w:tcW w:w="66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4B1F" w:rsidRDefault="000B32EE" w:rsidP="00B4733A">
            <w:pPr>
              <w:ind w:left="284"/>
            </w:pPr>
            <w:r>
              <w:t xml:space="preserve">Sklo ESC </w:t>
            </w:r>
            <w:proofErr w:type="gramStart"/>
            <w:r>
              <w:t>10mm- 2551x1426mm</w:t>
            </w:r>
            <w:proofErr w:type="gramEnd"/>
            <w:r>
              <w:t xml:space="preserve"> </w:t>
            </w:r>
            <w:r w:rsidR="00B4733A">
              <w:t xml:space="preserve">  </w:t>
            </w:r>
            <w:proofErr w:type="spellStart"/>
            <w:r>
              <w:t>lešt</w:t>
            </w:r>
            <w:proofErr w:type="spellEnd"/>
            <w:r>
              <w:t>.</w:t>
            </w:r>
            <w:r w:rsidR="00B4733A">
              <w:t xml:space="preserve"> </w:t>
            </w:r>
            <w:r>
              <w:t>hrany</w:t>
            </w:r>
          </w:p>
        </w:tc>
        <w:tc>
          <w:tcPr>
            <w:tcW w:w="35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4B1F" w:rsidRPr="00B4733A" w:rsidRDefault="000B32EE" w:rsidP="00B4733A">
            <w:pPr>
              <w:ind w:left="284" w:right="5"/>
              <w:jc w:val="right"/>
              <w:rPr>
                <w:b/>
              </w:rPr>
            </w:pPr>
            <w:r w:rsidRPr="00B4733A">
              <w:rPr>
                <w:b/>
              </w:rPr>
              <w:t>6 546,00</w:t>
            </w:r>
          </w:p>
        </w:tc>
      </w:tr>
      <w:tr w:rsidR="000347C1">
        <w:tblPrEx>
          <w:tblCellMar>
            <w:right w:w="0" w:type="dxa"/>
          </w:tblCellMar>
        </w:tblPrEx>
        <w:trPr>
          <w:gridBefore w:val="1"/>
          <w:gridAfter w:val="1"/>
          <w:wBefore w:w="35" w:type="dxa"/>
          <w:wAfter w:w="429" w:type="dxa"/>
          <w:trHeight w:val="236"/>
        </w:trPr>
        <w:tc>
          <w:tcPr>
            <w:tcW w:w="66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4B1F" w:rsidRDefault="000B32EE" w:rsidP="00B4733A">
            <w:pPr>
              <w:ind w:left="284"/>
            </w:pPr>
            <w:r>
              <w:t>Mléčná folie včetně vzoru a nalepení</w:t>
            </w:r>
          </w:p>
        </w:tc>
        <w:tc>
          <w:tcPr>
            <w:tcW w:w="35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4B1F" w:rsidRPr="00B4733A" w:rsidRDefault="00AD1CE7" w:rsidP="00B4733A">
            <w:pPr>
              <w:ind w:left="284"/>
              <w:jc w:val="right"/>
              <w:rPr>
                <w:b/>
              </w:rPr>
            </w:pPr>
            <w:r w:rsidRPr="00B4733A">
              <w:rPr>
                <w:b/>
              </w:rPr>
              <w:t xml:space="preserve">7 </w:t>
            </w:r>
            <w:proofErr w:type="spellStart"/>
            <w:r w:rsidRPr="00B4733A">
              <w:rPr>
                <w:b/>
              </w:rPr>
              <w:t>ooo,oo</w:t>
            </w:r>
            <w:proofErr w:type="spellEnd"/>
          </w:p>
        </w:tc>
      </w:tr>
    </w:tbl>
    <w:p w:rsidR="00334B1F" w:rsidRDefault="000B32EE" w:rsidP="00B4733A">
      <w:pPr>
        <w:spacing w:after="3" w:line="265" w:lineRule="auto"/>
        <w:ind w:left="284"/>
      </w:pPr>
      <w:r>
        <w:rPr>
          <w:u w:val="single" w:color="000000"/>
        </w:rPr>
        <w:t>Kování</w:t>
      </w:r>
      <w:r>
        <w:t>: Madlo T HOI 1020LBL,</w:t>
      </w:r>
      <w:r w:rsidR="00AD1CE7">
        <w:t xml:space="preserve"> </w:t>
      </w:r>
      <w:r>
        <w:t xml:space="preserve">Kolejnice </w:t>
      </w:r>
      <w:proofErr w:type="spellStart"/>
      <w:r>
        <w:t>levolan</w:t>
      </w:r>
      <w:proofErr w:type="spellEnd"/>
      <w:r>
        <w:t xml:space="preserve"> 120+softstop L+P, Spodní zámek ES30</w:t>
      </w:r>
    </w:p>
    <w:p w:rsidR="00334B1F" w:rsidRDefault="000B32EE" w:rsidP="00B4733A">
      <w:pPr>
        <w:tabs>
          <w:tab w:val="right" w:pos="10243"/>
        </w:tabs>
        <w:spacing w:after="77" w:line="265" w:lineRule="auto"/>
        <w:ind w:left="284"/>
      </w:pPr>
      <w:r>
        <w:t>(vše v černé barvě) + z</w:t>
      </w:r>
      <w:r w:rsidR="00B4733A">
        <w:t>á</w:t>
      </w:r>
      <w:r>
        <w:t>mečnická příprava-Jakl 100/50/3</w:t>
      </w:r>
      <w:r w:rsidR="00AD1CE7">
        <w:t xml:space="preserve">                                                                              </w:t>
      </w:r>
      <w:r w:rsidRPr="00B4733A">
        <w:rPr>
          <w:b/>
        </w:rPr>
        <w:t>26627,00</w:t>
      </w:r>
    </w:p>
    <w:tbl>
      <w:tblPr>
        <w:tblStyle w:val="TableGrid"/>
        <w:tblpPr w:leftFromText="141" w:rightFromText="141" w:vertAnchor="text" w:horzAnchor="margin" w:tblpY="5341"/>
        <w:tblW w:w="10345" w:type="dxa"/>
        <w:tblInd w:w="0" w:type="dxa"/>
        <w:tblCellMar>
          <w:top w:w="67" w:type="dxa"/>
          <w:left w:w="350" w:type="dxa"/>
          <w:bottom w:w="24" w:type="dxa"/>
          <w:right w:w="114" w:type="dxa"/>
        </w:tblCellMar>
        <w:tblLook w:val="04A0" w:firstRow="1" w:lastRow="0" w:firstColumn="1" w:lastColumn="0" w:noHBand="0" w:noVBand="1"/>
      </w:tblPr>
      <w:tblGrid>
        <w:gridCol w:w="1786"/>
        <w:gridCol w:w="6575"/>
        <w:gridCol w:w="1984"/>
      </w:tblGrid>
      <w:tr w:rsidR="00B4733A" w:rsidTr="00B4733A">
        <w:trPr>
          <w:trHeight w:val="365"/>
        </w:trPr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bottom"/>
          </w:tcPr>
          <w:p w:rsidR="00B4733A" w:rsidRPr="00B4733A" w:rsidRDefault="00B4733A" w:rsidP="00B4733A">
            <w:pPr>
              <w:ind w:right="256"/>
              <w:jc w:val="center"/>
              <w:rPr>
                <w:b/>
              </w:rPr>
            </w:pPr>
            <w:r w:rsidRPr="00B4733A">
              <w:rPr>
                <w:b/>
                <w:sz w:val="24"/>
              </w:rPr>
              <w:t>ks celkem</w:t>
            </w:r>
          </w:p>
        </w:tc>
        <w:tc>
          <w:tcPr>
            <w:tcW w:w="65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B4733A" w:rsidRPr="00B4733A" w:rsidRDefault="00B4733A" w:rsidP="00B4733A">
            <w:pPr>
              <w:rPr>
                <w:b/>
              </w:rPr>
            </w:pPr>
            <w:r>
              <w:rPr>
                <w:b/>
                <w:sz w:val="26"/>
              </w:rPr>
              <w:t xml:space="preserve">                                                                     Kg      </w:t>
            </w:r>
            <w:r w:rsidRPr="00B4733A">
              <w:rPr>
                <w:b/>
                <w:sz w:val="26"/>
              </w:rPr>
              <w:t>m2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B4733A" w:rsidRPr="00B4733A" w:rsidRDefault="00B4733A" w:rsidP="00B4733A">
            <w:pPr>
              <w:rPr>
                <w:b/>
              </w:rPr>
            </w:pPr>
            <w:r w:rsidRPr="00B4733A">
              <w:rPr>
                <w:b/>
                <w:sz w:val="26"/>
              </w:rPr>
              <w:t>57 183,00 Kč</w:t>
            </w:r>
          </w:p>
        </w:tc>
      </w:tr>
    </w:tbl>
    <w:p w:rsidR="00334B1F" w:rsidRDefault="000A04FF" w:rsidP="00B4733A">
      <w:pPr>
        <w:tabs>
          <w:tab w:val="right" w:pos="10243"/>
        </w:tabs>
        <w:spacing w:after="5507" w:line="265" w:lineRule="auto"/>
        <w:ind w:left="-142" w:firstLine="142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2343150</wp:posOffset>
            </wp:positionH>
            <wp:positionV relativeFrom="paragraph">
              <wp:posOffset>256540</wp:posOffset>
            </wp:positionV>
            <wp:extent cx="2695575" cy="2928620"/>
            <wp:effectExtent l="0" t="0" r="9525" b="5080"/>
            <wp:wrapTight wrapText="bothSides">
              <wp:wrapPolygon edited="0">
                <wp:start x="0" y="0"/>
                <wp:lineTo x="0" y="21497"/>
                <wp:lineTo x="21524" y="21497"/>
                <wp:lineTo x="2152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ýstřižek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92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32EE">
        <w:t>Montáž + pomocný materi</w:t>
      </w:r>
      <w:r w:rsidR="00B4733A">
        <w:t>á</w:t>
      </w:r>
      <w:r w:rsidR="000B32EE">
        <w:t>l, Doprava</w:t>
      </w:r>
      <w:r w:rsidR="00AD1CE7">
        <w:t xml:space="preserve">                                                                                                                   </w:t>
      </w:r>
      <w:r w:rsidR="00B4733A">
        <w:t xml:space="preserve">     </w:t>
      </w:r>
      <w:r w:rsidR="00AD1CE7">
        <w:t xml:space="preserve"> </w:t>
      </w:r>
      <w:r w:rsidR="000B32EE" w:rsidRPr="00B4733A">
        <w:rPr>
          <w:b/>
        </w:rPr>
        <w:t>9500,00</w:t>
      </w:r>
    </w:p>
    <w:tbl>
      <w:tblPr>
        <w:tblStyle w:val="TableGrid"/>
        <w:tblpPr w:vertAnchor="text" w:horzAnchor="margin" w:tblpXSpec="right" w:tblpY="872"/>
        <w:tblOverlap w:val="never"/>
        <w:tblW w:w="5317" w:type="dxa"/>
        <w:tblInd w:w="0" w:type="dxa"/>
        <w:tblCellMar>
          <w:top w:w="76" w:type="dxa"/>
          <w:left w:w="600" w:type="dxa"/>
          <w:right w:w="13" w:type="dxa"/>
        </w:tblCellMar>
        <w:tblLook w:val="04A0" w:firstRow="1" w:lastRow="0" w:firstColumn="1" w:lastColumn="0" w:noHBand="0" w:noVBand="1"/>
      </w:tblPr>
      <w:tblGrid>
        <w:gridCol w:w="1934"/>
        <w:gridCol w:w="3383"/>
      </w:tblGrid>
      <w:tr w:rsidR="000A04FF" w:rsidTr="000A04FF">
        <w:trPr>
          <w:trHeight w:val="350"/>
        </w:trPr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0A04FF" w:rsidRPr="00B4733A" w:rsidRDefault="000A04FF" w:rsidP="000A04FF">
            <w:pPr>
              <w:rPr>
                <w:b/>
              </w:rPr>
            </w:pPr>
            <w:r w:rsidRPr="00B4733A">
              <w:rPr>
                <w:b/>
                <w:sz w:val="34"/>
              </w:rPr>
              <w:t>Celkem:</w:t>
            </w:r>
          </w:p>
        </w:tc>
        <w:tc>
          <w:tcPr>
            <w:tcW w:w="33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0A04FF" w:rsidRPr="00B4733A" w:rsidRDefault="000A04FF" w:rsidP="000A04FF">
            <w:pPr>
              <w:jc w:val="right"/>
              <w:rPr>
                <w:b/>
              </w:rPr>
            </w:pPr>
            <w:r w:rsidRPr="00B4733A">
              <w:rPr>
                <w:b/>
                <w:sz w:val="26"/>
              </w:rPr>
              <w:t>69 192,00 Kč</w:t>
            </w:r>
          </w:p>
        </w:tc>
      </w:tr>
    </w:tbl>
    <w:p w:rsidR="000A04FF" w:rsidRPr="00AD1CE7" w:rsidRDefault="000A04FF" w:rsidP="000A04FF">
      <w:pPr>
        <w:pStyle w:val="Nadpis1"/>
      </w:pPr>
      <w:r>
        <w:tab/>
        <w:t xml:space="preserve"> </w:t>
      </w:r>
    </w:p>
    <w:p w:rsidR="000A04FF" w:rsidRPr="000A04FF" w:rsidRDefault="000A04FF" w:rsidP="000A04FF">
      <w:pPr>
        <w:tabs>
          <w:tab w:val="center" w:pos="3307"/>
        </w:tabs>
        <w:spacing w:after="3" w:line="265" w:lineRule="auto"/>
        <w:jc w:val="right"/>
        <w:rPr>
          <w:sz w:val="28"/>
          <w:szCs w:val="28"/>
        </w:rPr>
      </w:pPr>
      <w:r w:rsidRPr="000A04FF">
        <w:rPr>
          <w:b/>
          <w:sz w:val="24"/>
          <w:szCs w:val="24"/>
        </w:rPr>
        <w:t>DPH:      %</w:t>
      </w:r>
      <w:r w:rsidRPr="000A04FF">
        <w:rPr>
          <w:b/>
        </w:rPr>
        <w:t xml:space="preserve">                                            </w:t>
      </w:r>
      <w:r w:rsidRPr="000A04FF">
        <w:rPr>
          <w:b/>
          <w:sz w:val="28"/>
          <w:szCs w:val="28"/>
        </w:rPr>
        <w:t xml:space="preserve">   21</w:t>
      </w:r>
    </w:p>
    <w:p w:rsidR="000A04FF" w:rsidRDefault="000A04FF" w:rsidP="000A04FF">
      <w:pPr>
        <w:tabs>
          <w:tab w:val="center" w:pos="3307"/>
        </w:tabs>
        <w:spacing w:after="3" w:line="265" w:lineRule="auto"/>
        <w:jc w:val="right"/>
      </w:pPr>
    </w:p>
    <w:p w:rsidR="000A04FF" w:rsidRPr="00B4733A" w:rsidRDefault="000A04FF" w:rsidP="000A04FF">
      <w:pPr>
        <w:tabs>
          <w:tab w:val="center" w:pos="3307"/>
        </w:tabs>
        <w:spacing w:after="3" w:line="265" w:lineRule="auto"/>
        <w:rPr>
          <w:sz w:val="24"/>
          <w:szCs w:val="24"/>
        </w:rPr>
      </w:pPr>
      <w:r w:rsidRPr="00B4733A">
        <w:rPr>
          <w:sz w:val="24"/>
          <w:szCs w:val="24"/>
        </w:rPr>
        <w:t>Vystavil(a):</w:t>
      </w:r>
      <w:r w:rsidRPr="00B4733A">
        <w:rPr>
          <w:sz w:val="24"/>
          <w:szCs w:val="24"/>
        </w:rPr>
        <w:tab/>
        <w:t>Josek Kohout</w:t>
      </w:r>
    </w:p>
    <w:tbl>
      <w:tblPr>
        <w:tblStyle w:val="TableGrid"/>
        <w:tblpPr w:leftFromText="141" w:rightFromText="141" w:vertAnchor="text" w:horzAnchor="margin" w:tblpY="316"/>
        <w:tblW w:w="10345" w:type="dxa"/>
        <w:tblInd w:w="0" w:type="dxa"/>
        <w:tblCellMar>
          <w:top w:w="34" w:type="dxa"/>
          <w:right w:w="115" w:type="dxa"/>
        </w:tblCellMar>
        <w:tblLook w:val="04A0" w:firstRow="1" w:lastRow="0" w:firstColumn="1" w:lastColumn="0" w:noHBand="0" w:noVBand="1"/>
      </w:tblPr>
      <w:tblGrid>
        <w:gridCol w:w="1226"/>
        <w:gridCol w:w="9119"/>
      </w:tblGrid>
      <w:tr w:rsidR="00B4733A" w:rsidTr="00B4733A">
        <w:trPr>
          <w:trHeight w:val="996"/>
        </w:trPr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4733A" w:rsidRPr="000A04FF" w:rsidRDefault="00B4733A" w:rsidP="00B4733A">
            <w:pPr>
              <w:ind w:left="40"/>
              <w:rPr>
                <w:b/>
              </w:rPr>
            </w:pPr>
            <w:r w:rsidRPr="000A04FF">
              <w:rPr>
                <w:b/>
                <w:sz w:val="24"/>
              </w:rPr>
              <w:t>Telefon:</w:t>
            </w:r>
          </w:p>
        </w:tc>
        <w:tc>
          <w:tcPr>
            <w:tcW w:w="91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4733A" w:rsidRDefault="00B4733A" w:rsidP="00B4733A">
            <w:pPr>
              <w:spacing w:line="238" w:lineRule="auto"/>
              <w:ind w:right="694"/>
              <w:jc w:val="center"/>
            </w:pPr>
            <w:r>
              <w:t xml:space="preserve">Zboží zůstává až do úplného zaplacení majetkem firmy Josef Kohout . Při nedodržení termínu splatnosti jsme nuceni účtovat penále ve výši </w:t>
            </w:r>
            <w:proofErr w:type="gramStart"/>
            <w:r>
              <w:t>0,05%</w:t>
            </w:r>
            <w:proofErr w:type="gramEnd"/>
            <w:r>
              <w:t xml:space="preserve"> za každý započatý den prodlení.</w:t>
            </w:r>
          </w:p>
          <w:p w:rsidR="00B4733A" w:rsidRDefault="00B4733A" w:rsidP="00B4733A">
            <w:pPr>
              <w:ind w:left="2520"/>
            </w:pPr>
            <w:r>
              <w:t>Platnost cenové nabídky je 1 měsíc</w:t>
            </w:r>
          </w:p>
          <w:p w:rsidR="00B4733A" w:rsidRDefault="00B4733A" w:rsidP="00B4733A">
            <w:pPr>
              <w:tabs>
                <w:tab w:val="center" w:pos="1349"/>
                <w:tab w:val="center" w:pos="7658"/>
              </w:tabs>
            </w:pPr>
            <w:r>
              <w:rPr>
                <w:sz w:val="24"/>
              </w:rPr>
              <w:tab/>
            </w:r>
            <w:r w:rsidRPr="009D33BD">
              <w:rPr>
                <w:b/>
                <w:sz w:val="24"/>
                <w:highlight w:val="black"/>
              </w:rPr>
              <w:t>725 378 585</w:t>
            </w:r>
            <w:r>
              <w:rPr>
                <w:sz w:val="24"/>
              </w:rPr>
              <w:tab/>
            </w:r>
            <w:proofErr w:type="gramStart"/>
            <w:r w:rsidRPr="000A04FF">
              <w:rPr>
                <w:b/>
                <w:sz w:val="24"/>
              </w:rPr>
              <w:t>E-mail</w:t>
            </w:r>
            <w:proofErr w:type="gramEnd"/>
            <w:r w:rsidRPr="000A04F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</w:t>
            </w:r>
            <w:r w:rsidRPr="009D33BD">
              <w:rPr>
                <w:b/>
                <w:sz w:val="24"/>
                <w:highlight w:val="black"/>
              </w:rPr>
              <w:t>kohout@jksklo.cz</w:t>
            </w:r>
            <w:bookmarkStart w:id="0" w:name="_GoBack"/>
            <w:bookmarkEnd w:id="0"/>
          </w:p>
        </w:tc>
      </w:tr>
    </w:tbl>
    <w:p w:rsidR="00334B1F" w:rsidRDefault="00334B1F" w:rsidP="00B4733A">
      <w:pPr>
        <w:spacing w:after="672"/>
        <w:ind w:right="629"/>
      </w:pPr>
    </w:p>
    <w:p w:rsidR="000B32EE" w:rsidRDefault="000B32EE"/>
    <w:sectPr w:rsidR="000B32EE">
      <w:pgSz w:w="12240" w:h="16860"/>
      <w:pgMar w:top="202" w:right="787" w:bottom="576" w:left="121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B1F"/>
    <w:rsid w:val="000347C1"/>
    <w:rsid w:val="000A04FF"/>
    <w:rsid w:val="000B32EE"/>
    <w:rsid w:val="00334B1F"/>
    <w:rsid w:val="004F28D6"/>
    <w:rsid w:val="009D33BD"/>
    <w:rsid w:val="00AD1CE7"/>
    <w:rsid w:val="00B4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950B2-9E01-4A5A-A012-E620C435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51"/>
      <w:ind w:left="3043"/>
      <w:jc w:val="center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Valaskova</dc:creator>
  <cp:keywords/>
  <cp:lastModifiedBy>Jana Ptáčníková</cp:lastModifiedBy>
  <cp:revision>3</cp:revision>
  <dcterms:created xsi:type="dcterms:W3CDTF">2019-12-02T10:39:00Z</dcterms:created>
  <dcterms:modified xsi:type="dcterms:W3CDTF">2019-12-02T10:53:00Z</dcterms:modified>
</cp:coreProperties>
</file>