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28" w:rsidRDefault="000971FE">
      <w:pPr>
        <w:pStyle w:val="Heading10"/>
        <w:keepNext/>
        <w:keepLines/>
        <w:shd w:val="clear" w:color="auto" w:fill="auto"/>
      </w:pPr>
      <w:bookmarkStart w:id="0" w:name="bookmark0"/>
      <w:r w:rsidRPr="00590F4B">
        <w:t xml:space="preserve">Dodatek </w:t>
      </w:r>
      <w:r w:rsidRPr="00590F4B">
        <w:rPr>
          <w:rStyle w:val="Heading195ptNotBold"/>
        </w:rPr>
        <w:t>č.</w:t>
      </w:r>
      <w:r>
        <w:rPr>
          <w:rStyle w:val="Heading195ptNotBold"/>
        </w:rPr>
        <w:t xml:space="preserve"> </w:t>
      </w:r>
      <w:r>
        <w:t>1</w:t>
      </w:r>
      <w:bookmarkEnd w:id="0"/>
    </w:p>
    <w:p w:rsidR="005E1D28" w:rsidRDefault="000971FE">
      <w:pPr>
        <w:pStyle w:val="Heading10"/>
        <w:keepNext/>
        <w:keepLines/>
        <w:shd w:val="clear" w:color="auto" w:fill="auto"/>
        <w:spacing w:after="0"/>
      </w:pPr>
      <w:bookmarkStart w:id="1" w:name="bookmark1"/>
      <w:r>
        <w:t>ke Smlouvě o výkonu praxe studentů</w:t>
      </w:r>
      <w:bookmarkEnd w:id="1"/>
    </w:p>
    <w:p w:rsidR="005E1D28" w:rsidRDefault="000971FE">
      <w:pPr>
        <w:pStyle w:val="Bodytext20"/>
        <w:shd w:val="clear" w:color="auto" w:fill="auto"/>
        <w:spacing w:after="490"/>
        <w:ind w:firstLine="0"/>
      </w:pPr>
      <w:r>
        <w:t>uzavřené dne 23. 11. 2011 mezi smluvními stranami:</w:t>
      </w:r>
    </w:p>
    <w:p w:rsidR="005E1D28" w:rsidRDefault="000971FE">
      <w:pPr>
        <w:pStyle w:val="Heading10"/>
        <w:keepNext/>
        <w:keepLines/>
        <w:shd w:val="clear" w:color="auto" w:fill="auto"/>
        <w:spacing w:after="0"/>
        <w:jc w:val="left"/>
      </w:pPr>
      <w:bookmarkStart w:id="2" w:name="bookmark2"/>
      <w:r>
        <w:t>Krajská nemocnice T. Bati, a. s.</w:t>
      </w:r>
      <w:bookmarkEnd w:id="2"/>
    </w:p>
    <w:p w:rsidR="005E1D28" w:rsidRDefault="000971FE">
      <w:pPr>
        <w:pStyle w:val="Bodytext20"/>
        <w:shd w:val="clear" w:color="auto" w:fill="auto"/>
        <w:spacing w:after="0" w:line="230" w:lineRule="exact"/>
        <w:ind w:right="3900" w:firstLine="0"/>
        <w:jc w:val="left"/>
      </w:pPr>
      <w:r>
        <w:t>sídlo: Havlíčkovo nábřeží 600, 762 75 Zlín IČ:27661989, DIČ: CZ27661989 bankovní spojení: 151203067/0300, ČSOB</w:t>
      </w:r>
    </w:p>
    <w:p w:rsidR="005E1D28" w:rsidRDefault="000971FE">
      <w:pPr>
        <w:pStyle w:val="Bodytext20"/>
        <w:shd w:val="clear" w:color="auto" w:fill="auto"/>
        <w:spacing w:after="255" w:line="230" w:lineRule="exact"/>
        <w:ind w:right="2100" w:firstLine="0"/>
        <w:jc w:val="left"/>
      </w:pPr>
      <w:r>
        <w:t xml:space="preserve">zapsána v </w:t>
      </w:r>
      <w:r>
        <w:t>obchodním rejstříku u Krajského soudu v Brně oddíl B., vložka 4437 zastoupena: MUDr. Radomírem Maráčkem, předsedou představenstva a Mgr. Lucií Štěpánkovou, MBA, členkou představenstva (dále jen „poskytovatel")</w:t>
      </w:r>
    </w:p>
    <w:p w:rsidR="005E1D28" w:rsidRDefault="000971FE">
      <w:pPr>
        <w:pStyle w:val="Bodytext20"/>
        <w:shd w:val="clear" w:color="auto" w:fill="auto"/>
        <w:spacing w:after="222"/>
        <w:ind w:firstLine="0"/>
        <w:jc w:val="left"/>
      </w:pPr>
      <w:r>
        <w:t>a</w:t>
      </w:r>
    </w:p>
    <w:p w:rsidR="005E1D28" w:rsidRDefault="000971FE">
      <w:pPr>
        <w:pStyle w:val="Heading10"/>
        <w:keepNext/>
        <w:keepLines/>
        <w:shd w:val="clear" w:color="auto" w:fill="auto"/>
        <w:spacing w:after="0" w:line="235" w:lineRule="exact"/>
        <w:jc w:val="left"/>
      </w:pPr>
      <w:bookmarkStart w:id="3" w:name="bookmark3"/>
      <w:r>
        <w:t>Univerzita Tomáše Bati ve Zlíně</w:t>
      </w:r>
      <w:bookmarkEnd w:id="3"/>
    </w:p>
    <w:p w:rsidR="005E1D28" w:rsidRDefault="000971FE">
      <w:pPr>
        <w:pStyle w:val="Bodytext20"/>
        <w:shd w:val="clear" w:color="auto" w:fill="auto"/>
        <w:spacing w:after="0" w:line="235" w:lineRule="exact"/>
        <w:ind w:firstLine="0"/>
        <w:jc w:val="left"/>
      </w:pPr>
      <w:r>
        <w:t>Fakulta huma</w:t>
      </w:r>
      <w:r>
        <w:t>nitních studií</w:t>
      </w:r>
    </w:p>
    <w:p w:rsidR="005E1D28" w:rsidRDefault="000971FE">
      <w:pPr>
        <w:pStyle w:val="Bodytext20"/>
        <w:shd w:val="clear" w:color="auto" w:fill="auto"/>
        <w:spacing w:after="0" w:line="235" w:lineRule="exact"/>
        <w:ind w:firstLine="0"/>
        <w:jc w:val="left"/>
      </w:pPr>
      <w:r>
        <w:t>Se sídlem: Štefánikova 5670,760 01 Zlín</w:t>
      </w:r>
    </w:p>
    <w:p w:rsidR="005E1D28" w:rsidRDefault="000971FE">
      <w:pPr>
        <w:pStyle w:val="Bodytext20"/>
        <w:shd w:val="clear" w:color="auto" w:fill="auto"/>
        <w:spacing w:after="0" w:line="235" w:lineRule="exact"/>
        <w:ind w:firstLine="0"/>
        <w:jc w:val="left"/>
      </w:pPr>
      <w:r>
        <w:t>IČ: 70883521</w:t>
      </w:r>
    </w:p>
    <w:p w:rsidR="005E1D28" w:rsidRDefault="000971FE">
      <w:pPr>
        <w:pStyle w:val="Bodytext20"/>
        <w:shd w:val="clear" w:color="auto" w:fill="auto"/>
        <w:spacing w:after="0" w:line="235" w:lineRule="exact"/>
        <w:ind w:firstLine="0"/>
        <w:jc w:val="left"/>
      </w:pPr>
      <w:r>
        <w:t>DIČ: CZ70883521</w:t>
      </w:r>
    </w:p>
    <w:p w:rsidR="005E1D28" w:rsidRDefault="000971FE">
      <w:pPr>
        <w:pStyle w:val="Bodytext20"/>
        <w:shd w:val="clear" w:color="auto" w:fill="auto"/>
        <w:spacing w:after="248" w:line="235" w:lineRule="exact"/>
        <w:ind w:right="2100" w:firstLine="0"/>
        <w:jc w:val="left"/>
      </w:pPr>
      <w:r>
        <w:t>Zastupená:í Mgr. Liborem Markem, Ph.D., děkanem (dále jen „UTB FHS“)</w:t>
      </w:r>
    </w:p>
    <w:p w:rsidR="005E1D28" w:rsidRDefault="000971FE">
      <w:pPr>
        <w:pStyle w:val="Bodytext20"/>
        <w:shd w:val="clear" w:color="auto" w:fill="auto"/>
        <w:spacing w:after="241" w:line="226" w:lineRule="exact"/>
        <w:ind w:firstLine="0"/>
        <w:jc w:val="both"/>
      </w:pPr>
      <w:r>
        <w:t xml:space="preserve">kdy se smluvní strany dohodly, že smlouva o výkonu praxe studentů ze dne 23. 11. 2011 (dále jen </w:t>
      </w:r>
      <w:r>
        <w:t>„smlouva") se mění takto:</w:t>
      </w:r>
    </w:p>
    <w:p w:rsidR="005E1D28" w:rsidRDefault="000971FE">
      <w:pPr>
        <w:pStyle w:val="Heading10"/>
        <w:keepNext/>
        <w:keepLines/>
        <w:shd w:val="clear" w:color="auto" w:fill="auto"/>
        <w:spacing w:after="250"/>
      </w:pPr>
      <w:bookmarkStart w:id="4" w:name="bookmark4"/>
      <w:r>
        <w:t>i.</w:t>
      </w:r>
      <w:bookmarkEnd w:id="4"/>
    </w:p>
    <w:p w:rsidR="005E1D28" w:rsidRDefault="000971FE">
      <w:pPr>
        <w:pStyle w:val="Bodytext20"/>
        <w:shd w:val="clear" w:color="auto" w:fill="auto"/>
        <w:spacing w:after="229"/>
        <w:ind w:firstLine="0"/>
        <w:jc w:val="left"/>
      </w:pPr>
      <w:r>
        <w:t>V čl. II odst. 7 smlouvy jsou nově kontaktními osobami:</w:t>
      </w:r>
    </w:p>
    <w:p w:rsidR="005E1D28" w:rsidRDefault="000971FE">
      <w:pPr>
        <w:pStyle w:val="Bodytext20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26" w:lineRule="exact"/>
        <w:ind w:left="740"/>
        <w:jc w:val="left"/>
      </w:pPr>
      <w:r>
        <w:t xml:space="preserve">ze strany poskytovatele </w:t>
      </w:r>
      <w:r w:rsidR="00590F4B">
        <w:t>xxxxxxxxxxxxxx</w:t>
      </w:r>
      <w:r>
        <w:t>, náměstkyně pro ošetřovatelskou péči, tel.</w:t>
      </w:r>
      <w:r w:rsidR="00590F4B">
        <w:t xml:space="preserve"> xxxxxxxxxxxxxx</w:t>
      </w:r>
    </w:p>
    <w:p w:rsidR="005E1D28" w:rsidRDefault="000971FE">
      <w:pPr>
        <w:pStyle w:val="Bodytext20"/>
        <w:numPr>
          <w:ilvl w:val="0"/>
          <w:numId w:val="1"/>
        </w:numPr>
        <w:shd w:val="clear" w:color="auto" w:fill="auto"/>
        <w:tabs>
          <w:tab w:val="left" w:pos="721"/>
        </w:tabs>
        <w:spacing w:after="261" w:line="226" w:lineRule="exact"/>
        <w:ind w:left="740"/>
        <w:jc w:val="left"/>
      </w:pPr>
      <w:r>
        <w:t xml:space="preserve">ze strany UTB FHS </w:t>
      </w:r>
      <w:r w:rsidR="00590F4B">
        <w:t>xxxxxxxxxxxxxxx</w:t>
      </w:r>
      <w:r>
        <w:t xml:space="preserve">, proděkan pro CŽV a praxe, tel. </w:t>
      </w:r>
      <w:r w:rsidR="00590F4B">
        <w:t>xxxxxxxxxxx</w:t>
      </w:r>
      <w:r>
        <w:t xml:space="preserve">, e-mail: </w:t>
      </w:r>
      <w:r w:rsidR="00590F4B">
        <w:t>xxxxxxxxxxxxxxxxxx</w:t>
      </w:r>
    </w:p>
    <w:p w:rsidR="005E1D28" w:rsidRDefault="000971FE">
      <w:pPr>
        <w:pStyle w:val="Bodytext30"/>
        <w:shd w:val="clear" w:color="auto" w:fill="auto"/>
        <w:spacing w:before="0" w:after="221"/>
      </w:pPr>
      <w:r>
        <w:t>II.</w:t>
      </w:r>
    </w:p>
    <w:p w:rsidR="005E1D28" w:rsidRDefault="000971FE">
      <w:pPr>
        <w:pStyle w:val="Bodytext20"/>
        <w:shd w:val="clear" w:color="auto" w:fill="auto"/>
        <w:spacing w:after="499" w:line="224" w:lineRule="exact"/>
        <w:ind w:firstLine="0"/>
        <w:jc w:val="left"/>
      </w:pPr>
      <w:r>
        <w:t xml:space="preserve">Do čl. </w:t>
      </w:r>
      <w:r>
        <w:rPr>
          <w:rStyle w:val="Bodytext210ptBold"/>
        </w:rPr>
        <w:t xml:space="preserve">II </w:t>
      </w:r>
      <w:r>
        <w:t xml:space="preserve">smlouvy </w:t>
      </w:r>
      <w:r>
        <w:rPr>
          <w:rStyle w:val="Bodytext210ptBold"/>
        </w:rPr>
        <w:t xml:space="preserve">se doplňuje nový odst. </w:t>
      </w:r>
      <w:r>
        <w:t>8 v tomto znění:</w:t>
      </w:r>
    </w:p>
    <w:p w:rsidR="005E1D28" w:rsidRDefault="000971FE">
      <w:pPr>
        <w:pStyle w:val="Bodytext4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00"/>
      </w:pPr>
      <w:r>
        <w:t xml:space="preserve">Studenti UTB FHS (déle jen </w:t>
      </w:r>
      <w:r>
        <w:t>studenti), vykonávající na základě smlouvy praxi na pracovištích (odděleních) poskytovatele, mohou využít možnosti dotované stravy v jídelnách Oddělení stravování, a to v budově č. 26, tj. v budově sídla poskytovatele a KHS Zlínského kraje (dále jen „budov</w:t>
      </w:r>
      <w:r>
        <w:t>a 6. 26“).</w:t>
      </w:r>
    </w:p>
    <w:p w:rsidR="005E1D28" w:rsidRDefault="000971FE">
      <w:pPr>
        <w:pStyle w:val="Bodytext4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00"/>
      </w:pPr>
      <w:r>
        <w:t>Stravu poskytovanou v jídelnách Odděleni stravování a budovy č. 26 lze objednávat pomocí nemocničního intranetu (aplikace WebKredit), nebo mobilní aplikace, a to prostřednictvím hasla, které je generováno v kanceláři Oddělení stravování.</w:t>
      </w:r>
    </w:p>
    <w:p w:rsidR="005E1D28" w:rsidRDefault="000971FE">
      <w:pPr>
        <w:pStyle w:val="Bodytext4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00"/>
      </w:pPr>
      <w:r>
        <w:t>Cena st</w:t>
      </w:r>
      <w:r>
        <w:t>ravného činí 72,- Kč nebo 64,- Kč za jeden oběd, přičemž 37,- Kč hradí poskytovatel formou příspěvku na stravování, a 35,- Kč nebo 27,- Kč hradí student, dle denního výběru a zvoleného druhu stravy. Ceny jsou uvedeny s DPH.</w:t>
      </w:r>
    </w:p>
    <w:p w:rsidR="005E1D28" w:rsidRDefault="000971FE">
      <w:pPr>
        <w:pStyle w:val="Bodytext40"/>
        <w:numPr>
          <w:ilvl w:val="0"/>
          <w:numId w:val="2"/>
        </w:numPr>
        <w:shd w:val="clear" w:color="auto" w:fill="auto"/>
        <w:tabs>
          <w:tab w:val="left" w:pos="1113"/>
        </w:tabs>
        <w:spacing w:before="0" w:after="0"/>
        <w:ind w:left="1100"/>
      </w:pPr>
      <w:r>
        <w:t>Příspěvek poskytuje poskytovatel</w:t>
      </w:r>
      <w:r>
        <w:t xml:space="preserve"> na jedno jídlo denně v případě, že student vykonával praxi nejméně tři hodiny v daný den. Odpracované hodiny</w:t>
      </w:r>
      <w:r>
        <w:rPr>
          <w:rStyle w:val="Bodytext4NotItalic"/>
        </w:rPr>
        <w:t xml:space="preserve"> v </w:t>
      </w:r>
      <w:r>
        <w:t>daný den musí být zcela prokazatelné a doložitelné, jinak nelze příspěvek na stravování ze strany poskytovatele poskytnout. Nebude-li denní délk</w:t>
      </w:r>
      <w:r>
        <w:t>a praxe prokázána, hradí za tento den student plné stravné.</w:t>
      </w:r>
      <w:r>
        <w:br w:type="page"/>
      </w:r>
    </w:p>
    <w:p w:rsidR="005E1D28" w:rsidRDefault="000971FE">
      <w:pPr>
        <w:pStyle w:val="Bodytext40"/>
        <w:numPr>
          <w:ilvl w:val="0"/>
          <w:numId w:val="2"/>
        </w:numPr>
        <w:shd w:val="clear" w:color="auto" w:fill="auto"/>
        <w:tabs>
          <w:tab w:val="left" w:pos="1085"/>
        </w:tabs>
        <w:spacing w:before="0" w:after="0" w:line="235" w:lineRule="exact"/>
        <w:ind w:left="1080"/>
        <w:jc w:val="left"/>
      </w:pPr>
      <w:r>
        <w:lastRenderedPageBreak/>
        <w:t>Studenti jsou povinni si vkládat na svůj kreditní účet finanční hotovost a z něj pak mohou čerpat úhradu za dotovanou stravu.</w:t>
      </w:r>
    </w:p>
    <w:p w:rsidR="005E1D28" w:rsidRDefault="000971FE" w:rsidP="00590F4B">
      <w:pPr>
        <w:pStyle w:val="Bodytext50"/>
        <w:shd w:val="clear" w:color="auto" w:fill="auto"/>
        <w:spacing w:after="344"/>
        <w:ind w:left="60"/>
        <w:jc w:val="left"/>
      </w:pPr>
      <w:r>
        <w:t>II.</w:t>
      </w:r>
    </w:p>
    <w:p w:rsidR="005E1D28" w:rsidRDefault="000971FE">
      <w:pPr>
        <w:pStyle w:val="Bodytext20"/>
        <w:shd w:val="clear" w:color="auto" w:fill="auto"/>
        <w:spacing w:after="216" w:line="230" w:lineRule="exact"/>
        <w:ind w:firstLine="0"/>
        <w:jc w:val="both"/>
      </w:pPr>
      <w:r>
        <w:t xml:space="preserve">Dodatek č. 1 nabývá účinnosti dnem uveřejněním v registru smluv, </w:t>
      </w:r>
      <w:r>
        <w:t>a je nedílnou součástí smlouvy. Uveřejnění v registru smluv zajistí poskytovatel. S uveřejněním dodatku i smlouvy obě smluvní strany souhlasí.</w:t>
      </w:r>
    </w:p>
    <w:p w:rsidR="005E1D28" w:rsidRDefault="000971FE">
      <w:pPr>
        <w:pStyle w:val="Bodytext20"/>
        <w:shd w:val="clear" w:color="auto" w:fill="auto"/>
        <w:spacing w:after="239" w:line="235" w:lineRule="exact"/>
        <w:ind w:firstLine="0"/>
        <w:jc w:val="both"/>
      </w:pPr>
      <w:r>
        <w:t>Smluvní strany prohlašují, že se podrobně seznámily s textem dodatku č. 1, jeho obsahu rozumí a souhlasí s ním.</w:t>
      </w:r>
    </w:p>
    <w:p w:rsidR="005E1D28" w:rsidRDefault="000971FE">
      <w:pPr>
        <w:pStyle w:val="Bodytext20"/>
        <w:shd w:val="clear" w:color="auto" w:fill="auto"/>
        <w:spacing w:after="0"/>
        <w:ind w:firstLine="0"/>
        <w:jc w:val="both"/>
        <w:sectPr w:rsidR="005E1D28">
          <w:headerReference w:type="default" r:id="rId7"/>
          <w:footerReference w:type="default" r:id="rId8"/>
          <w:footerReference w:type="first" r:id="rId9"/>
          <w:pgSz w:w="11900" w:h="16840"/>
          <w:pgMar w:top="1397" w:right="1437" w:bottom="1595" w:left="1381" w:header="0" w:footer="3" w:gutter="0"/>
          <w:cols w:space="720"/>
          <w:noEndnote/>
          <w:titlePg/>
          <w:docGrid w:linePitch="360"/>
        </w:sectPr>
      </w:pPr>
      <w:r>
        <w:t>Dodatek č. 1 byl sepsán ve dvou stejnopisech, z nichž každá smluvní strana obdrží jedno vyhotovení.</w:t>
      </w:r>
    </w:p>
    <w:p w:rsidR="005E1D28" w:rsidRDefault="005E1D28">
      <w:pPr>
        <w:spacing w:line="240" w:lineRule="exact"/>
        <w:rPr>
          <w:sz w:val="19"/>
          <w:szCs w:val="19"/>
        </w:rPr>
      </w:pPr>
    </w:p>
    <w:p w:rsidR="005E1D28" w:rsidRDefault="00590F4B">
      <w:pPr>
        <w:spacing w:before="101" w:after="101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2357755</wp:posOffset>
                </wp:positionH>
                <wp:positionV relativeFrom="paragraph">
                  <wp:posOffset>280670</wp:posOffset>
                </wp:positionV>
                <wp:extent cx="2679065" cy="221615"/>
                <wp:effectExtent l="0" t="3175" r="1905" b="38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D28" w:rsidRDefault="00590F4B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rPr>
                                <w:rStyle w:val="Picturecaption213ptBoldScaling66Exact"/>
                              </w:rPr>
                              <w:t>Ve Zlíně dne 15. 11.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85.65pt;margin-top:22.1pt;width:210.95pt;height:17.4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Horg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Mi35ek7lYDXXQd+eoB9aLOlqrpbUXxTiItNTfie3kgp+pqSEtLzTWHdi6um&#10;ISpRBmTXfxQlxCEHLSzQUMnW1A6qgQAd2vRwbo3JpYDNIFrEXjTHqICzIPAjf25DkGS63Uml31PR&#10;ImOkWELrLTo53iptsiHJ5GKCcZGzprHtb/izDXAcdyA2XDVnJgvbzcfYi7fL7TJ0wiDaOqGXZc5N&#10;vgmdKPcX8+xdttlk/k8T1w+TmpUl5SbMpCw//LPOnTQ+auKsLSUaVho4k5KS+92mkehIQNm5/U4F&#10;uXBzn6dhiwBcXlDyg9BbB7GTR8uFE+bh3IkX3tLx/HgdR14Yh1n+nNIt4/TfKaE+xfE8mI9i+i03&#10;z36vuZGkZRpmR8PaFC/PTiQxEtzy0rZWE9aM9kUpTPpPpYB2T422gjUaHdWqh90AKEa4O1E+gHSl&#10;AGWBPmHggVEL+QOjHoZHitX3A5EUo+YDB/mbSTMZcjJ2k0F4AVdTrDEazY0eJ9Khk2xfA/L4wLi4&#10;gSdSMavepyxODwsGgiVxGl5m4lz+W6+nEbv6BQAA//8DAFBLAwQUAAYACAAAACEAWctE398AAAAJ&#10;AQAADwAAAGRycy9kb3ducmV2LnhtbEyPwU7DMAyG70i8Q2QkbiztOm2sazpNCE5IiK4cdkxbr43W&#10;OKXJtvL2eCe4/ZY//f6cbSfbiwuO3jhSEM8iEEi1awy1Cr7Kt6dnED5oanTvCBX8oIdtfn+X6bRx&#10;Vyrwsg+t4BLyqVbQhTCkUvq6Q6v9zA1IvDu60erA49jKZtRXLre9nEfRUlptiC90esCXDuvT/mwV&#10;7A5UvJrvj+qzOBamLNcRvS9PSj0+TLsNiIBT+IPhps/qkLNT5c7UeNErSFZxwqiCxWIOgoHVOuFQ&#10;3UIMMs/k/w/yXwAAAP//AwBQSwECLQAUAAYACAAAACEAtoM4kv4AAADhAQAAEwAAAAAAAAAAAAAA&#10;AAAAAAAAW0NvbnRlbnRfVHlwZXNdLnhtbFBLAQItABQABgAIAAAAIQA4/SH/1gAAAJQBAAALAAAA&#10;AAAAAAAAAAAAAC8BAABfcmVscy8ucmVsc1BLAQItABQABgAIAAAAIQDKkSHorgIAAKoFAAAOAAAA&#10;AAAAAAAAAAAAAC4CAABkcnMvZTJvRG9jLnhtbFBLAQItABQABgAIAAAAIQBZy0Tf3wAAAAkBAAAP&#10;AAAAAAAAAAAAAAAAAAgFAABkcnMvZG93bnJldi54bWxQSwUGAAAAAAQABADzAAAAFAYAAAAA&#10;" filled="f" stroked="f">
                <v:textbox inset="0,0,0,0">
                  <w:txbxContent>
                    <w:p w:rsidR="005E1D28" w:rsidRDefault="00590F4B">
                      <w:pPr>
                        <w:pStyle w:val="Picturecaption2"/>
                        <w:shd w:val="clear" w:color="auto" w:fill="auto"/>
                      </w:pPr>
                      <w:r>
                        <w:rPr>
                          <w:rStyle w:val="Picturecaption213ptBoldScaling66Exact"/>
                        </w:rPr>
                        <w:t>Ve Zlíně dne 15. 11.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1D28" w:rsidRDefault="005E1D28">
      <w:pPr>
        <w:rPr>
          <w:sz w:val="2"/>
          <w:szCs w:val="2"/>
        </w:rPr>
        <w:sectPr w:rsidR="005E1D28">
          <w:type w:val="continuous"/>
          <w:pgSz w:w="11900" w:h="16840"/>
          <w:pgMar w:top="896" w:right="0" w:bottom="896" w:left="0" w:header="0" w:footer="3" w:gutter="0"/>
          <w:cols w:space="720"/>
          <w:noEndnote/>
          <w:docGrid w:linePitch="360"/>
        </w:sectPr>
      </w:pPr>
    </w:p>
    <w:p w:rsidR="00590F4B" w:rsidRDefault="00590F4B">
      <w:pPr>
        <w:spacing w:line="360" w:lineRule="exact"/>
      </w:pPr>
    </w:p>
    <w:p w:rsidR="00590F4B" w:rsidRDefault="00590F4B">
      <w:pPr>
        <w:spacing w:line="360" w:lineRule="exact"/>
      </w:pPr>
    </w:p>
    <w:p w:rsidR="00590F4B" w:rsidRDefault="00590F4B">
      <w:pPr>
        <w:spacing w:line="360" w:lineRule="exact"/>
      </w:pPr>
    </w:p>
    <w:p w:rsidR="005E1D28" w:rsidRDefault="00590F4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5354955</wp:posOffset>
                </wp:positionH>
                <wp:positionV relativeFrom="paragraph">
                  <wp:posOffset>851535</wp:posOffset>
                </wp:positionV>
                <wp:extent cx="853440" cy="143510"/>
                <wp:effectExtent l="1270" t="0" r="2540" b="19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D28" w:rsidRDefault="005E1D28">
                            <w:pPr>
                              <w:pStyle w:val="Picturecaption"/>
                              <w:shd w:val="clear" w:color="auto" w:fill="auto"/>
                              <w:spacing w:line="226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21.65pt;margin-top:67.05pt;width:67.2pt;height:11.3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IrrwIAAK8FAAAOAAAAZHJzL2Uyb0RvYy54bWysVG1vmzAQ/j5p/8HydwqkJg2opGpDmCZ1&#10;L1K7H+CACdbAZrYT6Kr9951NSJr2y7SND9Zhn5977u7xXd8MbYP2TGkuRYrDiwAjJgpZcrFN8bfH&#10;3FtgpA0VJW2kYCl+YhrfLN+/u+67hM1kLZuSKQQgQid9l+LamC7xfV3UrKX6QnZMwGElVUsN/Kqt&#10;XyraA3rb+LMgmPu9VGWnZMG0ht1sPMRLh19VrDBfqkozg5oUAzfjVuXWjV395TVNtop2NS8ONOhf&#10;sGgpFxD0CJVRQ9FO8TdQLS+U1LIyF4VsfVlVvGAuB8gmDF5l81DTjrlcoDi6O5ZJ/z/Y4vP+q0K8&#10;THGEkaAttOiRDQbdyQERW52+0wk4PXTgZgbYhi67THV3L4vvGgm5qqnYslulZF8zWgK70N70X1wd&#10;cbQF2fSfZAlh6M5IBzRUqrWlg2IgQIcuPR07Y6kUsLmILgmBkwKOQnIZha5zPk2my53S5gOTLbJG&#10;ihU03oHT/b02lgxNJhcbS8icN41rfiPONsBx3IHQcNWeWRKul89xEK8X6wXxyGy+9kiQZd5tviLe&#10;PA+vouwyW62y8JeNG5Kk5mXJhA0z6Sokf9a3g8JHRRyVpWXDSwtnKWm13awahfYUdJ27z5UcTk5u&#10;/jkNVwTI5VVK4YwEd7PYy+eLK4/kJPLiq2DhBWF8F88DEpMsP0/pngv27ymhPsVxNItGLZ1Iv8ot&#10;cN/b3GjScgOTo+EtqOPoRBOrwLUoXWsN5c1ovyiFpX8qBbR7arTTq5XoKFYzbAb3MJyYrZY3snwC&#10;ASsJAgMtwtQDo5bqJ0Y9TJAU6x87qhhGzUcBj8COm8lQk7GZDCoKuJpig9Forsw4lnad4tsakKdn&#10;dgsPJedOxCcWh+cFU8Hlcphgduy8/Hdepzm7/A0AAP//AwBQSwMEFAAGAAgAAAAhADf+FDPfAAAA&#10;CwEAAA8AAABkcnMvZG93bnJldi54bWxMj8FOwzAMhu9IvENkJC6IpVlHu5WmE0Jw4cbgwi1rTFvR&#10;OFWTtWVPjznB0f4//f5c7hfXiwnH0HnSoFYJCKTa244aDe9vz7dbECEasqb3hBq+McC+urwoTWH9&#10;TK84HWIjuIRCYTS0MQ6FlKFu0Zmw8gMSZ59+dCbyODbSjmbmctfLdZJk0pmO+EJrBnxssf46nJyG&#10;bHkabl52uJ7PdT/Rx1mpiErr66vl4R5ExCX+wfCrz+pQsdPRn8gG0WvYbtKUUQ7SjQLBxC7PcxBH&#10;3txlOciqlP9/qH4AAAD//wMAUEsBAi0AFAAGAAgAAAAhALaDOJL+AAAA4QEAABMAAAAAAAAAAAAA&#10;AAAAAAAAAFtDb250ZW50X1R5cGVzXS54bWxQSwECLQAUAAYACAAAACEAOP0h/9YAAACUAQAACwAA&#10;AAAAAAAAAAAAAAAvAQAAX3JlbHMvLnJlbHNQSwECLQAUAAYACAAAACEAJeFyK68CAACvBQAADgAA&#10;AAAAAAAAAAAAAAAuAgAAZHJzL2Uyb0RvYy54bWxQSwECLQAUAAYACAAAACEAN/4UM98AAAALAQAA&#10;DwAAAAAAAAAAAAAAAAAJBQAAZHJzL2Rvd25yZXYueG1sUEsFBgAAAAAEAAQA8wAAABUGAAAAAA==&#10;" filled="f" stroked="f">
                <v:textbox style="mso-fit-shape-to-text:t" inset="0,0,0,0">
                  <w:txbxContent>
                    <w:p w:rsidR="005E1D28" w:rsidRDefault="005E1D28">
                      <w:pPr>
                        <w:pStyle w:val="Picturecaption"/>
                        <w:shd w:val="clear" w:color="auto" w:fill="auto"/>
                        <w:spacing w:line="226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Mgr. Libor Marek, Ph.D.</w:t>
      </w:r>
    </w:p>
    <w:p w:rsidR="00590F4B" w:rsidRDefault="00590F4B">
      <w:pPr>
        <w:spacing w:line="360" w:lineRule="exact"/>
      </w:pPr>
      <w:r>
        <w:t>Děkan</w:t>
      </w:r>
    </w:p>
    <w:p w:rsidR="00590F4B" w:rsidRDefault="00590F4B">
      <w:pPr>
        <w:spacing w:line="360" w:lineRule="exact"/>
      </w:pPr>
      <w:r>
        <w:t>Univerzita Tomáše bati ve Zlíně</w:t>
      </w:r>
    </w:p>
    <w:p w:rsidR="00590F4B" w:rsidRDefault="00590F4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2404745</wp:posOffset>
                </wp:positionH>
                <wp:positionV relativeFrom="paragraph">
                  <wp:posOffset>148590</wp:posOffset>
                </wp:positionV>
                <wp:extent cx="1794510" cy="1165860"/>
                <wp:effectExtent l="3810" t="0" r="190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F4B" w:rsidRDefault="00590F4B">
                            <w:pPr>
                              <w:pStyle w:val="Bodytext20"/>
                              <w:shd w:val="clear" w:color="auto" w:fill="auto"/>
                              <w:spacing w:after="0" w:line="230" w:lineRule="exact"/>
                              <w:ind w:firstLine="0"/>
                              <w:jc w:val="both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 xml:space="preserve">Krajská nemocnice T. Bati, a. </w:t>
                            </w:r>
                            <w:bookmarkStart w:id="5" w:name="_GoBack"/>
                            <w:bookmarkEnd w:id="5"/>
                            <w:r>
                              <w:rPr>
                                <w:rStyle w:val="Bodytext2Exact"/>
                              </w:rPr>
                              <w:t>s.</w:t>
                            </w:r>
                          </w:p>
                          <w:p w:rsidR="00590F4B" w:rsidRDefault="00590F4B">
                            <w:pPr>
                              <w:pStyle w:val="Bodytext20"/>
                              <w:shd w:val="clear" w:color="auto" w:fill="auto"/>
                              <w:spacing w:after="0" w:line="230" w:lineRule="exact"/>
                              <w:ind w:firstLine="0"/>
                              <w:jc w:val="both"/>
                              <w:rPr>
                                <w:rStyle w:val="Bodytext2Exact"/>
                              </w:rPr>
                            </w:pPr>
                          </w:p>
                          <w:p w:rsidR="005E1D28" w:rsidRDefault="000971FE">
                            <w:pPr>
                              <w:pStyle w:val="Bodytext20"/>
                              <w:shd w:val="clear" w:color="auto" w:fill="auto"/>
                              <w:spacing w:after="0" w:line="230" w:lineRule="exact"/>
                              <w:ind w:firstLine="0"/>
                              <w:jc w:val="both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MUDr. Radomír Maráček předseda představenstva</w:t>
                            </w:r>
                          </w:p>
                          <w:p w:rsidR="00590F4B" w:rsidRDefault="00590F4B">
                            <w:pPr>
                              <w:pStyle w:val="Bodytext20"/>
                              <w:shd w:val="clear" w:color="auto" w:fill="auto"/>
                              <w:spacing w:after="0" w:line="230" w:lineRule="exact"/>
                              <w:ind w:firstLine="0"/>
                              <w:jc w:val="both"/>
                            </w:pPr>
                            <w:r>
                              <w:t>Mgr. Lucie Štěpánková, MBA</w:t>
                            </w:r>
                          </w:p>
                          <w:p w:rsidR="00590F4B" w:rsidRDefault="00590F4B">
                            <w:pPr>
                              <w:pStyle w:val="Bodytext20"/>
                              <w:shd w:val="clear" w:color="auto" w:fill="auto"/>
                              <w:spacing w:after="0" w:line="230" w:lineRule="exact"/>
                              <w:ind w:firstLine="0"/>
                              <w:jc w:val="both"/>
                            </w:pPr>
                            <w:r>
                              <w:t>členka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89.35pt;margin-top:11.7pt;width:141.3pt;height:91.8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3w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xhx0kGLHumo0Z0Y0dJUZ+hVCkYPPZjpEa6hyzZT1d+L8ptCXKwbwnf0VkoxNJRUEJ1vXrrPnk44&#10;yoBsh4+iAjdkr4UFGmvZmdJBMRCgQ5eeTp0xoZTG5TIJFz6oStD5frSII9s7l6Tz814q/Z6KDhkh&#10;wxJab+HJ4V5pEw5JZxPjjYuCta1tf8svLsBwugHn8NToTBi2mz8TL9nEmzh0wiDaOKGX585tsQ6d&#10;qPCXi/xdvl7n/i/j1w/ThlUV5cbNzCw//LPOHTk+ceLELSVaVhk4E5KSu+26lehAgNmF/WzRQXM2&#10;cy/DsEWAXF6k5AehdxckThHFSycswoWTLL3Y8fzkLom8MAnz4jKle8bpv6eEhgwni2Axsekc9Ivc&#10;PPu9zo2kHdOwO1rWZTg+GZHUcHDDK9taTVg7yc9KYcI/lwLaPTfaMtaQdKKrHrejHY1gHoStqJ6A&#10;wlIAwYCMsPdAaIT8gdEAOyTD6vueSIpR+4HDGJiFMwtyFrazQHgJTzOsMZrEtZ4W076XbNcA8jRo&#10;XNzCqNTMktjM1BTFccBgL9hcjjvMLJ7n/9bqvGlXvwEAAP//AwBQSwMEFAAGAAgAAAAhAHjzzTHg&#10;AAAACgEAAA8AAABkcnMvZG93bnJldi54bWxMj8FOwzAMhu9IvENkJG4s2YrarWs6TQhOSIiuHDim&#10;TdZGa5zSZFt5e8wJjrY//f7+Yje7gV3MFKxHCcuFAGaw9dpiJ+GjfnlYAwtRoVaDRyPh2wTYlbc3&#10;hcq1v2JlLofYMQrBkCsJfYxjznloe+NUWPjRIN2OfnIq0jh1XE/qSuFu4CshUu6URfrQq9E89aY9&#10;Hc5Owv4Tq2f79da8V8fK1vVG4Gt6kvL+bt5vgUUzxz8YfvVJHUpyavwZdWCDhCRbZ4RKWCWPwAhI&#10;02UCrKGFyATwsuD/K5Q/AAAA//8DAFBLAQItABQABgAIAAAAIQC2gziS/gAAAOEBAAATAAAAAAAA&#10;AAAAAAAAAAAAAABbQ29udGVudF9UeXBlc10ueG1sUEsBAi0AFAAGAAgAAAAhADj9If/WAAAAlAEA&#10;AAsAAAAAAAAAAAAAAAAALwEAAF9yZWxzLy5yZWxzUEsBAi0AFAAGAAgAAAAhAKiuTfCyAgAAsQUA&#10;AA4AAAAAAAAAAAAAAAAALgIAAGRycy9lMm9Eb2MueG1sUEsBAi0AFAAGAAgAAAAhAHjzzTHgAAAA&#10;CgEAAA8AAAAAAAAAAAAAAAAADAUAAGRycy9kb3ducmV2LnhtbFBLBQYAAAAABAAEAPMAAAAZBgAA&#10;AAA=&#10;" filled="f" stroked="f">
                <v:textbox inset="0,0,0,0">
                  <w:txbxContent>
                    <w:p w:rsidR="00590F4B" w:rsidRDefault="00590F4B">
                      <w:pPr>
                        <w:pStyle w:val="Bodytext20"/>
                        <w:shd w:val="clear" w:color="auto" w:fill="auto"/>
                        <w:spacing w:after="0" w:line="230" w:lineRule="exact"/>
                        <w:ind w:firstLine="0"/>
                        <w:jc w:val="both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 xml:space="preserve">Krajská nemocnice T. Bati, a. </w:t>
                      </w:r>
                      <w:bookmarkStart w:id="6" w:name="_GoBack"/>
                      <w:bookmarkEnd w:id="6"/>
                      <w:r>
                        <w:rPr>
                          <w:rStyle w:val="Bodytext2Exact"/>
                        </w:rPr>
                        <w:t>s.</w:t>
                      </w:r>
                    </w:p>
                    <w:p w:rsidR="00590F4B" w:rsidRDefault="00590F4B">
                      <w:pPr>
                        <w:pStyle w:val="Bodytext20"/>
                        <w:shd w:val="clear" w:color="auto" w:fill="auto"/>
                        <w:spacing w:after="0" w:line="230" w:lineRule="exact"/>
                        <w:ind w:firstLine="0"/>
                        <w:jc w:val="both"/>
                        <w:rPr>
                          <w:rStyle w:val="Bodytext2Exact"/>
                        </w:rPr>
                      </w:pPr>
                    </w:p>
                    <w:p w:rsidR="005E1D28" w:rsidRDefault="000971FE">
                      <w:pPr>
                        <w:pStyle w:val="Bodytext20"/>
                        <w:shd w:val="clear" w:color="auto" w:fill="auto"/>
                        <w:spacing w:after="0" w:line="230" w:lineRule="exact"/>
                        <w:ind w:firstLine="0"/>
                        <w:jc w:val="both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MUDr. Radomír Maráček předseda představenstva</w:t>
                      </w:r>
                    </w:p>
                    <w:p w:rsidR="00590F4B" w:rsidRDefault="00590F4B">
                      <w:pPr>
                        <w:pStyle w:val="Bodytext20"/>
                        <w:shd w:val="clear" w:color="auto" w:fill="auto"/>
                        <w:spacing w:after="0" w:line="230" w:lineRule="exact"/>
                        <w:ind w:firstLine="0"/>
                        <w:jc w:val="both"/>
                      </w:pPr>
                      <w:r>
                        <w:t>Mgr. Lucie Štěpánková, MBA</w:t>
                      </w:r>
                    </w:p>
                    <w:p w:rsidR="00590F4B" w:rsidRDefault="00590F4B">
                      <w:pPr>
                        <w:pStyle w:val="Bodytext20"/>
                        <w:shd w:val="clear" w:color="auto" w:fill="auto"/>
                        <w:spacing w:after="0" w:line="230" w:lineRule="exact"/>
                        <w:ind w:firstLine="0"/>
                        <w:jc w:val="both"/>
                      </w:pPr>
                      <w:r>
                        <w:t>členka představenstva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Fakulta humanitních studií</w:t>
      </w: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360" w:lineRule="exact"/>
      </w:pPr>
    </w:p>
    <w:p w:rsidR="005E1D28" w:rsidRDefault="005E1D28">
      <w:pPr>
        <w:spacing w:line="707" w:lineRule="exact"/>
      </w:pPr>
    </w:p>
    <w:p w:rsidR="005E1D28" w:rsidRDefault="005E1D28">
      <w:pPr>
        <w:rPr>
          <w:sz w:val="2"/>
          <w:szCs w:val="2"/>
        </w:rPr>
      </w:pPr>
    </w:p>
    <w:sectPr w:rsidR="005E1D28">
      <w:type w:val="continuous"/>
      <w:pgSz w:w="11900" w:h="16840"/>
      <w:pgMar w:top="896" w:right="1264" w:bottom="896" w:left="5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1FE" w:rsidRDefault="000971FE">
      <w:r>
        <w:separator/>
      </w:r>
    </w:p>
  </w:endnote>
  <w:endnote w:type="continuationSeparator" w:id="0">
    <w:p w:rsidR="000971FE" w:rsidRDefault="0009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D28" w:rsidRDefault="00590F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9949180</wp:posOffset>
              </wp:positionV>
              <wp:extent cx="78105" cy="160655"/>
              <wp:effectExtent l="0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D28" w:rsidRDefault="000971F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93.7pt;margin-top:783.4pt;width:6.1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0e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NA7U51xUBk43Q3gpifYhi5bpmq4FdU3hbjYtITv6bWUYmwpqSE739x0z67O&#10;OMqA7MaPooYw5EELCzQ1sjelg2IgQIcuPZ46Y1KpYHOV+F6EUQUnfuzFUWQDkGy5O0il31PRI2Pk&#10;WELfLTY53CptciHZ4mJCcVGyrrO97/izDXCcdyAyXDVnJgfbyh+pl26TbRI6YRBvndArCue63IRO&#10;XPqrqHhXbDaF/9PE9cOsZXVNuQmzyMoP/6xtR4HPgjgJS4mO1QbOpKTkfrfpJDoQkHVpv2NBztzc&#10;52nYIgCXF5T8IPRugtQp42TlhGUYOenKSxzPT2/S2AvTsCifU7plnP47JTTmOI2CaJbSb7l59nvN&#10;jWQ90zA4OtbnODk5kcwIcMtr21pNWDfbZ6Uw6T+VAtq9NNrK1Sh01qqedpN9F1bLRso7UT+CfqUA&#10;gYFIYeiB0Qr5HaMRBkiOOUw4jLoPHF6AmTWLIRdjtxiEV3Axxxqj2dzoeSY9DJLtW8Bd3tg1vJKS&#10;WQk/5XB8WzASLJPj+DIz5/zfej0N2fUvAAAA//8DAFBLAwQUAAYACAAAACEAgDJHid8AAAANAQAA&#10;DwAAAGRycy9kb3ducmV2LnhtbEyPzWrDMBCE74W+g9hCb42cUP/GciiBXnprGgq9KdbGMrEkIymO&#10;/fbdnNrjznzMztS72QxsQh96ZwWsVwkwtK1Tve0EHL/eXwpgIUqr5OAsClgwwK55fKhlpdzNfuJ0&#10;iB2jEBsqKUDHOFach1ajkWHlRrTknZ03MtLpO668vFG4GfgmSTJuZG/pg5Yj7jW2l8PVCMjnb4dj&#10;wD3+nKfW634pho9FiOen+W0LLOIc/2C416fq0FCnk7taFdggIC3yV0LJSLOMRhCSlmUO7HSXys0a&#10;eFPz/yuaXwAAAP//AwBQSwECLQAUAAYACAAAACEAtoM4kv4AAADhAQAAEwAAAAAAAAAAAAAAAAAA&#10;AAAAW0NvbnRlbnRfVHlwZXNdLnhtbFBLAQItABQABgAIAAAAIQA4/SH/1gAAAJQBAAALAAAAAAAA&#10;AAAAAAAAAC8BAABfcmVscy8ucmVsc1BLAQItABQABgAIAAAAIQBTSg0eqwIAAKwFAAAOAAAAAAAA&#10;AAAAAAAAAC4CAABkcnMvZTJvRG9jLnhtbFBLAQItABQABgAIAAAAIQCAMkeJ3wAAAA0BAAAPAAAA&#10;AAAAAAAAAAAAAAUFAABkcnMvZG93bnJldi54bWxQSwUGAAAAAAQABADzAAAAEQYAAAAA&#10;" filled="f" stroked="f">
              <v:textbox style="mso-fit-shape-to-text:t" inset="0,0,0,0">
                <w:txbxContent>
                  <w:p w:rsidR="005E1D28" w:rsidRDefault="000971F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D28" w:rsidRDefault="00590F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3742055</wp:posOffset>
              </wp:positionH>
              <wp:positionV relativeFrom="page">
                <wp:posOffset>9890760</wp:posOffset>
              </wp:positionV>
              <wp:extent cx="78105" cy="160655"/>
              <wp:effectExtent l="0" t="381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D28" w:rsidRDefault="000971F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4.65pt;margin-top:778.8pt;width:6.1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WYqg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a6oyDysDpbgA3PcG28TRM1XArqm8KcbFpCd/TaynF2FJSQ3a+uemeXZ1x&#10;lAHZjR9FDWHIgxYWaGpkbwChGAjQoUuPp86YVCrYXCW+F2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ZN9FYKIbKe9E/Qj6lQIE&#10;BiKFoQdGK+R3jEYYIDnmMOEw6j5weAFm1iyGXIzdYhBewcUca4xmc6PnmfQwSLZvAXd5Y9fwSkpm&#10;JfyUw/FtwUiwTI7jy8yc83/r9TRk178AAAD//wMAUEsDBBQABgAIAAAAIQDDic444AAAAA0BAAAP&#10;AAAAZHJzL2Rvd25yZXYueG1sTI/NTsMwEITvSLyDtUjcqNOipGkap0KVuHCjVEjc3HgbR/VPZLtp&#10;8vZsT3Db3RnNflPvJmvYiCH23glYLjJg6FqvetcJOH69v5TAYpJOSeMdCpgxwq55fKhlpfzNfeJ4&#10;SB2jEBcrKUCnNFScx1ajlXHhB3SknX2wMtEaOq6CvFG4NXyVZQW3snf0QcsB9xrby+FqBaynb49D&#10;xD3+nMc26H4uzccsxPPT9LYFlnBKf2a44xM6NMR08lenIjMC8nLzSlYS8nxdACNLkS1pON1P5WoD&#10;vKn5/xbNLwAAAP//AwBQSwECLQAUAAYACAAAACEAtoM4kv4AAADhAQAAEwAAAAAAAAAAAAAAAAAA&#10;AAAAW0NvbnRlbnRfVHlwZXNdLnhtbFBLAQItABQABgAIAAAAIQA4/SH/1gAAAJQBAAALAAAAAAAA&#10;AAAAAAAAAC8BAABfcmVscy8ucmVsc1BLAQItABQABgAIAAAAIQBkDhWYqgIAAKwFAAAOAAAAAAAA&#10;AAAAAAAAAC4CAABkcnMvZTJvRG9jLnhtbFBLAQItABQABgAIAAAAIQDDic444AAAAA0BAAAPAAAA&#10;AAAAAAAAAAAAAAQFAABkcnMvZG93bnJldi54bWxQSwUGAAAAAAQABADzAAAAEQYAAAAA&#10;" filled="f" stroked="f">
              <v:textbox style="mso-fit-shape-to-text:t" inset="0,0,0,0">
                <w:txbxContent>
                  <w:p w:rsidR="005E1D28" w:rsidRDefault="000971F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1FE" w:rsidRDefault="000971FE"/>
  </w:footnote>
  <w:footnote w:type="continuationSeparator" w:id="0">
    <w:p w:rsidR="000971FE" w:rsidRDefault="000971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D28" w:rsidRDefault="00590F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5659120</wp:posOffset>
              </wp:positionH>
              <wp:positionV relativeFrom="page">
                <wp:posOffset>475615</wp:posOffset>
              </wp:positionV>
              <wp:extent cx="99695" cy="102235"/>
              <wp:effectExtent l="1270" t="0" r="381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D28" w:rsidRDefault="000971F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7ptSpacing1pt"/>
                            </w:rPr>
                            <w:t>v-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45.6pt;margin-top:37.45pt;width:7.85pt;height:8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6EqAIAAKUFAAAOAAAAZHJzL2Uyb0RvYy54bWysVG1vmzAQ/j5p/8Hyd8pLSRpQSZWEME3q&#10;XqR2P8ABE6wZG9luoJv633c2IU1bTZq28cE67PNz99w9vuuboeXoQJVmUmQ4vAgwoqKUFRP7DH+7&#10;L7wFRtoQUREuBc3wI9X4Zvn+3XXfpTSSjeQVVQhAhE77LsONMV3q+7psaEv0heyogMNaqpYY+FV7&#10;v1KkB/SW+1EQzP1eqqpTsqRaw24+HuKlw69rWpovda2pQTzDkJtxq3Lrzq7+8pqke0W6hpXHNMhf&#10;ZNESJiDoCSonhqAHxd5AtaxUUsvaXJSy9WVds5I6DsAmDF6xuWtIRx0XKI7uTmXS/w+2/Hz4qhCr&#10;MnyJkSAttOieDgat5YAiW52+0yk43XXgZgbYhi47prq7leV3jYTcNETs6Uop2TeUVJBdaG/6Z1dH&#10;HG1Bdv0nWUEY8mCkAxpq1drSQTEQoEOXHk+dsamUsJkk82SGUQknYRBFlzMXgKTT3U5p84HKFlkj&#10;wwr67rDJ4VYbmwtJJxcbSsiCce56z8WLDXAcdyAyXLVnNgfXyp9JkGwX20XsxdF868VBnnurYhN7&#10;8yK8muWX+WaTh082bhinDasqKmyYSVZh/GdtOwp8FMRJWFpyVlk4m5JW+92GK3QgIOvCfceCnLn5&#10;L9NwRQAuryiFURyso8Qr5osrLy7imZdcBQsvCJN1Mg/iJM6Ll5RumaD/Tgn10NRZNBul9Ftugfve&#10;ciNpywwMDs7aDC9OTiS1AtyKyrXWEMZH+6wUNv3nUkC7p0Y7uVqFjlo1w24AFKvhnaweQbhKgrJA&#10;nTDtwGik+oFRD5MjwwJGG0b8owDp2yEzGWoydpNBRAkXM2wwGs2NGYfRQ6fYvgHc6XGt4HkUzGn3&#10;OYfjo4JZ4Cgc55YdNuf/zut5ui5/AQAA//8DAFBLAwQUAAYACAAAACEAB5hXutwAAAAJAQAADwAA&#10;AGRycy9kb3ducmV2LnhtbEyPy07DMBBF90j8gzWV2FE7FSpJiFOhSmzYUVAldm48jaP6Edlumvw9&#10;wwp2dzRXZ840u9lZNmFMQ/ASirUAhr4LevC9hK/Pt8cSWMrKa2WDRwkLJti193eNqnW4+Q+cDrln&#10;BPGpVhJMzmPNeeoMOpXWYURPu3OITmUaY891VDeCO8s3Qmy5U4OnC0aNuDfYXQ5XJ+F5PgYcE+7x&#10;+zx10QxLad8XKR9W8+sLsIxz/ivDrz6pQ0tOp3D1OjEroayKDVUJ9lQBo0IlthROFAoBvG34/w/a&#10;HwAAAP//AwBQSwECLQAUAAYACAAAACEAtoM4kv4AAADhAQAAEwAAAAAAAAAAAAAAAAAAAAAAW0Nv&#10;bnRlbnRfVHlwZXNdLnhtbFBLAQItABQABgAIAAAAIQA4/SH/1gAAAJQBAAALAAAAAAAAAAAAAAAA&#10;AC8BAABfcmVscy8ucmVsc1BLAQItABQABgAIAAAAIQCG3f6EqAIAAKUFAAAOAAAAAAAAAAAAAAAA&#10;AC4CAABkcnMvZTJvRG9jLnhtbFBLAQItABQABgAIAAAAIQAHmFe63AAAAAkBAAAPAAAAAAAAAAAA&#10;AAAAAAIFAABkcnMvZG93bnJldi54bWxQSwUGAAAAAAQABADzAAAACwYAAAAA&#10;" filled="f" stroked="f">
              <v:textbox style="mso-fit-shape-to-text:t" inset="0,0,0,0">
                <w:txbxContent>
                  <w:p w:rsidR="005E1D28" w:rsidRDefault="000971F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7ptSpacing1pt"/>
                      </w:rPr>
                      <w:t>v-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51E"/>
    <w:multiLevelType w:val="multilevel"/>
    <w:tmpl w:val="8B965B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13C3A"/>
    <w:multiLevelType w:val="multilevel"/>
    <w:tmpl w:val="7D3E33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28"/>
    <w:rsid w:val="000971FE"/>
    <w:rsid w:val="00590F4B"/>
    <w:rsid w:val="005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F5D49"/>
  <w15:docId w15:val="{883BE4D5-9D38-4A4A-8AE4-8DA36A88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95ptNotBold">
    <w:name w:val="Heading #1 + 9.5 pt;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7ptSpacing1pt">
    <w:name w:val="Header or footer + 7 pt;Spacing 1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213ptBoldScaling66Exact">
    <w:name w:val="Picture caption (2) + 13 pt;Bold;Scaling 66%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26"/>
      <w:szCs w:val="26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5C8ED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4Exact0">
    <w:name w:val="Picture caption (4) Exact"/>
    <w:basedOn w:val="Picturecaption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5C8E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40" w:line="22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00" w:line="212" w:lineRule="exact"/>
      <w:ind w:hanging="360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after="240" w:line="20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00" w:after="240" w:line="226" w:lineRule="exact"/>
      <w:ind w:hanging="360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40" w:line="235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90" w:lineRule="exact"/>
    </w:pPr>
    <w:rPr>
      <w:rFonts w:ascii="Arial" w:eastAsia="Arial" w:hAnsi="Arial" w:cs="Arial"/>
      <w:sz w:val="9"/>
      <w:szCs w:val="9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216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16" w:lineRule="exact"/>
      <w:ind w:hanging="440"/>
    </w:pPr>
    <w:rPr>
      <w:rFonts w:ascii="Arial" w:eastAsia="Arial" w:hAnsi="Arial" w:cs="Arial"/>
      <w:sz w:val="16"/>
      <w:szCs w:val="16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2019-12-02T10:35:00Z</dcterms:created>
  <dcterms:modified xsi:type="dcterms:W3CDTF">2019-12-02T10:35:00Z</dcterms:modified>
</cp:coreProperties>
</file>