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51" w:rsidRDefault="002F2B0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.55pt;margin-top:0;width:69.1pt;height:47.5pt;z-index:-25166950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2.7pt;margin-top:1.45pt;width:149.05pt;height:49.8pt;z-index:251648000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Heading1"/>
                    <w:keepNext/>
                    <w:keepLines/>
                    <w:shd w:val="clear" w:color="auto" w:fill="auto"/>
                    <w:spacing w:line="320" w:lineRule="exact"/>
                  </w:pPr>
                  <w:bookmarkStart w:id="0" w:name="bookmark0"/>
                  <w:r>
                    <w:rPr>
                      <w:rStyle w:val="Heading1LucidaSansUnicode13ptNotItalicSpacing-1ptExact"/>
                      <w:lang w:val="cs-CZ" w:eastAsia="cs-CZ" w:bidi="cs-CZ"/>
                    </w:rPr>
                    <w:t xml:space="preserve">/ </w:t>
                  </w:r>
                  <w:r>
                    <w:rPr>
                      <w:rStyle w:val="Heading1Exact0"/>
                      <w:i/>
                      <w:iCs/>
                    </w:rPr>
                    <w:t>RI. DH-</w:t>
                  </w:r>
                  <w:r>
                    <w:rPr>
                      <w:rStyle w:val="Heading1LucidaSansUnicode13ptNotItalicSpacing-1ptExact"/>
                    </w:rPr>
                    <w:t xml:space="preserve"> Tu </w:t>
                  </w:r>
                  <w:r>
                    <w:rPr>
                      <w:rStyle w:val="Heading1Exact0"/>
                      <w:i/>
                      <w:iCs/>
                    </w:rPr>
                    <w:t>If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05pt;margin-top:52.1pt;width:115.55pt;height:31.25pt;z-index:251649024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Heading20"/>
                    <w:keepNext/>
                    <w:keepLines/>
                    <w:shd w:val="clear" w:color="auto" w:fill="auto"/>
                    <w:spacing w:after="1" w:line="340" w:lineRule="exact"/>
                  </w:pPr>
                  <w:bookmarkStart w:id="1" w:name="bookmark1"/>
                  <w:r>
                    <w:rPr>
                      <w:rStyle w:val="Heading2Exact0"/>
                      <w:b/>
                      <w:bCs/>
                    </w:rPr>
                    <w:t>DĚTI NA DLANI</w:t>
                  </w:r>
                  <w:bookmarkEnd w:id="1"/>
                </w:p>
                <w:p w:rsidR="00196151" w:rsidRDefault="002F2B01">
                  <w:pPr>
                    <w:pStyle w:val="Heading40"/>
                    <w:keepNext/>
                    <w:keepLines/>
                    <w:shd w:val="clear" w:color="auto" w:fill="auto"/>
                    <w:spacing w:before="0" w:line="200" w:lineRule="exact"/>
                  </w:pPr>
                  <w:bookmarkStart w:id="2" w:name="bookmark2"/>
                  <w:r>
                    <w:rPr>
                      <w:rStyle w:val="Heading4Exact0"/>
                    </w:rPr>
                    <w:t xml:space="preserve">nadační </w:t>
                  </w:r>
                  <w:r>
                    <w:rPr>
                      <w:rStyle w:val="Heading4Exact0"/>
                      <w:lang w:val="fr-FR" w:eastAsia="fr-FR" w:bidi="fr-FR"/>
                    </w:rPr>
                    <w:t>fond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60.55pt;margin-top:49.6pt;width:218.5pt;height:30.75pt;z-index:251650048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3"/>
                    <w:shd w:val="clear" w:color="auto" w:fill="auto"/>
                  </w:pPr>
                  <w:r>
                    <w:t>SMLOUVA O POSKYTNUTI VECNEHO DARU</w:t>
                  </w:r>
                  <w:r>
                    <w:br/>
                  </w:r>
                  <w:r>
                    <w:rPr>
                      <w:rStyle w:val="Bodytext3Exact0"/>
                      <w:b/>
                      <w:bCs/>
                    </w:rPr>
                    <w:t>(zdravotnická technika)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31.65pt;margin-top:52.55pt;width:24.85pt;height:23.2pt;z-index:251651072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4"/>
                    <w:shd w:val="clear" w:color="auto" w:fill="auto"/>
                    <w:spacing w:line="180" w:lineRule="exact"/>
                  </w:pPr>
                  <w:r>
                    <w:rPr>
                      <w:rStyle w:val="Bodytext4Exact0"/>
                      <w:i/>
                      <w:iCs/>
                    </w:rPr>
                    <w:t>FO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56.85pt;margin-top:47.9pt;width:10.8pt;height:15.75pt;z-index:251652096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5"/>
                    <w:shd w:val="clear" w:color="auto" w:fill="auto"/>
                    <w:spacing w:line="280" w:lineRule="exact"/>
                  </w:pPr>
                  <w:r>
                    <w:rPr>
                      <w:rStyle w:val="Bodytext5Exact0"/>
                      <w:i/>
                      <w:iCs/>
                    </w:rPr>
                    <w:t>l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94.2pt;margin-top:79.2pt;width:80.65pt;height:27.9pt;z-index:251653120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Bodytext2Exact0"/>
                    </w:rPr>
                    <w:t xml:space="preserve">* ... . </w:t>
                  </w:r>
                  <w:r>
                    <w:rPr>
                      <w:rStyle w:val="Bodytext2ItalicExact"/>
                    </w:rPr>
                    <w:t>QT£</w:t>
                  </w:r>
                  <w:r>
                    <w:rPr>
                      <w:rStyle w:val="Bodytext2Exact0"/>
                    </w:rPr>
                    <w:t xml:space="preserve"> 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8.8pt;margin-top:93.25pt;width:458.65pt;height:91.1pt;z-index:251654144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Heading50"/>
                    <w:keepNext/>
                    <w:keepLines/>
                    <w:shd w:val="clear" w:color="auto" w:fill="auto"/>
                    <w:spacing w:line="180" w:lineRule="exact"/>
                    <w:ind w:firstLine="0"/>
                  </w:pPr>
                  <w:bookmarkStart w:id="3" w:name="bookmark3"/>
                  <w:r>
                    <w:rPr>
                      <w:rStyle w:val="Heading5Exact"/>
                      <w:b/>
                      <w:bCs/>
                    </w:rPr>
                    <w:t>dárce</w:t>
                  </w:r>
                  <w:bookmarkEnd w:id="3"/>
                </w:p>
                <w:p w:rsidR="00196151" w:rsidRDefault="002F2B01">
                  <w:pPr>
                    <w:pStyle w:val="Bodytext20"/>
                    <w:shd w:val="clear" w:color="auto" w:fill="auto"/>
                    <w:tabs>
                      <w:tab w:val="left" w:pos="1379"/>
                    </w:tabs>
                    <w:spacing w:line="216" w:lineRule="exact"/>
                    <w:ind w:right="4960" w:firstLine="0"/>
                  </w:pPr>
                  <w:r>
                    <w:rPr>
                      <w:rStyle w:val="Bodytext2Exact"/>
                    </w:rPr>
                    <w:t>Nadační fond DĚTI NA DLANI se sídlem:</w:t>
                  </w:r>
                  <w:r>
                    <w:rPr>
                      <w:rStyle w:val="Bodytext2Exact"/>
                    </w:rPr>
                    <w:tab/>
                    <w:t>Zámecká 838, 664 01 Židlochovice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tabs>
                      <w:tab w:val="left" w:pos="1411"/>
                    </w:tabs>
                    <w:spacing w:line="21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zast:</w:t>
                  </w:r>
                  <w:r>
                    <w:rPr>
                      <w:rStyle w:val="Bodytext2Exact"/>
                    </w:rPr>
                    <w:tab/>
                    <w:t xml:space="preserve">předseda správní rady Ing. </w:t>
                  </w:r>
                  <w:r>
                    <w:rPr>
                      <w:rStyle w:val="Bodytext2Exact"/>
                    </w:rPr>
                    <w:t>Dušan Fibingr, Ph.D. a člen správní rady Ing. Veronika Flbingrová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tabs>
                      <w:tab w:val="left" w:pos="1379"/>
                    </w:tabs>
                    <w:spacing w:line="21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IČ:</w:t>
                  </w:r>
                  <w:r>
                    <w:rPr>
                      <w:rStyle w:val="Bodytext2Exact"/>
                    </w:rPr>
                    <w:tab/>
                    <w:t>024 46 782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tabs>
                      <w:tab w:val="left" w:pos="1379"/>
                    </w:tabs>
                    <w:spacing w:line="21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bank. </w:t>
                  </w:r>
                  <w:r>
                    <w:rPr>
                      <w:rStyle w:val="Bodytext285ptExact"/>
                    </w:rPr>
                    <w:t>sjDOj.:</w:t>
                  </w:r>
                  <w:r>
                    <w:rPr>
                      <w:rStyle w:val="Bodytext285ptExact"/>
                    </w:rPr>
                    <w:tab/>
                  </w:r>
                  <w:r>
                    <w:rPr>
                      <w:rStyle w:val="Bodytext2Exact"/>
                    </w:rPr>
                    <w:t>107-7063750257/0100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tabs>
                      <w:tab w:val="left" w:pos="1663"/>
                    </w:tabs>
                    <w:spacing w:line="241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reg. v ZR/OR:</w:t>
                  </w:r>
                  <w:r>
                    <w:rPr>
                      <w:rStyle w:val="Bodytext2Exact"/>
                    </w:rPr>
                    <w:tab/>
                    <w:t>Zapsán v Nadačním rejstříku vedeném u Krajského soudu v Brně v oddílu N, vložce číslo 483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spacing w:line="241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jako </w:t>
                  </w:r>
                  <w:r>
                    <w:rPr>
                      <w:rStyle w:val="Bodytext2BoldExact"/>
                    </w:rPr>
                    <w:t xml:space="preserve">dárce </w:t>
                  </w:r>
                  <w:r>
                    <w:rPr>
                      <w:rStyle w:val="Bodytext2Exact"/>
                    </w:rPr>
                    <w:t xml:space="preserve">na straně jedné (dále jen </w:t>
                  </w:r>
                  <w:r>
                    <w:rPr>
                      <w:rStyle w:val="Bodytext2Exact"/>
                    </w:rPr>
                    <w:t>„dárce")</w:t>
                  </w:r>
                </w:p>
              </w:txbxContent>
            </v:textbox>
            <w10:wrap anchorx="margin"/>
          </v:shape>
        </w:pict>
      </w:r>
    </w:p>
    <w:p w:rsidR="00196151" w:rsidRDefault="00196151">
      <w:pPr>
        <w:spacing w:line="360" w:lineRule="exact"/>
      </w:pPr>
    </w:p>
    <w:p w:rsidR="00196151" w:rsidRDefault="00196151">
      <w:pPr>
        <w:spacing w:line="360" w:lineRule="exact"/>
      </w:pPr>
    </w:p>
    <w:p w:rsidR="00196151" w:rsidRDefault="00196151">
      <w:pPr>
        <w:spacing w:line="360" w:lineRule="exact"/>
      </w:pPr>
    </w:p>
    <w:p w:rsidR="00196151" w:rsidRDefault="00196151">
      <w:pPr>
        <w:spacing w:line="360" w:lineRule="exact"/>
      </w:pPr>
    </w:p>
    <w:p w:rsidR="00196151" w:rsidRDefault="00196151">
      <w:pPr>
        <w:spacing w:line="360" w:lineRule="exact"/>
      </w:pPr>
    </w:p>
    <w:p w:rsidR="00196151" w:rsidRDefault="00196151">
      <w:pPr>
        <w:spacing w:line="360" w:lineRule="exact"/>
      </w:pPr>
    </w:p>
    <w:p w:rsidR="00196151" w:rsidRDefault="00196151">
      <w:pPr>
        <w:spacing w:line="360" w:lineRule="exact"/>
      </w:pPr>
    </w:p>
    <w:p w:rsidR="00196151" w:rsidRDefault="00196151">
      <w:pPr>
        <w:spacing w:line="360" w:lineRule="exact"/>
      </w:pPr>
    </w:p>
    <w:p w:rsidR="00196151" w:rsidRDefault="00196151">
      <w:pPr>
        <w:spacing w:line="431" w:lineRule="exact"/>
      </w:pPr>
    </w:p>
    <w:p w:rsidR="00196151" w:rsidRDefault="00196151">
      <w:pPr>
        <w:rPr>
          <w:sz w:val="2"/>
          <w:szCs w:val="2"/>
        </w:rPr>
        <w:sectPr w:rsidR="00196151">
          <w:type w:val="continuous"/>
          <w:pgSz w:w="11900" w:h="16840"/>
          <w:pgMar w:top="308" w:right="616" w:bottom="832" w:left="649" w:header="0" w:footer="3" w:gutter="0"/>
          <w:cols w:space="720"/>
          <w:noEndnote/>
          <w:docGrid w:linePitch="360"/>
        </w:sectPr>
      </w:pPr>
    </w:p>
    <w:p w:rsidR="00196151" w:rsidRDefault="00196151">
      <w:pPr>
        <w:spacing w:before="38" w:after="38" w:line="240" w:lineRule="exact"/>
        <w:rPr>
          <w:sz w:val="19"/>
          <w:szCs w:val="19"/>
        </w:rPr>
      </w:pPr>
    </w:p>
    <w:p w:rsidR="00196151" w:rsidRDefault="00196151">
      <w:pPr>
        <w:rPr>
          <w:sz w:val="2"/>
          <w:szCs w:val="2"/>
        </w:rPr>
        <w:sectPr w:rsidR="00196151">
          <w:type w:val="continuous"/>
          <w:pgSz w:w="11900" w:h="16840"/>
          <w:pgMar w:top="1458" w:right="0" w:bottom="796" w:left="0" w:header="0" w:footer="3" w:gutter="0"/>
          <w:cols w:space="720"/>
          <w:noEndnote/>
          <w:docGrid w:linePitch="360"/>
        </w:sectPr>
      </w:pPr>
    </w:p>
    <w:p w:rsidR="00196151" w:rsidRDefault="002F2B01">
      <w:pPr>
        <w:pStyle w:val="Bodytext20"/>
        <w:shd w:val="clear" w:color="auto" w:fill="auto"/>
        <w:spacing w:after="242" w:line="180" w:lineRule="exact"/>
        <w:ind w:left="4780" w:firstLine="0"/>
      </w:pPr>
      <w:r>
        <w:t>a</w:t>
      </w:r>
    </w:p>
    <w:p w:rsidR="00196151" w:rsidRDefault="002F2B01">
      <w:pPr>
        <w:pStyle w:val="Heading50"/>
        <w:keepNext/>
        <w:keepLines/>
        <w:shd w:val="clear" w:color="auto" w:fill="auto"/>
        <w:spacing w:line="216" w:lineRule="exact"/>
        <w:ind w:left="400"/>
      </w:pPr>
      <w:bookmarkStart w:id="4" w:name="bookmark5"/>
      <w:r>
        <w:t>Nemocnice Třinec, příspěvková organizace</w:t>
      </w:r>
      <w:bookmarkEnd w:id="4"/>
    </w:p>
    <w:p w:rsidR="00196151" w:rsidRDefault="002F2B01">
      <w:pPr>
        <w:pStyle w:val="Bodytext20"/>
        <w:shd w:val="clear" w:color="auto" w:fill="auto"/>
        <w:tabs>
          <w:tab w:val="left" w:pos="1343"/>
          <w:tab w:val="right" w:pos="4813"/>
        </w:tabs>
        <w:spacing w:line="216" w:lineRule="exact"/>
        <w:ind w:left="400"/>
        <w:jc w:val="both"/>
      </w:pPr>
      <w:r>
        <w:t>se sídlem:</w:t>
      </w:r>
      <w:r>
        <w:tab/>
        <w:t>Kaštanová 268, Dolní</w:t>
      </w:r>
      <w:r>
        <w:tab/>
        <w:t>Líštná, 739 61 Třinec</w:t>
      </w:r>
    </w:p>
    <w:p w:rsidR="00196151" w:rsidRDefault="002F2B01">
      <w:pPr>
        <w:pStyle w:val="Bodytext20"/>
        <w:shd w:val="clear" w:color="auto" w:fill="auto"/>
        <w:tabs>
          <w:tab w:val="left" w:pos="1343"/>
        </w:tabs>
        <w:spacing w:line="216" w:lineRule="exact"/>
        <w:ind w:left="400"/>
        <w:jc w:val="both"/>
      </w:pPr>
      <w:r>
        <w:t>IČ:</w:t>
      </w:r>
      <w:r>
        <w:tab/>
        <w:t>00534242</w:t>
      </w:r>
    </w:p>
    <w:p w:rsidR="00196151" w:rsidRDefault="002F2B01">
      <w:pPr>
        <w:pStyle w:val="Bodytext20"/>
        <w:shd w:val="clear" w:color="auto" w:fill="auto"/>
        <w:tabs>
          <w:tab w:val="left" w:pos="1343"/>
        </w:tabs>
        <w:spacing w:line="216" w:lineRule="exact"/>
        <w:ind w:left="400"/>
        <w:jc w:val="both"/>
      </w:pPr>
      <w:r>
        <w:t>DIČ:</w:t>
      </w:r>
      <w:r>
        <w:tab/>
        <w:t>CZ00534242</w:t>
      </w:r>
    </w:p>
    <w:p w:rsidR="00196151" w:rsidRDefault="002F2B01">
      <w:pPr>
        <w:pStyle w:val="Bodytext20"/>
        <w:shd w:val="clear" w:color="auto" w:fill="auto"/>
        <w:tabs>
          <w:tab w:val="left" w:pos="1343"/>
        </w:tabs>
        <w:spacing w:line="216" w:lineRule="exact"/>
        <w:ind w:left="400"/>
        <w:jc w:val="both"/>
      </w:pPr>
      <w:r>
        <w:t>zastoupena:</w:t>
      </w:r>
      <w:r>
        <w:tab/>
        <w:t>MUDr. Mgr. Zdeněk Matušek</w:t>
      </w:r>
    </w:p>
    <w:p w:rsidR="00196151" w:rsidRDefault="002F2B01">
      <w:pPr>
        <w:pStyle w:val="Bodytext20"/>
        <w:shd w:val="clear" w:color="auto" w:fill="auto"/>
        <w:tabs>
          <w:tab w:val="left" w:pos="1343"/>
        </w:tabs>
        <w:spacing w:line="216" w:lineRule="exact"/>
        <w:ind w:left="400"/>
        <w:jc w:val="both"/>
      </w:pPr>
      <w:r>
        <w:t>bank. spoj.:</w:t>
      </w:r>
      <w:r>
        <w:tab/>
      </w:r>
      <w:r>
        <w:t>86-5731000277/0100</w:t>
      </w:r>
    </w:p>
    <w:p w:rsidR="00196151" w:rsidRDefault="002F2B01">
      <w:pPr>
        <w:pStyle w:val="Bodytext20"/>
        <w:shd w:val="clear" w:color="auto" w:fill="auto"/>
        <w:spacing w:after="209" w:line="216" w:lineRule="exact"/>
        <w:ind w:left="400"/>
        <w:jc w:val="both"/>
      </w:pPr>
      <w:r>
        <w:t xml:space="preserve">jako </w:t>
      </w:r>
      <w:r>
        <w:rPr>
          <w:rStyle w:val="Bodytext2Bold"/>
        </w:rPr>
        <w:t xml:space="preserve">obdarovaný </w:t>
      </w:r>
      <w:r>
        <w:t>na straně druhé (dále jen „obdarovaný")</w:t>
      </w:r>
    </w:p>
    <w:p w:rsidR="00196151" w:rsidRDefault="002F2B01">
      <w:pPr>
        <w:pStyle w:val="Bodytext20"/>
        <w:shd w:val="clear" w:color="auto" w:fill="auto"/>
        <w:spacing w:after="264" w:line="180" w:lineRule="exact"/>
        <w:ind w:left="400"/>
        <w:jc w:val="both"/>
      </w:pPr>
      <w:r>
        <w:t>uzavírají dnešního dne podle ustanovení § 2055 a násl. občanského zákoníku v platném znění tuto</w:t>
      </w:r>
    </w:p>
    <w:p w:rsidR="00196151" w:rsidRDefault="002F2B01">
      <w:pPr>
        <w:pStyle w:val="Heading50"/>
        <w:keepNext/>
        <w:keepLines/>
        <w:shd w:val="clear" w:color="auto" w:fill="auto"/>
        <w:spacing w:after="271" w:line="180" w:lineRule="exact"/>
        <w:ind w:left="3960" w:firstLine="0"/>
      </w:pPr>
      <w:bookmarkStart w:id="5" w:name="bookmark6"/>
      <w:r>
        <w:t>darovací smlouvu:</w:t>
      </w:r>
      <w:bookmarkEnd w:id="5"/>
    </w:p>
    <w:p w:rsidR="00196151" w:rsidRDefault="002F2B01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4282"/>
        </w:tabs>
        <w:spacing w:after="220" w:line="180" w:lineRule="exact"/>
        <w:ind w:left="3960" w:firstLine="0"/>
      </w:pPr>
      <w:bookmarkStart w:id="6" w:name="bookmark7"/>
      <w:r>
        <w:t>Předmět smlouvy</w:t>
      </w:r>
      <w:bookmarkEnd w:id="6"/>
    </w:p>
    <w:p w:rsidR="00196151" w:rsidRDefault="002F2B01">
      <w:pPr>
        <w:pStyle w:val="Bodytext20"/>
        <w:numPr>
          <w:ilvl w:val="0"/>
          <w:numId w:val="2"/>
        </w:numPr>
        <w:shd w:val="clear" w:color="auto" w:fill="auto"/>
        <w:tabs>
          <w:tab w:val="left" w:pos="362"/>
        </w:tabs>
        <w:spacing w:line="248" w:lineRule="exact"/>
        <w:ind w:left="400" w:right="420"/>
        <w:jc w:val="both"/>
      </w:pPr>
      <w:r>
        <w:t>Dárce touto smlouvou bezúplatně převádí obdarovaném</w:t>
      </w:r>
      <w:r>
        <w:t>u vlastnické právo ke zdravotnickému přístroji Lullaby Resus Plus vč. 02, Air haduce (dále jen „dar"), výrobní/sériové číslo SKE19421350PA. Celková hodnota daru činí 74.931,07 Kč vč. DPH.</w:t>
      </w:r>
    </w:p>
    <w:p w:rsidR="00196151" w:rsidRDefault="002F2B01">
      <w:pPr>
        <w:pStyle w:val="Bodytext20"/>
        <w:numPr>
          <w:ilvl w:val="0"/>
          <w:numId w:val="2"/>
        </w:numPr>
        <w:shd w:val="clear" w:color="auto" w:fill="auto"/>
        <w:tabs>
          <w:tab w:val="left" w:pos="362"/>
        </w:tabs>
        <w:spacing w:line="248" w:lineRule="exact"/>
        <w:ind w:left="400"/>
        <w:jc w:val="both"/>
      </w:pPr>
      <w:r>
        <w:t xml:space="preserve">Obdarovaný se zavazuje dar od dárce přijmout a nabýt jej do svého </w:t>
      </w:r>
      <w:r>
        <w:t>vlastnictví.</w:t>
      </w:r>
    </w:p>
    <w:p w:rsidR="00196151" w:rsidRDefault="002F2B01">
      <w:pPr>
        <w:pStyle w:val="Bodytext20"/>
        <w:numPr>
          <w:ilvl w:val="0"/>
          <w:numId w:val="2"/>
        </w:numPr>
        <w:shd w:val="clear" w:color="auto" w:fill="auto"/>
        <w:tabs>
          <w:tab w:val="left" w:pos="362"/>
        </w:tabs>
        <w:spacing w:line="248" w:lineRule="exact"/>
        <w:ind w:left="400" w:right="420"/>
        <w:jc w:val="both"/>
      </w:pPr>
      <w:r>
        <w:t>Obdarovaný prohlašuje, že si je vědom skutečnosti, že dodavatelem daru - předmětného zdravotnického přístroje je společnost Medisap, s.r.o., se sídlem Praha 3, ulice Na Rovnosti 2244/5, PSČ 130 00, IČO 48029360 (dále jen „dodavatel"), se který</w:t>
      </w:r>
      <w:r>
        <w:t>m dárce uzavřel dne 11.11.2019 kupní smlouvu (dále jen „kupní smlouva"), jejímž předmětem je povinnost dodavatele dodat dárci dar za kupní cenu ve výši 74.931,07 Kč (dále jen „kupní smlouva").</w:t>
      </w:r>
    </w:p>
    <w:p w:rsidR="00196151" w:rsidRDefault="002F2B01">
      <w:pPr>
        <w:pStyle w:val="Bodytext20"/>
        <w:numPr>
          <w:ilvl w:val="0"/>
          <w:numId w:val="2"/>
        </w:numPr>
        <w:shd w:val="clear" w:color="auto" w:fill="auto"/>
        <w:tabs>
          <w:tab w:val="left" w:pos="362"/>
        </w:tabs>
        <w:spacing w:after="235" w:line="248" w:lineRule="exact"/>
        <w:ind w:left="400" w:right="420"/>
        <w:jc w:val="both"/>
      </w:pPr>
      <w:r>
        <w:t>Obdarovaný dále prohlašuje, že si je vědom skutečnosti, že souč</w:t>
      </w:r>
      <w:r>
        <w:t>ástí kupní smlouvy je také výhrada vlastnického práva ve prospěch prodávajícího, tedy že dárce nenabude vlastnické právo dříve, než bude zcela zaplacena kupní cena.</w:t>
      </w:r>
    </w:p>
    <w:p w:rsidR="00196151" w:rsidRDefault="002F2B01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3632"/>
        </w:tabs>
        <w:spacing w:after="220" w:line="180" w:lineRule="exact"/>
        <w:ind w:left="3220" w:firstLine="0"/>
      </w:pPr>
      <w:bookmarkStart w:id="7" w:name="bookmark8"/>
      <w:r>
        <w:t>Předání, umístění a použití daru</w:t>
      </w:r>
      <w:bookmarkEnd w:id="7"/>
    </w:p>
    <w:p w:rsidR="00196151" w:rsidRDefault="002F2B01">
      <w:pPr>
        <w:pStyle w:val="Bodytext20"/>
        <w:numPr>
          <w:ilvl w:val="0"/>
          <w:numId w:val="3"/>
        </w:numPr>
        <w:shd w:val="clear" w:color="auto" w:fill="auto"/>
        <w:tabs>
          <w:tab w:val="left" w:pos="362"/>
        </w:tabs>
        <w:spacing w:line="248" w:lineRule="exact"/>
        <w:ind w:left="400" w:right="420"/>
        <w:jc w:val="both"/>
      </w:pPr>
      <w:r>
        <w:t>Smluvní strany se dohodly, že dar bude dle přání dárce umí</w:t>
      </w:r>
      <w:r>
        <w:t xml:space="preserve">stěn na stanici novorozenců dětského oddělení obdarovaného a bude užíván pouze k lékařským účelům postupem de lege artis. Smluvní strany se dohodly, že obdarovaný je oprávněn užívat dar k jiným účelům, než k lékařským účelům postupem de lege artis pouze s </w:t>
      </w:r>
      <w:r>
        <w:t>písemným souhlasem obdarovaného.</w:t>
      </w:r>
    </w:p>
    <w:p w:rsidR="00196151" w:rsidRDefault="002F2B01">
      <w:pPr>
        <w:pStyle w:val="Bodytext20"/>
        <w:numPr>
          <w:ilvl w:val="0"/>
          <w:numId w:val="3"/>
        </w:numPr>
        <w:shd w:val="clear" w:color="auto" w:fill="auto"/>
        <w:tabs>
          <w:tab w:val="left" w:pos="362"/>
        </w:tabs>
        <w:spacing w:line="248" w:lineRule="exact"/>
        <w:ind w:left="400"/>
        <w:jc w:val="both"/>
      </w:pPr>
      <w:r>
        <w:t>Dárce dar předá obdarovanému do 4 týdnů od uzavření této darovací smlouvy.</w:t>
      </w:r>
    </w:p>
    <w:p w:rsidR="00196151" w:rsidRDefault="002F2B01">
      <w:pPr>
        <w:pStyle w:val="Bodytext20"/>
        <w:numPr>
          <w:ilvl w:val="0"/>
          <w:numId w:val="3"/>
        </w:numPr>
        <w:shd w:val="clear" w:color="auto" w:fill="auto"/>
        <w:tabs>
          <w:tab w:val="left" w:pos="362"/>
        </w:tabs>
        <w:spacing w:line="248" w:lineRule="exact"/>
        <w:ind w:left="400"/>
        <w:jc w:val="both"/>
      </w:pPr>
      <w:r>
        <w:t>Obdarovaný umožní dárci, na jeho písemné požádání, ověřit si použití daru.</w:t>
      </w:r>
    </w:p>
    <w:p w:rsidR="00196151" w:rsidRDefault="002F2B01">
      <w:pPr>
        <w:pStyle w:val="Bodytext20"/>
        <w:numPr>
          <w:ilvl w:val="0"/>
          <w:numId w:val="3"/>
        </w:numPr>
        <w:shd w:val="clear" w:color="auto" w:fill="auto"/>
        <w:tabs>
          <w:tab w:val="left" w:pos="362"/>
        </w:tabs>
        <w:spacing w:line="248" w:lineRule="exact"/>
        <w:ind w:left="400" w:right="420"/>
        <w:jc w:val="both"/>
      </w:pPr>
      <w:r>
        <w:t xml:space="preserve">Obdarovaný se zavazuje ke zveřejnění informace o poskytnutí daru v </w:t>
      </w:r>
      <w:r>
        <w:t>nemocničních novinách (pokud je obdarovaný vydává), či k zajištění zveřejnění informace v regionálních novinách.</w:t>
      </w:r>
    </w:p>
    <w:p w:rsidR="00196151" w:rsidRDefault="002F2B01">
      <w:pPr>
        <w:pStyle w:val="Bodytext20"/>
        <w:numPr>
          <w:ilvl w:val="0"/>
          <w:numId w:val="3"/>
        </w:numPr>
        <w:shd w:val="clear" w:color="auto" w:fill="auto"/>
        <w:tabs>
          <w:tab w:val="left" w:pos="362"/>
        </w:tabs>
        <w:spacing w:line="248" w:lineRule="exact"/>
        <w:ind w:left="400"/>
        <w:jc w:val="both"/>
      </w:pPr>
      <w:r>
        <w:t>Smluvní strany se dohodly, že školení zaměstnanců obdarovaného o správném užívání daru provede obdarovaný.</w:t>
      </w:r>
    </w:p>
    <w:p w:rsidR="00196151" w:rsidRDefault="002F2B01">
      <w:pPr>
        <w:pStyle w:val="Bodytext20"/>
        <w:numPr>
          <w:ilvl w:val="0"/>
          <w:numId w:val="3"/>
        </w:numPr>
        <w:shd w:val="clear" w:color="auto" w:fill="auto"/>
        <w:tabs>
          <w:tab w:val="left" w:pos="362"/>
        </w:tabs>
        <w:spacing w:after="815" w:line="248" w:lineRule="exact"/>
        <w:ind w:left="400" w:right="420"/>
        <w:jc w:val="both"/>
      </w:pPr>
      <w:r>
        <w:t xml:space="preserve">Smluvní strany se dohodly, že dárce </w:t>
      </w:r>
      <w:r>
        <w:t>není povinen k náhradě škody vzniklé obdarovanému vadou daru nebo vzniklé v důsledku jakéhokoliv porušení této smlouvy některou ze smluvních stran.</w:t>
      </w:r>
    </w:p>
    <w:p w:rsidR="00196151" w:rsidRDefault="002F2B01">
      <w:pPr>
        <w:pStyle w:val="Heading30"/>
        <w:keepNext/>
        <w:keepLines/>
        <w:shd w:val="clear" w:color="auto" w:fill="auto"/>
        <w:spacing w:before="0" w:after="173" w:line="280" w:lineRule="exact"/>
      </w:pPr>
      <w:bookmarkStart w:id="8" w:name="bookmark9"/>
      <w:r>
        <w:rPr>
          <w:rStyle w:val="Heading31"/>
        </w:rPr>
        <w:t>Dáváme dětem lepší start do života</w:t>
      </w:r>
      <w:bookmarkEnd w:id="8"/>
    </w:p>
    <w:p w:rsidR="00196151" w:rsidRDefault="002F2B01">
      <w:pPr>
        <w:pStyle w:val="Bodytext60"/>
        <w:shd w:val="clear" w:color="auto" w:fill="auto"/>
        <w:spacing w:before="0" w:line="300" w:lineRule="exact"/>
      </w:pPr>
      <w:r>
        <w:rPr>
          <w:rStyle w:val="Bodytext61"/>
        </w:rPr>
        <w:t xml:space="preserve">Ce|l 494/25. 602 OO Brno </w:t>
      </w:r>
      <w:r>
        <w:rPr>
          <w:rStyle w:val="Bodytext6FranklinGothicMedium15ptItalic"/>
        </w:rPr>
        <w:t>@</w:t>
      </w:r>
      <w:r>
        <w:rPr>
          <w:rStyle w:val="Bodytext61"/>
        </w:rPr>
        <w:t xml:space="preserve"> +420 511 138 814 Q mfc </w:t>
      </w:r>
      <w:r>
        <w:rPr>
          <w:rStyle w:val="Bodytext61"/>
          <w:vertAlign w:val="superscript"/>
        </w:rPr>
        <w:t>H</w:t>
      </w:r>
      <w:r>
        <w:rPr>
          <w:rStyle w:val="Bodytext61"/>
        </w:rPr>
        <w:t xml:space="preserve">etmadlan:.cz Q www </w:t>
      </w:r>
      <w:r>
        <w:rPr>
          <w:rStyle w:val="Bodytext61"/>
          <w:lang w:val="en-US" w:eastAsia="en-US" w:bidi="en-US"/>
        </w:rPr>
        <w:t>det</w:t>
      </w:r>
      <w:r>
        <w:rPr>
          <w:rStyle w:val="Bodytext61"/>
          <w:lang w:val="en-US" w:eastAsia="en-US" w:bidi="en-US"/>
        </w:rPr>
        <w:t>inadiani.cz</w:t>
      </w:r>
      <w:r>
        <w:br w:type="page"/>
      </w:r>
    </w:p>
    <w:p w:rsidR="00196151" w:rsidRDefault="002F2B01">
      <w:pPr>
        <w:pStyle w:val="Heading20"/>
        <w:keepNext/>
        <w:keepLines/>
        <w:shd w:val="clear" w:color="auto" w:fill="auto"/>
        <w:spacing w:after="0" w:line="340" w:lineRule="exact"/>
      </w:pPr>
      <w:bookmarkStart w:id="9" w:name="bookmark10"/>
      <w:r>
        <w:lastRenderedPageBreak/>
        <w:t>DĚTI NA DLANI</w:t>
      </w:r>
      <w:bookmarkEnd w:id="9"/>
    </w:p>
    <w:p w:rsidR="00196151" w:rsidRDefault="002F2B01">
      <w:pPr>
        <w:pStyle w:val="Heading40"/>
        <w:keepNext/>
        <w:keepLines/>
        <w:shd w:val="clear" w:color="auto" w:fill="auto"/>
        <w:spacing w:before="0" w:after="144" w:line="200" w:lineRule="exact"/>
        <w:ind w:left="480"/>
        <w:jc w:val="left"/>
      </w:pPr>
      <w:bookmarkStart w:id="10" w:name="bookmark11"/>
      <w:r>
        <w:t>nadační fond</w:t>
      </w:r>
      <w:bookmarkEnd w:id="10"/>
    </w:p>
    <w:p w:rsidR="00196151" w:rsidRDefault="002F2B01">
      <w:pPr>
        <w:pStyle w:val="Bodytext70"/>
        <w:numPr>
          <w:ilvl w:val="0"/>
          <w:numId w:val="1"/>
        </w:numPr>
        <w:shd w:val="clear" w:color="auto" w:fill="auto"/>
        <w:tabs>
          <w:tab w:val="left" w:pos="4898"/>
        </w:tabs>
        <w:spacing w:before="0" w:after="253" w:line="180" w:lineRule="exact"/>
        <w:ind w:left="4440"/>
      </w:pPr>
      <w:r>
        <w:t>Záruka za jakost</w:t>
      </w:r>
    </w:p>
    <w:p w:rsidR="00196151" w:rsidRDefault="002F2B01">
      <w:pPr>
        <w:pStyle w:val="Bodytext20"/>
        <w:numPr>
          <w:ilvl w:val="0"/>
          <w:numId w:val="4"/>
        </w:numPr>
        <w:shd w:val="clear" w:color="auto" w:fill="auto"/>
        <w:tabs>
          <w:tab w:val="left" w:pos="937"/>
        </w:tabs>
        <w:spacing w:line="216" w:lineRule="exact"/>
        <w:ind w:left="900" w:right="900" w:hanging="300"/>
        <w:jc w:val="both"/>
      </w:pPr>
      <w:r>
        <w:t xml:space="preserve">Dárce prohlašuje, že dodavatel se v kupní smlouvě čl. 5 odst. 5.2 zavázal poskytnout dárci záruční servis a záruku za jakost daru v délce trvání 24 měsíců ode dne převzetí daru dárcem s tím, že </w:t>
      </w:r>
      <w:r>
        <w:t>záruka se prodlužuje o dobu, kdy dar nebude možno používat v důsledku projevu vady, tj. od nahlášení vady do jejího úplného odstranění a s tím, že záruka za jakost se nevztahuje na běžné opotřebení daru, použitý spotřební materiál a poruchu daru vzniklou z</w:t>
      </w:r>
      <w:r>
        <w:t xml:space="preserve"> důvodu provozování daru v rozporu s návodem k použití či poškození živelnou událostí. Dárce dále prohlašuje, že dodavatel se zavázal poskytnout dárci autorizovaný záruční a pozáruční servis na dodané zboží ve svém servisním středisku: Malešická 2251/51, 1</w:t>
      </w:r>
      <w:r>
        <w:t>30 00 Praha 3. Lhůta pro nástup na servis je do 48hod od nahlášení závady.</w:t>
      </w:r>
    </w:p>
    <w:p w:rsidR="00196151" w:rsidRDefault="002F2B01">
      <w:pPr>
        <w:pStyle w:val="Bodytext20"/>
        <w:numPr>
          <w:ilvl w:val="0"/>
          <w:numId w:val="4"/>
        </w:numPr>
        <w:shd w:val="clear" w:color="auto" w:fill="auto"/>
        <w:tabs>
          <w:tab w:val="left" w:pos="937"/>
        </w:tabs>
        <w:spacing w:line="216" w:lineRule="exact"/>
        <w:ind w:left="900" w:right="900" w:hanging="300"/>
        <w:jc w:val="both"/>
      </w:pPr>
      <w:r>
        <w:t>Dárce tímto bezúplatně postupuje obdarovanému soubor pohledávek spočívající v bezplatném záručním servisu, v záruce za jakost daru v délce trvání 24 měsíců ode dne převzetí daru dár</w:t>
      </w:r>
      <w:r>
        <w:t>cem a v pozáručním servisu, jak je specifikováno v čl. III odst. 1 této smlouvy a zavazuje se předat obdarovanému veškeré doklady, které se k tomuto postupovanému souboru pohledávek vztahují, a obdarovaný tuto pohledávku přijímá.</w:t>
      </w:r>
    </w:p>
    <w:p w:rsidR="00196151" w:rsidRDefault="002F2B01">
      <w:pPr>
        <w:pStyle w:val="Bodytext20"/>
        <w:numPr>
          <w:ilvl w:val="0"/>
          <w:numId w:val="4"/>
        </w:numPr>
        <w:shd w:val="clear" w:color="auto" w:fill="auto"/>
        <w:tabs>
          <w:tab w:val="left" w:pos="937"/>
        </w:tabs>
        <w:spacing w:after="209" w:line="216" w:lineRule="exact"/>
        <w:ind w:left="900" w:right="900" w:hanging="300"/>
        <w:jc w:val="both"/>
      </w:pPr>
      <w:r>
        <w:t xml:space="preserve">Dárce se zavazuje o </w:t>
      </w:r>
      <w:r>
        <w:t>postoupení souboru pohledávek dle čl. III. odst. 2 této smlouvy informovat dodavatele do 10 (deseti) dní ode dne účinnosti této smlouvy.</w:t>
      </w:r>
    </w:p>
    <w:p w:rsidR="00196151" w:rsidRDefault="002F2B01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4367"/>
        </w:tabs>
        <w:spacing w:after="249" w:line="180" w:lineRule="exact"/>
        <w:ind w:left="3960" w:firstLine="0"/>
      </w:pPr>
      <w:bookmarkStart w:id="11" w:name="bookmark12"/>
      <w:r>
        <w:t>Přechod vlastnického práva</w:t>
      </w:r>
      <w:bookmarkEnd w:id="11"/>
    </w:p>
    <w:p w:rsidR="00196151" w:rsidRDefault="002F2B01">
      <w:pPr>
        <w:pStyle w:val="Bodytext20"/>
        <w:shd w:val="clear" w:color="auto" w:fill="auto"/>
        <w:spacing w:line="216" w:lineRule="exact"/>
        <w:ind w:left="900" w:right="900" w:hanging="300"/>
        <w:jc w:val="both"/>
      </w:pPr>
      <w:r>
        <w:t xml:space="preserve">1. Smluvní strany se dohodly, že obdarovaný nabude vlastnické právo k daru za kumulativního </w:t>
      </w:r>
      <w:r>
        <w:t>splnění následujících dvou podmínek:</w:t>
      </w:r>
    </w:p>
    <w:p w:rsidR="00196151" w:rsidRDefault="002F2B01">
      <w:pPr>
        <w:pStyle w:val="Bodytext20"/>
        <w:numPr>
          <w:ilvl w:val="0"/>
          <w:numId w:val="5"/>
        </w:numPr>
        <w:shd w:val="clear" w:color="auto" w:fill="auto"/>
        <w:tabs>
          <w:tab w:val="left" w:pos="1185"/>
        </w:tabs>
        <w:spacing w:line="216" w:lineRule="exact"/>
        <w:ind w:left="1160" w:right="900" w:hanging="260"/>
      </w:pPr>
      <w:r>
        <w:t>Dárce nabyde dar v souladu s kupní smlouvou uzavřenou s dodavatelem do svého výlučného vlastnictví, to znamená, že bude ze strany dárce zcela zaplacena kupní cena a</w:t>
      </w:r>
    </w:p>
    <w:p w:rsidR="00196151" w:rsidRDefault="002F2B01">
      <w:pPr>
        <w:pStyle w:val="Bodytext20"/>
        <w:numPr>
          <w:ilvl w:val="0"/>
          <w:numId w:val="5"/>
        </w:numPr>
        <w:shd w:val="clear" w:color="auto" w:fill="auto"/>
        <w:tabs>
          <w:tab w:val="left" w:pos="1185"/>
        </w:tabs>
        <w:spacing w:after="209" w:line="216" w:lineRule="exact"/>
        <w:ind w:left="900" w:firstLine="0"/>
        <w:jc w:val="both"/>
      </w:pPr>
      <w:r>
        <w:t>obdarovaný dar od dárce převezme v místě určení, které</w:t>
      </w:r>
      <w:r>
        <w:t xml:space="preserve"> je specifikováno v čl. II odst. 1 této smlouvy.</w:t>
      </w:r>
    </w:p>
    <w:p w:rsidR="00196151" w:rsidRDefault="002F2B01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4557"/>
        </w:tabs>
        <w:spacing w:after="223" w:line="180" w:lineRule="exact"/>
        <w:ind w:left="4240" w:firstLine="0"/>
      </w:pPr>
      <w:bookmarkStart w:id="12" w:name="bookmark13"/>
      <w:r>
        <w:t>Závěrečná ustanovení</w:t>
      </w:r>
      <w:bookmarkEnd w:id="12"/>
    </w:p>
    <w:p w:rsidR="00196151" w:rsidRDefault="002F2B01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248" w:lineRule="exact"/>
        <w:ind w:left="900" w:right="900" w:hanging="300"/>
        <w:jc w:val="both"/>
      </w:pPr>
      <w:r>
        <w:t>Pokud obdarovaný použije dar bez písemného povolení dárce k jiným účelům, než touto darovací smlouvou sjednaných, je dárce oprávněn od této smlouvy odstoupit a obdarovaný je povinen dárc</w:t>
      </w:r>
      <w:r>
        <w:t>i dar vrátit.</w:t>
      </w:r>
    </w:p>
    <w:p w:rsidR="00196151" w:rsidRDefault="002F2B01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248" w:lineRule="exact"/>
        <w:ind w:left="900" w:right="900" w:hanging="300"/>
        <w:jc w:val="both"/>
      </w:pPr>
      <w:r>
        <w:t>Dárce bere na vědomí, že obdarovaný jako státní příspěvková organizace je povinen zveřejňovat všechny dary na svých webových stránkách.</w:t>
      </w:r>
    </w:p>
    <w:p w:rsidR="00196151" w:rsidRDefault="002F2B01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248" w:lineRule="exact"/>
        <w:ind w:left="900" w:right="900" w:hanging="300"/>
        <w:jc w:val="both"/>
      </w:pPr>
      <w:r>
        <w:t>Smluvní strany prohlašují, že poskytnutí daru nijak nesouvisí s jakýmkoliv odběrem služeb či zboží obdarov</w:t>
      </w:r>
      <w:r>
        <w:t>aného od dárce.</w:t>
      </w:r>
    </w:p>
    <w:p w:rsidR="00196151" w:rsidRDefault="002F2B01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209" w:lineRule="exact"/>
        <w:ind w:left="900" w:right="900" w:hanging="300"/>
        <w:jc w:val="both"/>
      </w:pPr>
      <w:r>
        <w:t>Darování předmětného zdravotnického přístroje je dáno na vědomí primáři dětského oddělení. Primář dětského oddělení obdarovaného stvrdí tuto skutečnost svým podpisem.</w:t>
      </w:r>
    </w:p>
    <w:p w:rsidR="00196151" w:rsidRDefault="002F2B01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245" w:lineRule="exact"/>
        <w:ind w:left="900" w:right="900" w:hanging="300"/>
        <w:jc w:val="both"/>
      </w:pPr>
      <w:r>
        <w:t xml:space="preserve">Veškeré změny a doplňky smlouvy mohou být provedeny pouze formou </w:t>
      </w:r>
      <w:r>
        <w:t>písemných, vzestupně číslovaných dodatků, které budou nedílnou součástí této smlouvy.</w:t>
      </w:r>
    </w:p>
    <w:p w:rsidR="00196151" w:rsidRDefault="002F2B01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245" w:lineRule="exact"/>
        <w:ind w:left="900" w:hanging="300"/>
        <w:jc w:val="both"/>
      </w:pPr>
      <w:r>
        <w:t>Tato smlouva nabývá účinnosti okamžikem podpisu obou smluvních stran.</w:t>
      </w:r>
    </w:p>
    <w:p w:rsidR="00196151" w:rsidRDefault="002F2B01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245" w:lineRule="exact"/>
        <w:ind w:left="900" w:right="900" w:hanging="300"/>
        <w:jc w:val="both"/>
      </w:pPr>
      <w:r>
        <w:pict>
          <v:shape id="_x0000_s1034" type="#_x0000_t202" style="position:absolute;left:0;text-align:left;margin-left:27.9pt;margin-top:30.25pt;width:173.5pt;height:21.1pt;z-index:-251661312;mso-wrap-distance-left:27.9pt;mso-wrap-distance-right:108.7pt;mso-wrap-distance-bottom:35.1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Bodytext2Exact"/>
                    </w:rPr>
                    <w:t>V Židlochovicích,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310.15pt;margin-top:34.55pt;width:83.5pt;height:13.65pt;z-index:-251660288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Bodytext2Exact"/>
                    </w:rPr>
                    <w:t>V Třinci, dne 15. 11.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329.95pt;margin-top:56.15pt;width:46.8pt;height:18.35pt;z-index:-251659264;mso-wrap-distance-left:5pt;mso-wrap-distance-right:5pt;mso-wrap-distance-bottom:12.0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Bodytext2Exact0"/>
                    </w:rPr>
                    <w:t>—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375.3pt;margin-top:33.65pt;width:45pt;height:27.7pt;z-index:-251658240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8"/>
                    <w:shd w:val="clear" w:color="auto" w:fill="auto"/>
                  </w:pPr>
                  <w:r>
                    <w:t xml:space="preserve">. </w:t>
                  </w:r>
                  <w:r>
                    <w:rPr>
                      <w:lang w:val="fr-FR" w:eastAsia="fr-FR" w:bidi="fr-FR"/>
                    </w:rPr>
                    <w:t xml:space="preserve">1L2Ô-H- </w:t>
                  </w:r>
                  <w:r>
                    <w:rPr>
                      <w:rStyle w:val="Bodytext8Tahoma9ptExact"/>
                    </w:rPr>
                    <w:t>z</w:t>
                  </w:r>
                  <w:r>
                    <w:rPr>
                      <w:rStyle w:val="Bodytext8Tahoma9ptExact0"/>
                    </w:rPr>
                    <w:t>r -=</w:t>
                  </w:r>
                  <w:r>
                    <w:rPr>
                      <w:rStyle w:val="Bodytext8Tahoma9ptExact"/>
                    </w:rPr>
                    <w:t>=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423.2pt;margin-top:45.7pt;width:110.5pt;height:22.55pt;z-index:-251657216;mso-wrap-distance-left:5pt;mso-wrap-distance-right:15.85pt;mso-wrap-distance-bottom:9.7pt;mso-position-horizontal-relative:margin" filled="f" stroked="f">
            <v:textbox style="mso-fit-shape-to-text:t" inset="0,0,0,0">
              <w:txbxContent>
                <w:p w:rsidR="00196151" w:rsidRDefault="00196151">
                  <w:pPr>
                    <w:pStyle w:val="Bodytext9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25.75pt;margin-top:84.2pt;width:228.25pt;height:39.6pt;z-index:-251656192;mso-wrap-distance-left:25.75pt;mso-wrap-distance-right:57.8pt;mso-wrap-distance-bottom:8.1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Tng. DušaTfFibingr, Ph.D.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přécíseda správní rady Nadačního fondu DĚTI NA DLANI dárce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311.75pt;margin-top:84.35pt;width:115.4pt;height:40pt;z-index:-251655168;mso-wrap-distance-left:5pt;mso-wrap-distance-right:5pt;mso-wrap-distance-bottom:13.0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MUDr. Mgr. Zdeněk Matušek ředitel Nemocnice Třinec, p.c obdarovaný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428.4pt;margin-top:77.95pt;width:121.15pt;height:51.8pt;z-index:-251654144;mso-wrap-distance-left:5pt;mso-wrap-distance-right:5pt;mso-wrap-distance-bottom:22.7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176" w:lineRule="exact"/>
                    <w:ind w:firstLine="360"/>
                  </w:pPr>
                  <w:r>
                    <w:rPr>
                      <w:rStyle w:val="Bodytext2BoldScale70Exact"/>
                    </w:rPr>
                    <w:t xml:space="preserve">NEMOCNICE TŘINEC, </w:t>
                  </w:r>
                  <w:r>
                    <w:rPr>
                      <w:rStyle w:val="Bodytext27ptExact"/>
                    </w:rPr>
                    <w:t xml:space="preserve">příspěvková organizace </w:t>
                  </w:r>
                  <w:r>
                    <w:rPr>
                      <w:rStyle w:val="Bodytext2Exact"/>
                    </w:rPr>
                    <w:t>i. Kaštanová 268, Dolní</w:t>
                  </w:r>
                  <w:r>
                    <w:rPr>
                      <w:rStyle w:val="Bodytext2Exact"/>
                    </w:rPr>
                    <w:t xml:space="preserve"> Líštná, 739 61 Tři tel. 558 309 102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spacing w:line="176" w:lineRule="exact"/>
                    <w:ind w:left="180" w:firstLine="0"/>
                  </w:pPr>
                  <w:r>
                    <w:rPr>
                      <w:rStyle w:val="Bodytext2BoldScale70Exact0"/>
                    </w:rPr>
                    <w:t>IČ:</w:t>
                  </w:r>
                  <w:r>
                    <w:rPr>
                      <w:rStyle w:val="Bodytext2Exact1"/>
                    </w:rPr>
                    <w:t xml:space="preserve">00534242 </w:t>
                  </w:r>
                  <w:r>
                    <w:rPr>
                      <w:rStyle w:val="Bodytext2BoldScale70Exact0"/>
                    </w:rPr>
                    <w:t xml:space="preserve">DIČ: </w:t>
                  </w:r>
                  <w:r>
                    <w:rPr>
                      <w:rStyle w:val="Bodytext2Exact1"/>
                    </w:rPr>
                    <w:t>CZQ05342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26.8pt;margin-top:131.95pt;width:157.85pt;height:34.2pt;z-index:-251653120;mso-wrap-distance-left:5pt;mso-wrap-distance-right:5pt;mso-position-horizontal-relative:margin" wrapcoords="0 0 21063 0 21063 6684 21600 7489 21600 21600 122 21600 122 7489 0 6684 0 0" filled="f" stroked="f">
            <v:textbox style="mso-fit-shape-to-text:t" inset="0,0,0,0">
              <w:txbxContent>
                <w:p w:rsidR="00196151" w:rsidRDefault="002F2B01">
                  <w:pPr>
                    <w:pStyle w:val="Picturecaption"/>
                    <w:shd w:val="clear" w:color="auto" w:fill="auto"/>
                    <w:spacing w:line="180" w:lineRule="exact"/>
                  </w:pPr>
                  <w:r>
                    <w:t>V Židlochovicích, dne</w:t>
                  </w:r>
                </w:p>
                <w:p w:rsidR="00196151" w:rsidRDefault="0019615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26.45pt;margin-top:181.45pt;width:205.75pt;height:41pt;z-index:-251651072;mso-wrap-distance-left:26.45pt;mso-wrap-distance-right:79pt;mso-wrap-distance-bottom:15.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Ing. </w:t>
                  </w:r>
                  <w:r>
                    <w:rPr>
                      <w:rStyle w:val="Bodytext2Exact"/>
                    </w:rPr>
                    <w:t>VeronikcNBoingrová</w:t>
                  </w:r>
                </w:p>
                <w:p w:rsidR="00196151" w:rsidRDefault="002F2B01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člen správní rady Nadačního fondu DĚTI NA DLANI dárce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311.2pt;margin-top:182.3pt;width:104.05pt;height:40.2pt;z-index:-251650048;mso-wrap-distance-left:5pt;mso-wrap-distance-right:5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Bodytext20"/>
                    <w:shd w:val="clear" w:color="auto" w:fill="auto"/>
                    <w:spacing w:line="248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MUDr. Štěpán Rucki, CSc. primář dětského oddělení obdarovaný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left:0;text-align:left;margin-left:300.05pt;margin-top:221.15pt;width:225.35pt;height:17.1pt;z-index:-251648000;mso-wrap-distance-left:5pt;mso-wrap-distance-right:24.1pt;mso-position-horizontal-relative:margin" filled="f" stroked="f">
            <v:textbox style="mso-fit-shape-to-text:t" inset="0,0,0,0">
              <w:txbxContent>
                <w:p w:rsidR="00196151" w:rsidRDefault="002F2B01">
                  <w:pPr>
                    <w:pStyle w:val="Heading30"/>
                    <w:keepNext/>
                    <w:keepLines/>
                    <w:shd w:val="clear" w:color="auto" w:fill="auto"/>
                    <w:spacing w:before="0" w:after="0" w:line="280" w:lineRule="exact"/>
                    <w:jc w:val="left"/>
                  </w:pPr>
                  <w:bookmarkStart w:id="13" w:name="bookmark4"/>
                  <w:r>
                    <w:rPr>
                      <w:rStyle w:val="Heading3Exact0"/>
                    </w:rPr>
                    <w:t>Dáváme dětem lepší start do života</w:t>
                  </w:r>
                  <w:bookmarkEnd w:id="13"/>
                </w:p>
              </w:txbxContent>
            </v:textbox>
            <w10:wrap type="topAndBottom" anchorx="margin"/>
          </v:shape>
        </w:pict>
      </w:r>
      <w:r>
        <w:t>Tato smlouva je vyhotovena ve dvou provedeních s platností originálu, z nichž ka</w:t>
      </w:r>
      <w:r>
        <w:t xml:space="preserve">ždá smluvní strana obdrží jeden a nabývá platnosti a účinnosti dnem jejího </w:t>
      </w:r>
      <w:bookmarkStart w:id="14" w:name="_GoBack"/>
      <w:bookmarkEnd w:id="14"/>
      <w:r>
        <w:t>podpisu oběma smluvními stranami.</w:t>
      </w:r>
    </w:p>
    <w:p w:rsidR="00196151" w:rsidRDefault="002F2B01">
      <w:pPr>
        <w:pStyle w:val="Bodytext20"/>
        <w:shd w:val="clear" w:color="auto" w:fill="auto"/>
        <w:spacing w:line="180" w:lineRule="exact"/>
        <w:ind w:left="2820" w:firstLine="0"/>
      </w:pPr>
      <w:r>
        <w:rPr>
          <w:rStyle w:val="Bodytext21"/>
          <w:lang w:val="en-US" w:eastAsia="en-US" w:bidi="en-US"/>
        </w:rPr>
        <w:t xml:space="preserve">Ceil </w:t>
      </w:r>
      <w:r>
        <w:rPr>
          <w:rStyle w:val="Bodytext21"/>
        </w:rPr>
        <w:t xml:space="preserve">494/25, </w:t>
      </w:r>
      <w:r>
        <w:rPr>
          <w:rStyle w:val="Bodytext28pt"/>
        </w:rPr>
        <w:t xml:space="preserve">502 </w:t>
      </w:r>
      <w:r>
        <w:rPr>
          <w:rStyle w:val="Bodytext21"/>
        </w:rPr>
        <w:t xml:space="preserve">00 P </w:t>
      </w:r>
      <w:r>
        <w:rPr>
          <w:rStyle w:val="Bodytext28pt"/>
        </w:rPr>
        <w:t xml:space="preserve">no </w:t>
      </w:r>
      <w:r>
        <w:rPr>
          <w:rStyle w:val="Bodytext21"/>
        </w:rPr>
        <w:t xml:space="preserve">@ +420 511 188 </w:t>
      </w:r>
      <w:r>
        <w:rPr>
          <w:rStyle w:val="Bodytext22"/>
        </w:rPr>
        <w:t xml:space="preserve">824 </w:t>
      </w:r>
      <w:r>
        <w:rPr>
          <w:rStyle w:val="Bodytext21"/>
        </w:rPr>
        <w:t xml:space="preserve">Q </w:t>
      </w:r>
      <w:r>
        <w:rPr>
          <w:rStyle w:val="Bodytext21"/>
          <w:lang w:val="en-US" w:eastAsia="en-US" w:bidi="en-US"/>
        </w:rPr>
        <w:t xml:space="preserve">info detmadlani.cz </w:t>
      </w:r>
      <w:r>
        <w:rPr>
          <w:rStyle w:val="Bodytext21"/>
        </w:rPr>
        <w:t xml:space="preserve">0 www detinadlani </w:t>
      </w:r>
      <w:r>
        <w:rPr>
          <w:rStyle w:val="Bodytext2Italic"/>
        </w:rPr>
        <w:t>c?</w:t>
      </w:r>
    </w:p>
    <w:sectPr w:rsidR="00196151">
      <w:type w:val="continuous"/>
      <w:pgSz w:w="11900" w:h="16840"/>
      <w:pgMar w:top="1458" w:right="249" w:bottom="796" w:left="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2B01">
      <w:r>
        <w:separator/>
      </w:r>
    </w:p>
  </w:endnote>
  <w:endnote w:type="continuationSeparator" w:id="0">
    <w:p w:rsidR="00000000" w:rsidRDefault="002F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51" w:rsidRDefault="00196151"/>
  </w:footnote>
  <w:footnote w:type="continuationSeparator" w:id="0">
    <w:p w:rsidR="00196151" w:rsidRDefault="001961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40C2"/>
    <w:multiLevelType w:val="multilevel"/>
    <w:tmpl w:val="4CE69F26"/>
    <w:lvl w:ilvl="0">
      <w:start w:val="1"/>
      <w:numFmt w:val="low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9030E"/>
    <w:multiLevelType w:val="multilevel"/>
    <w:tmpl w:val="A6E4043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A7731A"/>
    <w:multiLevelType w:val="multilevel"/>
    <w:tmpl w:val="080E5732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943A3E"/>
    <w:multiLevelType w:val="multilevel"/>
    <w:tmpl w:val="1ED40CC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0A51EA"/>
    <w:multiLevelType w:val="multilevel"/>
    <w:tmpl w:val="64C2F7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C07B6"/>
    <w:multiLevelType w:val="multilevel"/>
    <w:tmpl w:val="07769EA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96151"/>
    <w:rsid w:val="00196151"/>
    <w:rsid w:val="002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DC02E1E2-3B17-4564-BC2F-641255F1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w w:val="100"/>
      <w:sz w:val="32"/>
      <w:szCs w:val="32"/>
      <w:u w:val="none"/>
      <w:lang w:val="fr-FR" w:eastAsia="fr-FR" w:bidi="fr-FR"/>
    </w:rPr>
  </w:style>
  <w:style w:type="character" w:customStyle="1" w:styleId="Heading1LucidaSansUnicode13ptNotItalicSpacing-1ptExact">
    <w:name w:val="Heading #1 + Lucida Sans Unicode;13 pt;Not Italic;Spacing -1 pt Exact"/>
    <w:basedOn w:val="Heading1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Heading1Exact0">
    <w:name w:val="Heading #1 Exact"/>
    <w:basedOn w:val="Heading1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fr-FR" w:eastAsia="fr-FR" w:bidi="fr-FR"/>
    </w:rPr>
  </w:style>
  <w:style w:type="character" w:customStyle="1" w:styleId="Heading2Exact">
    <w:name w:val="Heading #2 Exact"/>
    <w:basedOn w:val="Standardnpsmoodstavce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Exact0">
    <w:name w:val="Heading #2 Exact"/>
    <w:basedOn w:val="Heading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4Exact">
    <w:name w:val="Heading #4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Heading4Exact0">
    <w:name w:val="Heading #4 Exact"/>
    <w:basedOn w:val="Heading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0">
    <w:name w:val="Body text (3) Exact"/>
    <w:basedOn w:val="Bodytext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Bodytext4Exact0">
    <w:name w:val="Body text (4) Exact"/>
    <w:basedOn w:val="Bodytext4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ahoma" w:eastAsia="Tahoma" w:hAnsi="Tahoma" w:cs="Tahoma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5Exact0">
    <w:name w:val="Body text (5) Exact"/>
    <w:basedOn w:val="Bodytext5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0">
    <w:name w:val="Body text (2)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ItalicExact">
    <w:name w:val="Body text (2) + Italic Exact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Heading5Exact">
    <w:name w:val="Heading #5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Exact">
    <w:name w:val="Body text (2) + 8;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2BoldExact">
    <w:name w:val="Body text (2) + Bold Exac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8Tahoma9ptExact">
    <w:name w:val="Body text (8) + Tahoma;9 pt Exact"/>
    <w:basedOn w:val="Bodytext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Tahoma9ptExact0">
    <w:name w:val="Body text (8) + Tahoma;9 pt Exact"/>
    <w:basedOn w:val="Bodytext8Exact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8"/>
      <w:szCs w:val="18"/>
      <w:u w:val="none"/>
    </w:rPr>
  </w:style>
  <w:style w:type="character" w:customStyle="1" w:styleId="Bodytext2BoldScale70Exact">
    <w:name w:val="Body text (2) + Bold;Scale 70% Exac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8"/>
      <w:szCs w:val="18"/>
      <w:u w:val="none"/>
    </w:rPr>
  </w:style>
  <w:style w:type="character" w:customStyle="1" w:styleId="Bodytext27ptExact">
    <w:name w:val="Body text (2) + 7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BoldScale70Exact0">
    <w:name w:val="Body text (2) + Bold;Scale 70% Exac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8"/>
      <w:szCs w:val="18"/>
      <w:u w:val="single"/>
    </w:rPr>
  </w:style>
  <w:style w:type="character" w:customStyle="1" w:styleId="Bodytext2Exact1">
    <w:name w:val="Body text (2)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Exact">
    <w:name w:val="Heading #3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Exact0">
    <w:name w:val="Heading #3 Exact"/>
    <w:basedOn w:val="Heading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5">
    <w:name w:val="Heading #5_"/>
    <w:basedOn w:val="Standardnpsmoodstavce"/>
    <w:link w:val="Heading5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"/>
    <w:basedOn w:val="Heading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FranklinGothicMedium15ptItalic">
    <w:name w:val="Body text (6) + Franklin Gothic Medium;15 pt;Italic"/>
    <w:basedOn w:val="Bodytext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4">
    <w:name w:val="Heading #4_"/>
    <w:basedOn w:val="Standardnpsmoodstavce"/>
    <w:link w:val="Heading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i/>
      <w:iCs/>
      <w:sz w:val="32"/>
      <w:szCs w:val="32"/>
      <w:lang w:val="fr-FR" w:eastAsia="fr-FR" w:bidi="fr-FR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outlineLvl w:val="1"/>
    </w:pPr>
    <w:rPr>
      <w:rFonts w:ascii="Franklin Gothic Medium" w:eastAsia="Franklin Gothic Medium" w:hAnsi="Franklin Gothic Medium" w:cs="Franklin Gothic Medium"/>
      <w:b/>
      <w:bCs/>
      <w:sz w:val="34"/>
      <w:szCs w:val="34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60" w:line="0" w:lineRule="atLeast"/>
      <w:jc w:val="center"/>
      <w:outlineLvl w:val="3"/>
    </w:pPr>
    <w:rPr>
      <w:rFonts w:ascii="Tahoma" w:eastAsia="Tahoma" w:hAnsi="Tahoma" w:cs="Tahoma"/>
      <w:spacing w:val="20"/>
      <w:sz w:val="20"/>
      <w:szCs w:val="20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77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8"/>
      <w:szCs w:val="18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400"/>
    </w:pPr>
    <w:rPr>
      <w:rFonts w:ascii="Tahoma" w:eastAsia="Tahoma" w:hAnsi="Tahoma" w:cs="Tahoma"/>
      <w:sz w:val="18"/>
      <w:szCs w:val="1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0" w:lineRule="atLeast"/>
      <w:ind w:hanging="400"/>
      <w:jc w:val="both"/>
      <w:outlineLvl w:val="4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52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02" w:lineRule="exact"/>
      <w:jc w:val="center"/>
    </w:pPr>
    <w:rPr>
      <w:rFonts w:ascii="Tahoma" w:eastAsia="Tahoma" w:hAnsi="Tahoma" w:cs="Tahoma"/>
      <w:b/>
      <w:bCs/>
      <w:w w:val="70"/>
      <w:sz w:val="18"/>
      <w:szCs w:val="1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840" w:after="300" w:line="0" w:lineRule="atLeast"/>
      <w:jc w:val="right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300" w:line="0" w:lineRule="atLeast"/>
      <w:jc w:val="right"/>
    </w:pPr>
    <w:rPr>
      <w:rFonts w:ascii="Tahoma" w:eastAsia="Tahoma" w:hAnsi="Tahoma" w:cs="Tahoma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80" w:after="300" w:line="0" w:lineRule="atLeast"/>
      <w:jc w:val="both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2019-12-02T09:41:00Z</dcterms:created>
  <dcterms:modified xsi:type="dcterms:W3CDTF">2019-12-02T09:41:00Z</dcterms:modified>
</cp:coreProperties>
</file>